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CA" w:rsidRDefault="008B4CCA" w:rsidP="008B4CCA">
      <w:pPr>
        <w:jc w:val="center"/>
        <w:rPr>
          <w:b/>
          <w:sz w:val="28"/>
          <w:szCs w:val="28"/>
        </w:rPr>
      </w:pPr>
      <w:r>
        <w:rPr>
          <w:b/>
          <w:sz w:val="28"/>
          <w:szCs w:val="28"/>
        </w:rPr>
        <w:t>Финансовое управление Администрации муниципального образования «Ельнинский муниципальный округ» Смоленской области</w:t>
      </w:r>
    </w:p>
    <w:p w:rsidR="008B4CCA" w:rsidRPr="004A0F75" w:rsidRDefault="008B4CCA" w:rsidP="008B4CCA">
      <w:pPr>
        <w:jc w:val="center"/>
        <w:rPr>
          <w:b/>
          <w:sz w:val="28"/>
          <w:szCs w:val="28"/>
        </w:rPr>
      </w:pPr>
    </w:p>
    <w:p w:rsidR="008B4CCA" w:rsidRDefault="008B4CCA" w:rsidP="008B4CCA">
      <w:pPr>
        <w:jc w:val="center"/>
        <w:rPr>
          <w:b/>
          <w:sz w:val="28"/>
          <w:szCs w:val="28"/>
        </w:rPr>
      </w:pPr>
      <w:r>
        <w:rPr>
          <w:b/>
          <w:sz w:val="28"/>
          <w:szCs w:val="28"/>
        </w:rPr>
        <w:t>ПРИКАЗ</w:t>
      </w:r>
    </w:p>
    <w:p w:rsidR="008B4CCA" w:rsidRPr="004A0F75" w:rsidRDefault="008B4CCA" w:rsidP="008B4CCA">
      <w:pPr>
        <w:jc w:val="center"/>
        <w:rPr>
          <w:b/>
          <w:sz w:val="28"/>
          <w:szCs w:val="28"/>
        </w:rPr>
      </w:pPr>
    </w:p>
    <w:p w:rsidR="008B4CCA" w:rsidRPr="004A0F75" w:rsidRDefault="008B4CCA" w:rsidP="008B4CCA">
      <w:pPr>
        <w:rPr>
          <w:sz w:val="28"/>
          <w:szCs w:val="28"/>
        </w:rPr>
      </w:pPr>
      <w:r w:rsidRPr="004A0F75">
        <w:rPr>
          <w:sz w:val="28"/>
          <w:szCs w:val="28"/>
        </w:rPr>
        <w:t>от «</w:t>
      </w:r>
      <w:r>
        <w:rPr>
          <w:sz w:val="28"/>
          <w:szCs w:val="28"/>
        </w:rPr>
        <w:t>20</w:t>
      </w:r>
      <w:r w:rsidRPr="004A0F75">
        <w:rPr>
          <w:sz w:val="28"/>
          <w:szCs w:val="28"/>
        </w:rPr>
        <w:t xml:space="preserve">» </w:t>
      </w:r>
      <w:r>
        <w:rPr>
          <w:sz w:val="28"/>
          <w:szCs w:val="28"/>
        </w:rPr>
        <w:t>мая</w:t>
      </w:r>
      <w:r w:rsidRPr="004A0F75">
        <w:rPr>
          <w:sz w:val="28"/>
          <w:szCs w:val="28"/>
        </w:rPr>
        <w:t xml:space="preserve"> 2025 года </w:t>
      </w:r>
      <w:r w:rsidRPr="004A0F75">
        <w:rPr>
          <w:sz w:val="28"/>
          <w:szCs w:val="28"/>
          <w:u w:val="single"/>
        </w:rPr>
        <w:t xml:space="preserve">№ </w:t>
      </w:r>
      <w:r>
        <w:rPr>
          <w:sz w:val="28"/>
          <w:szCs w:val="28"/>
          <w:u w:val="single"/>
        </w:rPr>
        <w:t>36</w:t>
      </w:r>
    </w:p>
    <w:p w:rsidR="008B4CCA" w:rsidRDefault="008B4CCA" w:rsidP="008B4CCA">
      <w:pPr>
        <w:rPr>
          <w:sz w:val="28"/>
          <w:szCs w:val="28"/>
        </w:rPr>
      </w:pPr>
      <w:r>
        <w:rPr>
          <w:sz w:val="28"/>
          <w:szCs w:val="28"/>
        </w:rPr>
        <w:t>г. Ельня</w:t>
      </w:r>
    </w:p>
    <w:p w:rsidR="001B2CC0" w:rsidRDefault="001B2CC0" w:rsidP="001B2CC0">
      <w:pPr>
        <w:ind w:left="709"/>
      </w:pPr>
    </w:p>
    <w:p w:rsidR="001B2CC0" w:rsidRDefault="001B2CC0" w:rsidP="001B2CC0">
      <w:pPr>
        <w:ind w:left="709"/>
      </w:pPr>
    </w:p>
    <w:p w:rsidR="001B2CC0" w:rsidRDefault="001B5FF9" w:rsidP="001B2CC0">
      <w:pPr>
        <w:pStyle w:val="15"/>
        <w:shd w:val="clear" w:color="auto" w:fill="auto"/>
        <w:spacing w:after="300"/>
        <w:ind w:right="5954" w:firstLine="0"/>
        <w:jc w:val="both"/>
        <w:rPr>
          <w:color w:val="000000"/>
          <w:lang w:bidi="ru-RU"/>
        </w:rPr>
      </w:pPr>
      <w:r>
        <w:t xml:space="preserve">О внесении изменений в </w:t>
      </w:r>
      <w:r w:rsidR="0084725E" w:rsidRPr="007E6DA3">
        <w:t>Поряд</w:t>
      </w:r>
      <w:r>
        <w:t>ок</w:t>
      </w:r>
      <w:r w:rsidR="0084725E" w:rsidRPr="007E6DA3">
        <w:t xml:space="preserve"> применения бюджетной классификации Российской Федерации в части, относящейся к бюджету муниципального образования «</w:t>
      </w:r>
      <w:r w:rsidR="0084725E">
        <w:t>Ельнинский муниципальный округ</w:t>
      </w:r>
      <w:r w:rsidR="001F7A1D">
        <w:t>»</w:t>
      </w:r>
      <w:r w:rsidR="0084725E" w:rsidRPr="007E6DA3">
        <w:t xml:space="preserve"> Смоленской области</w:t>
      </w:r>
      <w:r w:rsidR="0084725E">
        <w:rPr>
          <w:color w:val="000000"/>
          <w:lang w:bidi="ru-RU"/>
        </w:rPr>
        <w:t xml:space="preserve"> на 202</w:t>
      </w:r>
      <w:r w:rsidR="00914350">
        <w:rPr>
          <w:color w:val="000000"/>
          <w:lang w:bidi="ru-RU"/>
        </w:rPr>
        <w:t>5</w:t>
      </w:r>
      <w:r w:rsidR="0084725E">
        <w:rPr>
          <w:color w:val="000000"/>
          <w:lang w:bidi="ru-RU"/>
        </w:rPr>
        <w:t xml:space="preserve"> год и на плановый период 202</w:t>
      </w:r>
      <w:r w:rsidR="00914350">
        <w:rPr>
          <w:color w:val="000000"/>
          <w:lang w:bidi="ru-RU"/>
        </w:rPr>
        <w:t>6</w:t>
      </w:r>
      <w:r w:rsidR="0084725E">
        <w:rPr>
          <w:color w:val="000000"/>
          <w:lang w:bidi="ru-RU"/>
        </w:rPr>
        <w:t xml:space="preserve"> и 202</w:t>
      </w:r>
      <w:r w:rsidR="00914350">
        <w:rPr>
          <w:color w:val="000000"/>
          <w:lang w:bidi="ru-RU"/>
        </w:rPr>
        <w:t>7</w:t>
      </w:r>
      <w:r w:rsidR="0084725E">
        <w:rPr>
          <w:color w:val="000000"/>
          <w:lang w:bidi="ru-RU"/>
        </w:rPr>
        <w:t xml:space="preserve"> год</w:t>
      </w:r>
      <w:r w:rsidR="00914350">
        <w:rPr>
          <w:color w:val="000000"/>
          <w:lang w:bidi="ru-RU"/>
        </w:rPr>
        <w:t>ов</w:t>
      </w:r>
    </w:p>
    <w:p w:rsidR="00B21BCA" w:rsidRDefault="00B21BCA" w:rsidP="001B2CC0">
      <w:pPr>
        <w:pStyle w:val="15"/>
        <w:shd w:val="clear" w:color="auto" w:fill="auto"/>
        <w:spacing w:after="300"/>
        <w:ind w:right="5954" w:firstLine="0"/>
        <w:jc w:val="both"/>
        <w:rPr>
          <w:color w:val="000000"/>
          <w:lang w:bidi="ru-RU"/>
        </w:rPr>
      </w:pPr>
    </w:p>
    <w:p w:rsidR="00B21BCA" w:rsidRDefault="00B21BCA" w:rsidP="00B21BCA">
      <w:pPr>
        <w:pStyle w:val="15"/>
        <w:shd w:val="clear" w:color="auto" w:fill="auto"/>
        <w:spacing w:after="0"/>
        <w:ind w:firstLine="709"/>
        <w:jc w:val="both"/>
        <w:rPr>
          <w:color w:val="000000"/>
          <w:lang w:bidi="ru-RU"/>
        </w:rPr>
      </w:pPr>
      <w:r>
        <w:t>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8B4CCA" w:rsidRPr="004A0F75" w:rsidRDefault="008B4CCA" w:rsidP="008B4CCA">
      <w:pPr>
        <w:ind w:firstLine="709"/>
        <w:rPr>
          <w:sz w:val="28"/>
          <w:szCs w:val="28"/>
        </w:rPr>
      </w:pPr>
      <w:r w:rsidRPr="004A0F75">
        <w:rPr>
          <w:spacing w:val="60"/>
          <w:sz w:val="28"/>
          <w:szCs w:val="28"/>
        </w:rPr>
        <w:t>приказываю</w:t>
      </w:r>
      <w:r w:rsidRPr="004A0F75">
        <w:rPr>
          <w:sz w:val="28"/>
          <w:szCs w:val="28"/>
        </w:rPr>
        <w:t>:</w:t>
      </w:r>
    </w:p>
    <w:p w:rsidR="00AE0BA6" w:rsidRDefault="00AE0BA6" w:rsidP="008B4CCA">
      <w:pPr>
        <w:pStyle w:val="15"/>
        <w:shd w:val="clear" w:color="auto" w:fill="auto"/>
        <w:spacing w:after="0"/>
        <w:ind w:firstLine="709"/>
        <w:jc w:val="both"/>
      </w:pPr>
      <w:r>
        <w:t xml:space="preserve">1. Внести в Порядок </w:t>
      </w:r>
      <w:r w:rsidRPr="007E6DA3">
        <w:t>применения бюджетной классификации Российской Федерации в части, относящейся к бюджету муниципального образования «</w:t>
      </w:r>
      <w:r>
        <w:t>Ельнинский муниципальный округ»</w:t>
      </w:r>
      <w:r w:rsidRPr="007E6DA3">
        <w:t xml:space="preserve"> Смоленской области</w:t>
      </w:r>
      <w:r>
        <w:rPr>
          <w:color w:val="000000"/>
          <w:lang w:bidi="ru-RU"/>
        </w:rPr>
        <w:t xml:space="preserve"> на 2025 год и на плановый период 2026 и 2027 годов</w:t>
      </w:r>
      <w:r>
        <w:t xml:space="preserve"> (далее – Порядок), утвержденный приказом Финансового управления Администрации муниципального образования «Ельнинский муниципальный округ» Смоленской области от 26.12.2024 № 27, следующие изменения: </w:t>
      </w:r>
    </w:p>
    <w:p w:rsidR="00AE0BA6" w:rsidRDefault="00AE0BA6" w:rsidP="001F3895">
      <w:pPr>
        <w:pStyle w:val="15"/>
        <w:shd w:val="clear" w:color="auto" w:fill="auto"/>
        <w:spacing w:after="0"/>
        <w:ind w:firstLine="709"/>
        <w:jc w:val="both"/>
      </w:pPr>
      <w:r>
        <w:t>1.1. Подраздел 2.</w:t>
      </w:r>
      <w:r w:rsidR="00F95102">
        <w:t>1.</w:t>
      </w:r>
      <w:r>
        <w:t xml:space="preserve">8 </w:t>
      </w:r>
      <w:r w:rsidR="00F95102">
        <w:t>дополнить следующими целевыми статьями:</w:t>
      </w:r>
    </w:p>
    <w:p w:rsidR="002E6636" w:rsidRDefault="002E6636" w:rsidP="001F3895">
      <w:pPr>
        <w:pStyle w:val="15"/>
        <w:shd w:val="clear" w:color="auto" w:fill="auto"/>
        <w:spacing w:after="0"/>
        <w:ind w:firstLine="709"/>
        <w:jc w:val="both"/>
      </w:pPr>
      <w:r w:rsidRPr="005B03C3">
        <w:t>08401</w:t>
      </w:r>
      <w:r>
        <w:rPr>
          <w:lang w:val="en-US"/>
        </w:rPr>
        <w:t>S</w:t>
      </w:r>
      <w:r w:rsidRPr="005B03C3">
        <w:t>0690</w:t>
      </w:r>
      <w:r>
        <w:t xml:space="preserve"> </w:t>
      </w:r>
      <w:r w:rsidRPr="005B03C3">
        <w:t>Субсидии на выполнение работ по ремонту спортивных объектов</w:t>
      </w:r>
    </w:p>
    <w:p w:rsidR="002E6636" w:rsidRDefault="002E6636" w:rsidP="001F3895">
      <w:pPr>
        <w:pStyle w:val="15"/>
        <w:shd w:val="clear" w:color="auto" w:fill="auto"/>
        <w:spacing w:after="0"/>
        <w:ind w:firstLine="709"/>
        <w:jc w:val="both"/>
      </w:pPr>
      <w:r>
        <w:t>084050000</w:t>
      </w:r>
      <w:r w:rsidRPr="005B03C3">
        <w:t>0</w:t>
      </w:r>
      <w:r>
        <w:t xml:space="preserve"> </w:t>
      </w:r>
      <w:r w:rsidRPr="002E6636">
        <w:rPr>
          <w:color w:val="000000"/>
        </w:rPr>
        <w:t>Комплекс процессных мероприятий "Строительство физкультурно-оздоровительного комплекса (ФОК)"</w:t>
      </w:r>
    </w:p>
    <w:p w:rsidR="00F95102" w:rsidRPr="005B03C3" w:rsidRDefault="00F95102" w:rsidP="001F3895">
      <w:pPr>
        <w:pStyle w:val="15"/>
        <w:shd w:val="clear" w:color="auto" w:fill="auto"/>
        <w:spacing w:after="0"/>
        <w:ind w:firstLine="709"/>
        <w:jc w:val="both"/>
      </w:pPr>
      <w:r>
        <w:t>08405</w:t>
      </w:r>
      <w:r>
        <w:rPr>
          <w:lang w:val="en-US"/>
        </w:rPr>
        <w:t>S</w:t>
      </w:r>
      <w:r w:rsidRPr="005B03C3">
        <w:t>1050</w:t>
      </w:r>
      <w:r w:rsidR="005B03C3">
        <w:t xml:space="preserve"> </w:t>
      </w:r>
      <w:r w:rsidR="005B03C3" w:rsidRPr="005B03C3">
        <w:t>Субсидия на закупку и монтаж оборудования для создания модульных спортивных объектов</w:t>
      </w:r>
    </w:p>
    <w:p w:rsidR="00F95102" w:rsidRPr="005B03C3" w:rsidRDefault="00F95102" w:rsidP="001F3895">
      <w:pPr>
        <w:pStyle w:val="15"/>
        <w:shd w:val="clear" w:color="auto" w:fill="auto"/>
        <w:spacing w:after="0"/>
        <w:ind w:firstLine="709"/>
        <w:jc w:val="both"/>
      </w:pPr>
      <w:r w:rsidRPr="005B03C3">
        <w:t>08405</w:t>
      </w:r>
      <w:r>
        <w:rPr>
          <w:lang w:val="en-US"/>
        </w:rPr>
        <w:t>S</w:t>
      </w:r>
      <w:r w:rsidRPr="005B03C3">
        <w:t>1460</w:t>
      </w:r>
      <w:r w:rsidR="005B03C3">
        <w:t xml:space="preserve"> </w:t>
      </w:r>
      <w:r w:rsidR="005B03C3" w:rsidRPr="005B03C3">
        <w:t>Субсидии на создание "умных" спортивных площадок</w:t>
      </w:r>
      <w:r w:rsidR="005B03C3">
        <w:t xml:space="preserve"> </w:t>
      </w:r>
    </w:p>
    <w:p w:rsidR="00F95102" w:rsidRDefault="00F95102" w:rsidP="001F3895">
      <w:pPr>
        <w:pStyle w:val="15"/>
        <w:shd w:val="clear" w:color="auto" w:fill="auto"/>
        <w:spacing w:after="0"/>
        <w:ind w:firstLine="709"/>
        <w:jc w:val="both"/>
      </w:pPr>
      <w:r>
        <w:t>1.</w:t>
      </w:r>
      <w:r w:rsidR="00E900F8">
        <w:t>2</w:t>
      </w:r>
      <w:r>
        <w:t>. Подраздел 2.1.</w:t>
      </w:r>
      <w:r w:rsidRPr="00F95102">
        <w:t>10</w:t>
      </w:r>
      <w:r>
        <w:t xml:space="preserve"> дополнить следующими целевыми статьями:</w:t>
      </w:r>
    </w:p>
    <w:p w:rsidR="00E900F8" w:rsidRDefault="00E900F8" w:rsidP="001F3895">
      <w:pPr>
        <w:pStyle w:val="15"/>
        <w:shd w:val="clear" w:color="auto" w:fill="auto"/>
        <w:spacing w:after="0"/>
        <w:ind w:firstLine="709"/>
        <w:jc w:val="both"/>
      </w:pPr>
      <w:r>
        <w:t>1040280810</w:t>
      </w:r>
      <w:r w:rsidR="005B03C3">
        <w:t xml:space="preserve"> </w:t>
      </w:r>
      <w:r w:rsidR="005B03C3" w:rsidRPr="005B03C3">
        <w:t xml:space="preserve">Расходы для осуществления мер социальной поддержки по предоставлению компенсации расходов на оплату жилых помещений, отопления и </w:t>
      </w:r>
      <w:r w:rsidR="005B03C3" w:rsidRPr="005B03C3">
        <w:lastRenderedPageBreak/>
        <w:t>освещения педагогическим и иным работникам образовательных организаций</w:t>
      </w:r>
    </w:p>
    <w:p w:rsidR="00E900F8" w:rsidRDefault="00E900F8" w:rsidP="001F3895">
      <w:pPr>
        <w:pStyle w:val="15"/>
        <w:shd w:val="clear" w:color="auto" w:fill="auto"/>
        <w:spacing w:after="0"/>
        <w:ind w:firstLine="709"/>
        <w:jc w:val="both"/>
      </w:pPr>
      <w:r>
        <w:t>101Ю651790</w:t>
      </w:r>
      <w:r w:rsidR="005B03C3" w:rsidRPr="005B03C3">
        <w:t xml:space="preserve">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E900F8" w:rsidRDefault="00E900F8" w:rsidP="001375A3">
      <w:pPr>
        <w:pStyle w:val="15"/>
        <w:shd w:val="clear" w:color="auto" w:fill="auto"/>
        <w:spacing w:after="0"/>
        <w:ind w:firstLine="709"/>
        <w:jc w:val="both"/>
      </w:pPr>
      <w:r>
        <w:t xml:space="preserve">1.3. </w:t>
      </w:r>
      <w:r w:rsidR="00AA2F63">
        <w:t>В п</w:t>
      </w:r>
      <w:r>
        <w:t>одраздел</w:t>
      </w:r>
      <w:r w:rsidR="00AA2F63">
        <w:t>е</w:t>
      </w:r>
      <w:r>
        <w:t xml:space="preserve"> 2.1.2</w:t>
      </w:r>
      <w:r w:rsidR="00AA2F63">
        <w:t>3</w:t>
      </w:r>
      <w:r>
        <w:t xml:space="preserve"> целев</w:t>
      </w:r>
      <w:r w:rsidR="00AA2F63">
        <w:t>ую</w:t>
      </w:r>
      <w:r>
        <w:t xml:space="preserve"> стать</w:t>
      </w:r>
      <w:r w:rsidR="00AA2F63">
        <w:t>ю</w:t>
      </w:r>
      <w:r>
        <w:t>:</w:t>
      </w:r>
    </w:p>
    <w:p w:rsidR="00425CB4" w:rsidRDefault="00AA2F63" w:rsidP="00154F8B">
      <w:pPr>
        <w:ind w:firstLine="709"/>
        <w:jc w:val="both"/>
        <w:rPr>
          <w:color w:val="000000"/>
          <w:sz w:val="28"/>
          <w:szCs w:val="28"/>
        </w:rPr>
      </w:pPr>
      <w:r>
        <w:rPr>
          <w:color w:val="000000"/>
          <w:sz w:val="28"/>
          <w:szCs w:val="28"/>
        </w:rPr>
        <w:t>«</w:t>
      </w:r>
      <w:r w:rsidR="00425CB4" w:rsidRPr="00425CB4">
        <w:rPr>
          <w:color w:val="000000"/>
          <w:sz w:val="28"/>
          <w:szCs w:val="28"/>
        </w:rPr>
        <w:t>2540320380</w:t>
      </w:r>
      <w:r w:rsidR="00425CB4" w:rsidRPr="00154F8B">
        <w:rPr>
          <w:color w:val="000000"/>
          <w:sz w:val="28"/>
          <w:szCs w:val="28"/>
        </w:rPr>
        <w:t xml:space="preserve"> - </w:t>
      </w:r>
      <w:r w:rsidR="00425CB4" w:rsidRPr="00425CB4">
        <w:rPr>
          <w:color w:val="000000"/>
          <w:sz w:val="28"/>
          <w:szCs w:val="28"/>
        </w:rPr>
        <w:t>Обеспечение комплекса мероприятий по демонтажу объектов муниципальной собственности, непригодных к эксплуатации</w:t>
      </w:r>
      <w:r>
        <w:rPr>
          <w:color w:val="000000"/>
          <w:sz w:val="28"/>
          <w:szCs w:val="28"/>
        </w:rPr>
        <w:t>»</w:t>
      </w:r>
    </w:p>
    <w:p w:rsidR="00AA2F63" w:rsidRPr="00154F8B" w:rsidRDefault="00AA2F63" w:rsidP="00154F8B">
      <w:pPr>
        <w:ind w:firstLine="709"/>
        <w:jc w:val="both"/>
        <w:rPr>
          <w:color w:val="000000"/>
          <w:sz w:val="28"/>
          <w:szCs w:val="28"/>
        </w:rPr>
      </w:pPr>
      <w:r>
        <w:rPr>
          <w:color w:val="000000"/>
          <w:sz w:val="28"/>
          <w:szCs w:val="28"/>
        </w:rPr>
        <w:t>Изложить в новой редакции:</w:t>
      </w:r>
    </w:p>
    <w:p w:rsidR="00425CB4" w:rsidRPr="00AA2F63" w:rsidRDefault="00AA2F63" w:rsidP="00AA2F63">
      <w:pPr>
        <w:tabs>
          <w:tab w:val="left" w:pos="567"/>
        </w:tabs>
        <w:autoSpaceDE w:val="0"/>
        <w:autoSpaceDN w:val="0"/>
        <w:adjustRightInd w:val="0"/>
        <w:ind w:firstLine="709"/>
        <w:jc w:val="both"/>
        <w:rPr>
          <w:sz w:val="28"/>
          <w:szCs w:val="28"/>
        </w:rPr>
      </w:pPr>
      <w:r>
        <w:rPr>
          <w:sz w:val="28"/>
          <w:szCs w:val="28"/>
        </w:rPr>
        <w:t xml:space="preserve">«2540320380 - </w:t>
      </w:r>
      <w:r w:rsidRPr="00AA2F63">
        <w:rPr>
          <w:sz w:val="28"/>
          <w:szCs w:val="28"/>
        </w:rPr>
        <w:t>Обеспечение мероприятий по содержанию и обслуживанию объектов муниципальной собственности</w:t>
      </w:r>
      <w:r>
        <w:rPr>
          <w:sz w:val="28"/>
          <w:szCs w:val="28"/>
        </w:rPr>
        <w:t>»</w:t>
      </w:r>
    </w:p>
    <w:p w:rsidR="00AA2F63" w:rsidRDefault="00AA2F63" w:rsidP="001375A3">
      <w:pPr>
        <w:pStyle w:val="15"/>
        <w:shd w:val="clear" w:color="auto" w:fill="auto"/>
        <w:spacing w:after="0"/>
        <w:ind w:firstLine="709"/>
        <w:jc w:val="both"/>
      </w:pPr>
      <w:r>
        <w:t>1.4. Подраздел 2.1.28 дополнить следующими целевыми статьями:</w:t>
      </w:r>
    </w:p>
    <w:p w:rsidR="009D152F" w:rsidRDefault="00AA2F63" w:rsidP="005818C3">
      <w:pPr>
        <w:tabs>
          <w:tab w:val="left" w:pos="567"/>
        </w:tabs>
        <w:autoSpaceDE w:val="0"/>
        <w:autoSpaceDN w:val="0"/>
        <w:adjustRightInd w:val="0"/>
        <w:ind w:firstLine="709"/>
        <w:jc w:val="both"/>
        <w:rPr>
          <w:sz w:val="28"/>
          <w:szCs w:val="28"/>
        </w:rPr>
      </w:pPr>
      <w:r>
        <w:rPr>
          <w:sz w:val="28"/>
          <w:szCs w:val="28"/>
        </w:rPr>
        <w:t>3040123390</w:t>
      </w:r>
      <w:r w:rsidR="005B03C3" w:rsidRPr="005B03C3">
        <w:t xml:space="preserve"> </w:t>
      </w:r>
      <w:r w:rsidR="005B03C3" w:rsidRPr="005B03C3">
        <w:rPr>
          <w:sz w:val="28"/>
          <w:szCs w:val="28"/>
        </w:rPr>
        <w:t>Комплекс мероприятий по предоставлению срочной материальной помощи гражданам, проживающим на территории Ельнинского муниципального округа, на приведение жилых помещений в нормативное состояние в целях обеспечения безопасного проживания многодетных семей и семей участников СВО</w:t>
      </w:r>
    </w:p>
    <w:p w:rsidR="00AA2F63" w:rsidRDefault="00AA2F63" w:rsidP="001375A3">
      <w:pPr>
        <w:pStyle w:val="15"/>
        <w:shd w:val="clear" w:color="auto" w:fill="auto"/>
        <w:spacing w:after="0"/>
        <w:ind w:firstLine="709"/>
        <w:jc w:val="both"/>
      </w:pPr>
      <w:r>
        <w:t>1.5. Подраздел 2.1.32 дополнить следующими целевыми статьями:</w:t>
      </w:r>
    </w:p>
    <w:p w:rsidR="0050350F" w:rsidRDefault="00AA2F63" w:rsidP="005818C3">
      <w:pPr>
        <w:tabs>
          <w:tab w:val="left" w:pos="567"/>
        </w:tabs>
        <w:autoSpaceDE w:val="0"/>
        <w:autoSpaceDN w:val="0"/>
        <w:adjustRightInd w:val="0"/>
        <w:ind w:firstLine="709"/>
        <w:jc w:val="both"/>
        <w:rPr>
          <w:color w:val="000000"/>
          <w:sz w:val="28"/>
          <w:szCs w:val="28"/>
        </w:rPr>
      </w:pPr>
      <w:r>
        <w:rPr>
          <w:color w:val="000000"/>
          <w:sz w:val="28"/>
          <w:szCs w:val="28"/>
        </w:rPr>
        <w:t>3540181390</w:t>
      </w:r>
      <w:r w:rsidR="005B03C3" w:rsidRPr="005B03C3">
        <w:t xml:space="preserve"> </w:t>
      </w:r>
      <w:r w:rsidR="005B03C3" w:rsidRPr="005B03C3">
        <w:rPr>
          <w:color w:val="000000"/>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AA2F63" w:rsidRDefault="00AA2F63" w:rsidP="005818C3">
      <w:pPr>
        <w:tabs>
          <w:tab w:val="left" w:pos="567"/>
        </w:tabs>
        <w:autoSpaceDE w:val="0"/>
        <w:autoSpaceDN w:val="0"/>
        <w:adjustRightInd w:val="0"/>
        <w:ind w:firstLine="709"/>
        <w:jc w:val="both"/>
        <w:rPr>
          <w:color w:val="000000"/>
          <w:sz w:val="28"/>
          <w:szCs w:val="28"/>
        </w:rPr>
      </w:pPr>
      <w:r>
        <w:rPr>
          <w:color w:val="000000"/>
          <w:sz w:val="28"/>
          <w:szCs w:val="28"/>
        </w:rPr>
        <w:t>3540181</w:t>
      </w:r>
      <w:r w:rsidR="005510E9">
        <w:rPr>
          <w:color w:val="000000"/>
          <w:sz w:val="28"/>
          <w:szCs w:val="28"/>
        </w:rPr>
        <w:t>590</w:t>
      </w:r>
      <w:r w:rsidR="005B03C3" w:rsidRPr="005B03C3">
        <w:t xml:space="preserve"> </w:t>
      </w:r>
      <w:r w:rsidR="005B03C3" w:rsidRPr="005B03C3">
        <w:rPr>
          <w:color w:val="000000"/>
          <w:sz w:val="28"/>
          <w:szCs w:val="28"/>
        </w:rPr>
        <w:t>Поощрение муниципальных управленческих команд за достижение плановых значений показателей</w:t>
      </w:r>
    </w:p>
    <w:p w:rsidR="005510E9" w:rsidRDefault="005510E9" w:rsidP="001375A3">
      <w:pPr>
        <w:pStyle w:val="15"/>
        <w:shd w:val="clear" w:color="auto" w:fill="auto"/>
        <w:spacing w:after="0"/>
        <w:ind w:firstLine="709"/>
        <w:jc w:val="both"/>
      </w:pPr>
      <w:r>
        <w:t>1.6. Подраздел 2.1.34 дополнить следующими целевыми статьями:</w:t>
      </w:r>
    </w:p>
    <w:p w:rsidR="004C299E" w:rsidRDefault="004C299E" w:rsidP="001375A3">
      <w:pPr>
        <w:pStyle w:val="15"/>
        <w:shd w:val="clear" w:color="auto" w:fill="auto"/>
        <w:spacing w:after="0"/>
        <w:ind w:firstLine="709"/>
        <w:jc w:val="both"/>
      </w:pPr>
      <w:r>
        <w:t xml:space="preserve">4940300000 </w:t>
      </w:r>
      <w:r w:rsidRPr="004C299E">
        <w:rPr>
          <w:color w:val="000000"/>
        </w:rPr>
        <w:t>Комплекс процессных мероприятий "Ремонт памятников, воинских захоронений и благоустройство территорий вокруг них"</w:t>
      </w:r>
    </w:p>
    <w:p w:rsidR="0050350F" w:rsidRDefault="005510E9" w:rsidP="00ED0B08">
      <w:pPr>
        <w:tabs>
          <w:tab w:val="left" w:pos="567"/>
        </w:tabs>
        <w:autoSpaceDE w:val="0"/>
        <w:autoSpaceDN w:val="0"/>
        <w:adjustRightInd w:val="0"/>
        <w:ind w:firstLine="709"/>
        <w:jc w:val="both"/>
        <w:rPr>
          <w:sz w:val="28"/>
          <w:szCs w:val="28"/>
        </w:rPr>
      </w:pPr>
      <w:r>
        <w:rPr>
          <w:sz w:val="28"/>
          <w:szCs w:val="28"/>
        </w:rPr>
        <w:t>4940321120</w:t>
      </w:r>
      <w:r w:rsidR="005B03C3" w:rsidRPr="005B03C3">
        <w:t xml:space="preserve"> </w:t>
      </w:r>
      <w:r w:rsidR="005B03C3" w:rsidRPr="005B03C3">
        <w:rPr>
          <w:sz w:val="28"/>
          <w:szCs w:val="28"/>
        </w:rPr>
        <w:t>Комплекс мероприятий по созданию, ремонту, охране памятников, мемориальных сооружений и благоустройству территории вокруг них</w:t>
      </w:r>
    </w:p>
    <w:p w:rsidR="005510E9" w:rsidRDefault="005510E9" w:rsidP="001375A3">
      <w:pPr>
        <w:pStyle w:val="15"/>
        <w:shd w:val="clear" w:color="auto" w:fill="auto"/>
        <w:spacing w:after="0"/>
        <w:ind w:firstLine="709"/>
        <w:jc w:val="both"/>
      </w:pPr>
      <w:r>
        <w:t>1.7. Подраздел 2.1.36 дополнить следующими целевыми статьями:</w:t>
      </w:r>
    </w:p>
    <w:p w:rsidR="005510E9" w:rsidRDefault="005510E9" w:rsidP="00ED0B08">
      <w:pPr>
        <w:tabs>
          <w:tab w:val="left" w:pos="567"/>
        </w:tabs>
        <w:autoSpaceDE w:val="0"/>
        <w:autoSpaceDN w:val="0"/>
        <w:adjustRightInd w:val="0"/>
        <w:ind w:firstLine="709"/>
        <w:jc w:val="both"/>
        <w:rPr>
          <w:sz w:val="28"/>
          <w:szCs w:val="28"/>
        </w:rPr>
      </w:pPr>
      <w:r>
        <w:rPr>
          <w:sz w:val="28"/>
          <w:szCs w:val="28"/>
        </w:rPr>
        <w:t>5640123050</w:t>
      </w:r>
      <w:r w:rsidR="005B03C3" w:rsidRPr="005B03C3">
        <w:t xml:space="preserve"> </w:t>
      </w:r>
      <w:r w:rsidR="005B03C3" w:rsidRPr="005B03C3">
        <w:rPr>
          <w:sz w:val="28"/>
          <w:szCs w:val="28"/>
        </w:rPr>
        <w:t>Расходы связанные с выполнением работ и оказанием услуг по техническому обслуживанию отопительного модуля № 2 и его теплосетей, находящихся по адресу: г. Ельня, ул. Дорогобужская, д. 18А.</w:t>
      </w:r>
    </w:p>
    <w:p w:rsidR="005510E9" w:rsidRDefault="000D7F47" w:rsidP="001375A3">
      <w:pPr>
        <w:pStyle w:val="15"/>
        <w:shd w:val="clear" w:color="auto" w:fill="auto"/>
        <w:spacing w:after="0"/>
        <w:ind w:firstLine="709"/>
        <w:jc w:val="both"/>
      </w:pPr>
      <w:r>
        <w:rPr>
          <w:bCs/>
          <w:color w:val="000000"/>
        </w:rPr>
        <w:t xml:space="preserve"> </w:t>
      </w:r>
      <w:r w:rsidR="005510E9">
        <w:t>1.8. Подраздел 2.</w:t>
      </w:r>
      <w:r w:rsidR="00706DA7">
        <w:t>2</w:t>
      </w:r>
      <w:r w:rsidR="005510E9">
        <w:t>. дополнить следующими целевыми статьями:</w:t>
      </w:r>
    </w:p>
    <w:p w:rsidR="000D7F47" w:rsidRDefault="00706DA7" w:rsidP="00ED0B08">
      <w:pPr>
        <w:tabs>
          <w:tab w:val="left" w:pos="567"/>
        </w:tabs>
        <w:autoSpaceDE w:val="0"/>
        <w:autoSpaceDN w:val="0"/>
        <w:adjustRightInd w:val="0"/>
        <w:ind w:firstLine="709"/>
        <w:jc w:val="both"/>
        <w:rPr>
          <w:bCs/>
          <w:color w:val="000000"/>
          <w:sz w:val="28"/>
          <w:szCs w:val="28"/>
        </w:rPr>
      </w:pPr>
      <w:r>
        <w:rPr>
          <w:bCs/>
          <w:color w:val="000000"/>
          <w:sz w:val="28"/>
          <w:szCs w:val="28"/>
        </w:rPr>
        <w:t>7100181590</w:t>
      </w:r>
      <w:r w:rsidR="005B03C3" w:rsidRPr="005B03C3">
        <w:t xml:space="preserve"> </w:t>
      </w:r>
      <w:r w:rsidR="005B03C3" w:rsidRPr="005B03C3">
        <w:rPr>
          <w:bCs/>
          <w:color w:val="000000"/>
          <w:sz w:val="28"/>
          <w:szCs w:val="28"/>
        </w:rPr>
        <w:t>Поощрение муниципальных управленческих команд за достижение плановых значений показателей</w:t>
      </w:r>
    </w:p>
    <w:p w:rsidR="005818C3" w:rsidRPr="005B03C3" w:rsidRDefault="005B03C3" w:rsidP="001375A3">
      <w:pPr>
        <w:autoSpaceDE w:val="0"/>
        <w:autoSpaceDN w:val="0"/>
        <w:adjustRightInd w:val="0"/>
        <w:ind w:firstLine="709"/>
        <w:jc w:val="both"/>
        <w:rPr>
          <w:sz w:val="28"/>
          <w:szCs w:val="28"/>
        </w:rPr>
      </w:pPr>
      <w:r w:rsidRPr="005B03C3">
        <w:rPr>
          <w:sz w:val="28"/>
          <w:szCs w:val="28"/>
        </w:rPr>
        <w:t xml:space="preserve">1.9. </w:t>
      </w:r>
      <w:r>
        <w:rPr>
          <w:sz w:val="28"/>
          <w:szCs w:val="28"/>
        </w:rPr>
        <w:t>Подраздел</w:t>
      </w:r>
      <w:r w:rsidRPr="005B03C3">
        <w:rPr>
          <w:sz w:val="28"/>
          <w:szCs w:val="28"/>
        </w:rPr>
        <w:t xml:space="preserve">  </w:t>
      </w:r>
      <w:r w:rsidR="005818C3" w:rsidRPr="005B03C3">
        <w:rPr>
          <w:sz w:val="28"/>
          <w:szCs w:val="28"/>
        </w:rPr>
        <w:t xml:space="preserve">3. </w:t>
      </w:r>
      <w:r w:rsidRPr="005B03C3">
        <w:rPr>
          <w:sz w:val="28"/>
          <w:szCs w:val="28"/>
        </w:rPr>
        <w:t>«</w:t>
      </w:r>
      <w:r w:rsidR="005818C3" w:rsidRPr="005B03C3">
        <w:rPr>
          <w:sz w:val="28"/>
          <w:szCs w:val="28"/>
        </w:rPr>
        <w:t xml:space="preserve">Направления расходов, увязываемые с программными (непрограммными) статьями целевых статей расходов бюджета муниципального образования </w:t>
      </w:r>
      <w:r w:rsidR="007E17F4" w:rsidRPr="005B03C3">
        <w:rPr>
          <w:sz w:val="28"/>
          <w:szCs w:val="28"/>
        </w:rPr>
        <w:t xml:space="preserve">«Ельнинский муниципальный округ» </w:t>
      </w:r>
      <w:r w:rsidR="005818C3" w:rsidRPr="005B03C3">
        <w:rPr>
          <w:sz w:val="28"/>
          <w:szCs w:val="28"/>
        </w:rPr>
        <w:t xml:space="preserve"> Смоленской области</w:t>
      </w:r>
      <w:r w:rsidRPr="005B03C3">
        <w:rPr>
          <w:sz w:val="28"/>
          <w:szCs w:val="28"/>
        </w:rPr>
        <w:t>»</w:t>
      </w:r>
      <w:r>
        <w:rPr>
          <w:sz w:val="28"/>
          <w:szCs w:val="28"/>
        </w:rPr>
        <w:t xml:space="preserve"> дополнить следующими направлениями расходов: </w:t>
      </w:r>
    </w:p>
    <w:p w:rsidR="005B03C3" w:rsidRPr="005B03C3" w:rsidRDefault="005B03C3" w:rsidP="00EB5CE3">
      <w:pPr>
        <w:pStyle w:val="15"/>
        <w:shd w:val="clear" w:color="auto" w:fill="auto"/>
        <w:spacing w:after="0"/>
        <w:ind w:firstLine="709"/>
        <w:jc w:val="both"/>
      </w:pPr>
      <w:r>
        <w:rPr>
          <w:lang w:val="en-US"/>
        </w:rPr>
        <w:t>S</w:t>
      </w:r>
      <w:r w:rsidRPr="005B03C3">
        <w:t>1050</w:t>
      </w:r>
      <w:r>
        <w:t xml:space="preserve"> </w:t>
      </w:r>
      <w:r w:rsidRPr="005B03C3">
        <w:t>Субсидия на закупку и монтаж оборудования для создания модульных спортивных объектов</w:t>
      </w:r>
    </w:p>
    <w:p w:rsidR="005B03C3" w:rsidRPr="005B03C3" w:rsidRDefault="005B03C3" w:rsidP="00EB5CE3">
      <w:pPr>
        <w:pStyle w:val="15"/>
        <w:shd w:val="clear" w:color="auto" w:fill="auto"/>
        <w:spacing w:after="0"/>
        <w:ind w:firstLine="709"/>
        <w:jc w:val="both"/>
      </w:pPr>
      <w:r>
        <w:rPr>
          <w:lang w:val="en-US"/>
        </w:rPr>
        <w:t>S</w:t>
      </w:r>
      <w:r w:rsidRPr="005B03C3">
        <w:t>0690</w:t>
      </w:r>
      <w:r>
        <w:t xml:space="preserve"> </w:t>
      </w:r>
      <w:r w:rsidRPr="005B03C3">
        <w:t>Субсидии на выполнение работ по ремонту спортивных объектов</w:t>
      </w:r>
    </w:p>
    <w:p w:rsidR="005B03C3" w:rsidRPr="005B03C3" w:rsidRDefault="005B03C3" w:rsidP="00EB5CE3">
      <w:pPr>
        <w:pStyle w:val="15"/>
        <w:shd w:val="clear" w:color="auto" w:fill="auto"/>
        <w:spacing w:after="0"/>
        <w:ind w:firstLine="709"/>
        <w:jc w:val="both"/>
      </w:pPr>
      <w:r>
        <w:rPr>
          <w:lang w:val="en-US"/>
        </w:rPr>
        <w:t>S</w:t>
      </w:r>
      <w:r w:rsidRPr="005B03C3">
        <w:t>1460</w:t>
      </w:r>
      <w:r>
        <w:t xml:space="preserve"> </w:t>
      </w:r>
      <w:r w:rsidRPr="005B03C3">
        <w:t>Субсидии на создание "умных" спортивных площадок</w:t>
      </w:r>
      <w:r>
        <w:t xml:space="preserve"> </w:t>
      </w:r>
    </w:p>
    <w:p w:rsidR="005B03C3" w:rsidRDefault="005B03C3" w:rsidP="00EB5CE3">
      <w:pPr>
        <w:pStyle w:val="15"/>
        <w:shd w:val="clear" w:color="auto" w:fill="auto"/>
        <w:spacing w:after="0"/>
        <w:ind w:firstLine="709"/>
        <w:jc w:val="both"/>
      </w:pPr>
      <w:r>
        <w:t xml:space="preserve">80810 </w:t>
      </w:r>
      <w:r w:rsidRPr="005B03C3">
        <w:t xml:space="preserve">Расходы для осуществления мер социальной поддержки по предоставлению компенсации расходов на оплату жилых помещений, отопления и </w:t>
      </w:r>
      <w:r w:rsidRPr="005B03C3">
        <w:lastRenderedPageBreak/>
        <w:t>освещения педагогическим и иным работникам образовательных организаций</w:t>
      </w:r>
    </w:p>
    <w:p w:rsidR="005B03C3" w:rsidRDefault="005B03C3" w:rsidP="00EB5CE3">
      <w:pPr>
        <w:pStyle w:val="15"/>
        <w:shd w:val="clear" w:color="auto" w:fill="auto"/>
        <w:spacing w:after="0"/>
        <w:ind w:firstLine="709"/>
        <w:jc w:val="both"/>
      </w:pPr>
      <w:r>
        <w:t xml:space="preserve">81890 </w:t>
      </w:r>
      <w:r w:rsidRPr="005B03C3">
        <w:t>Субсидии на оснащение общеобразовательных организаций оборудованием, средствами обучения и воспитания</w:t>
      </w:r>
    </w:p>
    <w:p w:rsidR="005B03C3" w:rsidRDefault="005B03C3" w:rsidP="00EB5CE3">
      <w:pPr>
        <w:pStyle w:val="15"/>
        <w:shd w:val="clear" w:color="auto" w:fill="auto"/>
        <w:spacing w:after="0"/>
        <w:ind w:firstLine="709"/>
        <w:jc w:val="both"/>
      </w:pPr>
      <w:r>
        <w:rPr>
          <w:lang w:val="en-US"/>
        </w:rPr>
        <w:t>S</w:t>
      </w:r>
      <w:r>
        <w:t xml:space="preserve"> 1710 </w:t>
      </w:r>
      <w:r w:rsidRPr="005B03C3">
        <w:t>Субсидии на обеспечение условий для функционирования центров "Точка роста"</w:t>
      </w:r>
    </w:p>
    <w:p w:rsidR="005B03C3" w:rsidRDefault="005B03C3" w:rsidP="00EB5CE3">
      <w:pPr>
        <w:pStyle w:val="15"/>
        <w:shd w:val="clear" w:color="auto" w:fill="auto"/>
        <w:spacing w:after="0"/>
        <w:ind w:firstLine="709"/>
        <w:jc w:val="both"/>
      </w:pPr>
      <w:r>
        <w:t>51790</w:t>
      </w:r>
      <w:r w:rsidRPr="005B03C3">
        <w:t xml:space="preserve">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5B03C3" w:rsidRPr="00AA2F63" w:rsidRDefault="005B03C3" w:rsidP="005B03C3">
      <w:pPr>
        <w:tabs>
          <w:tab w:val="left" w:pos="567"/>
        </w:tabs>
        <w:autoSpaceDE w:val="0"/>
        <w:autoSpaceDN w:val="0"/>
        <w:adjustRightInd w:val="0"/>
        <w:ind w:firstLine="709"/>
        <w:jc w:val="both"/>
        <w:rPr>
          <w:sz w:val="28"/>
          <w:szCs w:val="28"/>
        </w:rPr>
      </w:pPr>
      <w:r>
        <w:rPr>
          <w:sz w:val="28"/>
          <w:szCs w:val="28"/>
        </w:rPr>
        <w:t xml:space="preserve"> 20380 - </w:t>
      </w:r>
      <w:r w:rsidRPr="00AA2F63">
        <w:rPr>
          <w:sz w:val="28"/>
          <w:szCs w:val="28"/>
        </w:rPr>
        <w:t>Обеспечение мероприятий по содержанию и обслуживанию объектов муниципальной собственности</w:t>
      </w:r>
    </w:p>
    <w:p w:rsidR="005B03C3" w:rsidRDefault="005B03C3" w:rsidP="005B03C3">
      <w:pPr>
        <w:tabs>
          <w:tab w:val="left" w:pos="567"/>
        </w:tabs>
        <w:autoSpaceDE w:val="0"/>
        <w:autoSpaceDN w:val="0"/>
        <w:adjustRightInd w:val="0"/>
        <w:ind w:firstLine="709"/>
        <w:jc w:val="both"/>
        <w:rPr>
          <w:sz w:val="28"/>
          <w:szCs w:val="28"/>
        </w:rPr>
      </w:pPr>
      <w:r>
        <w:rPr>
          <w:sz w:val="28"/>
          <w:szCs w:val="28"/>
        </w:rPr>
        <w:t>23390</w:t>
      </w:r>
      <w:r w:rsidRPr="005B03C3">
        <w:t xml:space="preserve"> </w:t>
      </w:r>
      <w:r w:rsidRPr="005B03C3">
        <w:rPr>
          <w:sz w:val="28"/>
          <w:szCs w:val="28"/>
        </w:rPr>
        <w:t>Комплекс мероприятий по предоставлению срочной материальной помощи гражданам, проживающим на территории Ельнинского муниципального округа, на приведение жилых помещений в нормативное состояние в целях обеспечения безопасного проживания многодетных семей и семей участников СВО</w:t>
      </w:r>
    </w:p>
    <w:p w:rsidR="005B03C3" w:rsidRDefault="005B03C3" w:rsidP="005B03C3">
      <w:pPr>
        <w:tabs>
          <w:tab w:val="left" w:pos="567"/>
        </w:tabs>
        <w:autoSpaceDE w:val="0"/>
        <w:autoSpaceDN w:val="0"/>
        <w:adjustRightInd w:val="0"/>
        <w:ind w:firstLine="709"/>
        <w:jc w:val="both"/>
        <w:rPr>
          <w:color w:val="000000"/>
          <w:sz w:val="28"/>
          <w:szCs w:val="28"/>
        </w:rPr>
      </w:pPr>
      <w:r>
        <w:rPr>
          <w:color w:val="000000"/>
          <w:sz w:val="28"/>
          <w:szCs w:val="28"/>
        </w:rPr>
        <w:t>81390</w:t>
      </w:r>
      <w:r w:rsidRPr="005B03C3">
        <w:t xml:space="preserve"> </w:t>
      </w:r>
      <w:r w:rsidRPr="005B03C3">
        <w:rPr>
          <w:color w:val="000000"/>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5B03C3" w:rsidRDefault="005B03C3" w:rsidP="005B03C3">
      <w:pPr>
        <w:tabs>
          <w:tab w:val="left" w:pos="567"/>
        </w:tabs>
        <w:autoSpaceDE w:val="0"/>
        <w:autoSpaceDN w:val="0"/>
        <w:adjustRightInd w:val="0"/>
        <w:ind w:firstLine="709"/>
        <w:jc w:val="both"/>
        <w:rPr>
          <w:color w:val="000000"/>
          <w:sz w:val="28"/>
          <w:szCs w:val="28"/>
        </w:rPr>
      </w:pPr>
      <w:r>
        <w:rPr>
          <w:color w:val="000000"/>
          <w:sz w:val="28"/>
          <w:szCs w:val="28"/>
        </w:rPr>
        <w:t>81590</w:t>
      </w:r>
      <w:r w:rsidRPr="005B03C3">
        <w:t xml:space="preserve"> </w:t>
      </w:r>
      <w:r w:rsidRPr="005B03C3">
        <w:rPr>
          <w:color w:val="000000"/>
          <w:sz w:val="28"/>
          <w:szCs w:val="28"/>
        </w:rPr>
        <w:t>Поощрение муниципальных управленческих команд за достижение плановых значений показателей</w:t>
      </w:r>
    </w:p>
    <w:p w:rsidR="005B03C3" w:rsidRDefault="005B03C3" w:rsidP="005B03C3">
      <w:pPr>
        <w:tabs>
          <w:tab w:val="left" w:pos="567"/>
        </w:tabs>
        <w:autoSpaceDE w:val="0"/>
        <w:autoSpaceDN w:val="0"/>
        <w:adjustRightInd w:val="0"/>
        <w:ind w:firstLine="709"/>
        <w:jc w:val="both"/>
        <w:rPr>
          <w:sz w:val="28"/>
          <w:szCs w:val="28"/>
        </w:rPr>
      </w:pPr>
      <w:r>
        <w:rPr>
          <w:sz w:val="28"/>
          <w:szCs w:val="28"/>
        </w:rPr>
        <w:t>21120</w:t>
      </w:r>
      <w:r w:rsidRPr="005B03C3">
        <w:t xml:space="preserve"> </w:t>
      </w:r>
      <w:r w:rsidRPr="005B03C3">
        <w:rPr>
          <w:sz w:val="28"/>
          <w:szCs w:val="28"/>
        </w:rPr>
        <w:t>Комплекс мероприятий по созданию, ремонту, охране памятников, мемориальных сооружений и благоустройству территории вокруг них</w:t>
      </w:r>
    </w:p>
    <w:p w:rsidR="005B03C3" w:rsidRDefault="005B03C3" w:rsidP="005B03C3">
      <w:pPr>
        <w:tabs>
          <w:tab w:val="left" w:pos="567"/>
        </w:tabs>
        <w:autoSpaceDE w:val="0"/>
        <w:autoSpaceDN w:val="0"/>
        <w:adjustRightInd w:val="0"/>
        <w:ind w:firstLine="709"/>
        <w:jc w:val="both"/>
        <w:rPr>
          <w:sz w:val="28"/>
          <w:szCs w:val="28"/>
        </w:rPr>
      </w:pPr>
      <w:r>
        <w:rPr>
          <w:sz w:val="28"/>
          <w:szCs w:val="28"/>
        </w:rPr>
        <w:t>23050</w:t>
      </w:r>
      <w:r w:rsidRPr="005B03C3">
        <w:t xml:space="preserve"> </w:t>
      </w:r>
      <w:r w:rsidRPr="005B03C3">
        <w:rPr>
          <w:sz w:val="28"/>
          <w:szCs w:val="28"/>
        </w:rPr>
        <w:t>Расходы связанные с выполнением работ и оказанием услуг по техническому обслуживанию отопительного модуля № 2 и его теплосетей, находящихся по адресу: г. Ельня, ул. Дорогобужская, д. 18А.</w:t>
      </w:r>
    </w:p>
    <w:p w:rsidR="005B03C3" w:rsidRDefault="005B03C3" w:rsidP="005B03C3">
      <w:pPr>
        <w:tabs>
          <w:tab w:val="left" w:pos="567"/>
        </w:tabs>
        <w:autoSpaceDE w:val="0"/>
        <w:autoSpaceDN w:val="0"/>
        <w:adjustRightInd w:val="0"/>
        <w:ind w:firstLine="709"/>
        <w:jc w:val="both"/>
        <w:rPr>
          <w:bCs/>
          <w:color w:val="000000"/>
          <w:sz w:val="28"/>
          <w:szCs w:val="28"/>
        </w:rPr>
      </w:pPr>
    </w:p>
    <w:p w:rsidR="005C78FC" w:rsidRDefault="005E28FD" w:rsidP="00813DD7">
      <w:pPr>
        <w:ind w:firstLine="709"/>
        <w:jc w:val="both"/>
        <w:rPr>
          <w:bCs/>
          <w:color w:val="000000"/>
          <w:sz w:val="28"/>
          <w:szCs w:val="28"/>
        </w:rPr>
      </w:pPr>
      <w:r>
        <w:rPr>
          <w:bCs/>
          <w:color w:val="000000"/>
          <w:sz w:val="28"/>
          <w:szCs w:val="28"/>
        </w:rPr>
        <w:t xml:space="preserve">1.10. Приложение 1 к порядку применения бюджетной классификации </w:t>
      </w:r>
      <w:r w:rsidR="002E6636">
        <w:rPr>
          <w:bCs/>
          <w:color w:val="000000"/>
          <w:sz w:val="28"/>
          <w:szCs w:val="28"/>
        </w:rPr>
        <w:t>внести следующие изменения</w:t>
      </w:r>
      <w:r>
        <w:rPr>
          <w:bCs/>
          <w:color w:val="000000"/>
          <w:sz w:val="28"/>
          <w:szCs w:val="28"/>
        </w:rPr>
        <w:t>:</w:t>
      </w:r>
    </w:p>
    <w:p w:rsidR="002E6636" w:rsidRPr="004028D8" w:rsidRDefault="002E6636" w:rsidP="002E6636">
      <w:pPr>
        <w:tabs>
          <w:tab w:val="left" w:pos="5760"/>
        </w:tabs>
        <w:autoSpaceDE w:val="0"/>
        <w:autoSpaceDN w:val="0"/>
        <w:adjustRightInd w:val="0"/>
        <w:rPr>
          <w:sz w:val="28"/>
          <w:szCs w:val="28"/>
        </w:rPr>
      </w:pPr>
      <w:r w:rsidRPr="004028D8">
        <w:rPr>
          <w:sz w:val="28"/>
          <w:szCs w:val="28"/>
        </w:rPr>
        <w:t>после строки:</w:t>
      </w:r>
    </w:p>
    <w:p w:rsidR="002E6636" w:rsidRPr="004028D8" w:rsidRDefault="002E6636" w:rsidP="004028D8">
      <w:pPr>
        <w:tabs>
          <w:tab w:val="left" w:pos="5760"/>
        </w:tabs>
        <w:autoSpaceDE w:val="0"/>
        <w:autoSpaceDN w:val="0"/>
        <w:adjustRightInd w:val="0"/>
        <w:ind w:right="140"/>
        <w:jc w:val="center"/>
        <w:rPr>
          <w:sz w:val="28"/>
          <w:szCs w:val="28"/>
        </w:rPr>
      </w:pP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2E6636" w:rsidRPr="004028D8" w:rsidTr="004028D8">
        <w:trPr>
          <w:trHeight w:val="528"/>
        </w:trPr>
        <w:tc>
          <w:tcPr>
            <w:tcW w:w="1997"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0840121500</w:t>
            </w:r>
          </w:p>
        </w:tc>
        <w:tc>
          <w:tcPr>
            <w:tcW w:w="8080"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Мероприятия направленные на развитие физкультуры и спорта</w:t>
            </w:r>
          </w:p>
        </w:tc>
      </w:tr>
    </w:tbl>
    <w:p w:rsidR="004028D8" w:rsidRDefault="004028D8" w:rsidP="004028D8">
      <w:pPr>
        <w:tabs>
          <w:tab w:val="left" w:pos="5760"/>
        </w:tabs>
        <w:autoSpaceDE w:val="0"/>
        <w:autoSpaceDN w:val="0"/>
        <w:adjustRightInd w:val="0"/>
        <w:ind w:right="140"/>
        <w:rPr>
          <w:sz w:val="28"/>
          <w:szCs w:val="28"/>
        </w:rPr>
      </w:pPr>
    </w:p>
    <w:p w:rsidR="00C21B84" w:rsidRPr="004028D8" w:rsidRDefault="002E6636" w:rsidP="004028D8">
      <w:pPr>
        <w:tabs>
          <w:tab w:val="left" w:pos="5760"/>
        </w:tabs>
        <w:autoSpaceDE w:val="0"/>
        <w:autoSpaceDN w:val="0"/>
        <w:adjustRightInd w:val="0"/>
        <w:ind w:right="140"/>
        <w:rPr>
          <w:sz w:val="28"/>
          <w:szCs w:val="28"/>
        </w:rPr>
      </w:pPr>
      <w:r w:rsidRPr="004028D8">
        <w:rPr>
          <w:sz w:val="28"/>
          <w:szCs w:val="28"/>
        </w:rPr>
        <w:t>добавить строку следующего содержания:</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2020"/>
        <w:gridCol w:w="8057"/>
      </w:tblGrid>
      <w:tr w:rsidR="002E6636" w:rsidRPr="004028D8" w:rsidTr="002E6636">
        <w:trPr>
          <w:trHeight w:val="276"/>
        </w:trPr>
        <w:tc>
          <w:tcPr>
            <w:tcW w:w="2020"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08401S0690</w:t>
            </w:r>
          </w:p>
        </w:tc>
        <w:tc>
          <w:tcPr>
            <w:tcW w:w="8057"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Субсидии на выполнение работ по ремонту спортивных объектов</w:t>
            </w:r>
          </w:p>
        </w:tc>
      </w:tr>
    </w:tbl>
    <w:p w:rsidR="00C21B84" w:rsidRPr="004028D8" w:rsidRDefault="00C21B84" w:rsidP="004028D8">
      <w:pPr>
        <w:tabs>
          <w:tab w:val="left" w:pos="5760"/>
        </w:tabs>
        <w:autoSpaceDE w:val="0"/>
        <w:autoSpaceDN w:val="0"/>
        <w:adjustRightInd w:val="0"/>
        <w:ind w:right="140"/>
        <w:jc w:val="center"/>
        <w:rPr>
          <w:sz w:val="28"/>
          <w:szCs w:val="28"/>
        </w:rPr>
      </w:pPr>
    </w:p>
    <w:p w:rsidR="002E6636" w:rsidRPr="004028D8" w:rsidRDefault="002E6636" w:rsidP="004028D8">
      <w:pPr>
        <w:tabs>
          <w:tab w:val="left" w:pos="5760"/>
        </w:tabs>
        <w:autoSpaceDE w:val="0"/>
        <w:autoSpaceDN w:val="0"/>
        <w:adjustRightInd w:val="0"/>
        <w:ind w:right="14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2E6636" w:rsidRPr="004028D8" w:rsidTr="004028D8">
        <w:trPr>
          <w:trHeight w:val="528"/>
        </w:trPr>
        <w:tc>
          <w:tcPr>
            <w:tcW w:w="1997"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0840321500</w:t>
            </w:r>
          </w:p>
        </w:tc>
        <w:tc>
          <w:tcPr>
            <w:tcW w:w="8080"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Мероприятия направленные на развитие физкультуры и спорта</w:t>
            </w:r>
          </w:p>
        </w:tc>
      </w:tr>
    </w:tbl>
    <w:p w:rsidR="002E6636" w:rsidRPr="004028D8" w:rsidRDefault="002E6636" w:rsidP="004028D8">
      <w:pPr>
        <w:tabs>
          <w:tab w:val="left" w:pos="5760"/>
        </w:tabs>
        <w:autoSpaceDE w:val="0"/>
        <w:autoSpaceDN w:val="0"/>
        <w:adjustRightInd w:val="0"/>
        <w:ind w:right="140"/>
        <w:jc w:val="center"/>
        <w:rPr>
          <w:sz w:val="28"/>
          <w:szCs w:val="28"/>
        </w:rPr>
      </w:pPr>
    </w:p>
    <w:p w:rsidR="002E6636" w:rsidRPr="004028D8" w:rsidRDefault="002E6636" w:rsidP="004028D8">
      <w:pPr>
        <w:tabs>
          <w:tab w:val="left" w:pos="5760"/>
        </w:tabs>
        <w:autoSpaceDE w:val="0"/>
        <w:autoSpaceDN w:val="0"/>
        <w:adjustRightInd w:val="0"/>
        <w:ind w:right="140"/>
        <w:rPr>
          <w:sz w:val="28"/>
          <w:szCs w:val="28"/>
        </w:rPr>
      </w:pPr>
      <w:r w:rsidRPr="004028D8">
        <w:rPr>
          <w:sz w:val="28"/>
          <w:szCs w:val="28"/>
        </w:rPr>
        <w:t>добавить строки следующего содержания:</w:t>
      </w:r>
    </w:p>
    <w:tbl>
      <w:tblPr>
        <w:tblW w:w="10077" w:type="dxa"/>
        <w:tblInd w:w="96" w:type="dxa"/>
        <w:tblLook w:val="04A0"/>
      </w:tblPr>
      <w:tblGrid>
        <w:gridCol w:w="2020"/>
        <w:gridCol w:w="8057"/>
      </w:tblGrid>
      <w:tr w:rsidR="002E6636" w:rsidRPr="002E6636" w:rsidTr="004028D8">
        <w:trPr>
          <w:trHeight w:val="276"/>
        </w:trPr>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2E6636" w:rsidRPr="002E6636" w:rsidRDefault="002E6636" w:rsidP="004028D8">
            <w:pPr>
              <w:ind w:right="140"/>
              <w:rPr>
                <w:color w:val="000000"/>
                <w:sz w:val="28"/>
                <w:szCs w:val="28"/>
              </w:rPr>
            </w:pPr>
            <w:r w:rsidRPr="002E6636">
              <w:rPr>
                <w:color w:val="000000"/>
                <w:sz w:val="28"/>
                <w:szCs w:val="28"/>
              </w:rPr>
              <w:t>0840500000</w:t>
            </w:r>
          </w:p>
        </w:tc>
        <w:tc>
          <w:tcPr>
            <w:tcW w:w="8057" w:type="dxa"/>
            <w:tcBorders>
              <w:top w:val="single" w:sz="4" w:space="0" w:color="000000"/>
              <w:left w:val="nil"/>
              <w:bottom w:val="single" w:sz="4" w:space="0" w:color="000000"/>
              <w:right w:val="single" w:sz="4" w:space="0" w:color="000000"/>
            </w:tcBorders>
            <w:shd w:val="clear" w:color="auto" w:fill="auto"/>
            <w:hideMark/>
          </w:tcPr>
          <w:p w:rsidR="002E6636" w:rsidRPr="002E6636" w:rsidRDefault="002E6636" w:rsidP="004028D8">
            <w:pPr>
              <w:ind w:right="140"/>
              <w:rPr>
                <w:color w:val="000000"/>
                <w:sz w:val="28"/>
                <w:szCs w:val="28"/>
              </w:rPr>
            </w:pPr>
            <w:r w:rsidRPr="002E6636">
              <w:rPr>
                <w:color w:val="000000"/>
                <w:sz w:val="28"/>
                <w:szCs w:val="28"/>
              </w:rPr>
              <w:t>Комплекс процессных мероприятий "Строительство физкультурно-оздоровительного комплекса (ФОК)"</w:t>
            </w:r>
          </w:p>
        </w:tc>
      </w:tr>
      <w:tr w:rsidR="002E6636" w:rsidRPr="002E6636" w:rsidTr="004028D8">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2E6636" w:rsidRPr="002E6636" w:rsidRDefault="002E6636" w:rsidP="004028D8">
            <w:pPr>
              <w:ind w:right="140"/>
              <w:rPr>
                <w:color w:val="000000"/>
                <w:sz w:val="28"/>
                <w:szCs w:val="28"/>
              </w:rPr>
            </w:pPr>
            <w:r w:rsidRPr="002E6636">
              <w:rPr>
                <w:color w:val="000000"/>
                <w:sz w:val="28"/>
                <w:szCs w:val="28"/>
              </w:rPr>
              <w:t>08405S1050</w:t>
            </w:r>
          </w:p>
        </w:tc>
        <w:tc>
          <w:tcPr>
            <w:tcW w:w="8057" w:type="dxa"/>
            <w:tcBorders>
              <w:top w:val="nil"/>
              <w:left w:val="nil"/>
              <w:bottom w:val="single" w:sz="4" w:space="0" w:color="000000"/>
              <w:right w:val="single" w:sz="4" w:space="0" w:color="000000"/>
            </w:tcBorders>
            <w:shd w:val="clear" w:color="auto" w:fill="auto"/>
            <w:hideMark/>
          </w:tcPr>
          <w:p w:rsidR="002E6636" w:rsidRPr="002E6636" w:rsidRDefault="002E6636" w:rsidP="004028D8">
            <w:pPr>
              <w:ind w:right="140"/>
              <w:rPr>
                <w:color w:val="000000"/>
                <w:sz w:val="28"/>
                <w:szCs w:val="28"/>
              </w:rPr>
            </w:pPr>
            <w:r w:rsidRPr="002E6636">
              <w:rPr>
                <w:color w:val="000000"/>
                <w:sz w:val="28"/>
                <w:szCs w:val="28"/>
              </w:rPr>
              <w:t xml:space="preserve">Субсидия на закупку и монтаж оборудования для создания </w:t>
            </w:r>
            <w:r w:rsidRPr="002E6636">
              <w:rPr>
                <w:color w:val="000000"/>
                <w:sz w:val="28"/>
                <w:szCs w:val="28"/>
              </w:rPr>
              <w:lastRenderedPageBreak/>
              <w:t>модульных спортивных объектов</w:t>
            </w:r>
          </w:p>
        </w:tc>
      </w:tr>
      <w:tr w:rsidR="002E6636" w:rsidRPr="002E6636" w:rsidTr="004028D8">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2E6636" w:rsidRPr="002E6636" w:rsidRDefault="002E6636" w:rsidP="004028D8">
            <w:pPr>
              <w:ind w:right="140"/>
              <w:rPr>
                <w:color w:val="000000"/>
                <w:sz w:val="28"/>
                <w:szCs w:val="28"/>
              </w:rPr>
            </w:pPr>
            <w:r w:rsidRPr="002E6636">
              <w:rPr>
                <w:color w:val="000000"/>
                <w:sz w:val="28"/>
                <w:szCs w:val="28"/>
              </w:rPr>
              <w:lastRenderedPageBreak/>
              <w:t>08405S1460</w:t>
            </w:r>
          </w:p>
        </w:tc>
        <w:tc>
          <w:tcPr>
            <w:tcW w:w="8057" w:type="dxa"/>
            <w:tcBorders>
              <w:top w:val="nil"/>
              <w:left w:val="nil"/>
              <w:bottom w:val="single" w:sz="4" w:space="0" w:color="000000"/>
              <w:right w:val="single" w:sz="4" w:space="0" w:color="000000"/>
            </w:tcBorders>
            <w:shd w:val="clear" w:color="auto" w:fill="auto"/>
            <w:hideMark/>
          </w:tcPr>
          <w:p w:rsidR="002E6636" w:rsidRPr="002E6636" w:rsidRDefault="002E6636" w:rsidP="004028D8">
            <w:pPr>
              <w:ind w:right="140"/>
              <w:rPr>
                <w:color w:val="000000"/>
                <w:sz w:val="28"/>
                <w:szCs w:val="28"/>
              </w:rPr>
            </w:pPr>
            <w:r w:rsidRPr="002E6636">
              <w:rPr>
                <w:color w:val="000000"/>
                <w:sz w:val="28"/>
                <w:szCs w:val="28"/>
              </w:rPr>
              <w:t>Субсидии на создание "умных" спортивных площадок</w:t>
            </w:r>
          </w:p>
        </w:tc>
      </w:tr>
    </w:tbl>
    <w:p w:rsidR="002E6636" w:rsidRPr="004028D8" w:rsidRDefault="002E6636" w:rsidP="004028D8">
      <w:pPr>
        <w:tabs>
          <w:tab w:val="left" w:pos="5760"/>
        </w:tabs>
        <w:autoSpaceDE w:val="0"/>
        <w:autoSpaceDN w:val="0"/>
        <w:adjustRightInd w:val="0"/>
        <w:ind w:right="140"/>
        <w:jc w:val="center"/>
        <w:rPr>
          <w:sz w:val="28"/>
          <w:szCs w:val="28"/>
        </w:rPr>
      </w:pPr>
    </w:p>
    <w:p w:rsidR="004C299E" w:rsidRPr="004028D8" w:rsidRDefault="004C299E" w:rsidP="004028D8">
      <w:pPr>
        <w:tabs>
          <w:tab w:val="left" w:pos="5760"/>
        </w:tabs>
        <w:autoSpaceDE w:val="0"/>
        <w:autoSpaceDN w:val="0"/>
        <w:adjustRightInd w:val="0"/>
        <w:ind w:right="14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2E6636" w:rsidRPr="004028D8" w:rsidTr="004028D8">
        <w:trPr>
          <w:trHeight w:val="792"/>
        </w:trPr>
        <w:tc>
          <w:tcPr>
            <w:tcW w:w="1997"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101Ю481970</w:t>
            </w:r>
          </w:p>
        </w:tc>
        <w:tc>
          <w:tcPr>
            <w:tcW w:w="8080"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bl>
    <w:p w:rsidR="002E6636" w:rsidRPr="004028D8" w:rsidRDefault="002E6636" w:rsidP="004028D8">
      <w:pPr>
        <w:tabs>
          <w:tab w:val="left" w:pos="5760"/>
        </w:tabs>
        <w:autoSpaceDE w:val="0"/>
        <w:autoSpaceDN w:val="0"/>
        <w:adjustRightInd w:val="0"/>
        <w:ind w:right="140"/>
        <w:jc w:val="center"/>
        <w:rPr>
          <w:sz w:val="28"/>
          <w:szCs w:val="28"/>
        </w:rPr>
      </w:pPr>
    </w:p>
    <w:p w:rsidR="004C299E" w:rsidRPr="004028D8" w:rsidRDefault="004C299E" w:rsidP="004028D8">
      <w:pPr>
        <w:tabs>
          <w:tab w:val="left" w:pos="5760"/>
        </w:tabs>
        <w:autoSpaceDE w:val="0"/>
        <w:autoSpaceDN w:val="0"/>
        <w:adjustRightInd w:val="0"/>
        <w:ind w:right="140"/>
        <w:rPr>
          <w:sz w:val="28"/>
          <w:szCs w:val="28"/>
        </w:rPr>
      </w:pPr>
      <w:r w:rsidRPr="004028D8">
        <w:rPr>
          <w:sz w:val="28"/>
          <w:szCs w:val="28"/>
        </w:rPr>
        <w:t>добавить строку следующего содержания:</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2020"/>
        <w:gridCol w:w="8057"/>
      </w:tblGrid>
      <w:tr w:rsidR="002E6636" w:rsidRPr="004028D8" w:rsidTr="004028D8">
        <w:trPr>
          <w:trHeight w:val="528"/>
        </w:trPr>
        <w:tc>
          <w:tcPr>
            <w:tcW w:w="2020"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101Ю481890</w:t>
            </w:r>
          </w:p>
        </w:tc>
        <w:tc>
          <w:tcPr>
            <w:tcW w:w="8057" w:type="dxa"/>
            <w:shd w:val="clear" w:color="auto" w:fill="auto"/>
            <w:hideMark/>
          </w:tcPr>
          <w:p w:rsidR="002E6636" w:rsidRPr="004028D8" w:rsidRDefault="002E6636" w:rsidP="004028D8">
            <w:pPr>
              <w:ind w:right="140"/>
              <w:rPr>
                <w:color w:val="000000"/>
                <w:sz w:val="28"/>
                <w:szCs w:val="28"/>
              </w:rPr>
            </w:pPr>
            <w:r w:rsidRPr="004028D8">
              <w:rPr>
                <w:color w:val="000000"/>
                <w:sz w:val="28"/>
                <w:szCs w:val="28"/>
              </w:rPr>
              <w:t>Субсидии на оснащение общеобразовательных организаций оборудованием, средствами обучения и воспитания</w:t>
            </w:r>
          </w:p>
        </w:tc>
      </w:tr>
    </w:tbl>
    <w:p w:rsidR="00D03E38" w:rsidRDefault="00D03E38" w:rsidP="004028D8">
      <w:pPr>
        <w:tabs>
          <w:tab w:val="left" w:pos="5760"/>
        </w:tabs>
        <w:autoSpaceDE w:val="0"/>
        <w:autoSpaceDN w:val="0"/>
        <w:adjustRightInd w:val="0"/>
        <w:ind w:right="140"/>
        <w:rPr>
          <w:sz w:val="28"/>
          <w:szCs w:val="28"/>
        </w:rPr>
      </w:pPr>
    </w:p>
    <w:p w:rsidR="004C299E" w:rsidRPr="004028D8" w:rsidRDefault="004C299E" w:rsidP="004028D8">
      <w:pPr>
        <w:tabs>
          <w:tab w:val="left" w:pos="5760"/>
        </w:tabs>
        <w:autoSpaceDE w:val="0"/>
        <w:autoSpaceDN w:val="0"/>
        <w:adjustRightInd w:val="0"/>
        <w:ind w:right="14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4C299E" w:rsidRPr="004028D8" w:rsidTr="004028D8">
        <w:trPr>
          <w:trHeight w:val="288"/>
        </w:trPr>
        <w:tc>
          <w:tcPr>
            <w:tcW w:w="1997"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3040123380</w:t>
            </w:r>
          </w:p>
        </w:tc>
        <w:tc>
          <w:tcPr>
            <w:tcW w:w="8080"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Проведение мероприятий</w:t>
            </w:r>
          </w:p>
        </w:tc>
      </w:tr>
    </w:tbl>
    <w:p w:rsidR="004028D8" w:rsidRDefault="004028D8" w:rsidP="004028D8">
      <w:pPr>
        <w:tabs>
          <w:tab w:val="left" w:pos="5760"/>
        </w:tabs>
        <w:autoSpaceDE w:val="0"/>
        <w:autoSpaceDN w:val="0"/>
        <w:adjustRightInd w:val="0"/>
        <w:ind w:right="140"/>
        <w:rPr>
          <w:sz w:val="28"/>
          <w:szCs w:val="28"/>
        </w:rPr>
      </w:pPr>
    </w:p>
    <w:p w:rsidR="004C299E" w:rsidRPr="004028D8" w:rsidRDefault="004C299E" w:rsidP="004028D8">
      <w:pPr>
        <w:tabs>
          <w:tab w:val="left" w:pos="5760"/>
        </w:tabs>
        <w:autoSpaceDE w:val="0"/>
        <w:autoSpaceDN w:val="0"/>
        <w:adjustRightInd w:val="0"/>
        <w:ind w:right="140"/>
        <w:rPr>
          <w:sz w:val="28"/>
          <w:szCs w:val="28"/>
        </w:rPr>
      </w:pPr>
      <w:r w:rsidRPr="004028D8">
        <w:rPr>
          <w:sz w:val="28"/>
          <w:szCs w:val="28"/>
        </w:rPr>
        <w:t>добавить строку следующего содержания:</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2020"/>
        <w:gridCol w:w="8057"/>
      </w:tblGrid>
      <w:tr w:rsidR="004C299E" w:rsidRPr="004028D8" w:rsidTr="004028D8">
        <w:trPr>
          <w:trHeight w:val="1056"/>
        </w:trPr>
        <w:tc>
          <w:tcPr>
            <w:tcW w:w="2020"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3040123390</w:t>
            </w:r>
          </w:p>
        </w:tc>
        <w:tc>
          <w:tcPr>
            <w:tcW w:w="8057"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Комплекс мероприятий по предоставлению срочной материальной помощи гражданам, проживающим на территории Ельнинского муниципального округа, на приведение жилых помещений в нормативное состояние в целях обеспечения безопасного проживания многодетных семей и семей участников СВО</w:t>
            </w:r>
          </w:p>
        </w:tc>
      </w:tr>
    </w:tbl>
    <w:p w:rsidR="004C299E" w:rsidRPr="004028D8" w:rsidRDefault="004C299E" w:rsidP="004028D8">
      <w:pPr>
        <w:tabs>
          <w:tab w:val="left" w:pos="5760"/>
        </w:tabs>
        <w:autoSpaceDE w:val="0"/>
        <w:autoSpaceDN w:val="0"/>
        <w:adjustRightInd w:val="0"/>
        <w:ind w:right="140"/>
        <w:jc w:val="center"/>
        <w:rPr>
          <w:sz w:val="28"/>
          <w:szCs w:val="28"/>
        </w:rPr>
      </w:pPr>
    </w:p>
    <w:p w:rsidR="004028D8" w:rsidRPr="004028D8" w:rsidRDefault="004028D8" w:rsidP="004028D8">
      <w:pPr>
        <w:tabs>
          <w:tab w:val="left" w:pos="5760"/>
        </w:tabs>
        <w:autoSpaceDE w:val="0"/>
        <w:autoSpaceDN w:val="0"/>
        <w:adjustRightInd w:val="0"/>
        <w:ind w:right="14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4C299E" w:rsidRPr="004028D8" w:rsidTr="004028D8">
        <w:trPr>
          <w:trHeight w:val="792"/>
        </w:trPr>
        <w:tc>
          <w:tcPr>
            <w:tcW w:w="1997"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3540180910</w:t>
            </w:r>
          </w:p>
        </w:tc>
        <w:tc>
          <w:tcPr>
            <w:tcW w:w="8080"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Расходы на реализацию государственных полномочий по созданию и организации деятельности комиссий по делам несовершеннолетних и защите их прав</w:t>
            </w:r>
          </w:p>
        </w:tc>
      </w:tr>
    </w:tbl>
    <w:p w:rsidR="004028D8" w:rsidRDefault="004028D8" w:rsidP="004028D8">
      <w:pPr>
        <w:tabs>
          <w:tab w:val="left" w:pos="5760"/>
        </w:tabs>
        <w:autoSpaceDE w:val="0"/>
        <w:autoSpaceDN w:val="0"/>
        <w:adjustRightInd w:val="0"/>
        <w:ind w:right="140"/>
        <w:rPr>
          <w:sz w:val="28"/>
          <w:szCs w:val="28"/>
        </w:rPr>
      </w:pPr>
    </w:p>
    <w:p w:rsidR="004C299E" w:rsidRPr="004028D8" w:rsidRDefault="004C299E" w:rsidP="004028D8">
      <w:pPr>
        <w:tabs>
          <w:tab w:val="left" w:pos="5760"/>
        </w:tabs>
        <w:autoSpaceDE w:val="0"/>
        <w:autoSpaceDN w:val="0"/>
        <w:adjustRightInd w:val="0"/>
        <w:ind w:right="140"/>
        <w:rPr>
          <w:sz w:val="28"/>
          <w:szCs w:val="28"/>
        </w:rPr>
      </w:pPr>
      <w:r w:rsidRPr="004028D8">
        <w:rPr>
          <w:sz w:val="28"/>
          <w:szCs w:val="28"/>
        </w:rPr>
        <w:t>добавить строк</w:t>
      </w:r>
      <w:r w:rsidR="004028D8" w:rsidRPr="004028D8">
        <w:rPr>
          <w:sz w:val="28"/>
          <w:szCs w:val="28"/>
        </w:rPr>
        <w:t>и</w:t>
      </w:r>
      <w:r w:rsidRPr="004028D8">
        <w:rPr>
          <w:sz w:val="28"/>
          <w:szCs w:val="28"/>
        </w:rPr>
        <w:t xml:space="preserve"> следующего содержания:</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2020"/>
        <w:gridCol w:w="8057"/>
      </w:tblGrid>
      <w:tr w:rsidR="004C299E" w:rsidRPr="004028D8" w:rsidTr="004028D8">
        <w:trPr>
          <w:trHeight w:val="528"/>
        </w:trPr>
        <w:tc>
          <w:tcPr>
            <w:tcW w:w="2020"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3540181390</w:t>
            </w:r>
          </w:p>
        </w:tc>
        <w:tc>
          <w:tcPr>
            <w:tcW w:w="8057"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4C299E" w:rsidRPr="004028D8" w:rsidTr="004028D8">
        <w:trPr>
          <w:trHeight w:val="276"/>
        </w:trPr>
        <w:tc>
          <w:tcPr>
            <w:tcW w:w="2020"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3540181590</w:t>
            </w:r>
          </w:p>
        </w:tc>
        <w:tc>
          <w:tcPr>
            <w:tcW w:w="8057"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Поощрение муниципальных управленческих команд за достижение плановых значений показателей</w:t>
            </w:r>
          </w:p>
        </w:tc>
      </w:tr>
    </w:tbl>
    <w:p w:rsidR="004C299E" w:rsidRPr="004028D8" w:rsidRDefault="004C299E" w:rsidP="004028D8">
      <w:pPr>
        <w:tabs>
          <w:tab w:val="left" w:pos="5760"/>
        </w:tabs>
        <w:autoSpaceDE w:val="0"/>
        <w:autoSpaceDN w:val="0"/>
        <w:adjustRightInd w:val="0"/>
        <w:ind w:right="140"/>
        <w:jc w:val="center"/>
        <w:rPr>
          <w:sz w:val="28"/>
          <w:szCs w:val="28"/>
        </w:rPr>
      </w:pPr>
    </w:p>
    <w:p w:rsidR="004028D8" w:rsidRPr="004028D8" w:rsidRDefault="004028D8" w:rsidP="004028D8">
      <w:pPr>
        <w:tabs>
          <w:tab w:val="left" w:pos="5760"/>
        </w:tabs>
        <w:autoSpaceDE w:val="0"/>
        <w:autoSpaceDN w:val="0"/>
        <w:adjustRightInd w:val="0"/>
        <w:ind w:right="14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4C299E" w:rsidRPr="004028D8" w:rsidTr="004028D8">
        <w:trPr>
          <w:trHeight w:val="528"/>
        </w:trPr>
        <w:tc>
          <w:tcPr>
            <w:tcW w:w="1997"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4940221160</w:t>
            </w:r>
          </w:p>
        </w:tc>
        <w:tc>
          <w:tcPr>
            <w:tcW w:w="8080" w:type="dxa"/>
            <w:shd w:val="clear" w:color="auto" w:fill="auto"/>
            <w:hideMark/>
          </w:tcPr>
          <w:p w:rsidR="004C299E" w:rsidRPr="004028D8" w:rsidRDefault="004C299E" w:rsidP="004028D8">
            <w:pPr>
              <w:ind w:right="140"/>
              <w:rPr>
                <w:color w:val="000000"/>
                <w:sz w:val="28"/>
                <w:szCs w:val="28"/>
              </w:rPr>
            </w:pPr>
            <w:r w:rsidRPr="004028D8">
              <w:rPr>
                <w:color w:val="000000"/>
                <w:sz w:val="28"/>
                <w:szCs w:val="28"/>
              </w:rPr>
              <w:t>Осуществление мероприятий патриотической направленности</w:t>
            </w:r>
          </w:p>
        </w:tc>
      </w:tr>
    </w:tbl>
    <w:p w:rsidR="004C299E" w:rsidRPr="004028D8" w:rsidRDefault="004C299E" w:rsidP="004028D8">
      <w:pPr>
        <w:tabs>
          <w:tab w:val="left" w:pos="5760"/>
        </w:tabs>
        <w:autoSpaceDE w:val="0"/>
        <w:autoSpaceDN w:val="0"/>
        <w:adjustRightInd w:val="0"/>
        <w:ind w:right="140"/>
        <w:jc w:val="center"/>
        <w:rPr>
          <w:sz w:val="28"/>
          <w:szCs w:val="28"/>
        </w:rPr>
      </w:pPr>
    </w:p>
    <w:p w:rsidR="004028D8" w:rsidRPr="004028D8" w:rsidRDefault="004028D8" w:rsidP="004028D8">
      <w:pPr>
        <w:tabs>
          <w:tab w:val="left" w:pos="5760"/>
        </w:tabs>
        <w:autoSpaceDE w:val="0"/>
        <w:autoSpaceDN w:val="0"/>
        <w:adjustRightInd w:val="0"/>
        <w:ind w:right="140"/>
        <w:rPr>
          <w:sz w:val="28"/>
          <w:szCs w:val="28"/>
        </w:rPr>
      </w:pPr>
      <w:r w:rsidRPr="004028D8">
        <w:rPr>
          <w:sz w:val="28"/>
          <w:szCs w:val="28"/>
        </w:rPr>
        <w:t>добавить строки следующего содержания:</w:t>
      </w:r>
    </w:p>
    <w:tbl>
      <w:tblPr>
        <w:tblW w:w="10160" w:type="dxa"/>
        <w:tblInd w:w="96" w:type="dxa"/>
        <w:tblLook w:val="04A0"/>
      </w:tblPr>
      <w:tblGrid>
        <w:gridCol w:w="2020"/>
        <w:gridCol w:w="8140"/>
      </w:tblGrid>
      <w:tr w:rsidR="004C299E" w:rsidRPr="004C299E" w:rsidTr="004C299E">
        <w:trPr>
          <w:trHeight w:val="528"/>
        </w:trPr>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4C299E" w:rsidRPr="004C299E" w:rsidRDefault="004C299E" w:rsidP="004028D8">
            <w:pPr>
              <w:ind w:right="140"/>
              <w:rPr>
                <w:color w:val="000000"/>
                <w:sz w:val="28"/>
                <w:szCs w:val="28"/>
              </w:rPr>
            </w:pPr>
            <w:r w:rsidRPr="004C299E">
              <w:rPr>
                <w:color w:val="000000"/>
                <w:sz w:val="28"/>
                <w:szCs w:val="28"/>
              </w:rPr>
              <w:t>4940300000</w:t>
            </w:r>
          </w:p>
        </w:tc>
        <w:tc>
          <w:tcPr>
            <w:tcW w:w="8140" w:type="dxa"/>
            <w:tcBorders>
              <w:top w:val="single" w:sz="4" w:space="0" w:color="000000"/>
              <w:left w:val="nil"/>
              <w:bottom w:val="single" w:sz="4" w:space="0" w:color="000000"/>
              <w:right w:val="single" w:sz="4" w:space="0" w:color="000000"/>
            </w:tcBorders>
            <w:shd w:val="clear" w:color="auto" w:fill="auto"/>
            <w:hideMark/>
          </w:tcPr>
          <w:p w:rsidR="004C299E" w:rsidRPr="004C299E" w:rsidRDefault="004C299E" w:rsidP="004028D8">
            <w:pPr>
              <w:ind w:right="140"/>
              <w:rPr>
                <w:color w:val="000000"/>
                <w:sz w:val="28"/>
                <w:szCs w:val="28"/>
              </w:rPr>
            </w:pPr>
            <w:r w:rsidRPr="004C299E">
              <w:rPr>
                <w:color w:val="000000"/>
                <w:sz w:val="28"/>
                <w:szCs w:val="28"/>
              </w:rPr>
              <w:t>Комплекс процессных мероприятий "Ремонт памятников, воинских захоронений и благоустройство территорий вокруг них"</w:t>
            </w:r>
          </w:p>
        </w:tc>
      </w:tr>
      <w:tr w:rsidR="004C299E" w:rsidRPr="004C299E" w:rsidTr="004C299E">
        <w:trPr>
          <w:trHeight w:val="528"/>
        </w:trPr>
        <w:tc>
          <w:tcPr>
            <w:tcW w:w="2020" w:type="dxa"/>
            <w:tcBorders>
              <w:top w:val="nil"/>
              <w:left w:val="single" w:sz="4" w:space="0" w:color="000000"/>
              <w:bottom w:val="single" w:sz="4" w:space="0" w:color="000000"/>
              <w:right w:val="single" w:sz="4" w:space="0" w:color="000000"/>
            </w:tcBorders>
            <w:shd w:val="clear" w:color="auto" w:fill="auto"/>
            <w:hideMark/>
          </w:tcPr>
          <w:p w:rsidR="004C299E" w:rsidRPr="004C299E" w:rsidRDefault="004C299E" w:rsidP="004028D8">
            <w:pPr>
              <w:ind w:right="140"/>
              <w:rPr>
                <w:color w:val="000000"/>
                <w:sz w:val="28"/>
                <w:szCs w:val="28"/>
              </w:rPr>
            </w:pPr>
            <w:r w:rsidRPr="004C299E">
              <w:rPr>
                <w:color w:val="000000"/>
                <w:sz w:val="28"/>
                <w:szCs w:val="28"/>
              </w:rPr>
              <w:lastRenderedPageBreak/>
              <w:t>4940321120</w:t>
            </w:r>
          </w:p>
        </w:tc>
        <w:tc>
          <w:tcPr>
            <w:tcW w:w="8140" w:type="dxa"/>
            <w:tcBorders>
              <w:top w:val="nil"/>
              <w:left w:val="nil"/>
              <w:bottom w:val="single" w:sz="4" w:space="0" w:color="000000"/>
              <w:right w:val="single" w:sz="4" w:space="0" w:color="000000"/>
            </w:tcBorders>
            <w:shd w:val="clear" w:color="auto" w:fill="auto"/>
            <w:hideMark/>
          </w:tcPr>
          <w:p w:rsidR="004C299E" w:rsidRPr="004C299E" w:rsidRDefault="004C299E" w:rsidP="004028D8">
            <w:pPr>
              <w:ind w:right="140"/>
              <w:rPr>
                <w:color w:val="000000"/>
                <w:sz w:val="28"/>
                <w:szCs w:val="28"/>
              </w:rPr>
            </w:pPr>
            <w:r w:rsidRPr="004C299E">
              <w:rPr>
                <w:color w:val="000000"/>
                <w:sz w:val="28"/>
                <w:szCs w:val="28"/>
              </w:rPr>
              <w:t>Комплекс мероприятий по созданию, ремонту, охране памятников, мемориальных сооружений и благоустройству территории вокруг них</w:t>
            </w:r>
          </w:p>
        </w:tc>
      </w:tr>
    </w:tbl>
    <w:p w:rsidR="004028D8" w:rsidRDefault="004028D8" w:rsidP="004028D8">
      <w:pPr>
        <w:tabs>
          <w:tab w:val="left" w:pos="5760"/>
        </w:tabs>
        <w:autoSpaceDE w:val="0"/>
        <w:autoSpaceDN w:val="0"/>
        <w:adjustRightInd w:val="0"/>
        <w:ind w:right="140"/>
        <w:rPr>
          <w:sz w:val="28"/>
          <w:szCs w:val="28"/>
        </w:rPr>
      </w:pPr>
    </w:p>
    <w:p w:rsidR="004028D8" w:rsidRPr="004028D8" w:rsidRDefault="004028D8" w:rsidP="004028D8">
      <w:pPr>
        <w:tabs>
          <w:tab w:val="left" w:pos="5760"/>
        </w:tabs>
        <w:autoSpaceDE w:val="0"/>
        <w:autoSpaceDN w:val="0"/>
        <w:adjustRightInd w:val="0"/>
        <w:ind w:right="14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4028D8" w:rsidRPr="004028D8" w:rsidTr="004028D8">
        <w:trPr>
          <w:trHeight w:val="528"/>
        </w:trPr>
        <w:tc>
          <w:tcPr>
            <w:tcW w:w="1997" w:type="dxa"/>
            <w:shd w:val="clear" w:color="auto" w:fill="auto"/>
            <w:hideMark/>
          </w:tcPr>
          <w:p w:rsidR="004028D8" w:rsidRPr="004028D8" w:rsidRDefault="004028D8" w:rsidP="004028D8">
            <w:pPr>
              <w:ind w:right="140"/>
              <w:rPr>
                <w:color w:val="000000"/>
                <w:sz w:val="28"/>
                <w:szCs w:val="28"/>
              </w:rPr>
            </w:pPr>
            <w:r w:rsidRPr="004028D8">
              <w:rPr>
                <w:color w:val="000000"/>
                <w:sz w:val="28"/>
                <w:szCs w:val="28"/>
              </w:rPr>
              <w:t>5640123020</w:t>
            </w:r>
          </w:p>
        </w:tc>
        <w:tc>
          <w:tcPr>
            <w:tcW w:w="8080" w:type="dxa"/>
            <w:shd w:val="clear" w:color="auto" w:fill="auto"/>
            <w:hideMark/>
          </w:tcPr>
          <w:p w:rsidR="004028D8" w:rsidRPr="004028D8" w:rsidRDefault="004028D8" w:rsidP="004028D8">
            <w:pPr>
              <w:ind w:right="140"/>
              <w:rPr>
                <w:color w:val="000000"/>
                <w:sz w:val="28"/>
                <w:szCs w:val="28"/>
              </w:rPr>
            </w:pPr>
            <w:r w:rsidRPr="004028D8">
              <w:rPr>
                <w:color w:val="000000"/>
                <w:sz w:val="28"/>
                <w:szCs w:val="28"/>
              </w:rPr>
              <w:t>Безвозмездные перечисления нефинансовым организациям государственного сектора на производство</w:t>
            </w:r>
          </w:p>
        </w:tc>
      </w:tr>
    </w:tbl>
    <w:p w:rsidR="004028D8" w:rsidRDefault="004028D8" w:rsidP="004028D8">
      <w:pPr>
        <w:tabs>
          <w:tab w:val="left" w:pos="5760"/>
        </w:tabs>
        <w:autoSpaceDE w:val="0"/>
        <w:autoSpaceDN w:val="0"/>
        <w:adjustRightInd w:val="0"/>
        <w:ind w:right="140"/>
        <w:rPr>
          <w:sz w:val="28"/>
          <w:szCs w:val="28"/>
        </w:rPr>
      </w:pPr>
    </w:p>
    <w:p w:rsidR="004028D8" w:rsidRPr="004028D8" w:rsidRDefault="004028D8" w:rsidP="004028D8">
      <w:pPr>
        <w:tabs>
          <w:tab w:val="left" w:pos="5760"/>
        </w:tabs>
        <w:autoSpaceDE w:val="0"/>
        <w:autoSpaceDN w:val="0"/>
        <w:adjustRightInd w:val="0"/>
        <w:ind w:right="140"/>
        <w:rPr>
          <w:sz w:val="28"/>
          <w:szCs w:val="28"/>
        </w:rPr>
      </w:pPr>
      <w:r w:rsidRPr="004028D8">
        <w:rPr>
          <w:sz w:val="28"/>
          <w:szCs w:val="28"/>
        </w:rPr>
        <w:t>добавить строку следующего содержания:</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2020"/>
        <w:gridCol w:w="8057"/>
      </w:tblGrid>
      <w:tr w:rsidR="004028D8" w:rsidRPr="004028D8" w:rsidTr="004028D8">
        <w:trPr>
          <w:trHeight w:val="792"/>
        </w:trPr>
        <w:tc>
          <w:tcPr>
            <w:tcW w:w="2020" w:type="dxa"/>
            <w:shd w:val="clear" w:color="auto" w:fill="auto"/>
            <w:hideMark/>
          </w:tcPr>
          <w:p w:rsidR="004028D8" w:rsidRPr="004028D8" w:rsidRDefault="004028D8" w:rsidP="004028D8">
            <w:pPr>
              <w:ind w:right="140"/>
              <w:rPr>
                <w:color w:val="000000"/>
                <w:sz w:val="28"/>
                <w:szCs w:val="28"/>
              </w:rPr>
            </w:pPr>
            <w:r w:rsidRPr="004028D8">
              <w:rPr>
                <w:color w:val="000000"/>
                <w:sz w:val="28"/>
                <w:szCs w:val="28"/>
              </w:rPr>
              <w:t>5640123050</w:t>
            </w:r>
          </w:p>
        </w:tc>
        <w:tc>
          <w:tcPr>
            <w:tcW w:w="8057" w:type="dxa"/>
            <w:shd w:val="clear" w:color="auto" w:fill="auto"/>
            <w:hideMark/>
          </w:tcPr>
          <w:p w:rsidR="004028D8" w:rsidRPr="004028D8" w:rsidRDefault="004028D8" w:rsidP="004028D8">
            <w:pPr>
              <w:ind w:right="140"/>
              <w:rPr>
                <w:color w:val="000000"/>
                <w:sz w:val="28"/>
                <w:szCs w:val="28"/>
              </w:rPr>
            </w:pPr>
            <w:r w:rsidRPr="004028D8">
              <w:rPr>
                <w:color w:val="000000"/>
                <w:sz w:val="28"/>
                <w:szCs w:val="28"/>
              </w:rPr>
              <w:t>Расходы связанные с выполнением работ и оказанием услуг по техническому обслуживанию отопительного модуля № 2 и его теплосетей, находящихся по адресу: г. Ельня, ул. Дорогобужская, д. 18А.</w:t>
            </w:r>
          </w:p>
        </w:tc>
      </w:tr>
    </w:tbl>
    <w:p w:rsidR="004028D8" w:rsidRDefault="004028D8" w:rsidP="004028D8">
      <w:pPr>
        <w:tabs>
          <w:tab w:val="left" w:pos="5760"/>
        </w:tabs>
        <w:autoSpaceDE w:val="0"/>
        <w:autoSpaceDN w:val="0"/>
        <w:adjustRightInd w:val="0"/>
        <w:ind w:right="140"/>
        <w:rPr>
          <w:sz w:val="28"/>
          <w:szCs w:val="28"/>
        </w:rPr>
      </w:pPr>
    </w:p>
    <w:p w:rsidR="004028D8" w:rsidRPr="004028D8" w:rsidRDefault="004028D8" w:rsidP="004028D8">
      <w:pPr>
        <w:tabs>
          <w:tab w:val="left" w:pos="5760"/>
        </w:tabs>
        <w:autoSpaceDE w:val="0"/>
        <w:autoSpaceDN w:val="0"/>
        <w:adjustRightInd w:val="0"/>
        <w:ind w:right="14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4028D8" w:rsidRPr="004028D8" w:rsidTr="004028D8">
        <w:trPr>
          <w:trHeight w:val="288"/>
        </w:trPr>
        <w:tc>
          <w:tcPr>
            <w:tcW w:w="1997" w:type="dxa"/>
            <w:shd w:val="clear" w:color="auto" w:fill="auto"/>
            <w:hideMark/>
          </w:tcPr>
          <w:p w:rsidR="004028D8" w:rsidRPr="004028D8" w:rsidRDefault="004028D8" w:rsidP="004028D8">
            <w:pPr>
              <w:ind w:right="140"/>
              <w:rPr>
                <w:color w:val="000000"/>
                <w:sz w:val="28"/>
                <w:szCs w:val="28"/>
              </w:rPr>
            </w:pPr>
            <w:r w:rsidRPr="004028D8">
              <w:rPr>
                <w:color w:val="000000"/>
                <w:sz w:val="28"/>
                <w:szCs w:val="28"/>
              </w:rPr>
              <w:t>7100100140</w:t>
            </w:r>
          </w:p>
        </w:tc>
        <w:tc>
          <w:tcPr>
            <w:tcW w:w="8080" w:type="dxa"/>
            <w:shd w:val="clear" w:color="auto" w:fill="auto"/>
            <w:hideMark/>
          </w:tcPr>
          <w:p w:rsidR="004028D8" w:rsidRPr="004028D8" w:rsidRDefault="004028D8" w:rsidP="004028D8">
            <w:pPr>
              <w:ind w:right="140"/>
              <w:rPr>
                <w:color w:val="000000"/>
                <w:sz w:val="28"/>
                <w:szCs w:val="28"/>
              </w:rPr>
            </w:pPr>
            <w:r w:rsidRPr="004028D8">
              <w:rPr>
                <w:color w:val="000000"/>
                <w:sz w:val="28"/>
                <w:szCs w:val="28"/>
              </w:rPr>
              <w:t>Расходы на обеспечение функций муниципальных органов</w:t>
            </w:r>
          </w:p>
        </w:tc>
      </w:tr>
    </w:tbl>
    <w:p w:rsidR="004028D8" w:rsidRDefault="004028D8" w:rsidP="004028D8">
      <w:pPr>
        <w:tabs>
          <w:tab w:val="left" w:pos="5760"/>
        </w:tabs>
        <w:autoSpaceDE w:val="0"/>
        <w:autoSpaceDN w:val="0"/>
        <w:adjustRightInd w:val="0"/>
        <w:ind w:right="140"/>
        <w:rPr>
          <w:sz w:val="28"/>
          <w:szCs w:val="28"/>
        </w:rPr>
      </w:pPr>
    </w:p>
    <w:p w:rsidR="004028D8" w:rsidRPr="004028D8" w:rsidRDefault="004028D8" w:rsidP="004028D8">
      <w:pPr>
        <w:tabs>
          <w:tab w:val="left" w:pos="5760"/>
        </w:tabs>
        <w:autoSpaceDE w:val="0"/>
        <w:autoSpaceDN w:val="0"/>
        <w:adjustRightInd w:val="0"/>
        <w:ind w:right="140"/>
        <w:rPr>
          <w:sz w:val="28"/>
          <w:szCs w:val="28"/>
        </w:rPr>
      </w:pPr>
      <w:r w:rsidRPr="004028D8">
        <w:rPr>
          <w:sz w:val="28"/>
          <w:szCs w:val="28"/>
        </w:rPr>
        <w:t>добавить строку следующего содержания:</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2020"/>
        <w:gridCol w:w="8057"/>
      </w:tblGrid>
      <w:tr w:rsidR="004028D8" w:rsidRPr="004028D8" w:rsidTr="004028D8">
        <w:trPr>
          <w:trHeight w:val="276"/>
        </w:trPr>
        <w:tc>
          <w:tcPr>
            <w:tcW w:w="2020" w:type="dxa"/>
            <w:shd w:val="clear" w:color="auto" w:fill="auto"/>
            <w:hideMark/>
          </w:tcPr>
          <w:p w:rsidR="004028D8" w:rsidRPr="004028D8" w:rsidRDefault="004028D8" w:rsidP="004028D8">
            <w:pPr>
              <w:ind w:right="140"/>
              <w:rPr>
                <w:color w:val="000000"/>
                <w:sz w:val="28"/>
                <w:szCs w:val="28"/>
              </w:rPr>
            </w:pPr>
            <w:r w:rsidRPr="004028D8">
              <w:rPr>
                <w:color w:val="000000"/>
                <w:sz w:val="28"/>
                <w:szCs w:val="28"/>
              </w:rPr>
              <w:t>7100181590</w:t>
            </w:r>
          </w:p>
        </w:tc>
        <w:tc>
          <w:tcPr>
            <w:tcW w:w="8057" w:type="dxa"/>
            <w:shd w:val="clear" w:color="auto" w:fill="auto"/>
            <w:hideMark/>
          </w:tcPr>
          <w:p w:rsidR="004028D8" w:rsidRPr="004028D8" w:rsidRDefault="004028D8" w:rsidP="004028D8">
            <w:pPr>
              <w:ind w:right="140"/>
              <w:rPr>
                <w:color w:val="000000"/>
                <w:sz w:val="28"/>
                <w:szCs w:val="28"/>
              </w:rPr>
            </w:pPr>
            <w:r w:rsidRPr="004028D8">
              <w:rPr>
                <w:color w:val="000000"/>
                <w:sz w:val="28"/>
                <w:szCs w:val="28"/>
              </w:rPr>
              <w:t>Поощрение муниципальных управленческих команд за достижение плановых значений показателей</w:t>
            </w:r>
          </w:p>
        </w:tc>
      </w:tr>
    </w:tbl>
    <w:p w:rsidR="004028D8" w:rsidRDefault="004028D8" w:rsidP="004028D8">
      <w:pPr>
        <w:tabs>
          <w:tab w:val="left" w:pos="5760"/>
        </w:tabs>
        <w:autoSpaceDE w:val="0"/>
        <w:autoSpaceDN w:val="0"/>
        <w:adjustRightInd w:val="0"/>
        <w:ind w:right="140"/>
        <w:jc w:val="center"/>
        <w:rPr>
          <w:sz w:val="28"/>
          <w:szCs w:val="28"/>
        </w:rPr>
      </w:pPr>
    </w:p>
    <w:p w:rsidR="00E1039F" w:rsidRDefault="00E1039F" w:rsidP="004028D8">
      <w:pPr>
        <w:tabs>
          <w:tab w:val="left" w:pos="5760"/>
        </w:tabs>
        <w:autoSpaceDE w:val="0"/>
        <w:autoSpaceDN w:val="0"/>
        <w:adjustRightInd w:val="0"/>
        <w:ind w:right="140"/>
        <w:jc w:val="center"/>
        <w:rPr>
          <w:sz w:val="28"/>
          <w:szCs w:val="28"/>
        </w:rPr>
      </w:pPr>
    </w:p>
    <w:tbl>
      <w:tblPr>
        <w:tblW w:w="0" w:type="auto"/>
        <w:tblInd w:w="108" w:type="dxa"/>
        <w:tblLook w:val="04A0"/>
      </w:tblPr>
      <w:tblGrid>
        <w:gridCol w:w="5102"/>
        <w:gridCol w:w="4963"/>
      </w:tblGrid>
      <w:tr w:rsidR="00E1039F" w:rsidTr="00E1039F">
        <w:tc>
          <w:tcPr>
            <w:tcW w:w="5102" w:type="dxa"/>
            <w:hideMark/>
          </w:tcPr>
          <w:p w:rsidR="00E1039F" w:rsidRDefault="00E1039F">
            <w:pPr>
              <w:autoSpaceDE w:val="0"/>
              <w:autoSpaceDN w:val="0"/>
              <w:adjustRightInd w:val="0"/>
              <w:jc w:val="both"/>
              <w:rPr>
                <w:sz w:val="28"/>
                <w:szCs w:val="28"/>
              </w:rPr>
            </w:pPr>
            <w:r>
              <w:rPr>
                <w:sz w:val="28"/>
                <w:szCs w:val="28"/>
              </w:rPr>
              <w:t>Начальник финансового управления</w:t>
            </w:r>
          </w:p>
        </w:tc>
        <w:tc>
          <w:tcPr>
            <w:tcW w:w="4963" w:type="dxa"/>
            <w:hideMark/>
          </w:tcPr>
          <w:p w:rsidR="00E1039F" w:rsidRDefault="00E1039F">
            <w:pPr>
              <w:autoSpaceDE w:val="0"/>
              <w:autoSpaceDN w:val="0"/>
              <w:adjustRightInd w:val="0"/>
              <w:jc w:val="right"/>
              <w:rPr>
                <w:sz w:val="28"/>
                <w:szCs w:val="28"/>
              </w:rPr>
            </w:pPr>
            <w:r>
              <w:rPr>
                <w:b/>
                <w:sz w:val="28"/>
                <w:szCs w:val="28"/>
              </w:rPr>
              <w:t>Т.В. Орещенкова</w:t>
            </w:r>
          </w:p>
        </w:tc>
      </w:tr>
    </w:tbl>
    <w:p w:rsidR="00E1039F" w:rsidRDefault="00E1039F" w:rsidP="004028D8">
      <w:pPr>
        <w:tabs>
          <w:tab w:val="left" w:pos="5760"/>
        </w:tabs>
        <w:autoSpaceDE w:val="0"/>
        <w:autoSpaceDN w:val="0"/>
        <w:adjustRightInd w:val="0"/>
        <w:ind w:right="140"/>
        <w:jc w:val="center"/>
        <w:rPr>
          <w:sz w:val="28"/>
          <w:szCs w:val="28"/>
        </w:rPr>
      </w:pPr>
    </w:p>
    <w:p w:rsidR="00E1039F" w:rsidRDefault="00E1039F" w:rsidP="004028D8">
      <w:pPr>
        <w:tabs>
          <w:tab w:val="left" w:pos="5760"/>
        </w:tabs>
        <w:autoSpaceDE w:val="0"/>
        <w:autoSpaceDN w:val="0"/>
        <w:adjustRightInd w:val="0"/>
        <w:ind w:right="140"/>
        <w:jc w:val="center"/>
        <w:rPr>
          <w:sz w:val="28"/>
          <w:szCs w:val="28"/>
        </w:rPr>
      </w:pPr>
    </w:p>
    <w:p w:rsidR="00E1039F" w:rsidRDefault="00E1039F" w:rsidP="004028D8">
      <w:pPr>
        <w:tabs>
          <w:tab w:val="left" w:pos="5760"/>
        </w:tabs>
        <w:autoSpaceDE w:val="0"/>
        <w:autoSpaceDN w:val="0"/>
        <w:adjustRightInd w:val="0"/>
        <w:ind w:right="140"/>
        <w:jc w:val="center"/>
        <w:rPr>
          <w:sz w:val="28"/>
          <w:szCs w:val="28"/>
        </w:rPr>
      </w:pPr>
    </w:p>
    <w:p w:rsidR="009308D6" w:rsidRDefault="009308D6" w:rsidP="004028D8">
      <w:pPr>
        <w:ind w:right="140"/>
        <w:rPr>
          <w:sz w:val="28"/>
          <w:szCs w:val="28"/>
        </w:rPr>
      </w:pPr>
      <w:r>
        <w:rPr>
          <w:sz w:val="28"/>
          <w:szCs w:val="28"/>
        </w:rPr>
        <w:br w:type="page"/>
      </w:r>
    </w:p>
    <w:sectPr w:rsidR="009308D6" w:rsidSect="00E92E6E">
      <w:headerReference w:type="even" r:id="rId8"/>
      <w:headerReference w:type="default" r:id="rId9"/>
      <w:pgSz w:w="11906" w:h="16838" w:code="9"/>
      <w:pgMar w:top="1134" w:right="567" w:bottom="1560"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FAD" w:rsidRDefault="00472FAD" w:rsidP="000E28F0">
      <w:r>
        <w:separator/>
      </w:r>
    </w:p>
  </w:endnote>
  <w:endnote w:type="continuationSeparator" w:id="1">
    <w:p w:rsidR="00472FAD" w:rsidRDefault="00472FAD" w:rsidP="000E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FAD" w:rsidRDefault="00472FAD" w:rsidP="000E28F0">
      <w:r>
        <w:separator/>
      </w:r>
    </w:p>
  </w:footnote>
  <w:footnote w:type="continuationSeparator" w:id="1">
    <w:p w:rsidR="00472FAD" w:rsidRDefault="00472FAD" w:rsidP="000E2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F9" w:rsidRDefault="004E7A86" w:rsidP="00E92E6E">
    <w:pPr>
      <w:pStyle w:val="a9"/>
      <w:framePr w:wrap="around" w:vAnchor="text" w:hAnchor="margin" w:xAlign="center" w:y="1"/>
      <w:rPr>
        <w:rStyle w:val="ab"/>
      </w:rPr>
    </w:pPr>
    <w:r>
      <w:rPr>
        <w:rStyle w:val="ab"/>
      </w:rPr>
      <w:fldChar w:fldCharType="begin"/>
    </w:r>
    <w:r w:rsidR="001B5FF9">
      <w:rPr>
        <w:rStyle w:val="ab"/>
      </w:rPr>
      <w:instrText xml:space="preserve">PAGE  </w:instrText>
    </w:r>
    <w:r>
      <w:rPr>
        <w:rStyle w:val="ab"/>
      </w:rPr>
      <w:fldChar w:fldCharType="end"/>
    </w:r>
  </w:p>
  <w:p w:rsidR="001B5FF9" w:rsidRDefault="001B5FF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F9" w:rsidRDefault="004E7A86" w:rsidP="00E92E6E">
    <w:pPr>
      <w:pStyle w:val="a9"/>
      <w:jc w:val="center"/>
    </w:pPr>
    <w:fldSimple w:instr=" PAGE   \* MERGEFORMAT ">
      <w:r w:rsidR="00E1039F">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977A16"/>
    <w:multiLevelType w:val="hybridMultilevel"/>
    <w:tmpl w:val="F408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1266CB1"/>
    <w:multiLevelType w:val="hybridMultilevel"/>
    <w:tmpl w:val="5E52CC76"/>
    <w:lvl w:ilvl="0" w:tplc="C7DCDF4E">
      <w:start w:val="1"/>
      <w:numFmt w:val="decimal"/>
      <w:lvlText w:val="%1."/>
      <w:lvlJc w:val="left"/>
      <w:pPr>
        <w:ind w:left="1080" w:hanging="360"/>
      </w:pPr>
    </w:lvl>
    <w:lvl w:ilvl="1" w:tplc="04190019">
      <w:start w:val="1"/>
      <w:numFmt w:val="decimal"/>
      <w:lvlText w:val="%2."/>
      <w:lvlJc w:val="left"/>
      <w:pPr>
        <w:tabs>
          <w:tab w:val="num" w:pos="1455"/>
        </w:tabs>
        <w:ind w:left="1455" w:hanging="360"/>
      </w:pPr>
    </w:lvl>
    <w:lvl w:ilvl="2" w:tplc="0419001B">
      <w:start w:val="1"/>
      <w:numFmt w:val="decimal"/>
      <w:lvlText w:val="%3."/>
      <w:lvlJc w:val="left"/>
      <w:pPr>
        <w:tabs>
          <w:tab w:val="num" w:pos="2175"/>
        </w:tabs>
        <w:ind w:left="2175" w:hanging="360"/>
      </w:pPr>
    </w:lvl>
    <w:lvl w:ilvl="3" w:tplc="0419000F">
      <w:start w:val="1"/>
      <w:numFmt w:val="decimal"/>
      <w:lvlText w:val="%4."/>
      <w:lvlJc w:val="left"/>
      <w:pPr>
        <w:tabs>
          <w:tab w:val="num" w:pos="2895"/>
        </w:tabs>
        <w:ind w:left="2895" w:hanging="360"/>
      </w:pPr>
    </w:lvl>
    <w:lvl w:ilvl="4" w:tplc="04190019">
      <w:start w:val="1"/>
      <w:numFmt w:val="decimal"/>
      <w:lvlText w:val="%5."/>
      <w:lvlJc w:val="left"/>
      <w:pPr>
        <w:tabs>
          <w:tab w:val="num" w:pos="3615"/>
        </w:tabs>
        <w:ind w:left="3615" w:hanging="360"/>
      </w:pPr>
    </w:lvl>
    <w:lvl w:ilvl="5" w:tplc="0419001B">
      <w:start w:val="1"/>
      <w:numFmt w:val="decimal"/>
      <w:lvlText w:val="%6."/>
      <w:lvlJc w:val="left"/>
      <w:pPr>
        <w:tabs>
          <w:tab w:val="num" w:pos="4335"/>
        </w:tabs>
        <w:ind w:left="4335" w:hanging="360"/>
      </w:pPr>
    </w:lvl>
    <w:lvl w:ilvl="6" w:tplc="0419000F">
      <w:start w:val="1"/>
      <w:numFmt w:val="decimal"/>
      <w:lvlText w:val="%7."/>
      <w:lvlJc w:val="left"/>
      <w:pPr>
        <w:tabs>
          <w:tab w:val="num" w:pos="5055"/>
        </w:tabs>
        <w:ind w:left="5055" w:hanging="360"/>
      </w:pPr>
    </w:lvl>
    <w:lvl w:ilvl="7" w:tplc="04190019">
      <w:start w:val="1"/>
      <w:numFmt w:val="decimal"/>
      <w:lvlText w:val="%8."/>
      <w:lvlJc w:val="left"/>
      <w:pPr>
        <w:tabs>
          <w:tab w:val="num" w:pos="5775"/>
        </w:tabs>
        <w:ind w:left="5775" w:hanging="360"/>
      </w:pPr>
    </w:lvl>
    <w:lvl w:ilvl="8" w:tplc="0419001B">
      <w:start w:val="1"/>
      <w:numFmt w:val="decimal"/>
      <w:lvlText w:val="%9."/>
      <w:lvlJc w:val="left"/>
      <w:pPr>
        <w:tabs>
          <w:tab w:val="num" w:pos="6495"/>
        </w:tabs>
        <w:ind w:left="6495" w:hanging="360"/>
      </w:pPr>
    </w:lvl>
  </w:abstractNum>
  <w:abstractNum w:abstractNumId="6">
    <w:nsid w:val="5A42561F"/>
    <w:multiLevelType w:val="multilevel"/>
    <w:tmpl w:val="7BAC0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083C9E"/>
    <w:multiLevelType w:val="multilevel"/>
    <w:tmpl w:val="7BD29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7B79EE"/>
    <w:multiLevelType w:val="multilevel"/>
    <w:tmpl w:val="CBCE4A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9"/>
  </w:num>
  <w:num w:numId="7">
    <w:abstractNumId w:val="0"/>
  </w:num>
  <w:num w:numId="8">
    <w:abstractNumId w:val="4"/>
  </w:num>
  <w:num w:numId="9">
    <w:abstractNumId w:val="6"/>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18C3"/>
    <w:rsid w:val="00015D97"/>
    <w:rsid w:val="00015E57"/>
    <w:rsid w:val="00022757"/>
    <w:rsid w:val="00032BB8"/>
    <w:rsid w:val="00034BE1"/>
    <w:rsid w:val="000351BB"/>
    <w:rsid w:val="0004069A"/>
    <w:rsid w:val="00044240"/>
    <w:rsid w:val="00044C30"/>
    <w:rsid w:val="00065CBC"/>
    <w:rsid w:val="0006639A"/>
    <w:rsid w:val="00070946"/>
    <w:rsid w:val="00080FA6"/>
    <w:rsid w:val="00094ABA"/>
    <w:rsid w:val="000A4678"/>
    <w:rsid w:val="000A5D73"/>
    <w:rsid w:val="000A7AB7"/>
    <w:rsid w:val="000B4735"/>
    <w:rsid w:val="000C3D2E"/>
    <w:rsid w:val="000D0E18"/>
    <w:rsid w:val="000D212D"/>
    <w:rsid w:val="000D7F47"/>
    <w:rsid w:val="000E28F0"/>
    <w:rsid w:val="000F2447"/>
    <w:rsid w:val="000F66F6"/>
    <w:rsid w:val="000F697E"/>
    <w:rsid w:val="00121E79"/>
    <w:rsid w:val="0012332D"/>
    <w:rsid w:val="00125626"/>
    <w:rsid w:val="001375A3"/>
    <w:rsid w:val="00154F8B"/>
    <w:rsid w:val="00175FFE"/>
    <w:rsid w:val="001A184C"/>
    <w:rsid w:val="001B0A03"/>
    <w:rsid w:val="001B0D03"/>
    <w:rsid w:val="001B2CC0"/>
    <w:rsid w:val="001B2E1B"/>
    <w:rsid w:val="001B3C4B"/>
    <w:rsid w:val="001B5FF9"/>
    <w:rsid w:val="001C336D"/>
    <w:rsid w:val="001D7D04"/>
    <w:rsid w:val="001F3895"/>
    <w:rsid w:val="001F7A1D"/>
    <w:rsid w:val="002118F7"/>
    <w:rsid w:val="00217772"/>
    <w:rsid w:val="00224C5C"/>
    <w:rsid w:val="00232937"/>
    <w:rsid w:val="002338B7"/>
    <w:rsid w:val="00233B7D"/>
    <w:rsid w:val="002478C0"/>
    <w:rsid w:val="00255D7E"/>
    <w:rsid w:val="00256DF7"/>
    <w:rsid w:val="00260EB9"/>
    <w:rsid w:val="00262CD9"/>
    <w:rsid w:val="00270E29"/>
    <w:rsid w:val="0027630C"/>
    <w:rsid w:val="0028248E"/>
    <w:rsid w:val="00287568"/>
    <w:rsid w:val="002A1A16"/>
    <w:rsid w:val="002B360A"/>
    <w:rsid w:val="002C5B74"/>
    <w:rsid w:val="002D6153"/>
    <w:rsid w:val="002E6636"/>
    <w:rsid w:val="002F03DC"/>
    <w:rsid w:val="002F51FE"/>
    <w:rsid w:val="003000F8"/>
    <w:rsid w:val="0030670C"/>
    <w:rsid w:val="0031206D"/>
    <w:rsid w:val="00324E44"/>
    <w:rsid w:val="00326CFE"/>
    <w:rsid w:val="003345C1"/>
    <w:rsid w:val="00335378"/>
    <w:rsid w:val="003400B5"/>
    <w:rsid w:val="00347CC4"/>
    <w:rsid w:val="0038366C"/>
    <w:rsid w:val="003A07DD"/>
    <w:rsid w:val="003A4229"/>
    <w:rsid w:val="003C0FC1"/>
    <w:rsid w:val="003C328E"/>
    <w:rsid w:val="003D0866"/>
    <w:rsid w:val="003D6566"/>
    <w:rsid w:val="003E5C6B"/>
    <w:rsid w:val="004028D8"/>
    <w:rsid w:val="0041067F"/>
    <w:rsid w:val="004231F8"/>
    <w:rsid w:val="00424D11"/>
    <w:rsid w:val="00425CB4"/>
    <w:rsid w:val="00425DC9"/>
    <w:rsid w:val="0043290E"/>
    <w:rsid w:val="0045661B"/>
    <w:rsid w:val="00464B9C"/>
    <w:rsid w:val="00472FAD"/>
    <w:rsid w:val="00475B90"/>
    <w:rsid w:val="00480540"/>
    <w:rsid w:val="004840E9"/>
    <w:rsid w:val="00485979"/>
    <w:rsid w:val="00485B8A"/>
    <w:rsid w:val="0049638F"/>
    <w:rsid w:val="004B6E0D"/>
    <w:rsid w:val="004C1CB2"/>
    <w:rsid w:val="004C299E"/>
    <w:rsid w:val="004C6323"/>
    <w:rsid w:val="004D425F"/>
    <w:rsid w:val="004E7A86"/>
    <w:rsid w:val="004F20E9"/>
    <w:rsid w:val="004F5478"/>
    <w:rsid w:val="0050350F"/>
    <w:rsid w:val="00511E8A"/>
    <w:rsid w:val="00522BCD"/>
    <w:rsid w:val="00531F3F"/>
    <w:rsid w:val="00533F0B"/>
    <w:rsid w:val="00537D5B"/>
    <w:rsid w:val="00541B8B"/>
    <w:rsid w:val="005510E9"/>
    <w:rsid w:val="00554F24"/>
    <w:rsid w:val="00555851"/>
    <w:rsid w:val="00571824"/>
    <w:rsid w:val="00574986"/>
    <w:rsid w:val="00580DDE"/>
    <w:rsid w:val="005818C3"/>
    <w:rsid w:val="005951B7"/>
    <w:rsid w:val="00595293"/>
    <w:rsid w:val="005A0ECD"/>
    <w:rsid w:val="005A4662"/>
    <w:rsid w:val="005B03C3"/>
    <w:rsid w:val="005C78FC"/>
    <w:rsid w:val="005D4AFA"/>
    <w:rsid w:val="005E28FD"/>
    <w:rsid w:val="005E4419"/>
    <w:rsid w:val="00605D00"/>
    <w:rsid w:val="0063098F"/>
    <w:rsid w:val="0063281E"/>
    <w:rsid w:val="00637F4C"/>
    <w:rsid w:val="00640C17"/>
    <w:rsid w:val="00641E73"/>
    <w:rsid w:val="0064532C"/>
    <w:rsid w:val="00652A28"/>
    <w:rsid w:val="0066038D"/>
    <w:rsid w:val="00671228"/>
    <w:rsid w:val="00676908"/>
    <w:rsid w:val="0067756A"/>
    <w:rsid w:val="00682148"/>
    <w:rsid w:val="00686FD6"/>
    <w:rsid w:val="00693298"/>
    <w:rsid w:val="006945AD"/>
    <w:rsid w:val="00694F63"/>
    <w:rsid w:val="006A08FA"/>
    <w:rsid w:val="006B33D6"/>
    <w:rsid w:val="006C59A6"/>
    <w:rsid w:val="006D0F42"/>
    <w:rsid w:val="006D6351"/>
    <w:rsid w:val="006E3751"/>
    <w:rsid w:val="006E4F2F"/>
    <w:rsid w:val="006E76E7"/>
    <w:rsid w:val="006F3053"/>
    <w:rsid w:val="006F458D"/>
    <w:rsid w:val="00700798"/>
    <w:rsid w:val="00702A77"/>
    <w:rsid w:val="00706DA7"/>
    <w:rsid w:val="007440F4"/>
    <w:rsid w:val="0074672D"/>
    <w:rsid w:val="00750AB5"/>
    <w:rsid w:val="0075351A"/>
    <w:rsid w:val="00754A13"/>
    <w:rsid w:val="00760165"/>
    <w:rsid w:val="007649F4"/>
    <w:rsid w:val="00770963"/>
    <w:rsid w:val="007E1593"/>
    <w:rsid w:val="007E17F4"/>
    <w:rsid w:val="007E34A3"/>
    <w:rsid w:val="007F58D8"/>
    <w:rsid w:val="008009AE"/>
    <w:rsid w:val="0080292B"/>
    <w:rsid w:val="0081119D"/>
    <w:rsid w:val="00813DD7"/>
    <w:rsid w:val="00814390"/>
    <w:rsid w:val="00821632"/>
    <w:rsid w:val="008345DD"/>
    <w:rsid w:val="008467A5"/>
    <w:rsid w:val="0084725E"/>
    <w:rsid w:val="00851173"/>
    <w:rsid w:val="00855A61"/>
    <w:rsid w:val="00867307"/>
    <w:rsid w:val="00894AB4"/>
    <w:rsid w:val="00895AFE"/>
    <w:rsid w:val="00896BD2"/>
    <w:rsid w:val="008972B8"/>
    <w:rsid w:val="008A3DB2"/>
    <w:rsid w:val="008B0C9D"/>
    <w:rsid w:val="008B3DC2"/>
    <w:rsid w:val="008B4CCA"/>
    <w:rsid w:val="008B6E03"/>
    <w:rsid w:val="008C001F"/>
    <w:rsid w:val="008C53AA"/>
    <w:rsid w:val="008C6CBE"/>
    <w:rsid w:val="008D22E5"/>
    <w:rsid w:val="00900FF4"/>
    <w:rsid w:val="00914350"/>
    <w:rsid w:val="009267FF"/>
    <w:rsid w:val="009308D6"/>
    <w:rsid w:val="00947269"/>
    <w:rsid w:val="009506CC"/>
    <w:rsid w:val="00950C09"/>
    <w:rsid w:val="009532BB"/>
    <w:rsid w:val="00967010"/>
    <w:rsid w:val="00971083"/>
    <w:rsid w:val="009718D6"/>
    <w:rsid w:val="00971965"/>
    <w:rsid w:val="009769E8"/>
    <w:rsid w:val="009841B1"/>
    <w:rsid w:val="00992D20"/>
    <w:rsid w:val="00993149"/>
    <w:rsid w:val="009B1248"/>
    <w:rsid w:val="009C0EB7"/>
    <w:rsid w:val="009C6EE6"/>
    <w:rsid w:val="009D152F"/>
    <w:rsid w:val="009E77B5"/>
    <w:rsid w:val="00A21A42"/>
    <w:rsid w:val="00A24D95"/>
    <w:rsid w:val="00A27B4A"/>
    <w:rsid w:val="00A32C5F"/>
    <w:rsid w:val="00A33827"/>
    <w:rsid w:val="00A408B4"/>
    <w:rsid w:val="00A6245A"/>
    <w:rsid w:val="00A63D5D"/>
    <w:rsid w:val="00A72422"/>
    <w:rsid w:val="00A86507"/>
    <w:rsid w:val="00AA071E"/>
    <w:rsid w:val="00AA2F63"/>
    <w:rsid w:val="00AA35A7"/>
    <w:rsid w:val="00AA622A"/>
    <w:rsid w:val="00AB3000"/>
    <w:rsid w:val="00AC2CD2"/>
    <w:rsid w:val="00AC6D2E"/>
    <w:rsid w:val="00AD1F93"/>
    <w:rsid w:val="00AD6443"/>
    <w:rsid w:val="00AE0BA6"/>
    <w:rsid w:val="00B17FC0"/>
    <w:rsid w:val="00B205ED"/>
    <w:rsid w:val="00B21BCA"/>
    <w:rsid w:val="00B22980"/>
    <w:rsid w:val="00B249E6"/>
    <w:rsid w:val="00B41872"/>
    <w:rsid w:val="00B62A82"/>
    <w:rsid w:val="00B71D51"/>
    <w:rsid w:val="00B72726"/>
    <w:rsid w:val="00B73A76"/>
    <w:rsid w:val="00B76FFC"/>
    <w:rsid w:val="00B86F66"/>
    <w:rsid w:val="00B960E9"/>
    <w:rsid w:val="00BA7639"/>
    <w:rsid w:val="00BB26D0"/>
    <w:rsid w:val="00BC6A8F"/>
    <w:rsid w:val="00BC6C82"/>
    <w:rsid w:val="00BD1656"/>
    <w:rsid w:val="00BD7CE9"/>
    <w:rsid w:val="00BE02D5"/>
    <w:rsid w:val="00BE6056"/>
    <w:rsid w:val="00BF2092"/>
    <w:rsid w:val="00C06CC6"/>
    <w:rsid w:val="00C21B84"/>
    <w:rsid w:val="00C328EC"/>
    <w:rsid w:val="00C36761"/>
    <w:rsid w:val="00C563BD"/>
    <w:rsid w:val="00C56B5E"/>
    <w:rsid w:val="00C60025"/>
    <w:rsid w:val="00C631BC"/>
    <w:rsid w:val="00C64B9B"/>
    <w:rsid w:val="00C779FD"/>
    <w:rsid w:val="00C968E0"/>
    <w:rsid w:val="00C979BE"/>
    <w:rsid w:val="00CA2C5A"/>
    <w:rsid w:val="00CA3581"/>
    <w:rsid w:val="00CC2851"/>
    <w:rsid w:val="00CC3EAE"/>
    <w:rsid w:val="00CE5869"/>
    <w:rsid w:val="00CF3A3A"/>
    <w:rsid w:val="00CF7BEA"/>
    <w:rsid w:val="00D030D9"/>
    <w:rsid w:val="00D03E38"/>
    <w:rsid w:val="00D27BD8"/>
    <w:rsid w:val="00D3161C"/>
    <w:rsid w:val="00D35AC4"/>
    <w:rsid w:val="00D47358"/>
    <w:rsid w:val="00D47B28"/>
    <w:rsid w:val="00D534E5"/>
    <w:rsid w:val="00D53A95"/>
    <w:rsid w:val="00D55CD2"/>
    <w:rsid w:val="00D56246"/>
    <w:rsid w:val="00D62B1B"/>
    <w:rsid w:val="00D77A33"/>
    <w:rsid w:val="00D830B6"/>
    <w:rsid w:val="00D95AF1"/>
    <w:rsid w:val="00DA36B3"/>
    <w:rsid w:val="00DB62DB"/>
    <w:rsid w:val="00DC1970"/>
    <w:rsid w:val="00DD50DB"/>
    <w:rsid w:val="00DE5D03"/>
    <w:rsid w:val="00DF4B60"/>
    <w:rsid w:val="00E067E2"/>
    <w:rsid w:val="00E1039F"/>
    <w:rsid w:val="00E26A91"/>
    <w:rsid w:val="00E47DA6"/>
    <w:rsid w:val="00E66E73"/>
    <w:rsid w:val="00E72F08"/>
    <w:rsid w:val="00E85144"/>
    <w:rsid w:val="00E900F8"/>
    <w:rsid w:val="00E92CC7"/>
    <w:rsid w:val="00E92E6E"/>
    <w:rsid w:val="00E93592"/>
    <w:rsid w:val="00EA4EC2"/>
    <w:rsid w:val="00EA5A1E"/>
    <w:rsid w:val="00EB5CE3"/>
    <w:rsid w:val="00EC0C05"/>
    <w:rsid w:val="00EC7F9C"/>
    <w:rsid w:val="00ED08A9"/>
    <w:rsid w:val="00ED0B08"/>
    <w:rsid w:val="00EF3BF0"/>
    <w:rsid w:val="00F02452"/>
    <w:rsid w:val="00F05759"/>
    <w:rsid w:val="00F10A6D"/>
    <w:rsid w:val="00F151CA"/>
    <w:rsid w:val="00F24CC4"/>
    <w:rsid w:val="00F26606"/>
    <w:rsid w:val="00F442A3"/>
    <w:rsid w:val="00F46ADB"/>
    <w:rsid w:val="00F571F8"/>
    <w:rsid w:val="00F67E9A"/>
    <w:rsid w:val="00F7064C"/>
    <w:rsid w:val="00F9297E"/>
    <w:rsid w:val="00F95102"/>
    <w:rsid w:val="00FB18C9"/>
    <w:rsid w:val="00FB54A7"/>
    <w:rsid w:val="00FC3B4E"/>
    <w:rsid w:val="00FD15AB"/>
    <w:rsid w:val="00FE1AAB"/>
    <w:rsid w:val="00FE3AC9"/>
    <w:rsid w:val="00FE7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C3"/>
    <w:rPr>
      <w:sz w:val="24"/>
      <w:szCs w:val="24"/>
    </w:rPr>
  </w:style>
  <w:style w:type="paragraph" w:styleId="1">
    <w:name w:val="heading 1"/>
    <w:basedOn w:val="a"/>
    <w:next w:val="a"/>
    <w:link w:val="10"/>
    <w:qFormat/>
    <w:rsid w:val="004C1CB2"/>
    <w:pPr>
      <w:keepNext/>
      <w:jc w:val="center"/>
      <w:outlineLvl w:val="0"/>
    </w:pPr>
    <w:rPr>
      <w:b/>
      <w:bCs/>
    </w:rPr>
  </w:style>
  <w:style w:type="paragraph" w:styleId="2">
    <w:name w:val="heading 2"/>
    <w:basedOn w:val="a"/>
    <w:next w:val="a"/>
    <w:link w:val="20"/>
    <w:qFormat/>
    <w:rsid w:val="004C1CB2"/>
    <w:pPr>
      <w:keepNext/>
      <w:outlineLvl w:val="1"/>
    </w:pPr>
    <w:rPr>
      <w:sz w:val="28"/>
    </w:rPr>
  </w:style>
  <w:style w:type="paragraph" w:styleId="3">
    <w:name w:val="heading 3"/>
    <w:basedOn w:val="a"/>
    <w:next w:val="a"/>
    <w:link w:val="30"/>
    <w:qFormat/>
    <w:rsid w:val="004C1CB2"/>
    <w:pPr>
      <w:keepNext/>
      <w:tabs>
        <w:tab w:val="left" w:pos="2385"/>
      </w:tabs>
      <w:ind w:left="720"/>
      <w:outlineLvl w:val="2"/>
    </w:pPr>
    <w:rPr>
      <w:sz w:val="28"/>
    </w:rPr>
  </w:style>
  <w:style w:type="paragraph" w:styleId="4">
    <w:name w:val="heading 4"/>
    <w:basedOn w:val="a"/>
    <w:next w:val="a"/>
    <w:link w:val="40"/>
    <w:qFormat/>
    <w:rsid w:val="004C1CB2"/>
    <w:pPr>
      <w:keepNext/>
      <w:jc w:val="center"/>
      <w:outlineLvl w:val="3"/>
    </w:pPr>
    <w:rPr>
      <w:b/>
      <w:bCs/>
      <w:sz w:val="28"/>
    </w:rPr>
  </w:style>
  <w:style w:type="paragraph" w:styleId="5">
    <w:name w:val="heading 5"/>
    <w:basedOn w:val="a"/>
    <w:next w:val="a"/>
    <w:link w:val="50"/>
    <w:qFormat/>
    <w:rsid w:val="004C1CB2"/>
    <w:pPr>
      <w:keepNext/>
      <w:outlineLvl w:val="4"/>
    </w:pPr>
    <w:rPr>
      <w:b/>
      <w:bCs/>
      <w:sz w:val="28"/>
    </w:rPr>
  </w:style>
  <w:style w:type="paragraph" w:styleId="6">
    <w:name w:val="heading 6"/>
    <w:basedOn w:val="a"/>
    <w:next w:val="a"/>
    <w:link w:val="60"/>
    <w:qFormat/>
    <w:rsid w:val="004C1CB2"/>
    <w:pPr>
      <w:keepNext/>
      <w:jc w:val="right"/>
      <w:outlineLvl w:val="5"/>
    </w:pPr>
    <w:rPr>
      <w:sz w:val="28"/>
    </w:rPr>
  </w:style>
  <w:style w:type="paragraph" w:styleId="7">
    <w:name w:val="heading 7"/>
    <w:basedOn w:val="a"/>
    <w:next w:val="a"/>
    <w:link w:val="70"/>
    <w:qFormat/>
    <w:rsid w:val="004C1CB2"/>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1CB2"/>
    <w:rPr>
      <w:b/>
      <w:bCs/>
      <w:sz w:val="24"/>
      <w:szCs w:val="24"/>
    </w:rPr>
  </w:style>
  <w:style w:type="character" w:customStyle="1" w:styleId="20">
    <w:name w:val="Заголовок 2 Знак"/>
    <w:basedOn w:val="a0"/>
    <w:link w:val="2"/>
    <w:rsid w:val="004C1CB2"/>
    <w:rPr>
      <w:sz w:val="28"/>
      <w:szCs w:val="24"/>
    </w:rPr>
  </w:style>
  <w:style w:type="character" w:customStyle="1" w:styleId="30">
    <w:name w:val="Заголовок 3 Знак"/>
    <w:basedOn w:val="a0"/>
    <w:link w:val="3"/>
    <w:rsid w:val="004C1CB2"/>
    <w:rPr>
      <w:sz w:val="28"/>
      <w:szCs w:val="24"/>
    </w:rPr>
  </w:style>
  <w:style w:type="character" w:customStyle="1" w:styleId="40">
    <w:name w:val="Заголовок 4 Знак"/>
    <w:basedOn w:val="a0"/>
    <w:link w:val="4"/>
    <w:rsid w:val="004C1CB2"/>
    <w:rPr>
      <w:b/>
      <w:bCs/>
      <w:sz w:val="28"/>
      <w:szCs w:val="24"/>
    </w:rPr>
  </w:style>
  <w:style w:type="character" w:customStyle="1" w:styleId="50">
    <w:name w:val="Заголовок 5 Знак"/>
    <w:basedOn w:val="a0"/>
    <w:link w:val="5"/>
    <w:rsid w:val="004C1CB2"/>
    <w:rPr>
      <w:b/>
      <w:bCs/>
      <w:sz w:val="28"/>
      <w:szCs w:val="24"/>
    </w:rPr>
  </w:style>
  <w:style w:type="character" w:customStyle="1" w:styleId="60">
    <w:name w:val="Заголовок 6 Знак"/>
    <w:basedOn w:val="a0"/>
    <w:link w:val="6"/>
    <w:rsid w:val="004C1CB2"/>
    <w:rPr>
      <w:sz w:val="28"/>
      <w:szCs w:val="24"/>
    </w:rPr>
  </w:style>
  <w:style w:type="character" w:customStyle="1" w:styleId="70">
    <w:name w:val="Заголовок 7 Знак"/>
    <w:basedOn w:val="a0"/>
    <w:link w:val="7"/>
    <w:rsid w:val="004C1CB2"/>
    <w:rPr>
      <w:sz w:val="28"/>
      <w:szCs w:val="24"/>
    </w:rPr>
  </w:style>
  <w:style w:type="paragraph" w:styleId="a3">
    <w:name w:val="Title"/>
    <w:basedOn w:val="a"/>
    <w:link w:val="a4"/>
    <w:qFormat/>
    <w:rsid w:val="004C1CB2"/>
    <w:pPr>
      <w:jc w:val="center"/>
    </w:pPr>
    <w:rPr>
      <w:sz w:val="28"/>
      <w:szCs w:val="28"/>
    </w:rPr>
  </w:style>
  <w:style w:type="character" w:customStyle="1" w:styleId="a4">
    <w:name w:val="Название Знак"/>
    <w:basedOn w:val="a0"/>
    <w:link w:val="a3"/>
    <w:rsid w:val="004C1CB2"/>
    <w:rPr>
      <w:sz w:val="28"/>
      <w:szCs w:val="28"/>
    </w:rPr>
  </w:style>
  <w:style w:type="paragraph" w:styleId="a5">
    <w:name w:val="Subtitle"/>
    <w:basedOn w:val="a"/>
    <w:link w:val="a6"/>
    <w:qFormat/>
    <w:rsid w:val="004C1CB2"/>
    <w:pPr>
      <w:spacing w:after="60"/>
      <w:jc w:val="center"/>
      <w:outlineLvl w:val="1"/>
    </w:pPr>
    <w:rPr>
      <w:rFonts w:ascii="Arial" w:hAnsi="Arial" w:cs="Arial"/>
    </w:rPr>
  </w:style>
  <w:style w:type="character" w:customStyle="1" w:styleId="a6">
    <w:name w:val="Подзаголовок Знак"/>
    <w:basedOn w:val="a0"/>
    <w:link w:val="a5"/>
    <w:rsid w:val="004C1CB2"/>
    <w:rPr>
      <w:rFonts w:ascii="Arial" w:hAnsi="Arial" w:cs="Arial"/>
      <w:sz w:val="24"/>
      <w:szCs w:val="24"/>
    </w:rPr>
  </w:style>
  <w:style w:type="character" w:styleId="a7">
    <w:name w:val="Strong"/>
    <w:basedOn w:val="a0"/>
    <w:uiPriority w:val="22"/>
    <w:qFormat/>
    <w:rsid w:val="004C1CB2"/>
    <w:rPr>
      <w:rFonts w:cs="Times New Roman"/>
      <w:b/>
      <w:bCs/>
    </w:rPr>
  </w:style>
  <w:style w:type="paragraph" w:customStyle="1" w:styleId="ConsTitle">
    <w:name w:val="ConsTitle"/>
    <w:rsid w:val="005818C3"/>
    <w:pPr>
      <w:widowControl w:val="0"/>
      <w:autoSpaceDE w:val="0"/>
      <w:autoSpaceDN w:val="0"/>
      <w:adjustRightInd w:val="0"/>
    </w:pPr>
    <w:rPr>
      <w:rFonts w:ascii="Arial" w:hAnsi="Arial" w:cs="Arial"/>
      <w:b/>
      <w:bCs/>
    </w:rPr>
  </w:style>
  <w:style w:type="paragraph" w:styleId="HTML">
    <w:name w:val="HTML Preformatted"/>
    <w:basedOn w:val="a"/>
    <w:link w:val="HTML0"/>
    <w:rsid w:val="0058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818C3"/>
    <w:rPr>
      <w:rFonts w:ascii="Courier New" w:hAnsi="Courier New" w:cs="Courier New"/>
    </w:rPr>
  </w:style>
  <w:style w:type="table" w:styleId="a8">
    <w:name w:val="Table Grid"/>
    <w:basedOn w:val="a1"/>
    <w:rsid w:val="00581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818C3"/>
    <w:pPr>
      <w:tabs>
        <w:tab w:val="center" w:pos="4677"/>
        <w:tab w:val="right" w:pos="9355"/>
      </w:tabs>
    </w:pPr>
  </w:style>
  <w:style w:type="character" w:customStyle="1" w:styleId="aa">
    <w:name w:val="Верхний колонтитул Знак"/>
    <w:basedOn w:val="a0"/>
    <w:link w:val="a9"/>
    <w:uiPriority w:val="99"/>
    <w:rsid w:val="005818C3"/>
    <w:rPr>
      <w:sz w:val="24"/>
      <w:szCs w:val="24"/>
    </w:rPr>
  </w:style>
  <w:style w:type="character" w:styleId="ab">
    <w:name w:val="page number"/>
    <w:basedOn w:val="a0"/>
    <w:rsid w:val="005818C3"/>
  </w:style>
  <w:style w:type="paragraph" w:customStyle="1" w:styleId="ConsPlusNonformat">
    <w:name w:val="ConsPlusNonformat"/>
    <w:rsid w:val="005818C3"/>
    <w:pPr>
      <w:autoSpaceDE w:val="0"/>
      <w:autoSpaceDN w:val="0"/>
      <w:adjustRightInd w:val="0"/>
    </w:pPr>
    <w:rPr>
      <w:rFonts w:ascii="Courier New" w:hAnsi="Courier New" w:cs="Courier New"/>
    </w:rPr>
  </w:style>
  <w:style w:type="paragraph" w:customStyle="1" w:styleId="ac">
    <w:name w:val="Знак Знак"/>
    <w:basedOn w:val="a"/>
    <w:rsid w:val="005818C3"/>
    <w:pPr>
      <w:widowControl w:val="0"/>
      <w:adjustRightInd w:val="0"/>
      <w:spacing w:after="160" w:line="240" w:lineRule="exact"/>
      <w:jc w:val="right"/>
    </w:pPr>
    <w:rPr>
      <w:sz w:val="20"/>
      <w:szCs w:val="20"/>
      <w:lang w:val="en-GB" w:eastAsia="en-US"/>
    </w:rPr>
  </w:style>
  <w:style w:type="paragraph" w:customStyle="1" w:styleId="ConsPlusNormal">
    <w:name w:val="ConsPlusNormal"/>
    <w:rsid w:val="005818C3"/>
    <w:pPr>
      <w:autoSpaceDE w:val="0"/>
      <w:autoSpaceDN w:val="0"/>
      <w:adjustRightInd w:val="0"/>
      <w:ind w:firstLine="720"/>
    </w:pPr>
    <w:rPr>
      <w:rFonts w:ascii="Arial" w:hAnsi="Arial" w:cs="Arial"/>
    </w:rPr>
  </w:style>
  <w:style w:type="paragraph" w:styleId="ad">
    <w:name w:val="Body Text"/>
    <w:basedOn w:val="a"/>
    <w:link w:val="ae"/>
    <w:rsid w:val="005818C3"/>
    <w:pPr>
      <w:jc w:val="center"/>
    </w:pPr>
    <w:rPr>
      <w:sz w:val="28"/>
      <w:szCs w:val="20"/>
    </w:rPr>
  </w:style>
  <w:style w:type="character" w:customStyle="1" w:styleId="ae">
    <w:name w:val="Основной текст Знак"/>
    <w:basedOn w:val="a0"/>
    <w:link w:val="ad"/>
    <w:rsid w:val="005818C3"/>
    <w:rPr>
      <w:sz w:val="28"/>
    </w:rPr>
  </w:style>
  <w:style w:type="paragraph" w:customStyle="1" w:styleId="af">
    <w:name w:val="Знак"/>
    <w:basedOn w:val="a"/>
    <w:rsid w:val="005818C3"/>
    <w:pPr>
      <w:widowControl w:val="0"/>
      <w:adjustRightInd w:val="0"/>
      <w:spacing w:after="160" w:line="240" w:lineRule="exact"/>
      <w:jc w:val="right"/>
    </w:pPr>
    <w:rPr>
      <w:sz w:val="20"/>
      <w:szCs w:val="20"/>
      <w:lang w:val="en-GB" w:eastAsia="en-US"/>
    </w:rPr>
  </w:style>
  <w:style w:type="paragraph" w:styleId="af0">
    <w:name w:val="Body Text Indent"/>
    <w:basedOn w:val="a"/>
    <w:link w:val="af1"/>
    <w:rsid w:val="005818C3"/>
    <w:pPr>
      <w:spacing w:after="120"/>
      <w:ind w:left="283"/>
    </w:pPr>
  </w:style>
  <w:style w:type="character" w:customStyle="1" w:styleId="af1">
    <w:name w:val="Основной текст с отступом Знак"/>
    <w:basedOn w:val="a0"/>
    <w:link w:val="af0"/>
    <w:rsid w:val="005818C3"/>
    <w:rPr>
      <w:sz w:val="24"/>
      <w:szCs w:val="24"/>
    </w:rPr>
  </w:style>
  <w:style w:type="paragraph" w:styleId="af2">
    <w:name w:val="Balloon Text"/>
    <w:basedOn w:val="a"/>
    <w:link w:val="af3"/>
    <w:semiHidden/>
    <w:rsid w:val="005818C3"/>
    <w:rPr>
      <w:rFonts w:ascii="Tahoma" w:hAnsi="Tahoma" w:cs="Tahoma"/>
      <w:sz w:val="16"/>
      <w:szCs w:val="16"/>
    </w:rPr>
  </w:style>
  <w:style w:type="character" w:customStyle="1" w:styleId="af3">
    <w:name w:val="Текст выноски Знак"/>
    <w:basedOn w:val="a0"/>
    <w:link w:val="af2"/>
    <w:semiHidden/>
    <w:rsid w:val="005818C3"/>
    <w:rPr>
      <w:rFonts w:ascii="Tahoma" w:hAnsi="Tahoma" w:cs="Tahoma"/>
      <w:sz w:val="16"/>
      <w:szCs w:val="16"/>
    </w:rPr>
  </w:style>
  <w:style w:type="paragraph" w:customStyle="1" w:styleId="ConsPlusTitle">
    <w:name w:val="ConsPlusTitle"/>
    <w:rsid w:val="005818C3"/>
    <w:pPr>
      <w:autoSpaceDE w:val="0"/>
      <w:autoSpaceDN w:val="0"/>
      <w:adjustRightInd w:val="0"/>
    </w:pPr>
    <w:rPr>
      <w:b/>
      <w:bCs/>
      <w:sz w:val="28"/>
      <w:szCs w:val="28"/>
    </w:rPr>
  </w:style>
  <w:style w:type="paragraph" w:customStyle="1" w:styleId="ConsNormal">
    <w:name w:val="ConsNormal"/>
    <w:rsid w:val="005818C3"/>
    <w:pPr>
      <w:widowControl w:val="0"/>
      <w:ind w:firstLine="720"/>
    </w:pPr>
    <w:rPr>
      <w:rFonts w:ascii="Arial" w:hAnsi="Arial"/>
    </w:rPr>
  </w:style>
  <w:style w:type="paragraph" w:customStyle="1" w:styleId="11">
    <w:name w:val="Знак Знак Знак1"/>
    <w:basedOn w:val="a"/>
    <w:rsid w:val="005818C3"/>
    <w:pPr>
      <w:spacing w:after="160" w:line="240" w:lineRule="exact"/>
    </w:pPr>
    <w:rPr>
      <w:rFonts w:ascii="Tahoma" w:hAnsi="Tahoma" w:cs="Tahoma"/>
      <w:sz w:val="20"/>
      <w:szCs w:val="20"/>
      <w:lang w:val="en-US" w:eastAsia="en-US"/>
    </w:rPr>
  </w:style>
  <w:style w:type="character" w:customStyle="1" w:styleId="FontStyle11">
    <w:name w:val="Font Style11"/>
    <w:uiPriority w:val="99"/>
    <w:rsid w:val="005818C3"/>
    <w:rPr>
      <w:rFonts w:ascii="Times New Roman" w:hAnsi="Times New Roman" w:cs="Times New Roman"/>
      <w:sz w:val="26"/>
      <w:szCs w:val="26"/>
    </w:rPr>
  </w:style>
  <w:style w:type="paragraph" w:styleId="af4">
    <w:name w:val="List Paragraph"/>
    <w:basedOn w:val="a"/>
    <w:qFormat/>
    <w:rsid w:val="005818C3"/>
    <w:pPr>
      <w:ind w:left="720"/>
      <w:contextualSpacing/>
    </w:pPr>
  </w:style>
  <w:style w:type="paragraph" w:customStyle="1" w:styleId="ConsPlusCell">
    <w:name w:val="ConsPlusCell"/>
    <w:uiPriority w:val="99"/>
    <w:rsid w:val="005818C3"/>
    <w:pPr>
      <w:widowControl w:val="0"/>
      <w:autoSpaceDE w:val="0"/>
      <w:autoSpaceDN w:val="0"/>
      <w:adjustRightInd w:val="0"/>
    </w:pPr>
    <w:rPr>
      <w:sz w:val="28"/>
      <w:szCs w:val="28"/>
    </w:rPr>
  </w:style>
  <w:style w:type="paragraph" w:styleId="21">
    <w:name w:val="Body Text 2"/>
    <w:basedOn w:val="a"/>
    <w:link w:val="22"/>
    <w:rsid w:val="005818C3"/>
    <w:pPr>
      <w:spacing w:after="120" w:line="480" w:lineRule="auto"/>
    </w:pPr>
  </w:style>
  <w:style w:type="character" w:customStyle="1" w:styleId="22">
    <w:name w:val="Основной текст 2 Знак"/>
    <w:basedOn w:val="a0"/>
    <w:link w:val="21"/>
    <w:rsid w:val="005818C3"/>
    <w:rPr>
      <w:sz w:val="24"/>
      <w:szCs w:val="24"/>
    </w:rPr>
  </w:style>
  <w:style w:type="paragraph" w:styleId="23">
    <w:name w:val="Body Text Indent 2"/>
    <w:basedOn w:val="a"/>
    <w:link w:val="24"/>
    <w:rsid w:val="005818C3"/>
    <w:pPr>
      <w:spacing w:after="120" w:line="480" w:lineRule="auto"/>
      <w:ind w:left="283"/>
    </w:pPr>
  </w:style>
  <w:style w:type="character" w:customStyle="1" w:styleId="24">
    <w:name w:val="Основной текст с отступом 2 Знак"/>
    <w:basedOn w:val="a0"/>
    <w:link w:val="23"/>
    <w:rsid w:val="005818C3"/>
    <w:rPr>
      <w:sz w:val="24"/>
      <w:szCs w:val="24"/>
    </w:rPr>
  </w:style>
  <w:style w:type="paragraph" w:customStyle="1" w:styleId="12">
    <w:name w:val="Абзац списка1"/>
    <w:basedOn w:val="a"/>
    <w:rsid w:val="005818C3"/>
    <w:pPr>
      <w:ind w:left="720"/>
    </w:pPr>
    <w:rPr>
      <w:rFonts w:ascii="Arial" w:hAnsi="Arial"/>
    </w:rPr>
  </w:style>
  <w:style w:type="paragraph" w:styleId="af5">
    <w:name w:val="footer"/>
    <w:basedOn w:val="a"/>
    <w:link w:val="af6"/>
    <w:rsid w:val="005818C3"/>
    <w:pPr>
      <w:tabs>
        <w:tab w:val="center" w:pos="4677"/>
        <w:tab w:val="right" w:pos="9355"/>
      </w:tabs>
    </w:pPr>
  </w:style>
  <w:style w:type="character" w:customStyle="1" w:styleId="af6">
    <w:name w:val="Нижний колонтитул Знак"/>
    <w:basedOn w:val="a0"/>
    <w:link w:val="af5"/>
    <w:rsid w:val="005818C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18C3"/>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5818C3"/>
    <w:rPr>
      <w:rFonts w:ascii="Times New Roman" w:hAnsi="Times New Roman" w:cs="Times New Roman"/>
      <w:sz w:val="18"/>
      <w:szCs w:val="18"/>
    </w:rPr>
  </w:style>
  <w:style w:type="character" w:styleId="af7">
    <w:name w:val="Hyperlink"/>
    <w:uiPriority w:val="99"/>
    <w:unhideWhenUsed/>
    <w:rsid w:val="005818C3"/>
    <w:rPr>
      <w:color w:val="0000FF"/>
      <w:u w:val="single"/>
    </w:rPr>
  </w:style>
  <w:style w:type="character" w:styleId="af8">
    <w:name w:val="FollowedHyperlink"/>
    <w:uiPriority w:val="99"/>
    <w:unhideWhenUsed/>
    <w:rsid w:val="005818C3"/>
    <w:rPr>
      <w:color w:val="800080"/>
      <w:u w:val="single"/>
    </w:rPr>
  </w:style>
  <w:style w:type="paragraph" w:customStyle="1" w:styleId="xl106">
    <w:name w:val="xl106"/>
    <w:basedOn w:val="a"/>
    <w:rsid w:val="005818C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5818C3"/>
    <w:pPr>
      <w:spacing w:before="100" w:beforeAutospacing="1" w:after="100" w:afterAutospacing="1"/>
    </w:pPr>
  </w:style>
  <w:style w:type="paragraph" w:customStyle="1" w:styleId="xl109">
    <w:name w:val="xl109"/>
    <w:basedOn w:val="a"/>
    <w:rsid w:val="005818C3"/>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5818C3"/>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styleId="af9">
    <w:name w:val="Normal (Web)"/>
    <w:basedOn w:val="a"/>
    <w:uiPriority w:val="99"/>
    <w:unhideWhenUsed/>
    <w:rsid w:val="005818C3"/>
    <w:pPr>
      <w:spacing w:before="100" w:beforeAutospacing="1" w:after="100" w:afterAutospacing="1"/>
    </w:pPr>
  </w:style>
  <w:style w:type="paragraph" w:customStyle="1" w:styleId="xl77">
    <w:name w:val="xl77"/>
    <w:basedOn w:val="a"/>
    <w:rsid w:val="005818C3"/>
    <w:pPr>
      <w:pBdr>
        <w:top w:val="single" w:sz="4" w:space="0" w:color="000000"/>
        <w:left w:val="single" w:sz="4" w:space="0" w:color="000000"/>
        <w:bottom w:val="single" w:sz="4" w:space="0" w:color="000000"/>
        <w:right w:val="single" w:sz="4" w:space="0" w:color="000000"/>
      </w:pBdr>
      <w:shd w:val="clear" w:color="000000" w:fill="F6FAFB"/>
      <w:spacing w:before="100" w:beforeAutospacing="1" w:after="100" w:afterAutospacing="1"/>
      <w:jc w:val="center"/>
      <w:textAlignment w:val="center"/>
    </w:pPr>
    <w:rPr>
      <w:rFonts w:ascii="Arial" w:hAnsi="Arial" w:cs="Arial"/>
      <w:color w:val="000000"/>
      <w:sz w:val="20"/>
      <w:szCs w:val="20"/>
    </w:rPr>
  </w:style>
  <w:style w:type="paragraph" w:customStyle="1" w:styleId="xl78">
    <w:name w:val="xl78"/>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20"/>
      <w:szCs w:val="20"/>
    </w:rPr>
  </w:style>
  <w:style w:type="paragraph" w:customStyle="1" w:styleId="xl79">
    <w:name w:val="xl79"/>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20"/>
      <w:szCs w:val="20"/>
    </w:rPr>
  </w:style>
  <w:style w:type="character" w:customStyle="1" w:styleId="13">
    <w:name w:val="Заголовок №1_"/>
    <w:basedOn w:val="a0"/>
    <w:link w:val="14"/>
    <w:rsid w:val="005818C3"/>
    <w:rPr>
      <w:b/>
      <w:bCs/>
      <w:sz w:val="28"/>
      <w:szCs w:val="28"/>
      <w:shd w:val="clear" w:color="auto" w:fill="FFFFFF"/>
    </w:rPr>
  </w:style>
  <w:style w:type="paragraph" w:customStyle="1" w:styleId="14">
    <w:name w:val="Заголовок №1"/>
    <w:basedOn w:val="a"/>
    <w:link w:val="13"/>
    <w:rsid w:val="005818C3"/>
    <w:pPr>
      <w:widowControl w:val="0"/>
      <w:shd w:val="clear" w:color="auto" w:fill="FFFFFF"/>
      <w:spacing w:after="280"/>
      <w:ind w:left="990"/>
      <w:jc w:val="center"/>
      <w:outlineLvl w:val="0"/>
    </w:pPr>
    <w:rPr>
      <w:b/>
      <w:bCs/>
      <w:sz w:val="28"/>
      <w:szCs w:val="28"/>
    </w:rPr>
  </w:style>
  <w:style w:type="character" w:customStyle="1" w:styleId="afa">
    <w:name w:val="Основной текст_"/>
    <w:basedOn w:val="a0"/>
    <w:link w:val="15"/>
    <w:rsid w:val="006F3053"/>
    <w:rPr>
      <w:sz w:val="28"/>
      <w:szCs w:val="28"/>
      <w:shd w:val="clear" w:color="auto" w:fill="FFFFFF"/>
    </w:rPr>
  </w:style>
  <w:style w:type="paragraph" w:customStyle="1" w:styleId="15">
    <w:name w:val="Основной текст1"/>
    <w:basedOn w:val="a"/>
    <w:link w:val="afa"/>
    <w:rsid w:val="006F3053"/>
    <w:pPr>
      <w:widowControl w:val="0"/>
      <w:shd w:val="clear" w:color="auto" w:fill="FFFFFF"/>
      <w:spacing w:after="280"/>
      <w:ind w:firstLine="400"/>
    </w:pPr>
    <w:rPr>
      <w:sz w:val="28"/>
      <w:szCs w:val="28"/>
    </w:rPr>
  </w:style>
  <w:style w:type="character" w:customStyle="1" w:styleId="25">
    <w:name w:val="Колонтитул (2)_"/>
    <w:basedOn w:val="a0"/>
    <w:link w:val="26"/>
    <w:rsid w:val="006F3053"/>
    <w:rPr>
      <w:shd w:val="clear" w:color="auto" w:fill="FFFFFF"/>
    </w:rPr>
  </w:style>
  <w:style w:type="paragraph" w:customStyle="1" w:styleId="26">
    <w:name w:val="Колонтитул (2)"/>
    <w:basedOn w:val="a"/>
    <w:link w:val="25"/>
    <w:rsid w:val="006F3053"/>
    <w:pPr>
      <w:widowControl w:val="0"/>
      <w:shd w:val="clear" w:color="auto" w:fill="FFFFFF"/>
    </w:pPr>
    <w:rPr>
      <w:sz w:val="20"/>
      <w:szCs w:val="20"/>
    </w:rPr>
  </w:style>
  <w:style w:type="character" w:customStyle="1" w:styleId="afb">
    <w:name w:val="Другое_"/>
    <w:basedOn w:val="a0"/>
    <w:link w:val="afc"/>
    <w:rsid w:val="006F3053"/>
    <w:rPr>
      <w:sz w:val="28"/>
      <w:szCs w:val="28"/>
      <w:shd w:val="clear" w:color="auto" w:fill="FFFFFF"/>
    </w:rPr>
  </w:style>
  <w:style w:type="paragraph" w:customStyle="1" w:styleId="afc">
    <w:name w:val="Другое"/>
    <w:basedOn w:val="a"/>
    <w:link w:val="afb"/>
    <w:rsid w:val="006F3053"/>
    <w:pPr>
      <w:widowControl w:val="0"/>
      <w:shd w:val="clear" w:color="auto" w:fill="FFFFFF"/>
      <w:spacing w:after="280"/>
      <w:ind w:firstLine="400"/>
    </w:pPr>
    <w:rPr>
      <w:sz w:val="28"/>
      <w:szCs w:val="28"/>
    </w:rPr>
  </w:style>
  <w:style w:type="character" w:customStyle="1" w:styleId="27">
    <w:name w:val="Основной текст (2)_"/>
    <w:basedOn w:val="a0"/>
    <w:link w:val="28"/>
    <w:rsid w:val="008B3DC2"/>
    <w:rPr>
      <w:shd w:val="clear" w:color="auto" w:fill="FFFFFF"/>
    </w:rPr>
  </w:style>
  <w:style w:type="paragraph" w:customStyle="1" w:styleId="28">
    <w:name w:val="Основной текст (2)"/>
    <w:basedOn w:val="a"/>
    <w:link w:val="27"/>
    <w:rsid w:val="008B3DC2"/>
    <w:pPr>
      <w:widowControl w:val="0"/>
      <w:shd w:val="clear" w:color="auto" w:fill="FFFFFF"/>
      <w:spacing w:after="860"/>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33777793">
      <w:bodyDiv w:val="1"/>
      <w:marLeft w:val="0"/>
      <w:marRight w:val="0"/>
      <w:marTop w:val="0"/>
      <w:marBottom w:val="0"/>
      <w:divBdr>
        <w:top w:val="none" w:sz="0" w:space="0" w:color="auto"/>
        <w:left w:val="none" w:sz="0" w:space="0" w:color="auto"/>
        <w:bottom w:val="none" w:sz="0" w:space="0" w:color="auto"/>
        <w:right w:val="none" w:sz="0" w:space="0" w:color="auto"/>
      </w:divBdr>
    </w:div>
    <w:div w:id="134951549">
      <w:bodyDiv w:val="1"/>
      <w:marLeft w:val="0"/>
      <w:marRight w:val="0"/>
      <w:marTop w:val="0"/>
      <w:marBottom w:val="0"/>
      <w:divBdr>
        <w:top w:val="none" w:sz="0" w:space="0" w:color="auto"/>
        <w:left w:val="none" w:sz="0" w:space="0" w:color="auto"/>
        <w:bottom w:val="none" w:sz="0" w:space="0" w:color="auto"/>
        <w:right w:val="none" w:sz="0" w:space="0" w:color="auto"/>
      </w:divBdr>
    </w:div>
    <w:div w:id="285041374">
      <w:bodyDiv w:val="1"/>
      <w:marLeft w:val="0"/>
      <w:marRight w:val="0"/>
      <w:marTop w:val="0"/>
      <w:marBottom w:val="0"/>
      <w:divBdr>
        <w:top w:val="none" w:sz="0" w:space="0" w:color="auto"/>
        <w:left w:val="none" w:sz="0" w:space="0" w:color="auto"/>
        <w:bottom w:val="none" w:sz="0" w:space="0" w:color="auto"/>
        <w:right w:val="none" w:sz="0" w:space="0" w:color="auto"/>
      </w:divBdr>
    </w:div>
    <w:div w:id="405498792">
      <w:bodyDiv w:val="1"/>
      <w:marLeft w:val="0"/>
      <w:marRight w:val="0"/>
      <w:marTop w:val="0"/>
      <w:marBottom w:val="0"/>
      <w:divBdr>
        <w:top w:val="none" w:sz="0" w:space="0" w:color="auto"/>
        <w:left w:val="none" w:sz="0" w:space="0" w:color="auto"/>
        <w:bottom w:val="none" w:sz="0" w:space="0" w:color="auto"/>
        <w:right w:val="none" w:sz="0" w:space="0" w:color="auto"/>
      </w:divBdr>
    </w:div>
    <w:div w:id="522670673">
      <w:bodyDiv w:val="1"/>
      <w:marLeft w:val="0"/>
      <w:marRight w:val="0"/>
      <w:marTop w:val="0"/>
      <w:marBottom w:val="0"/>
      <w:divBdr>
        <w:top w:val="none" w:sz="0" w:space="0" w:color="auto"/>
        <w:left w:val="none" w:sz="0" w:space="0" w:color="auto"/>
        <w:bottom w:val="none" w:sz="0" w:space="0" w:color="auto"/>
        <w:right w:val="none" w:sz="0" w:space="0" w:color="auto"/>
      </w:divBdr>
    </w:div>
    <w:div w:id="627932150">
      <w:bodyDiv w:val="1"/>
      <w:marLeft w:val="0"/>
      <w:marRight w:val="0"/>
      <w:marTop w:val="0"/>
      <w:marBottom w:val="0"/>
      <w:divBdr>
        <w:top w:val="none" w:sz="0" w:space="0" w:color="auto"/>
        <w:left w:val="none" w:sz="0" w:space="0" w:color="auto"/>
        <w:bottom w:val="none" w:sz="0" w:space="0" w:color="auto"/>
        <w:right w:val="none" w:sz="0" w:space="0" w:color="auto"/>
      </w:divBdr>
    </w:div>
    <w:div w:id="790704563">
      <w:bodyDiv w:val="1"/>
      <w:marLeft w:val="0"/>
      <w:marRight w:val="0"/>
      <w:marTop w:val="0"/>
      <w:marBottom w:val="0"/>
      <w:divBdr>
        <w:top w:val="none" w:sz="0" w:space="0" w:color="auto"/>
        <w:left w:val="none" w:sz="0" w:space="0" w:color="auto"/>
        <w:bottom w:val="none" w:sz="0" w:space="0" w:color="auto"/>
        <w:right w:val="none" w:sz="0" w:space="0" w:color="auto"/>
      </w:divBdr>
    </w:div>
    <w:div w:id="827014949">
      <w:bodyDiv w:val="1"/>
      <w:marLeft w:val="0"/>
      <w:marRight w:val="0"/>
      <w:marTop w:val="0"/>
      <w:marBottom w:val="0"/>
      <w:divBdr>
        <w:top w:val="none" w:sz="0" w:space="0" w:color="auto"/>
        <w:left w:val="none" w:sz="0" w:space="0" w:color="auto"/>
        <w:bottom w:val="none" w:sz="0" w:space="0" w:color="auto"/>
        <w:right w:val="none" w:sz="0" w:space="0" w:color="auto"/>
      </w:divBdr>
    </w:div>
    <w:div w:id="827867452">
      <w:bodyDiv w:val="1"/>
      <w:marLeft w:val="0"/>
      <w:marRight w:val="0"/>
      <w:marTop w:val="0"/>
      <w:marBottom w:val="0"/>
      <w:divBdr>
        <w:top w:val="none" w:sz="0" w:space="0" w:color="auto"/>
        <w:left w:val="none" w:sz="0" w:space="0" w:color="auto"/>
        <w:bottom w:val="none" w:sz="0" w:space="0" w:color="auto"/>
        <w:right w:val="none" w:sz="0" w:space="0" w:color="auto"/>
      </w:divBdr>
    </w:div>
    <w:div w:id="835651286">
      <w:bodyDiv w:val="1"/>
      <w:marLeft w:val="0"/>
      <w:marRight w:val="0"/>
      <w:marTop w:val="0"/>
      <w:marBottom w:val="0"/>
      <w:divBdr>
        <w:top w:val="none" w:sz="0" w:space="0" w:color="auto"/>
        <w:left w:val="none" w:sz="0" w:space="0" w:color="auto"/>
        <w:bottom w:val="none" w:sz="0" w:space="0" w:color="auto"/>
        <w:right w:val="none" w:sz="0" w:space="0" w:color="auto"/>
      </w:divBdr>
    </w:div>
    <w:div w:id="895579815">
      <w:bodyDiv w:val="1"/>
      <w:marLeft w:val="0"/>
      <w:marRight w:val="0"/>
      <w:marTop w:val="0"/>
      <w:marBottom w:val="0"/>
      <w:divBdr>
        <w:top w:val="none" w:sz="0" w:space="0" w:color="auto"/>
        <w:left w:val="none" w:sz="0" w:space="0" w:color="auto"/>
        <w:bottom w:val="none" w:sz="0" w:space="0" w:color="auto"/>
        <w:right w:val="none" w:sz="0" w:space="0" w:color="auto"/>
      </w:divBdr>
    </w:div>
    <w:div w:id="1010639075">
      <w:bodyDiv w:val="1"/>
      <w:marLeft w:val="0"/>
      <w:marRight w:val="0"/>
      <w:marTop w:val="0"/>
      <w:marBottom w:val="0"/>
      <w:divBdr>
        <w:top w:val="none" w:sz="0" w:space="0" w:color="auto"/>
        <w:left w:val="none" w:sz="0" w:space="0" w:color="auto"/>
        <w:bottom w:val="none" w:sz="0" w:space="0" w:color="auto"/>
        <w:right w:val="none" w:sz="0" w:space="0" w:color="auto"/>
      </w:divBdr>
    </w:div>
    <w:div w:id="1047027735">
      <w:bodyDiv w:val="1"/>
      <w:marLeft w:val="0"/>
      <w:marRight w:val="0"/>
      <w:marTop w:val="0"/>
      <w:marBottom w:val="0"/>
      <w:divBdr>
        <w:top w:val="none" w:sz="0" w:space="0" w:color="auto"/>
        <w:left w:val="none" w:sz="0" w:space="0" w:color="auto"/>
        <w:bottom w:val="none" w:sz="0" w:space="0" w:color="auto"/>
        <w:right w:val="none" w:sz="0" w:space="0" w:color="auto"/>
      </w:divBdr>
    </w:div>
    <w:div w:id="1072000575">
      <w:bodyDiv w:val="1"/>
      <w:marLeft w:val="0"/>
      <w:marRight w:val="0"/>
      <w:marTop w:val="0"/>
      <w:marBottom w:val="0"/>
      <w:divBdr>
        <w:top w:val="none" w:sz="0" w:space="0" w:color="auto"/>
        <w:left w:val="none" w:sz="0" w:space="0" w:color="auto"/>
        <w:bottom w:val="none" w:sz="0" w:space="0" w:color="auto"/>
        <w:right w:val="none" w:sz="0" w:space="0" w:color="auto"/>
      </w:divBdr>
    </w:div>
    <w:div w:id="1230307747">
      <w:bodyDiv w:val="1"/>
      <w:marLeft w:val="0"/>
      <w:marRight w:val="0"/>
      <w:marTop w:val="0"/>
      <w:marBottom w:val="0"/>
      <w:divBdr>
        <w:top w:val="none" w:sz="0" w:space="0" w:color="auto"/>
        <w:left w:val="none" w:sz="0" w:space="0" w:color="auto"/>
        <w:bottom w:val="none" w:sz="0" w:space="0" w:color="auto"/>
        <w:right w:val="none" w:sz="0" w:space="0" w:color="auto"/>
      </w:divBdr>
    </w:div>
    <w:div w:id="1369835390">
      <w:bodyDiv w:val="1"/>
      <w:marLeft w:val="0"/>
      <w:marRight w:val="0"/>
      <w:marTop w:val="0"/>
      <w:marBottom w:val="0"/>
      <w:divBdr>
        <w:top w:val="none" w:sz="0" w:space="0" w:color="auto"/>
        <w:left w:val="none" w:sz="0" w:space="0" w:color="auto"/>
        <w:bottom w:val="none" w:sz="0" w:space="0" w:color="auto"/>
        <w:right w:val="none" w:sz="0" w:space="0" w:color="auto"/>
      </w:divBdr>
    </w:div>
    <w:div w:id="1395474025">
      <w:bodyDiv w:val="1"/>
      <w:marLeft w:val="0"/>
      <w:marRight w:val="0"/>
      <w:marTop w:val="0"/>
      <w:marBottom w:val="0"/>
      <w:divBdr>
        <w:top w:val="none" w:sz="0" w:space="0" w:color="auto"/>
        <w:left w:val="none" w:sz="0" w:space="0" w:color="auto"/>
        <w:bottom w:val="none" w:sz="0" w:space="0" w:color="auto"/>
        <w:right w:val="none" w:sz="0" w:space="0" w:color="auto"/>
      </w:divBdr>
    </w:div>
    <w:div w:id="1529024954">
      <w:bodyDiv w:val="1"/>
      <w:marLeft w:val="0"/>
      <w:marRight w:val="0"/>
      <w:marTop w:val="0"/>
      <w:marBottom w:val="0"/>
      <w:divBdr>
        <w:top w:val="none" w:sz="0" w:space="0" w:color="auto"/>
        <w:left w:val="none" w:sz="0" w:space="0" w:color="auto"/>
        <w:bottom w:val="none" w:sz="0" w:space="0" w:color="auto"/>
        <w:right w:val="none" w:sz="0" w:space="0" w:color="auto"/>
      </w:divBdr>
    </w:div>
    <w:div w:id="1766459438">
      <w:bodyDiv w:val="1"/>
      <w:marLeft w:val="0"/>
      <w:marRight w:val="0"/>
      <w:marTop w:val="0"/>
      <w:marBottom w:val="0"/>
      <w:divBdr>
        <w:top w:val="none" w:sz="0" w:space="0" w:color="auto"/>
        <w:left w:val="none" w:sz="0" w:space="0" w:color="auto"/>
        <w:bottom w:val="none" w:sz="0" w:space="0" w:color="auto"/>
        <w:right w:val="none" w:sz="0" w:space="0" w:color="auto"/>
      </w:divBdr>
    </w:div>
    <w:div w:id="1967926306">
      <w:bodyDiv w:val="1"/>
      <w:marLeft w:val="0"/>
      <w:marRight w:val="0"/>
      <w:marTop w:val="0"/>
      <w:marBottom w:val="0"/>
      <w:divBdr>
        <w:top w:val="none" w:sz="0" w:space="0" w:color="auto"/>
        <w:left w:val="none" w:sz="0" w:space="0" w:color="auto"/>
        <w:bottom w:val="none" w:sz="0" w:space="0" w:color="auto"/>
        <w:right w:val="none" w:sz="0" w:space="0" w:color="auto"/>
      </w:divBdr>
    </w:div>
    <w:div w:id="20532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133D-9C3E-44DB-8324-08932183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Gavryutina</dc:creator>
  <cp:lastModifiedBy>Gavryutina</cp:lastModifiedBy>
  <cp:revision>15</cp:revision>
  <cp:lastPrinted>2025-06-09T07:52:00Z</cp:lastPrinted>
  <dcterms:created xsi:type="dcterms:W3CDTF">2025-06-05T11:15:00Z</dcterms:created>
  <dcterms:modified xsi:type="dcterms:W3CDTF">2025-06-09T08:27:00Z</dcterms:modified>
</cp:coreProperties>
</file>