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46F" w:rsidRPr="005B346F" w:rsidRDefault="005B346F" w:rsidP="005B346F">
      <w:pPr>
        <w:pStyle w:val="a4"/>
        <w:spacing w:before="0" w:beforeAutospacing="0" w:after="0" w:afterAutospacing="0"/>
        <w:ind w:firstLine="284"/>
        <w:jc w:val="both"/>
        <w:rPr>
          <w:color w:val="222222"/>
          <w:sz w:val="28"/>
          <w:szCs w:val="28"/>
        </w:rPr>
      </w:pPr>
      <w:r w:rsidRPr="005B346F">
        <w:rPr>
          <w:color w:val="222222"/>
          <w:sz w:val="28"/>
          <w:szCs w:val="28"/>
        </w:rPr>
        <w:t xml:space="preserve">В </w:t>
      </w:r>
      <w:proofErr w:type="spellStart"/>
      <w:r w:rsidRPr="005B346F">
        <w:rPr>
          <w:color w:val="222222"/>
          <w:sz w:val="28"/>
          <w:szCs w:val="28"/>
        </w:rPr>
        <w:t>предверии</w:t>
      </w:r>
      <w:proofErr w:type="spellEnd"/>
      <w:r w:rsidRPr="005B346F">
        <w:rPr>
          <w:color w:val="222222"/>
          <w:sz w:val="28"/>
          <w:szCs w:val="28"/>
        </w:rPr>
        <w:t xml:space="preserve"> новогодних праздников в Ельнинском Центре творчества были </w:t>
      </w:r>
      <w:proofErr w:type="gramStart"/>
      <w:r w:rsidRPr="005B346F">
        <w:rPr>
          <w:color w:val="222222"/>
          <w:sz w:val="28"/>
          <w:szCs w:val="28"/>
        </w:rPr>
        <w:t xml:space="preserve">завершены работы по созданию универсальной </w:t>
      </w:r>
      <w:proofErr w:type="spellStart"/>
      <w:r w:rsidRPr="005B346F">
        <w:rPr>
          <w:color w:val="222222"/>
          <w:sz w:val="28"/>
          <w:szCs w:val="28"/>
        </w:rPr>
        <w:t>безбарьерной</w:t>
      </w:r>
      <w:proofErr w:type="spellEnd"/>
      <w:r w:rsidRPr="005B346F">
        <w:rPr>
          <w:color w:val="222222"/>
          <w:sz w:val="28"/>
          <w:szCs w:val="28"/>
        </w:rPr>
        <w:t xml:space="preserve"> среды и созданы</w:t>
      </w:r>
      <w:proofErr w:type="gramEnd"/>
      <w:r w:rsidRPr="005B346F">
        <w:rPr>
          <w:color w:val="222222"/>
          <w:sz w:val="28"/>
          <w:szCs w:val="28"/>
        </w:rPr>
        <w:t xml:space="preserve"> условия для получения детьми-инвалидами качественного образования.</w:t>
      </w:r>
    </w:p>
    <w:p w:rsidR="005B346F" w:rsidRPr="005B346F" w:rsidRDefault="005B346F" w:rsidP="005B346F">
      <w:pPr>
        <w:pStyle w:val="a4"/>
        <w:spacing w:before="0" w:beforeAutospacing="0" w:after="0" w:afterAutospacing="0"/>
        <w:ind w:firstLine="284"/>
        <w:jc w:val="both"/>
        <w:rPr>
          <w:color w:val="222222"/>
          <w:sz w:val="28"/>
          <w:szCs w:val="28"/>
        </w:rPr>
      </w:pPr>
      <w:proofErr w:type="gramStart"/>
      <w:r w:rsidRPr="005B346F">
        <w:rPr>
          <w:color w:val="222222"/>
          <w:sz w:val="28"/>
          <w:szCs w:val="28"/>
        </w:rPr>
        <w:t>В соответствии с соглашением между Департаментом Смоленской области по образованию, науке и делам молодежи и Администрацией муниципального образования «Ельнинский район» Смоленской области была предоставлена субсидия из бюджета Смоленской области  бюджету муниципального образования «Ельнинский район» Смоленской области на создание в Ельнинском Центре творчества условий для получения детьми-инвалидами качественного образования  в 2016 году в размере  849 711 руб.</w:t>
      </w:r>
      <w:proofErr w:type="gramEnd"/>
    </w:p>
    <w:p w:rsidR="005B346F" w:rsidRDefault="005B346F" w:rsidP="005B346F">
      <w:pPr>
        <w:pStyle w:val="a4"/>
        <w:spacing w:before="0" w:beforeAutospacing="0" w:after="0" w:afterAutospacing="0"/>
        <w:ind w:firstLine="284"/>
        <w:jc w:val="both"/>
        <w:rPr>
          <w:color w:val="222222"/>
          <w:sz w:val="28"/>
          <w:szCs w:val="28"/>
        </w:rPr>
      </w:pPr>
      <w:r w:rsidRPr="005B346F">
        <w:rPr>
          <w:color w:val="222222"/>
          <w:sz w:val="28"/>
          <w:szCs w:val="28"/>
        </w:rPr>
        <w:t>За счет данных средств  закуплено специальное, в том числе учебное, реабилитационное, компьютерное оборудования для организации коррекционной работы и обучения инвалидов, установлены пандусы, поручни, расширены дверные проемы, оборудован санузел.</w:t>
      </w:r>
      <w:bookmarkStart w:id="0" w:name="_GoBack"/>
      <w:bookmarkEnd w:id="0"/>
    </w:p>
    <w:p w:rsidR="005B346F" w:rsidRPr="005B346F" w:rsidRDefault="005B346F" w:rsidP="005B346F">
      <w:pPr>
        <w:pStyle w:val="a4"/>
        <w:spacing w:before="0" w:beforeAutospacing="0" w:after="0" w:afterAutospacing="0"/>
        <w:ind w:firstLine="284"/>
        <w:rPr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64714CEA" wp14:editId="69A090A9">
            <wp:simplePos x="0" y="0"/>
            <wp:positionH relativeFrom="column">
              <wp:posOffset>4956810</wp:posOffset>
            </wp:positionH>
            <wp:positionV relativeFrom="paragraph">
              <wp:posOffset>-3175</wp:posOffset>
            </wp:positionV>
            <wp:extent cx="4200525" cy="3666490"/>
            <wp:effectExtent l="0" t="0" r="9525" b="0"/>
            <wp:wrapNone/>
            <wp:docPr id="9" name="Рисунок 9" descr="http://elnya-admin.admin-smolensk.ru/files/628/dost-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nya-admin.admin-smolensk.ru/files/628/dost-s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6F5C06D1" wp14:editId="387E683A">
            <wp:extent cx="4000500" cy="3676650"/>
            <wp:effectExtent l="0" t="0" r="0" b="0"/>
            <wp:docPr id="8" name="Рисунок 8" descr="http://elnya-admin.admin-smolensk.ru/files/628/dost-s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nya-admin.admin-smolensk.ru/files/628/dost-sr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982" cy="368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</w:p>
    <w:p w:rsidR="005B346F" w:rsidRDefault="005B346F" w:rsidP="005B346F">
      <w:pPr>
        <w:pStyle w:val="a4"/>
        <w:spacing w:before="0" w:beforeAutospacing="0" w:after="0" w:afterAutospacing="0"/>
        <w:jc w:val="both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 wp14:anchorId="6E4A3F0E" wp14:editId="3161FE03">
            <wp:simplePos x="0" y="0"/>
            <wp:positionH relativeFrom="column">
              <wp:posOffset>4975860</wp:posOffset>
            </wp:positionH>
            <wp:positionV relativeFrom="paragraph">
              <wp:posOffset>50799</wp:posOffset>
            </wp:positionV>
            <wp:extent cx="4095750" cy="3514725"/>
            <wp:effectExtent l="0" t="0" r="0" b="9525"/>
            <wp:wrapNone/>
            <wp:docPr id="5" name="Рисунок 5" descr="http://elnya-admin.admin-smolensk.ru/files/628/dost-s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lnya-admin.admin-smolensk.ru/files/628/dost-sr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18"/>
          <w:szCs w:val="18"/>
        </w:rPr>
        <w:t> </w:t>
      </w: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175A9195" wp14:editId="088FC877">
            <wp:extent cx="3933825" cy="3558642"/>
            <wp:effectExtent l="0" t="0" r="0" b="3810"/>
            <wp:docPr id="3" name="Рисунок 3" descr="http://elnya-admin.admin-smolensk.ru/files/628/dost-s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nya-admin.admin-smolensk.ru/files/628/dost-sr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09" cy="35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18"/>
          <w:szCs w:val="18"/>
        </w:rPr>
        <w:t> </w:t>
      </w:r>
    </w:p>
    <w:p w:rsidR="005B346F" w:rsidRDefault="00250C34" w:rsidP="005B346F">
      <w:pPr>
        <w:pStyle w:val="a4"/>
        <w:spacing w:before="0" w:beforeAutospacing="0" w:after="0" w:afterAutospacing="0"/>
        <w:jc w:val="both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2C5AE93E" wp14:editId="36B2BA3A">
            <wp:simplePos x="0" y="0"/>
            <wp:positionH relativeFrom="column">
              <wp:posOffset>4975860</wp:posOffset>
            </wp:positionH>
            <wp:positionV relativeFrom="paragraph">
              <wp:posOffset>264795</wp:posOffset>
            </wp:positionV>
            <wp:extent cx="4219575" cy="3019425"/>
            <wp:effectExtent l="0" t="0" r="9525" b="9525"/>
            <wp:wrapNone/>
            <wp:docPr id="4" name="Рисунок 4" descr="http://elnya-admin.admin-smolensk.ru/files/628/dost-s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lnya-admin.admin-smolensk.ru/files/628/dost-sr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2389CA43" wp14:editId="782130D2">
            <wp:simplePos x="0" y="0"/>
            <wp:positionH relativeFrom="column">
              <wp:posOffset>32385</wp:posOffset>
            </wp:positionH>
            <wp:positionV relativeFrom="paragraph">
              <wp:posOffset>321945</wp:posOffset>
            </wp:positionV>
            <wp:extent cx="3933825" cy="2914650"/>
            <wp:effectExtent l="0" t="0" r="9525" b="0"/>
            <wp:wrapNone/>
            <wp:docPr id="2" name="Рисунок 2" descr="http://elnya-admin.admin-smolensk.ru/files/628/dost-s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lnya-admin.admin-smolensk.ru/files/628/dost-sr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6F">
        <w:rPr>
          <w:rFonts w:ascii="Arial" w:hAnsi="Arial" w:cs="Arial"/>
          <w:color w:val="222222"/>
          <w:sz w:val="18"/>
          <w:szCs w:val="18"/>
        </w:rPr>
        <w:t> </w:t>
      </w:r>
    </w:p>
    <w:sectPr w:rsidR="005B346F" w:rsidSect="005B346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46F"/>
    <w:rsid w:val="000C1BB1"/>
    <w:rsid w:val="0012645D"/>
    <w:rsid w:val="00250C34"/>
    <w:rsid w:val="005B346F"/>
    <w:rsid w:val="00624BEC"/>
    <w:rsid w:val="00A2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12645D"/>
    <w:pPr>
      <w:spacing w:after="0" w:line="240" w:lineRule="auto"/>
    </w:pPr>
    <w:rPr>
      <w:rFonts w:ascii="Times New Roman" w:hAnsi="Times New Roman"/>
      <w:sz w:val="28"/>
    </w:rPr>
  </w:style>
  <w:style w:type="table" w:styleId="a3">
    <w:name w:val="Table Grid"/>
    <w:basedOn w:val="a1"/>
    <w:uiPriority w:val="59"/>
    <w:rsid w:val="005B3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B3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12645D"/>
    <w:pPr>
      <w:spacing w:after="0" w:line="240" w:lineRule="auto"/>
    </w:pPr>
    <w:rPr>
      <w:rFonts w:ascii="Times New Roman" w:hAnsi="Times New Roman"/>
      <w:sz w:val="28"/>
    </w:rPr>
  </w:style>
  <w:style w:type="table" w:styleId="a3">
    <w:name w:val="Table Grid"/>
    <w:basedOn w:val="a1"/>
    <w:uiPriority w:val="59"/>
    <w:rsid w:val="005B3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B3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5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2017-04-04T08:50:00Z</dcterms:created>
  <dcterms:modified xsi:type="dcterms:W3CDTF">2017-04-04T08:57:00Z</dcterms:modified>
</cp:coreProperties>
</file>