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875"/>
        <w:gridCol w:w="1283"/>
        <w:gridCol w:w="2029"/>
        <w:gridCol w:w="3081"/>
        <w:gridCol w:w="12"/>
      </w:tblGrid>
      <w:tr w:rsidR="00E63558" w:rsidRPr="002108F0" w:rsidTr="00862EE4">
        <w:trPr>
          <w:gridAfter w:val="1"/>
          <w:wAfter w:w="12" w:type="dxa"/>
          <w:trHeight w:val="313"/>
        </w:trPr>
        <w:tc>
          <w:tcPr>
            <w:tcW w:w="10268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E905ED">
              <w:rPr>
                <w:rFonts w:ascii="Times New Roman" w:hAnsi="Times New Roman"/>
                <w:b/>
                <w:lang w:val="ru-RU"/>
              </w:rPr>
              <w:t>№ 67-08-08</w:t>
            </w:r>
          </w:p>
        </w:tc>
      </w:tr>
      <w:tr w:rsidR="000E79A6" w:rsidRPr="002108F0" w:rsidTr="00B73374">
        <w:trPr>
          <w:gridAfter w:val="1"/>
          <w:wAfter w:w="12" w:type="dxa"/>
          <w:trHeight w:val="2791"/>
        </w:trPr>
        <w:tc>
          <w:tcPr>
            <w:tcW w:w="5158" w:type="dxa"/>
            <w:gridSpan w:val="2"/>
          </w:tcPr>
          <w:p w:rsidR="007F705B" w:rsidRDefault="0078343F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8343F">
              <w:rPr>
                <w:noProof/>
                <w:lang w:val="ru-RU" w:eastAsia="ru-RU"/>
              </w:rPr>
              <w:pict>
                <v:rect id="_x0000_s1026" style="position:absolute;left:0;text-align:left;margin-left:171.5pt;margin-top:61.4pt;width:27.85pt;height:20pt;rotation:-5282499fd;z-index:251658240;mso-position-horizontal-relative:text;mso-position-vertical-relative:text" strokecolor="red" strokeweight="1.5pt">
                  <v:textbox>
                    <w:txbxContent>
                      <w:p w:rsidR="00544CF4" w:rsidRDefault="00A32BF4" w:rsidP="00A32BF4">
                        <w:pPr>
                          <w:pStyle w:val="ae"/>
                          <w:ind w:right="-201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2га</w:t>
                        </w:r>
                      </w:p>
                      <w:p w:rsidR="00F95258" w:rsidRDefault="00F95258" w:rsidP="00F95258">
                        <w:pPr>
                          <w:pStyle w:val="ae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F95258" w:rsidRPr="00F95258" w:rsidRDefault="00F95258" w:rsidP="00F95258">
                        <w:pPr>
                          <w:pStyle w:val="ae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</w:txbxContent>
                  </v:textbox>
                </v:rect>
              </w:pict>
            </w:r>
            <w:r w:rsidR="003A1F06">
              <w:rPr>
                <w:noProof/>
                <w:lang w:val="ru-RU" w:eastAsia="ru-RU"/>
              </w:rPr>
              <w:drawing>
                <wp:inline distT="0" distB="0" distL="0" distR="0">
                  <wp:extent cx="2990850" cy="1695450"/>
                  <wp:effectExtent l="0" t="0" r="0" b="0"/>
                  <wp:docPr id="15" name="Рисунок 1" descr="C:\Users\Fedusova_TA\Desktop\Новоспасское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" descr="C:\Users\Fedusova_TA\Desktop\Новоспасское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8DE" w:rsidRPr="002108F0" w:rsidRDefault="00BB48DE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10" w:type="dxa"/>
            <w:gridSpan w:val="2"/>
          </w:tcPr>
          <w:p w:rsidR="000E79A6" w:rsidRPr="002108F0" w:rsidRDefault="00BB48DE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38475" cy="1695450"/>
                  <wp:effectExtent l="0" t="0" r="9525" b="0"/>
                  <wp:docPr id="2" name="Рисунок 1" descr="C:\Users\Fedusova_TA\Desktop\Площадки\фото площадки\площадка 67-08-02\DSC010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" descr="C:\Users\Fedusova_TA\Desktop\Площадки\фото площадки\площадка 67-08-02\DSC01077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916807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93" w:type="dxa"/>
            <w:gridSpan w:val="3"/>
            <w:tcBorders>
              <w:bottom w:val="single" w:sz="4" w:space="0" w:color="auto"/>
            </w:tcBorders>
          </w:tcPr>
          <w:p w:rsidR="007F705B" w:rsidRPr="002E1AF9" w:rsidRDefault="002E1AF9" w:rsidP="002E1A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область, </w:t>
            </w:r>
            <w:r w:rsidR="00E905ED" w:rsidRPr="00E90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Ельнинский район, </w:t>
            </w:r>
            <w:r w:rsidR="00655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Новоспасское сельское поселение, </w:t>
            </w:r>
            <w:r w:rsidR="00E905ED" w:rsidRPr="00E905ED">
              <w:rPr>
                <w:rFonts w:ascii="Times New Roman" w:hAnsi="Times New Roman"/>
                <w:sz w:val="24"/>
                <w:szCs w:val="24"/>
                <w:lang w:val="ru-RU"/>
              </w:rPr>
              <w:t>д. Новоспасское</w:t>
            </w:r>
            <w:r w:rsidR="00655B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направлению на юг от земельного участка с кадастровым номером 67:08:</w:t>
            </w:r>
            <w:r w:rsidR="005D7867">
              <w:rPr>
                <w:rFonts w:ascii="Times New Roman" w:hAnsi="Times New Roman"/>
                <w:sz w:val="24"/>
                <w:szCs w:val="24"/>
                <w:lang w:val="ru-RU"/>
              </w:rPr>
              <w:t>1710101:18 (67:08:1710101:175)</w:t>
            </w:r>
          </w:p>
        </w:tc>
      </w:tr>
      <w:tr w:rsidR="00DE4FC7" w:rsidRPr="00916807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CC4819">
              <w:rPr>
                <w:rFonts w:ascii="Times New Roman" w:hAnsi="Times New Roman"/>
                <w:lang w:val="ru-RU"/>
              </w:rPr>
              <w:t>населенных пунктов.</w:t>
            </w:r>
          </w:p>
          <w:p w:rsidR="00987CB0" w:rsidRPr="003B43E6" w:rsidRDefault="00CC481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Объекты придорожного сервиса.</w:t>
            </w:r>
          </w:p>
        </w:tc>
      </w:tr>
      <w:tr w:rsidR="00DE4FC7" w:rsidRPr="003B43E6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DE4FC7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C4819">
              <w:rPr>
                <w:rFonts w:ascii="Times New Roman" w:hAnsi="Times New Roman"/>
                <w:lang w:val="ru-RU"/>
              </w:rPr>
              <w:t>,0</w:t>
            </w:r>
            <w:r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916807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966C23" w:rsidRDefault="00CE740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 65</w:t>
            </w:r>
            <w:r w:rsidR="002108B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000</w:t>
            </w:r>
            <w:r w:rsidR="005D7867">
              <w:rPr>
                <w:rFonts w:ascii="Times New Roman" w:hAnsi="Times New Roman"/>
                <w:lang w:val="ru-RU"/>
              </w:rPr>
              <w:t>,00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  <w:p w:rsidR="00DD2809" w:rsidRPr="003B43E6" w:rsidRDefault="00DD2809" w:rsidP="00CE74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E7409">
              <w:rPr>
                <w:rFonts w:ascii="Times New Roman" w:hAnsi="Times New Roman"/>
                <w:lang w:val="ru-RU"/>
              </w:rPr>
              <w:t>300</w:t>
            </w:r>
            <w:r w:rsidR="002108B3">
              <w:rPr>
                <w:rFonts w:ascii="Times New Roman" w:hAnsi="Times New Roman"/>
                <w:lang w:val="ru-RU"/>
              </w:rPr>
              <w:t xml:space="preserve"> </w:t>
            </w:r>
            <w:r w:rsidR="00CE7409">
              <w:rPr>
                <w:rFonts w:ascii="Times New Roman" w:hAnsi="Times New Roman"/>
                <w:lang w:val="ru-RU"/>
              </w:rPr>
              <w:t>000</w:t>
            </w:r>
            <w:r w:rsidR="005D7867">
              <w:rPr>
                <w:rFonts w:ascii="Times New Roman" w:hAnsi="Times New Roman"/>
                <w:lang w:val="ru-RU"/>
              </w:rPr>
              <w:t>,00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2108B3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957FE7" w:rsidRDefault="00317C9F" w:rsidP="00CD318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Газоснабжение</w:t>
            </w:r>
            <w:r w:rsidR="00660081">
              <w:rPr>
                <w:rFonts w:ascii="Times New Roman" w:hAnsi="Times New Roman"/>
                <w:lang w:val="ru-RU"/>
              </w:rPr>
              <w:t>:</w:t>
            </w:r>
            <w:r w:rsidR="00293CDA">
              <w:rPr>
                <w:rFonts w:ascii="Times New Roman" w:hAnsi="Times New Roman"/>
                <w:lang w:val="ru-RU"/>
              </w:rPr>
              <w:t xml:space="preserve"> </w:t>
            </w:r>
            <w:r w:rsidRPr="00317C9F">
              <w:rPr>
                <w:rFonts w:ascii="Times New Roman" w:hAnsi="Times New Roman"/>
                <w:lang w:val="ru-RU"/>
              </w:rPr>
              <w:t>отсутствует, планируется строительство межпоселкового газопровода высокого давления в 10</w:t>
            </w:r>
            <w:r w:rsidR="003A6124">
              <w:rPr>
                <w:rFonts w:ascii="Times New Roman" w:hAnsi="Times New Roman"/>
                <w:lang w:val="ru-RU"/>
              </w:rPr>
              <w:t xml:space="preserve"> </w:t>
            </w:r>
            <w:r w:rsidRPr="00317C9F">
              <w:rPr>
                <w:rFonts w:ascii="Times New Roman" w:hAnsi="Times New Roman"/>
                <w:lang w:val="ru-RU"/>
              </w:rPr>
              <w:t>км от д.Новоспасское, точка подключения д.</w:t>
            </w:r>
            <w:r w:rsidR="00293CDA">
              <w:rPr>
                <w:rFonts w:ascii="Times New Roman" w:hAnsi="Times New Roman"/>
                <w:lang w:val="ru-RU"/>
              </w:rPr>
              <w:t xml:space="preserve"> </w:t>
            </w:r>
            <w:r w:rsidRPr="00317C9F">
              <w:rPr>
                <w:rFonts w:ascii="Times New Roman" w:hAnsi="Times New Roman"/>
                <w:lang w:val="ru-RU"/>
              </w:rPr>
              <w:t>Лапино, максимальная мощность 2500 куб. м в ча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="00E62E46">
              <w:rPr>
                <w:rFonts w:ascii="Times New Roman" w:hAnsi="Times New Roman"/>
                <w:lang w:val="ru-RU"/>
              </w:rPr>
              <w:t xml:space="preserve">,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 xml:space="preserve">ориентировочно 2800 руб. за 1м, срок подключения от 1 </w:t>
            </w:r>
            <w:r w:rsidR="003A6124">
              <w:rPr>
                <w:rFonts w:ascii="Times New Roman" w:hAnsi="Times New Roman"/>
                <w:lang w:val="ru-RU"/>
              </w:rPr>
              <w:t>до 6 месяцев</w:t>
            </w:r>
            <w:r w:rsidR="002239A5"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Pr="00916807" w:rsidRDefault="002239A5" w:rsidP="00916807">
            <w:pPr>
              <w:tabs>
                <w:tab w:val="left" w:pos="222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F229AD" w:rsidRPr="00F229AD">
              <w:rPr>
                <w:rFonts w:ascii="Times New Roman" w:hAnsi="Times New Roman"/>
                <w:lang w:val="ru-RU"/>
              </w:rPr>
              <w:t>в 4,6 км от участка проходит ВЛ 10 кВ, ПС Лапино</w:t>
            </w:r>
            <w:r w:rsidR="008E2B8B">
              <w:rPr>
                <w:rFonts w:ascii="Times New Roman" w:hAnsi="Times New Roman"/>
                <w:lang w:val="ru-RU"/>
              </w:rPr>
              <w:t xml:space="preserve"> 10/35 кВт</w:t>
            </w:r>
            <w:r w:rsidR="00F229AD" w:rsidRPr="00F229AD">
              <w:rPr>
                <w:rFonts w:ascii="Times New Roman" w:hAnsi="Times New Roman"/>
                <w:lang w:val="ru-RU"/>
              </w:rPr>
              <w:t xml:space="preserve">, </w:t>
            </w:r>
            <w:r w:rsidR="00916807" w:rsidRPr="009168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 мощности для </w:t>
            </w:r>
            <w:r w:rsidR="009168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6807" w:rsidRPr="00916807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технологического присоединения  4,88 МВА</w:t>
            </w:r>
            <w:r w:rsidR="002960E7">
              <w:rPr>
                <w:rFonts w:ascii="Times New Roman" w:hAnsi="Times New Roman"/>
                <w:lang w:val="ru-RU"/>
              </w:rPr>
              <w:t>,</w:t>
            </w:r>
            <w:r w:rsidR="00F229AD" w:rsidRPr="00F229AD">
              <w:rPr>
                <w:rFonts w:ascii="Times New Roman" w:hAnsi="Times New Roman"/>
                <w:lang w:val="ru-RU"/>
              </w:rPr>
              <w:t xml:space="preserve"> 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CD318F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Водоснабжение: </w:t>
            </w:r>
            <w:r w:rsidR="00072F0D" w:rsidRPr="00072F0D">
              <w:rPr>
                <w:rFonts w:ascii="Times New Roman" w:hAnsi="Times New Roman"/>
                <w:lang w:val="ru-RU"/>
              </w:rPr>
              <w:t>централизованное водоснабжение</w:t>
            </w:r>
            <w:r w:rsidR="002960E7">
              <w:rPr>
                <w:rFonts w:ascii="Times New Roman" w:hAnsi="Times New Roman"/>
                <w:lang w:val="ru-RU"/>
              </w:rPr>
              <w:t xml:space="preserve"> д.Новоспасское, водонапорная башня</w:t>
            </w:r>
            <w:r w:rsidR="00072F0D" w:rsidRPr="00072F0D">
              <w:rPr>
                <w:rFonts w:ascii="Times New Roman" w:hAnsi="Times New Roman"/>
                <w:lang w:val="ru-RU"/>
              </w:rPr>
              <w:t xml:space="preserve"> объемом 15 м3 на расстоянии 700 м</w:t>
            </w:r>
            <w:r w:rsidR="002E07D9">
              <w:rPr>
                <w:rFonts w:ascii="Times New Roman" w:hAnsi="Times New Roman"/>
                <w:lang w:val="ru-RU"/>
              </w:rPr>
              <w:t>,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</w:t>
            </w:r>
            <w:r w:rsidR="00960D29">
              <w:rPr>
                <w:rFonts w:ascii="Times New Roman" w:hAnsi="Times New Roman"/>
                <w:lang w:val="ru-RU"/>
              </w:rPr>
              <w:t xml:space="preserve"> </w:t>
            </w:r>
            <w:r w:rsidR="00992243">
              <w:rPr>
                <w:rFonts w:ascii="Times New Roman" w:hAnsi="Times New Roman"/>
                <w:lang w:val="ru-RU"/>
              </w:rPr>
              <w:t>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966C23" w:rsidRDefault="002960E7" w:rsidP="00CD318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Водоотведение: канализационные сети отсутствуют</w:t>
            </w:r>
            <w:r w:rsidR="00046F84">
              <w:rPr>
                <w:rFonts w:ascii="Times New Roman" w:hAnsi="Times New Roman"/>
                <w:lang w:val="ru-RU"/>
              </w:rPr>
              <w:t>, точка подключения</w:t>
            </w:r>
            <w:r w:rsidR="00072F0D" w:rsidRPr="00072F0D">
              <w:rPr>
                <w:rFonts w:ascii="Times New Roman" w:hAnsi="Times New Roman"/>
                <w:lang w:val="ru-RU"/>
              </w:rPr>
              <w:t xml:space="preserve"> на расстоянии 20 км</w:t>
            </w:r>
            <w:r w:rsidR="008E2B8B">
              <w:rPr>
                <w:rFonts w:ascii="Times New Roman" w:hAnsi="Times New Roman"/>
                <w:lang w:val="ru-RU"/>
              </w:rPr>
              <w:t xml:space="preserve"> –ур.</w:t>
            </w:r>
            <w:r w:rsidR="005C5F03">
              <w:rPr>
                <w:rFonts w:ascii="Times New Roman" w:hAnsi="Times New Roman"/>
                <w:lang w:val="ru-RU"/>
              </w:rPr>
              <w:t xml:space="preserve">Поповка </w:t>
            </w:r>
            <w:r>
              <w:rPr>
                <w:rFonts w:ascii="Times New Roman" w:hAnsi="Times New Roman"/>
                <w:lang w:val="ru-RU"/>
              </w:rPr>
              <w:t>в Ельнинском</w:t>
            </w:r>
            <w:r w:rsidR="005C5F0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муниципальном округе</w:t>
            </w:r>
            <w:r w:rsidR="005C5F03">
              <w:rPr>
                <w:rFonts w:ascii="Times New Roman" w:hAnsi="Times New Roman"/>
                <w:lang w:val="ru-RU"/>
              </w:rPr>
              <w:t>,</w:t>
            </w:r>
            <w:r w:rsidR="00960D29">
              <w:rPr>
                <w:rFonts w:ascii="Times New Roman" w:hAnsi="Times New Roman"/>
                <w:lang w:val="ru-RU"/>
              </w:rPr>
              <w:t xml:space="preserve"> </w:t>
            </w:r>
            <w:r w:rsidR="00072F0D" w:rsidRPr="00072F0D">
              <w:rPr>
                <w:rFonts w:ascii="Times New Roman" w:hAnsi="Times New Roman"/>
                <w:lang w:val="ru-RU"/>
              </w:rPr>
              <w:t>максимал</w:t>
            </w:r>
            <w:r>
              <w:rPr>
                <w:rFonts w:ascii="Times New Roman" w:hAnsi="Times New Roman"/>
                <w:lang w:val="ru-RU"/>
              </w:rPr>
              <w:t>ьная мощность 5000 куб.м в час</w:t>
            </w:r>
            <w:r w:rsidR="00960D29">
              <w:rPr>
                <w:rFonts w:ascii="Times New Roman" w:hAnsi="Times New Roman"/>
                <w:lang w:val="ru-RU"/>
              </w:rPr>
              <w:t>;</w:t>
            </w:r>
          </w:p>
          <w:p w:rsidR="00960D29" w:rsidRPr="003B43E6" w:rsidRDefault="00960D29" w:rsidP="006600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</w:t>
            </w:r>
            <w:r w:rsidR="00660081">
              <w:rPr>
                <w:rFonts w:ascii="Times New Roman" w:hAnsi="Times New Roman"/>
                <w:lang w:val="ru-RU"/>
              </w:rPr>
              <w:t>:</w:t>
            </w:r>
            <w:r w:rsidR="002960E7">
              <w:rPr>
                <w:rFonts w:ascii="Times New Roman" w:hAnsi="Times New Roman"/>
                <w:lang w:val="ru-RU"/>
              </w:rPr>
              <w:t xml:space="preserve"> отсутствует</w:t>
            </w:r>
            <w:r>
              <w:rPr>
                <w:rFonts w:ascii="Times New Roman" w:hAnsi="Times New Roman"/>
                <w:lang w:val="ru-RU"/>
              </w:rPr>
              <w:t>, необходимо строительство.</w:t>
            </w:r>
          </w:p>
        </w:tc>
      </w:tr>
      <w:tr w:rsidR="00966C23" w:rsidRPr="00916807" w:rsidTr="00862EE4">
        <w:trPr>
          <w:gridAfter w:val="1"/>
          <w:wAfter w:w="12" w:type="dxa"/>
          <w:trHeight w:val="270"/>
        </w:trPr>
        <w:tc>
          <w:tcPr>
            <w:tcW w:w="3875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966C23" w:rsidRPr="003B43E6" w:rsidRDefault="00C22ED3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Автодорога Рославль- Ельня- Дорогобуж- Сафоново (покрытие асфальтобетонное)</w:t>
            </w:r>
          </w:p>
        </w:tc>
      </w:tr>
      <w:tr w:rsidR="00966C23" w:rsidRPr="00916807" w:rsidTr="00862EE4">
        <w:tblPrEx>
          <w:tblLook w:val="0000"/>
        </w:tblPrEx>
        <w:trPr>
          <w:trHeight w:val="419"/>
        </w:trPr>
        <w:tc>
          <w:tcPr>
            <w:tcW w:w="3875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6405" w:type="dxa"/>
            <w:gridSpan w:val="4"/>
            <w:shd w:val="clear" w:color="auto" w:fill="auto"/>
            <w:vAlign w:val="center"/>
          </w:tcPr>
          <w:p w:rsidR="003A05C0" w:rsidRDefault="009C558E" w:rsidP="00960D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C22ED3">
              <w:rPr>
                <w:rFonts w:ascii="Times New Roman" w:hAnsi="Times New Roman"/>
                <w:lang w:val="ru-RU"/>
              </w:rPr>
              <w:t>е до ближайших жилых домов - 50</w:t>
            </w:r>
            <w:r>
              <w:rPr>
                <w:rFonts w:ascii="Times New Roman" w:hAnsi="Times New Roman"/>
                <w:lang w:val="ru-RU"/>
              </w:rPr>
              <w:t xml:space="preserve"> м, </w:t>
            </w:r>
            <w:r w:rsidR="00024FD8">
              <w:rPr>
                <w:rFonts w:ascii="Times New Roman" w:hAnsi="Times New Roman"/>
                <w:lang w:val="ru-RU"/>
              </w:rPr>
              <w:t xml:space="preserve"> </w:t>
            </w:r>
          </w:p>
          <w:p w:rsidR="00966C23" w:rsidRPr="003B43E6" w:rsidRDefault="007D3079" w:rsidP="00960D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зона охраны объектов культурного наследия</w:t>
            </w:r>
            <w:r w:rsidR="00024FD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66C23" w:rsidRPr="00916807" w:rsidTr="00862EE4">
        <w:tblPrEx>
          <w:tblLook w:val="0000"/>
        </w:tblPrEx>
        <w:trPr>
          <w:trHeight w:val="419"/>
        </w:trPr>
        <w:tc>
          <w:tcPr>
            <w:tcW w:w="3875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Формы поддержки инвестиционной деятельности</w:t>
            </w:r>
          </w:p>
        </w:tc>
        <w:tc>
          <w:tcPr>
            <w:tcW w:w="6405" w:type="dxa"/>
            <w:gridSpan w:val="4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</w:t>
            </w:r>
            <w:r w:rsidR="002108B3">
              <w:rPr>
                <w:rFonts w:ascii="Times New Roman" w:hAnsi="Times New Roman"/>
                <w:lang w:val="ru-RU"/>
              </w:rPr>
              <w:t>о образования «Ельнинский  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2108B3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6C699E">
              <w:rPr>
                <w:rFonts w:ascii="Times New Roman" w:hAnsi="Times New Roman"/>
                <w:lang w:val="ru-RU"/>
              </w:rPr>
              <w:t xml:space="preserve">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</w:t>
            </w:r>
            <w:r w:rsidR="002108B3">
              <w:rPr>
                <w:rFonts w:ascii="Times New Roman" w:hAnsi="Times New Roman"/>
                <w:lang w:val="ru-RU"/>
              </w:rPr>
              <w:t>ьного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</w:t>
            </w:r>
            <w:r w:rsidR="001A34C6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r w:rsidR="001A34C6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  <w:r w:rsidR="001A34C6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</w:t>
            </w:r>
            <w:r w:rsidR="001A34C6">
              <w:rPr>
                <w:rFonts w:ascii="Times New Roman" w:hAnsi="Times New Roman"/>
                <w:lang w:val="ru-RU"/>
              </w:rPr>
              <w:t xml:space="preserve"> 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1A34C6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084578">
        <w:tblPrEx>
          <w:tblLook w:val="0000"/>
        </w:tblPrEx>
        <w:trPr>
          <w:trHeight w:val="501"/>
        </w:trPr>
        <w:tc>
          <w:tcPr>
            <w:tcW w:w="3875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lastRenderedPageBreak/>
              <w:t>ФИО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80D9D" w:rsidRDefault="001A34C6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Трошкина Светлана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Васильевна</w:t>
            </w:r>
          </w:p>
        </w:tc>
      </w:tr>
      <w:tr w:rsidR="00F80D9D" w:rsidTr="00862EE4">
        <w:tblPrEx>
          <w:tblLook w:val="0000"/>
        </w:tblPrEx>
        <w:trPr>
          <w:trHeight w:val="585"/>
        </w:trPr>
        <w:tc>
          <w:tcPr>
            <w:tcW w:w="3875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80D9D" w:rsidRDefault="001A34C6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FF48F6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916807" w:rsidTr="00862EE4">
        <w:tblPrEx>
          <w:tblLook w:val="0000"/>
        </w:tblPrEx>
        <w:trPr>
          <w:trHeight w:val="585"/>
        </w:trPr>
        <w:tc>
          <w:tcPr>
            <w:tcW w:w="3875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862EE4">
        <w:tblPrEx>
          <w:tblLook w:val="0000"/>
        </w:tblPrEx>
        <w:trPr>
          <w:trHeight w:val="629"/>
        </w:trPr>
        <w:tc>
          <w:tcPr>
            <w:tcW w:w="3875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2E" w:rsidRDefault="0078262E" w:rsidP="002D1550">
      <w:pPr>
        <w:spacing w:after="0" w:line="240" w:lineRule="auto"/>
      </w:pPr>
      <w:r>
        <w:separator/>
      </w:r>
    </w:p>
  </w:endnote>
  <w:endnote w:type="continuationSeparator" w:id="0">
    <w:p w:rsidR="0078262E" w:rsidRDefault="0078262E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2E" w:rsidRDefault="0078262E" w:rsidP="002D1550">
      <w:pPr>
        <w:spacing w:after="0" w:line="240" w:lineRule="auto"/>
      </w:pPr>
      <w:r>
        <w:separator/>
      </w:r>
    </w:p>
  </w:footnote>
  <w:footnote w:type="continuationSeparator" w:id="0">
    <w:p w:rsidR="0078262E" w:rsidRDefault="0078262E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B73374" w:rsidTr="00476A13">
      <w:trPr>
        <w:trHeight w:val="1129"/>
      </w:trPr>
      <w:tc>
        <w:tcPr>
          <w:tcW w:w="5670" w:type="dxa"/>
        </w:tcPr>
        <w:p w:rsidR="00476A13" w:rsidRPr="002108B3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2108B3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2108B3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2108B3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2108B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2108B3" w:rsidRDefault="002108B3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2108B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2108B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2108B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2108B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24FD8"/>
    <w:rsid w:val="00046F84"/>
    <w:rsid w:val="00072F0D"/>
    <w:rsid w:val="00084578"/>
    <w:rsid w:val="000956AC"/>
    <w:rsid w:val="000A22DE"/>
    <w:rsid w:val="000C2C1E"/>
    <w:rsid w:val="000E78D2"/>
    <w:rsid w:val="000E79A6"/>
    <w:rsid w:val="001035A1"/>
    <w:rsid w:val="0011238E"/>
    <w:rsid w:val="001A34C6"/>
    <w:rsid w:val="001C76D5"/>
    <w:rsid w:val="001F711F"/>
    <w:rsid w:val="002041A3"/>
    <w:rsid w:val="002108B3"/>
    <w:rsid w:val="002108F0"/>
    <w:rsid w:val="002239A5"/>
    <w:rsid w:val="00264951"/>
    <w:rsid w:val="00287A4B"/>
    <w:rsid w:val="00293CDA"/>
    <w:rsid w:val="002960E7"/>
    <w:rsid w:val="002D1550"/>
    <w:rsid w:val="002E07D9"/>
    <w:rsid w:val="002E1AF9"/>
    <w:rsid w:val="00317C9F"/>
    <w:rsid w:val="00340E17"/>
    <w:rsid w:val="003725F8"/>
    <w:rsid w:val="003A05C0"/>
    <w:rsid w:val="003A1F06"/>
    <w:rsid w:val="003A6124"/>
    <w:rsid w:val="003B43E6"/>
    <w:rsid w:val="00475F50"/>
    <w:rsid w:val="00476A13"/>
    <w:rsid w:val="004836EE"/>
    <w:rsid w:val="0048400D"/>
    <w:rsid w:val="00484753"/>
    <w:rsid w:val="004B0FC8"/>
    <w:rsid w:val="004D671D"/>
    <w:rsid w:val="00544CF4"/>
    <w:rsid w:val="005511A5"/>
    <w:rsid w:val="0055243C"/>
    <w:rsid w:val="00556DAE"/>
    <w:rsid w:val="00570F0D"/>
    <w:rsid w:val="005B247B"/>
    <w:rsid w:val="005C5F03"/>
    <w:rsid w:val="005D7867"/>
    <w:rsid w:val="00602F16"/>
    <w:rsid w:val="0061120A"/>
    <w:rsid w:val="00624963"/>
    <w:rsid w:val="00637FF7"/>
    <w:rsid w:val="00655B3C"/>
    <w:rsid w:val="00660081"/>
    <w:rsid w:val="006600D9"/>
    <w:rsid w:val="006649A3"/>
    <w:rsid w:val="006851B5"/>
    <w:rsid w:val="006858CC"/>
    <w:rsid w:val="006C699E"/>
    <w:rsid w:val="007019C9"/>
    <w:rsid w:val="00756FFB"/>
    <w:rsid w:val="00765734"/>
    <w:rsid w:val="0078262E"/>
    <w:rsid w:val="0078343F"/>
    <w:rsid w:val="00793A14"/>
    <w:rsid w:val="007B5478"/>
    <w:rsid w:val="007B636F"/>
    <w:rsid w:val="007D3079"/>
    <w:rsid w:val="007F6CDA"/>
    <w:rsid w:val="007F705B"/>
    <w:rsid w:val="00862EE4"/>
    <w:rsid w:val="008837BE"/>
    <w:rsid w:val="00891008"/>
    <w:rsid w:val="00894461"/>
    <w:rsid w:val="008B1D66"/>
    <w:rsid w:val="008E2B8B"/>
    <w:rsid w:val="008F22C1"/>
    <w:rsid w:val="00903EAF"/>
    <w:rsid w:val="00916807"/>
    <w:rsid w:val="00917108"/>
    <w:rsid w:val="009345D6"/>
    <w:rsid w:val="00953BF0"/>
    <w:rsid w:val="00957FE7"/>
    <w:rsid w:val="00960D29"/>
    <w:rsid w:val="00966C23"/>
    <w:rsid w:val="00976AA2"/>
    <w:rsid w:val="009827F8"/>
    <w:rsid w:val="00987CB0"/>
    <w:rsid w:val="00992243"/>
    <w:rsid w:val="009C558E"/>
    <w:rsid w:val="009D1922"/>
    <w:rsid w:val="00A067C1"/>
    <w:rsid w:val="00A11BFB"/>
    <w:rsid w:val="00A26370"/>
    <w:rsid w:val="00A31C98"/>
    <w:rsid w:val="00A32BF4"/>
    <w:rsid w:val="00A40CD9"/>
    <w:rsid w:val="00A504D5"/>
    <w:rsid w:val="00A603B1"/>
    <w:rsid w:val="00A62BB2"/>
    <w:rsid w:val="00A6322E"/>
    <w:rsid w:val="00A64D6A"/>
    <w:rsid w:val="00A76CFD"/>
    <w:rsid w:val="00A9080C"/>
    <w:rsid w:val="00AC7892"/>
    <w:rsid w:val="00AC7A7E"/>
    <w:rsid w:val="00AE5ABD"/>
    <w:rsid w:val="00B03B05"/>
    <w:rsid w:val="00B23209"/>
    <w:rsid w:val="00B73374"/>
    <w:rsid w:val="00B90D40"/>
    <w:rsid w:val="00B92313"/>
    <w:rsid w:val="00BB48DE"/>
    <w:rsid w:val="00BC5941"/>
    <w:rsid w:val="00BD20A1"/>
    <w:rsid w:val="00BD2E31"/>
    <w:rsid w:val="00BD5CD9"/>
    <w:rsid w:val="00BE124C"/>
    <w:rsid w:val="00C002C0"/>
    <w:rsid w:val="00C04B58"/>
    <w:rsid w:val="00C22ED3"/>
    <w:rsid w:val="00C8206E"/>
    <w:rsid w:val="00CA27A7"/>
    <w:rsid w:val="00CA5198"/>
    <w:rsid w:val="00CB72AD"/>
    <w:rsid w:val="00CC4819"/>
    <w:rsid w:val="00CD318F"/>
    <w:rsid w:val="00CE37D0"/>
    <w:rsid w:val="00CE7409"/>
    <w:rsid w:val="00D108DF"/>
    <w:rsid w:val="00D1663D"/>
    <w:rsid w:val="00D17579"/>
    <w:rsid w:val="00D33331"/>
    <w:rsid w:val="00D37B0D"/>
    <w:rsid w:val="00D52C7E"/>
    <w:rsid w:val="00D642E0"/>
    <w:rsid w:val="00D7309C"/>
    <w:rsid w:val="00DB6FF0"/>
    <w:rsid w:val="00DD2809"/>
    <w:rsid w:val="00DD7B68"/>
    <w:rsid w:val="00DE4FC7"/>
    <w:rsid w:val="00E04BC7"/>
    <w:rsid w:val="00E54B88"/>
    <w:rsid w:val="00E62E46"/>
    <w:rsid w:val="00E63558"/>
    <w:rsid w:val="00E901FD"/>
    <w:rsid w:val="00E905ED"/>
    <w:rsid w:val="00E977F7"/>
    <w:rsid w:val="00EC6C43"/>
    <w:rsid w:val="00EC7AAB"/>
    <w:rsid w:val="00EF119C"/>
    <w:rsid w:val="00F229AD"/>
    <w:rsid w:val="00F345FB"/>
    <w:rsid w:val="00F53BB3"/>
    <w:rsid w:val="00F64D99"/>
    <w:rsid w:val="00F80D9D"/>
    <w:rsid w:val="00F867B8"/>
    <w:rsid w:val="00F95258"/>
    <w:rsid w:val="00FC352D"/>
    <w:rsid w:val="00FF48F6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49DB-4540-4E7B-8A3E-FCF1D835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35</cp:revision>
  <dcterms:created xsi:type="dcterms:W3CDTF">2020-01-13T11:27:00Z</dcterms:created>
  <dcterms:modified xsi:type="dcterms:W3CDTF">2025-01-20T21:44:00Z</dcterms:modified>
</cp:coreProperties>
</file>