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F2" w:rsidRPr="007D76F2" w:rsidRDefault="007D76F2" w:rsidP="007D76F2">
      <w:pPr>
        <w:shd w:val="clear" w:color="auto" w:fill="FFFFFF"/>
        <w:spacing w:after="345" w:line="278" w:lineRule="atLeast"/>
        <w:ind w:left="-15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</w:pPr>
      <w:r w:rsidRPr="007D76F2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>Как малому бизнесу взять кредит на льготных условиях</w:t>
      </w:r>
    </w:p>
    <w:p w:rsidR="007D76F2" w:rsidRPr="007D76F2" w:rsidRDefault="007D76F2" w:rsidP="007D76F2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6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 из важнейших задач — обеспечение субъектов малого и среднего предпринимательства (МСП) доступными кредитными ресурсами. Совместно с Минэкономразвития России и Банком России «Корпорация МСП» разработала Программу стимулирования кредитования субъектов МСП. </w:t>
      </w:r>
    </w:p>
    <w:p w:rsidR="007D76F2" w:rsidRPr="007D76F2" w:rsidRDefault="007D76F2" w:rsidP="007D76F2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6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получить кредит, необходимо:</w:t>
      </w:r>
    </w:p>
    <w:p w:rsidR="007D76F2" w:rsidRPr="007D76F2" w:rsidRDefault="007D76F2" w:rsidP="007D76F2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6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проверить, удовлетворяет ли компания базовым требованиям;</w:t>
      </w:r>
    </w:p>
    <w:p w:rsidR="007D76F2" w:rsidRPr="007D76F2" w:rsidRDefault="007D76F2" w:rsidP="007D76F2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6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выбрать вид кредита;</w:t>
      </w:r>
    </w:p>
    <w:p w:rsidR="007D76F2" w:rsidRPr="007D76F2" w:rsidRDefault="007D76F2" w:rsidP="007D76F2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6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проверить, удовлетворяет ли ваш проект требованиям программы финансирования;</w:t>
      </w:r>
    </w:p>
    <w:p w:rsidR="007D76F2" w:rsidRPr="007D76F2" w:rsidRDefault="007D76F2" w:rsidP="007D76F2">
      <w:pPr>
        <w:numPr>
          <w:ilvl w:val="0"/>
          <w:numId w:val="1"/>
        </w:numPr>
        <w:shd w:val="clear" w:color="auto" w:fill="FFFFFF"/>
        <w:spacing w:after="0" w:line="240" w:lineRule="auto"/>
        <w:ind w:left="5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6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подать заявку на получение кредита.</w:t>
      </w:r>
    </w:p>
    <w:p w:rsidR="007D76F2" w:rsidRPr="007D76F2" w:rsidRDefault="007D76F2" w:rsidP="007D76F2">
      <w:pPr>
        <w:spacing w:after="0" w:line="240" w:lineRule="auto"/>
        <w:jc w:val="center"/>
        <w:rPr>
          <w:rFonts w:ascii="MyriadPro-Regular" w:eastAsia="Times New Roman" w:hAnsi="MyriadPro-Regular" w:cs="Times New Roman"/>
          <w:color w:val="373E48"/>
          <w:sz w:val="30"/>
          <w:szCs w:val="30"/>
          <w:lang w:eastAsia="ru-RU"/>
        </w:rPr>
      </w:pPr>
      <w:r w:rsidRPr="007D76F2">
        <w:rPr>
          <w:rFonts w:ascii="MyriadPro-Regular" w:eastAsia="Times New Roman" w:hAnsi="MyriadPro-Regular" w:cs="Times New Roman"/>
          <w:color w:val="373E48"/>
          <w:sz w:val="30"/>
          <w:szCs w:val="30"/>
          <w:lang w:eastAsia="ru-RU"/>
        </w:rPr>
        <w:t>Программы льготного кредитования малого и среднего бизнеса, стимулирование кредитования субъектов МСП</w:t>
      </w:r>
    </w:p>
    <w:p w:rsidR="007D76F2" w:rsidRPr="007D76F2" w:rsidRDefault="007D76F2" w:rsidP="007D76F2">
      <w:pPr>
        <w:spacing w:before="100" w:beforeAutospacing="1" w:after="300" w:line="360" w:lineRule="atLeast"/>
        <w:rPr>
          <w:rFonts w:ascii="MyriadPro-Regular" w:eastAsia="Times New Roman" w:hAnsi="MyriadPro-Regular" w:cs="Times New Roman"/>
          <w:color w:val="222222"/>
          <w:sz w:val="24"/>
          <w:szCs w:val="24"/>
          <w:lang w:eastAsia="ru-RU"/>
        </w:rPr>
      </w:pPr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t>Одной из важнейших задач Корпорации МСП является обеспечение субъектов малого и среднего предпринимательства (МСП) доступными кредитными ресурсами.</w:t>
      </w:r>
    </w:p>
    <w:p w:rsidR="007D76F2" w:rsidRPr="007D76F2" w:rsidRDefault="007D76F2" w:rsidP="007D76F2">
      <w:pPr>
        <w:spacing w:before="100" w:beforeAutospacing="1" w:after="300" w:line="360" w:lineRule="atLeast"/>
        <w:rPr>
          <w:rFonts w:ascii="MyriadPro-Regular" w:eastAsia="Times New Roman" w:hAnsi="MyriadPro-Regular" w:cs="Times New Roman"/>
          <w:color w:val="222222"/>
          <w:sz w:val="24"/>
          <w:szCs w:val="24"/>
          <w:lang w:eastAsia="ru-RU"/>
        </w:rPr>
      </w:pPr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t>Совместно с Минэкономразвития России и Банком России Корпорация разработала </w:t>
      </w:r>
      <w:hyperlink r:id="rId5" w:history="1">
        <w:r w:rsidRPr="007D76F2">
          <w:rPr>
            <w:rFonts w:ascii="MyriadPro-Regular" w:eastAsia="Times New Roman" w:hAnsi="MyriadPro-Regular" w:cs="Times New Roman"/>
            <w:color w:val="0000FF"/>
            <w:sz w:val="24"/>
            <w:szCs w:val="24"/>
            <w:u w:val="single"/>
            <w:lang w:eastAsia="ru-RU"/>
          </w:rPr>
          <w:t>Программу стимулирования кредитования субъектов МСП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t xml:space="preserve">, которая фиксирует процентные ставки по кредитам в сумме не менее 3 </w:t>
      </w:r>
      <w:proofErr w:type="spellStart"/>
      <w:proofErr w:type="gramStart"/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t xml:space="preserve"> рублей для предприятий, реализующих проекты в приоритетных отраслях экономики, на уровне до 9,6% годовых, в иных отраслях – до 10,6% годовых.</w:t>
      </w:r>
    </w:p>
    <w:p w:rsidR="007D76F2" w:rsidRPr="007D76F2" w:rsidRDefault="007D76F2" w:rsidP="007D76F2">
      <w:pPr>
        <w:spacing w:before="100" w:beforeAutospacing="1" w:after="300" w:line="360" w:lineRule="atLeast"/>
        <w:rPr>
          <w:rFonts w:ascii="MyriadPro-Regular" w:eastAsia="Times New Roman" w:hAnsi="MyriadPro-Regular" w:cs="Times New Roman"/>
          <w:color w:val="222222"/>
          <w:sz w:val="24"/>
          <w:szCs w:val="24"/>
          <w:lang w:eastAsia="ru-RU"/>
        </w:rPr>
      </w:pPr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t>В программе участвуют следующие уполномоченные банки:</w:t>
      </w:r>
    </w:p>
    <w:p w:rsidR="007D76F2" w:rsidRPr="007D76F2" w:rsidRDefault="007D76F2" w:rsidP="007D76F2">
      <w:pPr>
        <w:spacing w:before="100" w:beforeAutospacing="1" w:line="360" w:lineRule="atLeast"/>
        <w:rPr>
          <w:rFonts w:ascii="MyriadPro-Regular" w:eastAsia="Times New Roman" w:hAnsi="MyriadPro-Regular" w:cs="Times New Roman"/>
          <w:color w:val="222222"/>
          <w:sz w:val="24"/>
          <w:szCs w:val="24"/>
          <w:lang w:eastAsia="ru-RU"/>
        </w:rPr>
      </w:pPr>
      <w:hyperlink r:id="rId6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1. «Азиатско-Тихоокеанский Банк» (ПАО);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7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2. ПАО «АК БАРС» БАНК;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8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3. ООО КБ «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Алтайкапиталбанк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9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4. АО «АЛЬФА-БАНК»;*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10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5. АО КБ Ассоциация;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11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6. АО «Банк Акцепт»;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12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7. ООО КБЭР «Банк Казани»;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13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8. Банк «Возрождение» (ПАО);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14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9. Банк ВТБ (ПАО);*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15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 xml:space="preserve">10. АО «Банк 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Интеза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16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11. АО «БАНК ОРЕНБУРГ»;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17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12. АО «ГЕНБАНК»;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18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13. Банк ГПБ (АО);*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19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14. ПАО «Дальневосточный банк»;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20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15. АБ «Девон-Кредит» (ПАО);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21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16. АО АИКБ «Енисейский объединенный банк»;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22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17. ПАО «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Запсибкомбанк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23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18. ПАО Банк ЗЕНИТ;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24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19. АО Банк ЗЕНИТ Сочи;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25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20. ООО «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Камкомбанк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26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21. АО «КОШЕЛЕВ-БАНК»;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27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22. КБ «Кубань Кредит»;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28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23. ПАО Банк «Кузнецкий»;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29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24. Банк «Левобережный» (ПАО);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30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 xml:space="preserve">25. ПАО 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Липецккомбанк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31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26. ПАО АКБ «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Металлинвестбанк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32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27. АО «МСП Банк»;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33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28. ПАО «НИКО-БАНК»;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34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29. ПАО «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НБД-Банк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35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 xml:space="preserve">30. ПАО </w:t>
        </w:r>
        <w:proofErr w:type="gram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C</w:t>
        </w:r>
        <w:proofErr w:type="gram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КБ Приморья «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Примсоцбанк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36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31. ПАО «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Промсвязьбанк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»;*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37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32. АО «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Райффайзенбанк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»;*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38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33. РНКБ Банк (ПАО);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39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34. ПАО РОСБАНК;*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40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35. АО «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Россельхозбанк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»;*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41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36. АО КБ «РУСНАРБАНК»;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42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37. ПАО «Банк «Санкт-Петербург»;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43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38. ПАО «САРОВБИЗНЕСБАНК»;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44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39. ПАО Сбербанк;*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45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40. ПАО АКБ «Связь-Банк»;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46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41. ПАО «БАНК СГБ»;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47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42. «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СДМ-Банк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» (ПАО);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48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43. ПАО «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Совкомбанк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49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44. «СИБСОЦБАНК» ООО;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50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45. ПАО «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Спиритбанк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51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46. АО БАНК «СНГБ»;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52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47. ТКБ БАНК ПАО;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53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48. ПАО «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Томскпромстройбанк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54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49. АО «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Углеметбанк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55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50. ООО «КБ «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Уралфинанс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56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51. ПАО АКБ «Урал ФД»;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57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52. ПАО Банк «ФК Открытие»;*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58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53. ПАО КБ «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Центр-инвест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59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54. АКБ «ЭНЕРГОБАНК» (ПАО);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60" w:tgtFrame=" style=" w:history="1">
        <w:r w:rsidRPr="007D76F2">
          <w:rPr>
            <w:rFonts w:ascii="MyriadPro-Regular" w:eastAsia="Times New Roman" w:hAnsi="MyriadPro-Regular" w:cs="Times New Roman"/>
            <w:color w:val="0000FF"/>
            <w:sz w:val="24"/>
            <w:szCs w:val="24"/>
            <w:u w:val="single"/>
            <w:lang w:eastAsia="ru-RU"/>
          </w:rPr>
          <w:t>55. КБ «ЭНЕРГОТРАНСБАНК» (АО);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61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56. АО «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ЮниКредит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 xml:space="preserve"> Банк»;*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62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57. КБ «Долинск» (АО);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63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58. АКБ «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Ижкомбанк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» (ПАО);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64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59. АО АКБ «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Новикомбанк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65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60. ООО «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Примтеркомбанк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66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61. АО «Банк ЧБРР»;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67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62. ПАО «БАНК УРАЛСИБ»;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68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63. АО «ВЛАДБИЗНЕСБАНК»;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69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64. ООО МИБ «ДАЛЕНА»;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70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65. ООО КБ «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Кетовский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71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66. ООО КБ «КОЛЬЦО УРАЛА»;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72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67. АО «ПЕРВОУРАЛЬСКБАНК»;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73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68. ООО «Банк РСИ»;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74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69. ПАО КБ «САММИТ БАНК»;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75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70. ПАО КБ «</w:t>
        </w:r>
        <w:proofErr w:type="spellStart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Сельмашбанк</w:t>
        </w:r>
        <w:proofErr w:type="spellEnd"/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»;</w:t>
        </w:r>
      </w:hyperlink>
      <w:r w:rsidRPr="007D76F2">
        <w:rPr>
          <w:rFonts w:ascii="MyriadPro-Regular" w:eastAsia="Times New Roman" w:hAnsi="MyriadPro-Regular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hyperlink r:id="rId76" w:tgtFrame="_blank" w:history="1">
        <w:r w:rsidRPr="007D76F2">
          <w:rPr>
            <w:rFonts w:ascii="MyriadPro-Regular" w:eastAsia="Times New Roman" w:hAnsi="MyriadPro-Regular" w:cs="Times New Roman"/>
            <w:color w:val="1155CC"/>
            <w:sz w:val="24"/>
            <w:szCs w:val="24"/>
            <w:u w:val="single"/>
            <w:lang w:eastAsia="ru-RU"/>
          </w:rPr>
          <w:t>71. АО «ТАТСОЦБАНК».</w:t>
        </w:r>
      </w:hyperlink>
    </w:p>
    <w:p w:rsidR="007C0FB5" w:rsidRDefault="007C0FB5"/>
    <w:sectPr w:rsidR="007C0FB5" w:rsidSect="007C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1B36"/>
    <w:multiLevelType w:val="multilevel"/>
    <w:tmpl w:val="3592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04354"/>
    <w:multiLevelType w:val="multilevel"/>
    <w:tmpl w:val="EDC8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6F2"/>
    <w:rsid w:val="007C0FB5"/>
    <w:rsid w:val="007D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B5"/>
  </w:style>
  <w:style w:type="paragraph" w:styleId="1">
    <w:name w:val="heading 1"/>
    <w:basedOn w:val="a"/>
    <w:link w:val="10"/>
    <w:uiPriority w:val="9"/>
    <w:qFormat/>
    <w:rsid w:val="007D7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h-1">
    <w:name w:val="txt-h-1"/>
    <w:basedOn w:val="a"/>
    <w:rsid w:val="007D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32311">
          <w:marLeft w:val="58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d.vbank.ru/" TargetMode="External"/><Relationship Id="rId18" Type="http://schemas.openxmlformats.org/officeDocument/2006/relationships/hyperlink" Target="https://www.gazprombank.ru/" TargetMode="External"/><Relationship Id="rId26" Type="http://schemas.openxmlformats.org/officeDocument/2006/relationships/hyperlink" Target="http://koshelev-bank.ru/" TargetMode="External"/><Relationship Id="rId39" Type="http://schemas.openxmlformats.org/officeDocument/2006/relationships/hyperlink" Target="https://www.rosbank.ru/" TargetMode="External"/><Relationship Id="rId21" Type="http://schemas.openxmlformats.org/officeDocument/2006/relationships/hyperlink" Target="https://www.united.ru/" TargetMode="External"/><Relationship Id="rId34" Type="http://schemas.openxmlformats.org/officeDocument/2006/relationships/hyperlink" Target="http://nbdbank.ru/" TargetMode="External"/><Relationship Id="rId42" Type="http://schemas.openxmlformats.org/officeDocument/2006/relationships/hyperlink" Target="https://www.bspb.ru/" TargetMode="External"/><Relationship Id="rId47" Type="http://schemas.openxmlformats.org/officeDocument/2006/relationships/hyperlink" Target="http://www.sdm.ru/" TargetMode="External"/><Relationship Id="rId50" Type="http://schemas.openxmlformats.org/officeDocument/2006/relationships/hyperlink" Target="https://www.spiritbank.ru/" TargetMode="External"/><Relationship Id="rId55" Type="http://schemas.openxmlformats.org/officeDocument/2006/relationships/hyperlink" Target="http://www.uralfinance.com/" TargetMode="External"/><Relationship Id="rId63" Type="http://schemas.openxmlformats.org/officeDocument/2006/relationships/hyperlink" Target="https://www.izhcombank.ru/" TargetMode="External"/><Relationship Id="rId68" Type="http://schemas.openxmlformats.org/officeDocument/2006/relationships/hyperlink" Target="https://www.vlbb.ru/" TargetMode="External"/><Relationship Id="rId76" Type="http://schemas.openxmlformats.org/officeDocument/2006/relationships/hyperlink" Target="https://tatsotsbank.ru/" TargetMode="External"/><Relationship Id="rId7" Type="http://schemas.openxmlformats.org/officeDocument/2006/relationships/hyperlink" Target="https://www.akbars.ru/" TargetMode="External"/><Relationship Id="rId71" Type="http://schemas.openxmlformats.org/officeDocument/2006/relationships/hyperlink" Target="https://www.kubank.ru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bank.ru/" TargetMode="External"/><Relationship Id="rId29" Type="http://schemas.openxmlformats.org/officeDocument/2006/relationships/hyperlink" Target="https://www.nskbl.ru/" TargetMode="External"/><Relationship Id="rId11" Type="http://schemas.openxmlformats.org/officeDocument/2006/relationships/hyperlink" Target="https://www.akcept.ru/" TargetMode="External"/><Relationship Id="rId24" Type="http://schemas.openxmlformats.org/officeDocument/2006/relationships/hyperlink" Target="https://www.bankzenitsochi.ru/" TargetMode="External"/><Relationship Id="rId32" Type="http://schemas.openxmlformats.org/officeDocument/2006/relationships/hyperlink" Target="http://www.mspbank.ru/" TargetMode="External"/><Relationship Id="rId37" Type="http://schemas.openxmlformats.org/officeDocument/2006/relationships/hyperlink" Target="https://www.raiffeisen.ru/" TargetMode="External"/><Relationship Id="rId40" Type="http://schemas.openxmlformats.org/officeDocument/2006/relationships/hyperlink" Target="https://rshb.ru/" TargetMode="External"/><Relationship Id="rId45" Type="http://schemas.openxmlformats.org/officeDocument/2006/relationships/hyperlink" Target="https://www.sviaz-bank.ru/" TargetMode="External"/><Relationship Id="rId53" Type="http://schemas.openxmlformats.org/officeDocument/2006/relationships/hyperlink" Target="http://www.tpsbank.tomsk.ru/" TargetMode="External"/><Relationship Id="rId58" Type="http://schemas.openxmlformats.org/officeDocument/2006/relationships/hyperlink" Target="https://www.centrinvest.ru/ru/" TargetMode="External"/><Relationship Id="rId66" Type="http://schemas.openxmlformats.org/officeDocument/2006/relationships/hyperlink" Target="https://www.chbrr.crimea.com/" TargetMode="External"/><Relationship Id="rId74" Type="http://schemas.openxmlformats.org/officeDocument/2006/relationships/hyperlink" Target="http://www.kbsammit.ru/" TargetMode="External"/><Relationship Id="rId5" Type="http://schemas.openxmlformats.org/officeDocument/2006/relationships/hyperlink" Target="https://corpmsp.ru/upload/iblock/17c/%D0%9F%D1%80%D0%BE%D0%B3%D1%80%D0%B0%D0%BC%D0%BC%D0%B0%20%D1%81%D1%82%D0%B8%D0%BC%D1%83%D0%BB%D0%B8%D1%80%D0%BE%D0%B2%D0%B0%D0%BD%D0%B8%D1%8F%20(%D1%80%D0%B5%D0%B4.%20%D0%BE%D1%82%2014.06.19).pdf" TargetMode="External"/><Relationship Id="rId15" Type="http://schemas.openxmlformats.org/officeDocument/2006/relationships/hyperlink" Target="http://www.bancaintesa.ru/" TargetMode="External"/><Relationship Id="rId23" Type="http://schemas.openxmlformats.org/officeDocument/2006/relationships/hyperlink" Target="https://www.zenit.ru/" TargetMode="External"/><Relationship Id="rId28" Type="http://schemas.openxmlformats.org/officeDocument/2006/relationships/hyperlink" Target="http://kuzbank.ru/" TargetMode="External"/><Relationship Id="rId36" Type="http://schemas.openxmlformats.org/officeDocument/2006/relationships/hyperlink" Target="https://www.psbank.ru/" TargetMode="External"/><Relationship Id="rId49" Type="http://schemas.openxmlformats.org/officeDocument/2006/relationships/hyperlink" Target="http://www.sibsoc.ru/" TargetMode="External"/><Relationship Id="rId57" Type="http://schemas.openxmlformats.org/officeDocument/2006/relationships/hyperlink" Target="https://www.open.ru/" TargetMode="External"/><Relationship Id="rId61" Type="http://schemas.openxmlformats.org/officeDocument/2006/relationships/hyperlink" Target="https://www.unicreditbank.ru/" TargetMode="External"/><Relationship Id="rId10" Type="http://schemas.openxmlformats.org/officeDocument/2006/relationships/hyperlink" Target="http://assotsiatsiyabank.ru/" TargetMode="External"/><Relationship Id="rId19" Type="http://schemas.openxmlformats.org/officeDocument/2006/relationships/hyperlink" Target="http://www.dvbank.ru/" TargetMode="External"/><Relationship Id="rId31" Type="http://schemas.openxmlformats.org/officeDocument/2006/relationships/hyperlink" Target="https://metallinvestbank.ru/" TargetMode="External"/><Relationship Id="rId44" Type="http://schemas.openxmlformats.org/officeDocument/2006/relationships/hyperlink" Target="https://www.sberbank.com/ru" TargetMode="External"/><Relationship Id="rId52" Type="http://schemas.openxmlformats.org/officeDocument/2006/relationships/hyperlink" Target="https://www.tkbbank.ru/" TargetMode="External"/><Relationship Id="rId60" Type="http://schemas.openxmlformats.org/officeDocument/2006/relationships/hyperlink" Target="https://energotransbank.com/" TargetMode="External"/><Relationship Id="rId65" Type="http://schemas.openxmlformats.org/officeDocument/2006/relationships/hyperlink" Target="https://www.ptkb.ru/" TargetMode="External"/><Relationship Id="rId73" Type="http://schemas.openxmlformats.org/officeDocument/2006/relationships/hyperlink" Target="http://bankrsi.ru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lfabank.ru/" TargetMode="External"/><Relationship Id="rId14" Type="http://schemas.openxmlformats.org/officeDocument/2006/relationships/hyperlink" Target="https://www.vtb.ru/" TargetMode="External"/><Relationship Id="rId22" Type="http://schemas.openxmlformats.org/officeDocument/2006/relationships/hyperlink" Target="https://www.zapsibkombank.ru/" TargetMode="External"/><Relationship Id="rId27" Type="http://schemas.openxmlformats.org/officeDocument/2006/relationships/hyperlink" Target="https://www.kubankredit.ru/" TargetMode="External"/><Relationship Id="rId30" Type="http://schemas.openxmlformats.org/officeDocument/2006/relationships/hyperlink" Target="http://www.kombank.ru/" TargetMode="External"/><Relationship Id="rId35" Type="http://schemas.openxmlformats.org/officeDocument/2006/relationships/hyperlink" Target="https://pskb.com/" TargetMode="External"/><Relationship Id="rId43" Type="http://schemas.openxmlformats.org/officeDocument/2006/relationships/hyperlink" Target="http://www.sbbank.ru/" TargetMode="External"/><Relationship Id="rId48" Type="http://schemas.openxmlformats.org/officeDocument/2006/relationships/hyperlink" Target="https://sovcombank.ru/" TargetMode="External"/><Relationship Id="rId56" Type="http://schemas.openxmlformats.org/officeDocument/2006/relationships/hyperlink" Target="http://www.uralfd.ru/" TargetMode="External"/><Relationship Id="rId64" Type="http://schemas.openxmlformats.org/officeDocument/2006/relationships/hyperlink" Target="https://novikom.ru/" TargetMode="External"/><Relationship Id="rId69" Type="http://schemas.openxmlformats.org/officeDocument/2006/relationships/hyperlink" Target="https://www.dalenabank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capitalbank.ru/" TargetMode="External"/><Relationship Id="rId51" Type="http://schemas.openxmlformats.org/officeDocument/2006/relationships/hyperlink" Target="https://www.sngb.ru/" TargetMode="External"/><Relationship Id="rId72" Type="http://schemas.openxmlformats.org/officeDocument/2006/relationships/hyperlink" Target="https://www.pervban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ankofkazan.ru/" TargetMode="External"/><Relationship Id="rId17" Type="http://schemas.openxmlformats.org/officeDocument/2006/relationships/hyperlink" Target="https://www.genbank.ru/" TargetMode="External"/><Relationship Id="rId25" Type="http://schemas.openxmlformats.org/officeDocument/2006/relationships/hyperlink" Target="http://www.kamkombank.ru/" TargetMode="External"/><Relationship Id="rId33" Type="http://schemas.openxmlformats.org/officeDocument/2006/relationships/hyperlink" Target="http://www.nico-bank.ru/" TargetMode="External"/><Relationship Id="rId38" Type="http://schemas.openxmlformats.org/officeDocument/2006/relationships/hyperlink" Target="http://www.rncb.ru/" TargetMode="External"/><Relationship Id="rId46" Type="http://schemas.openxmlformats.org/officeDocument/2006/relationships/hyperlink" Target="https://severgazbank.ru/" TargetMode="External"/><Relationship Id="rId59" Type="http://schemas.openxmlformats.org/officeDocument/2006/relationships/hyperlink" Target="http://energobank.ru/" TargetMode="External"/><Relationship Id="rId67" Type="http://schemas.openxmlformats.org/officeDocument/2006/relationships/hyperlink" Target="https://www.uralsib.ru/" TargetMode="External"/><Relationship Id="rId20" Type="http://schemas.openxmlformats.org/officeDocument/2006/relationships/hyperlink" Target="http://assotsiatsiyabank.ru/" TargetMode="External"/><Relationship Id="rId41" Type="http://schemas.openxmlformats.org/officeDocument/2006/relationships/hyperlink" Target="https://rusnarbank.ru/" TargetMode="External"/><Relationship Id="rId54" Type="http://schemas.openxmlformats.org/officeDocument/2006/relationships/hyperlink" Target="https://www.coalmetbank.ru/" TargetMode="External"/><Relationship Id="rId62" Type="http://schemas.openxmlformats.org/officeDocument/2006/relationships/hyperlink" Target="https://www.bankdolinsk.ru/" TargetMode="External"/><Relationship Id="rId70" Type="http://schemas.openxmlformats.org/officeDocument/2006/relationships/hyperlink" Target="http://bank-45.ru/" TargetMode="External"/><Relationship Id="rId75" Type="http://schemas.openxmlformats.org/officeDocument/2006/relationships/hyperlink" Target="https://www.selmashban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tb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5879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Зам_Главы_1</dc:creator>
  <cp:lastModifiedBy>Зам_Главы_1</cp:lastModifiedBy>
  <cp:revision>1</cp:revision>
  <dcterms:created xsi:type="dcterms:W3CDTF">2019-09-10T08:12:00Z</dcterms:created>
  <dcterms:modified xsi:type="dcterms:W3CDTF">2019-09-10T08:14:00Z</dcterms:modified>
</cp:coreProperties>
</file>