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D9D" w:rsidRPr="004A4596" w:rsidRDefault="00B26D9D" w:rsidP="00136760">
      <w:pPr>
        <w:pStyle w:val="a9"/>
        <w:shd w:val="clear" w:color="auto" w:fill="FFFFFF" w:themeFill="background1"/>
        <w:rPr>
          <w:b/>
          <w:color w:val="000000" w:themeColor="text1"/>
          <w:sz w:val="20"/>
        </w:rPr>
      </w:pPr>
    </w:p>
    <w:p w:rsidR="00FD0C91" w:rsidRPr="004A4596" w:rsidRDefault="00FD0C91" w:rsidP="00136760">
      <w:pPr>
        <w:pStyle w:val="a9"/>
        <w:shd w:val="clear" w:color="auto" w:fill="FFFFFF" w:themeFill="background1"/>
        <w:rPr>
          <w:b/>
          <w:color w:val="000000" w:themeColor="text1"/>
          <w:sz w:val="20"/>
        </w:rPr>
      </w:pPr>
      <w:r w:rsidRPr="004A4596">
        <w:rPr>
          <w:b/>
          <w:color w:val="000000" w:themeColor="text1"/>
          <w:sz w:val="20"/>
        </w:rPr>
        <w:t>Муниципальное бюджетное учреждение</w:t>
      </w:r>
    </w:p>
    <w:p w:rsidR="00FD0C91" w:rsidRPr="004A4596" w:rsidRDefault="00FD0C91" w:rsidP="00136760">
      <w:pPr>
        <w:shd w:val="clear" w:color="auto" w:fill="FFFFFF" w:themeFill="background1"/>
        <w:jc w:val="center"/>
        <w:rPr>
          <w:b/>
          <w:color w:val="000000" w:themeColor="text1"/>
          <w:sz w:val="20"/>
          <w:szCs w:val="20"/>
        </w:rPr>
      </w:pPr>
      <w:r w:rsidRPr="004A4596">
        <w:rPr>
          <w:b/>
          <w:color w:val="000000" w:themeColor="text1"/>
          <w:sz w:val="20"/>
          <w:szCs w:val="20"/>
        </w:rPr>
        <w:t>«Редакция телевизионного и радиовещательного центра</w:t>
      </w:r>
    </w:p>
    <w:p w:rsidR="00FD0C91" w:rsidRPr="004A4596" w:rsidRDefault="00FD0C91" w:rsidP="00136760">
      <w:pPr>
        <w:shd w:val="clear" w:color="auto" w:fill="FFFFFF" w:themeFill="background1"/>
        <w:jc w:val="center"/>
        <w:rPr>
          <w:b/>
          <w:color w:val="000000" w:themeColor="text1"/>
          <w:sz w:val="20"/>
          <w:szCs w:val="20"/>
        </w:rPr>
      </w:pPr>
      <w:r w:rsidRPr="004A4596">
        <w:rPr>
          <w:b/>
          <w:color w:val="000000" w:themeColor="text1"/>
          <w:sz w:val="20"/>
          <w:szCs w:val="20"/>
        </w:rPr>
        <w:t>муниципального образования «</w:t>
      </w:r>
      <w:proofErr w:type="spellStart"/>
      <w:r w:rsidRPr="004A4596">
        <w:rPr>
          <w:b/>
          <w:color w:val="000000" w:themeColor="text1"/>
          <w:sz w:val="20"/>
          <w:szCs w:val="20"/>
        </w:rPr>
        <w:t>Ельнинский</w:t>
      </w:r>
      <w:proofErr w:type="spellEnd"/>
      <w:r w:rsidRPr="004A4596">
        <w:rPr>
          <w:b/>
          <w:color w:val="000000" w:themeColor="text1"/>
          <w:sz w:val="20"/>
          <w:szCs w:val="20"/>
        </w:rPr>
        <w:t xml:space="preserve"> район» Смоленской области»</w:t>
      </w:r>
    </w:p>
    <w:p w:rsidR="00FD0C91" w:rsidRPr="004A4596" w:rsidRDefault="00FD0C91" w:rsidP="00136760">
      <w:pPr>
        <w:shd w:val="clear" w:color="auto" w:fill="FFFFFF" w:themeFill="background1"/>
        <w:jc w:val="center"/>
        <w:rPr>
          <w:b/>
          <w:color w:val="000000" w:themeColor="text1"/>
          <w:sz w:val="20"/>
          <w:szCs w:val="20"/>
        </w:rPr>
      </w:pPr>
      <w:r w:rsidRPr="004A4596">
        <w:rPr>
          <w:b/>
          <w:color w:val="000000" w:themeColor="text1"/>
          <w:sz w:val="20"/>
          <w:szCs w:val="20"/>
        </w:rPr>
        <w:t xml:space="preserve">216330, Смоленская область, </w:t>
      </w:r>
      <w:proofErr w:type="spellStart"/>
      <w:r w:rsidRPr="004A4596">
        <w:rPr>
          <w:b/>
          <w:color w:val="000000" w:themeColor="text1"/>
          <w:sz w:val="20"/>
          <w:szCs w:val="20"/>
        </w:rPr>
        <w:t>г.Ельня</w:t>
      </w:r>
      <w:proofErr w:type="spellEnd"/>
      <w:r w:rsidRPr="004A4596">
        <w:rPr>
          <w:b/>
          <w:color w:val="000000" w:themeColor="text1"/>
          <w:sz w:val="20"/>
          <w:szCs w:val="20"/>
        </w:rPr>
        <w:t xml:space="preserve">, </w:t>
      </w:r>
      <w:proofErr w:type="spellStart"/>
      <w:r w:rsidRPr="004A4596">
        <w:rPr>
          <w:b/>
          <w:color w:val="000000" w:themeColor="text1"/>
          <w:sz w:val="20"/>
          <w:szCs w:val="20"/>
        </w:rPr>
        <w:t>ул.Пролетарская</w:t>
      </w:r>
      <w:proofErr w:type="spellEnd"/>
      <w:r w:rsidRPr="004A4596">
        <w:rPr>
          <w:b/>
          <w:color w:val="000000" w:themeColor="text1"/>
          <w:sz w:val="20"/>
          <w:szCs w:val="20"/>
        </w:rPr>
        <w:t>, д.46,</w:t>
      </w:r>
      <w:r w:rsidR="00DE5A2F" w:rsidRPr="004A4596">
        <w:rPr>
          <w:b/>
          <w:color w:val="000000" w:themeColor="text1"/>
          <w:sz w:val="20"/>
          <w:szCs w:val="20"/>
        </w:rPr>
        <w:t xml:space="preserve"> </w:t>
      </w:r>
      <w:r w:rsidRPr="004A4596">
        <w:rPr>
          <w:b/>
          <w:color w:val="000000" w:themeColor="text1"/>
          <w:sz w:val="20"/>
          <w:szCs w:val="20"/>
        </w:rPr>
        <w:t>тел./факс 8-(48146)-4-18-50.</w:t>
      </w:r>
    </w:p>
    <w:p w:rsidR="00405016" w:rsidRPr="004A4596" w:rsidRDefault="00405016" w:rsidP="00136760">
      <w:pPr>
        <w:pStyle w:val="1"/>
        <w:shd w:val="clear" w:color="auto" w:fill="FFFFFF" w:themeFill="background1"/>
        <w:rPr>
          <w:rFonts w:ascii="Times New Roman" w:eastAsia="Times New Roman" w:hAnsi="Times New Roman" w:cs="Times New Roman"/>
          <w:color w:val="000000" w:themeColor="text1"/>
          <w:sz w:val="20"/>
          <w:szCs w:val="20"/>
        </w:rPr>
      </w:pPr>
    </w:p>
    <w:p w:rsidR="00FD0C91" w:rsidRPr="004A4596" w:rsidRDefault="00FD0C91" w:rsidP="00136760">
      <w:pPr>
        <w:pStyle w:val="1"/>
        <w:shd w:val="clear" w:color="auto" w:fill="FFFFFF" w:themeFill="background1"/>
        <w:rPr>
          <w:rFonts w:ascii="Times New Roman" w:eastAsia="Times New Roman" w:hAnsi="Times New Roman" w:cs="Times New Roman"/>
          <w:color w:val="000000" w:themeColor="text1"/>
          <w:sz w:val="20"/>
          <w:szCs w:val="20"/>
        </w:rPr>
      </w:pPr>
      <w:r w:rsidRPr="004A4596">
        <w:rPr>
          <w:rFonts w:ascii="Times New Roman" w:eastAsia="Times New Roman" w:hAnsi="Times New Roman" w:cs="Times New Roman"/>
          <w:color w:val="000000" w:themeColor="text1"/>
          <w:sz w:val="20"/>
          <w:szCs w:val="20"/>
        </w:rPr>
        <w:t>Приказ №</w:t>
      </w:r>
      <w:r w:rsidR="00C624D7" w:rsidRPr="004A4596">
        <w:rPr>
          <w:rFonts w:ascii="Times New Roman" w:eastAsia="Times New Roman" w:hAnsi="Times New Roman" w:cs="Times New Roman"/>
          <w:color w:val="000000" w:themeColor="text1"/>
          <w:sz w:val="20"/>
          <w:szCs w:val="20"/>
        </w:rPr>
        <w:t xml:space="preserve"> </w:t>
      </w:r>
      <w:r w:rsidR="00E31B75" w:rsidRPr="004A4596">
        <w:rPr>
          <w:rFonts w:ascii="Times New Roman" w:eastAsia="Times New Roman" w:hAnsi="Times New Roman" w:cs="Times New Roman"/>
          <w:color w:val="000000" w:themeColor="text1"/>
          <w:sz w:val="20"/>
          <w:szCs w:val="20"/>
        </w:rPr>
        <w:t>53</w:t>
      </w:r>
    </w:p>
    <w:p w:rsidR="00790058" w:rsidRPr="004A4596" w:rsidRDefault="00790058" w:rsidP="00790058">
      <w:pPr>
        <w:pStyle w:val="2"/>
        <w:shd w:val="clear" w:color="auto" w:fill="FFFFFF" w:themeFill="background1"/>
        <w:jc w:val="right"/>
        <w:rPr>
          <w:rFonts w:ascii="Times New Roman" w:eastAsia="Times New Roman" w:hAnsi="Times New Roman" w:cs="Times New Roman"/>
          <w:b w:val="0"/>
          <w:i w:val="0"/>
          <w:color w:val="000000" w:themeColor="text1"/>
          <w:sz w:val="20"/>
          <w:szCs w:val="20"/>
        </w:rPr>
      </w:pPr>
      <w:r w:rsidRPr="004A4596">
        <w:rPr>
          <w:rFonts w:ascii="Times New Roman" w:eastAsia="Times New Roman" w:hAnsi="Times New Roman" w:cs="Times New Roman"/>
          <w:b w:val="0"/>
          <w:i w:val="0"/>
          <w:color w:val="000000" w:themeColor="text1"/>
          <w:sz w:val="20"/>
          <w:szCs w:val="20"/>
        </w:rPr>
        <w:t>14 декабря 2018 года</w:t>
      </w:r>
    </w:p>
    <w:p w:rsidR="000E02C1" w:rsidRPr="004A4596" w:rsidRDefault="000E02C1" w:rsidP="00136760">
      <w:pPr>
        <w:pStyle w:val="1"/>
        <w:shd w:val="clear" w:color="auto" w:fill="FFFFFF" w:themeFill="background1"/>
        <w:rPr>
          <w:rFonts w:ascii="Times New Roman" w:eastAsia="Times New Roman" w:hAnsi="Times New Roman" w:cs="Times New Roman"/>
          <w:color w:val="000000" w:themeColor="text1"/>
          <w:sz w:val="20"/>
          <w:szCs w:val="20"/>
        </w:rPr>
      </w:pPr>
    </w:p>
    <w:p w:rsidR="002B683B" w:rsidRPr="004A4596" w:rsidRDefault="002B683B" w:rsidP="00136760">
      <w:pPr>
        <w:pStyle w:val="2"/>
        <w:shd w:val="clear" w:color="auto" w:fill="FFFFFF" w:themeFill="background1"/>
        <w:contextualSpacing/>
        <w:jc w:val="right"/>
        <w:rPr>
          <w:rFonts w:ascii="Times New Roman" w:eastAsia="Times New Roman" w:hAnsi="Times New Roman" w:cs="Times New Roman"/>
          <w:i w:val="0"/>
          <w:color w:val="000000" w:themeColor="text1"/>
          <w:sz w:val="20"/>
          <w:szCs w:val="20"/>
        </w:rPr>
      </w:pPr>
      <w:r w:rsidRPr="004A4596">
        <w:rPr>
          <w:rFonts w:ascii="Times New Roman" w:eastAsia="Times New Roman" w:hAnsi="Times New Roman" w:cs="Times New Roman"/>
          <w:i w:val="0"/>
          <w:color w:val="000000" w:themeColor="text1"/>
          <w:sz w:val="20"/>
          <w:szCs w:val="20"/>
        </w:rPr>
        <w:t>О</w:t>
      </w:r>
      <w:r w:rsidR="003C6DD7" w:rsidRPr="004A4596">
        <w:rPr>
          <w:rFonts w:ascii="Times New Roman" w:eastAsia="Times New Roman" w:hAnsi="Times New Roman" w:cs="Times New Roman"/>
          <w:i w:val="0"/>
          <w:color w:val="000000" w:themeColor="text1"/>
          <w:sz w:val="20"/>
          <w:szCs w:val="20"/>
        </w:rPr>
        <w:t>б</w:t>
      </w:r>
      <w:r w:rsidRPr="004A4596">
        <w:rPr>
          <w:rFonts w:ascii="Times New Roman" w:eastAsia="Times New Roman" w:hAnsi="Times New Roman" w:cs="Times New Roman"/>
          <w:i w:val="0"/>
          <w:color w:val="000000" w:themeColor="text1"/>
          <w:sz w:val="20"/>
          <w:szCs w:val="20"/>
        </w:rPr>
        <w:t xml:space="preserve"> </w:t>
      </w:r>
      <w:r w:rsidR="003C6DD7" w:rsidRPr="004A4596">
        <w:rPr>
          <w:rFonts w:ascii="Times New Roman" w:eastAsia="Times New Roman" w:hAnsi="Times New Roman" w:cs="Times New Roman"/>
          <w:i w:val="0"/>
          <w:color w:val="000000" w:themeColor="text1"/>
          <w:sz w:val="20"/>
          <w:szCs w:val="20"/>
        </w:rPr>
        <w:t xml:space="preserve">утверждении </w:t>
      </w:r>
      <w:r w:rsidRPr="004A4596">
        <w:rPr>
          <w:rFonts w:ascii="Times New Roman" w:eastAsia="Times New Roman" w:hAnsi="Times New Roman" w:cs="Times New Roman"/>
          <w:i w:val="0"/>
          <w:color w:val="000000" w:themeColor="text1"/>
          <w:sz w:val="20"/>
          <w:szCs w:val="20"/>
        </w:rPr>
        <w:t>учетн</w:t>
      </w:r>
      <w:r w:rsidR="003C6DD7" w:rsidRPr="004A4596">
        <w:rPr>
          <w:rFonts w:ascii="Times New Roman" w:eastAsia="Times New Roman" w:hAnsi="Times New Roman" w:cs="Times New Roman"/>
          <w:i w:val="0"/>
          <w:color w:val="000000" w:themeColor="text1"/>
          <w:sz w:val="20"/>
          <w:szCs w:val="20"/>
        </w:rPr>
        <w:t>ой</w:t>
      </w:r>
      <w:r w:rsidRPr="004A4596">
        <w:rPr>
          <w:rFonts w:ascii="Times New Roman" w:eastAsia="Times New Roman" w:hAnsi="Times New Roman" w:cs="Times New Roman"/>
          <w:i w:val="0"/>
          <w:color w:val="000000" w:themeColor="text1"/>
          <w:sz w:val="20"/>
          <w:szCs w:val="20"/>
        </w:rPr>
        <w:t xml:space="preserve"> политик</w:t>
      </w:r>
      <w:r w:rsidR="003C6DD7" w:rsidRPr="004A4596">
        <w:rPr>
          <w:rFonts w:ascii="Times New Roman" w:eastAsia="Times New Roman" w:hAnsi="Times New Roman" w:cs="Times New Roman"/>
          <w:i w:val="0"/>
          <w:color w:val="000000" w:themeColor="text1"/>
          <w:sz w:val="20"/>
          <w:szCs w:val="20"/>
        </w:rPr>
        <w:t>и</w:t>
      </w:r>
    </w:p>
    <w:p w:rsidR="006D313D" w:rsidRPr="004A4596" w:rsidRDefault="006D313D" w:rsidP="00136760">
      <w:pPr>
        <w:pStyle w:val="2"/>
        <w:shd w:val="clear" w:color="auto" w:fill="FFFFFF" w:themeFill="background1"/>
        <w:contextualSpacing/>
        <w:jc w:val="right"/>
        <w:rPr>
          <w:rFonts w:ascii="Times New Roman" w:eastAsia="Times New Roman" w:hAnsi="Times New Roman" w:cs="Times New Roman"/>
          <w:i w:val="0"/>
          <w:color w:val="000000" w:themeColor="text1"/>
          <w:sz w:val="20"/>
          <w:szCs w:val="20"/>
        </w:rPr>
      </w:pPr>
      <w:r w:rsidRPr="004A4596">
        <w:rPr>
          <w:rFonts w:ascii="Times New Roman" w:eastAsia="Times New Roman" w:hAnsi="Times New Roman" w:cs="Times New Roman"/>
          <w:i w:val="0"/>
          <w:color w:val="000000" w:themeColor="text1"/>
          <w:sz w:val="20"/>
          <w:szCs w:val="20"/>
        </w:rPr>
        <w:t xml:space="preserve">МБУ «Редакция </w:t>
      </w:r>
      <w:proofErr w:type="spellStart"/>
      <w:r w:rsidRPr="004A4596">
        <w:rPr>
          <w:rFonts w:ascii="Times New Roman" w:eastAsia="Times New Roman" w:hAnsi="Times New Roman" w:cs="Times New Roman"/>
          <w:i w:val="0"/>
          <w:color w:val="000000" w:themeColor="text1"/>
          <w:sz w:val="20"/>
          <w:szCs w:val="20"/>
        </w:rPr>
        <w:t>Ельнинского</w:t>
      </w:r>
      <w:proofErr w:type="spellEnd"/>
      <w:r w:rsidRPr="004A4596">
        <w:rPr>
          <w:rFonts w:ascii="Times New Roman" w:eastAsia="Times New Roman" w:hAnsi="Times New Roman" w:cs="Times New Roman"/>
          <w:i w:val="0"/>
          <w:color w:val="000000" w:themeColor="text1"/>
          <w:sz w:val="20"/>
          <w:szCs w:val="20"/>
        </w:rPr>
        <w:t xml:space="preserve"> ТРЦ»</w:t>
      </w:r>
    </w:p>
    <w:p w:rsidR="002B683B" w:rsidRPr="004A4596" w:rsidRDefault="006A0B63" w:rsidP="00136760">
      <w:pPr>
        <w:pStyle w:val="2"/>
        <w:shd w:val="clear" w:color="auto" w:fill="FFFFFF" w:themeFill="background1"/>
        <w:contextualSpacing/>
        <w:jc w:val="right"/>
        <w:rPr>
          <w:rFonts w:ascii="Times New Roman" w:eastAsia="Times New Roman" w:hAnsi="Times New Roman" w:cs="Times New Roman"/>
          <w:i w:val="0"/>
          <w:color w:val="000000" w:themeColor="text1"/>
          <w:sz w:val="20"/>
          <w:szCs w:val="20"/>
        </w:rPr>
      </w:pPr>
      <w:r w:rsidRPr="004A4596">
        <w:rPr>
          <w:rFonts w:ascii="Times New Roman" w:eastAsia="Times New Roman" w:hAnsi="Times New Roman" w:cs="Times New Roman"/>
          <w:i w:val="0"/>
          <w:color w:val="000000" w:themeColor="text1"/>
          <w:sz w:val="20"/>
          <w:szCs w:val="20"/>
        </w:rPr>
        <w:t xml:space="preserve"> </w:t>
      </w:r>
    </w:p>
    <w:p w:rsidR="000E02C1" w:rsidRPr="004A4596" w:rsidRDefault="000E02C1" w:rsidP="001F17F2">
      <w:pPr>
        <w:pStyle w:val="2"/>
        <w:shd w:val="clear" w:color="auto" w:fill="FFFFFF" w:themeFill="background1"/>
        <w:jc w:val="both"/>
        <w:rPr>
          <w:rFonts w:ascii="Times New Roman" w:eastAsia="Times New Roman" w:hAnsi="Times New Roman" w:cs="Times New Roman"/>
          <w:b w:val="0"/>
          <w:i w:val="0"/>
          <w:color w:val="000000" w:themeColor="text1"/>
          <w:sz w:val="20"/>
          <w:szCs w:val="20"/>
        </w:rPr>
      </w:pPr>
    </w:p>
    <w:p w:rsidR="006A0B63" w:rsidRPr="004A4596" w:rsidRDefault="00D03D06" w:rsidP="001F17F2">
      <w:pPr>
        <w:pStyle w:val="HTML"/>
        <w:shd w:val="clear" w:color="auto" w:fill="FFFFFF"/>
        <w:jc w:val="both"/>
        <w:rPr>
          <w:rFonts w:ascii="Times New Roman" w:hAnsi="Times New Roman" w:cs="Times New Roman"/>
          <w:color w:val="000000" w:themeColor="text1"/>
        </w:rPr>
      </w:pPr>
      <w:r w:rsidRPr="004A4596">
        <w:rPr>
          <w:rFonts w:ascii="Times New Roman" w:hAnsi="Times New Roman" w:cs="Times New Roman"/>
          <w:color w:val="000000" w:themeColor="text1"/>
        </w:rPr>
        <w:tab/>
      </w:r>
      <w:r w:rsidR="003C6DD7" w:rsidRPr="004A4596">
        <w:rPr>
          <w:rFonts w:ascii="Times New Roman" w:hAnsi="Times New Roman" w:cs="Times New Roman"/>
          <w:color w:val="000000" w:themeColor="text1"/>
        </w:rPr>
        <w:t xml:space="preserve">Руководствуясь </w:t>
      </w:r>
      <w:hyperlink r:id="rId8" w:tooltip="Открыть документ в системе Гарант" w:history="1">
        <w:r w:rsidR="003C6DD7" w:rsidRPr="004A4596">
          <w:rPr>
            <w:rStyle w:val="a7"/>
            <w:rFonts w:ascii="Times New Roman" w:hAnsi="Times New Roman" w:cs="Times New Roman"/>
            <w:color w:val="000000" w:themeColor="text1"/>
          </w:rPr>
          <w:t>Федеральным законом</w:t>
        </w:r>
      </w:hyperlink>
      <w:r w:rsidR="003C6DD7" w:rsidRPr="004A4596">
        <w:rPr>
          <w:rFonts w:ascii="Times New Roman" w:hAnsi="Times New Roman" w:cs="Times New Roman"/>
          <w:color w:val="000000" w:themeColor="text1"/>
        </w:rPr>
        <w:t xml:space="preserve"> от 06.12.2011 N 402-ФЗ "О бухгалтерском учете", приказами Минфина России </w:t>
      </w:r>
      <w:hyperlink r:id="rId9" w:tooltip="Открыть документ в системе Гарант" w:history="1">
        <w:r w:rsidR="003C6DD7" w:rsidRPr="004A4596">
          <w:rPr>
            <w:rStyle w:val="a7"/>
            <w:rFonts w:ascii="Times New Roman" w:hAnsi="Times New Roman" w:cs="Times New Roman"/>
            <w:color w:val="000000" w:themeColor="text1"/>
          </w:rPr>
          <w:t>от 01.12.2010 N 157н</w:t>
        </w:r>
      </w:hyperlink>
      <w:r w:rsidR="003C6DD7" w:rsidRPr="004A4596">
        <w:rPr>
          <w:rFonts w:ascii="Times New Roman" w:hAnsi="Times New Roman" w:cs="Times New Roman"/>
          <w:color w:val="000000" w:themeColor="text1"/>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hyperlink r:id="rId10" w:tooltip="Открыть документ в системе Гарант" w:history="1">
        <w:r w:rsidR="003C6DD7" w:rsidRPr="004A4596">
          <w:rPr>
            <w:rStyle w:val="a7"/>
            <w:rFonts w:ascii="Times New Roman" w:hAnsi="Times New Roman" w:cs="Times New Roman"/>
            <w:color w:val="000000" w:themeColor="text1"/>
          </w:rPr>
          <w:t>от 16.12.2010 N 174н</w:t>
        </w:r>
      </w:hyperlink>
      <w:r w:rsidR="003C6DD7" w:rsidRPr="004A4596">
        <w:rPr>
          <w:rFonts w:ascii="Times New Roman" w:hAnsi="Times New Roman" w:cs="Times New Roman"/>
          <w:color w:val="000000" w:themeColor="text1"/>
        </w:rPr>
        <w:t xml:space="preserve"> "Об утверждении Плана счетов бухгалтерского учета бюджетных учреждений и Инструкции по его применению",</w:t>
      </w:r>
      <w:r w:rsidR="004F5777" w:rsidRPr="004A4596">
        <w:rPr>
          <w:rFonts w:ascii="Times New Roman" w:hAnsi="Times New Roman" w:cs="Times New Roman"/>
          <w:color w:val="000000" w:themeColor="text1"/>
        </w:rPr>
        <w:t xml:space="preserve"> приказом Минфина от 29.11.2017 № 209н «Об утверждении Порядка применения классификации операций  сектора государственного управления,</w:t>
      </w:r>
      <w:r w:rsidR="003C6DD7" w:rsidRPr="004A4596">
        <w:rPr>
          <w:rFonts w:ascii="Times New Roman" w:hAnsi="Times New Roman" w:cs="Times New Roman"/>
          <w:color w:val="000000" w:themeColor="text1"/>
        </w:rPr>
        <w:t xml:space="preserve"> </w:t>
      </w:r>
      <w:hyperlink r:id="rId11" w:tooltip="Открыть документ в системе Гарант" w:history="1">
        <w:r w:rsidR="003C6DD7" w:rsidRPr="004A4596">
          <w:rPr>
            <w:rStyle w:val="a7"/>
            <w:rFonts w:ascii="Times New Roman" w:hAnsi="Times New Roman" w:cs="Times New Roman"/>
            <w:color w:val="000000" w:themeColor="text1"/>
          </w:rPr>
          <w:t>Налоговым кодексом РФ</w:t>
        </w:r>
      </w:hyperlink>
      <w:r w:rsidR="003C6DD7" w:rsidRPr="004A4596">
        <w:rPr>
          <w:rFonts w:ascii="Times New Roman" w:hAnsi="Times New Roman" w:cs="Times New Roman"/>
          <w:color w:val="000000" w:themeColor="text1"/>
        </w:rPr>
        <w:t xml:space="preserve"> и иными нормативными актами налогового законодательства РФ,</w:t>
      </w:r>
      <w:r w:rsidR="001D6539" w:rsidRPr="004A4596">
        <w:rPr>
          <w:rFonts w:ascii="Times New Roman" w:hAnsi="Times New Roman" w:cs="Times New Roman"/>
          <w:color w:val="000000" w:themeColor="text1"/>
        </w:rPr>
        <w:t xml:space="preserve"> </w:t>
      </w:r>
      <w:r w:rsidR="00686E93" w:rsidRPr="004A4596">
        <w:rPr>
          <w:rFonts w:ascii="Times New Roman" w:hAnsi="Times New Roman" w:cs="Times New Roman"/>
          <w:color w:val="000000" w:themeColor="text1"/>
        </w:rPr>
        <w:t>Федеральным законом от 03.08.2018 № 302-ФЗ</w:t>
      </w:r>
      <w:r w:rsidR="006A116C" w:rsidRPr="004A4596">
        <w:rPr>
          <w:rFonts w:ascii="Times New Roman" w:hAnsi="Times New Roman" w:cs="Times New Roman"/>
          <w:color w:val="000000" w:themeColor="text1"/>
        </w:rPr>
        <w:t xml:space="preserve"> «О внесении изменений в части первую и вторую в НК РФ»</w:t>
      </w:r>
      <w:r w:rsidR="00405016" w:rsidRPr="004A4596">
        <w:rPr>
          <w:rFonts w:ascii="Times New Roman" w:hAnsi="Times New Roman" w:cs="Times New Roman"/>
          <w:color w:val="000000" w:themeColor="text1"/>
        </w:rPr>
        <w:t>, а</w:t>
      </w:r>
      <w:r w:rsidR="001D6539" w:rsidRPr="004A4596">
        <w:rPr>
          <w:rFonts w:ascii="Times New Roman" w:eastAsiaTheme="minorHAnsi" w:hAnsi="Times New Roman" w:cs="Times New Roman"/>
          <w:color w:val="000000" w:themeColor="text1"/>
          <w:lang w:eastAsia="en-US"/>
        </w:rPr>
        <w:t xml:space="preserve"> так</w:t>
      </w:r>
      <w:r w:rsidR="000E02C1" w:rsidRPr="004A4596">
        <w:rPr>
          <w:rFonts w:ascii="Times New Roman" w:eastAsiaTheme="minorHAnsi" w:hAnsi="Times New Roman" w:cs="Times New Roman"/>
          <w:color w:val="000000" w:themeColor="text1"/>
          <w:lang w:eastAsia="en-US"/>
        </w:rPr>
        <w:t>же</w:t>
      </w:r>
      <w:r w:rsidR="001D6539" w:rsidRPr="004A4596">
        <w:rPr>
          <w:rFonts w:ascii="Times New Roman" w:eastAsiaTheme="minorHAnsi" w:hAnsi="Times New Roman" w:cs="Times New Roman"/>
          <w:color w:val="000000" w:themeColor="text1"/>
          <w:lang w:eastAsia="en-US"/>
        </w:rPr>
        <w:t xml:space="preserve"> с введенными </w:t>
      </w:r>
      <w:r w:rsidR="00812A5E" w:rsidRPr="004A4596">
        <w:rPr>
          <w:rFonts w:ascii="Times New Roman" w:hAnsi="Times New Roman" w:cs="Times New Roman"/>
          <w:color w:val="000000" w:themeColor="text1"/>
          <w:shd w:val="clear" w:color="auto" w:fill="FFFFFF"/>
        </w:rPr>
        <w:t>федеральными стандартами бухгалтерского учета для организаций государственного сектора, утвержденными приказами Минфина России от 31 декабря 2016 № 256н, № 257н, № 258н, № 259н, № 260н (далее – соответственно Стандарт «Концептуальные основы бухучета и отчетности», Стандарт «Основные средства», Стандарт «Аренда», Стандарт «Обесценение активов», Стандарт «Представление бухгалтерской (финансовой) отчетности»)</w:t>
      </w:r>
      <w:r w:rsidR="00F841FE" w:rsidRPr="004A4596">
        <w:rPr>
          <w:rFonts w:ascii="Times New Roman" w:hAnsi="Times New Roman" w:cs="Times New Roman"/>
          <w:color w:val="000000" w:themeColor="text1"/>
          <w:shd w:val="clear" w:color="auto" w:fill="FFFFFF"/>
        </w:rPr>
        <w:t>,</w:t>
      </w:r>
      <w:r w:rsidR="00CF25EB" w:rsidRPr="004A4596">
        <w:rPr>
          <w:rFonts w:ascii="Times New Roman" w:hAnsi="Times New Roman" w:cs="Times New Roman"/>
          <w:color w:val="000000" w:themeColor="text1"/>
          <w:shd w:val="clear" w:color="auto" w:fill="FFFFFF"/>
        </w:rPr>
        <w:t xml:space="preserve"> федеральными стандартами бухгалтерского учета для организаций государственного сектора</w:t>
      </w:r>
      <w:r w:rsidR="00247553" w:rsidRPr="004A4596">
        <w:rPr>
          <w:rFonts w:ascii="Times New Roman" w:hAnsi="Times New Roman" w:cs="Times New Roman"/>
          <w:color w:val="000000" w:themeColor="text1"/>
          <w:shd w:val="clear" w:color="auto" w:fill="FFFFFF"/>
        </w:rPr>
        <w:t xml:space="preserve">, утвержденными приказами Минфина России от 30.12.17 №278н, №274н, №32н, №275н   </w:t>
      </w:r>
      <w:r w:rsidR="00F841FE" w:rsidRPr="004A4596">
        <w:rPr>
          <w:rFonts w:ascii="Times New Roman" w:hAnsi="Times New Roman" w:cs="Times New Roman"/>
          <w:color w:val="000000" w:themeColor="text1"/>
          <w:shd w:val="clear" w:color="auto" w:fill="FFFFFF"/>
        </w:rPr>
        <w:t xml:space="preserve"> </w:t>
      </w:r>
      <w:r w:rsidR="00BA1D7B" w:rsidRPr="004A4596">
        <w:rPr>
          <w:rFonts w:ascii="Times New Roman" w:hAnsi="Times New Roman" w:cs="Times New Roman"/>
          <w:color w:val="000000" w:themeColor="text1"/>
          <w:shd w:val="clear" w:color="auto" w:fill="FFFFFF"/>
        </w:rPr>
        <w:t xml:space="preserve">(далее – соответственно </w:t>
      </w:r>
      <w:r w:rsidR="00F841FE" w:rsidRPr="004A4596">
        <w:rPr>
          <w:rFonts w:ascii="Times New Roman" w:hAnsi="Times New Roman" w:cs="Times New Roman"/>
          <w:color w:val="000000" w:themeColor="text1"/>
          <w:shd w:val="clear" w:color="auto" w:fill="FFFFFF"/>
        </w:rPr>
        <w:t>Стандарт</w:t>
      </w:r>
      <w:r w:rsidR="00995D25" w:rsidRPr="004A4596">
        <w:rPr>
          <w:rFonts w:ascii="Times New Roman" w:hAnsi="Times New Roman" w:cs="Times New Roman"/>
          <w:color w:val="000000" w:themeColor="text1"/>
          <w:shd w:val="clear" w:color="auto" w:fill="FFFFFF"/>
        </w:rPr>
        <w:t xml:space="preserve"> «Отчет о движе</w:t>
      </w:r>
      <w:r w:rsidR="00F841FE" w:rsidRPr="004A4596">
        <w:rPr>
          <w:rFonts w:ascii="Times New Roman" w:hAnsi="Times New Roman" w:cs="Times New Roman"/>
          <w:color w:val="000000" w:themeColor="text1"/>
          <w:shd w:val="clear" w:color="auto" w:fill="FFFFFF"/>
        </w:rPr>
        <w:t>нии денежных средств», Стандарт</w:t>
      </w:r>
      <w:r w:rsidR="00995D25" w:rsidRPr="004A4596">
        <w:rPr>
          <w:rFonts w:ascii="Times New Roman" w:hAnsi="Times New Roman" w:cs="Times New Roman"/>
          <w:color w:val="000000" w:themeColor="text1"/>
          <w:shd w:val="clear" w:color="auto" w:fill="FFFFFF"/>
        </w:rPr>
        <w:t xml:space="preserve"> «Учетная политика, оцено</w:t>
      </w:r>
      <w:r w:rsidR="00F841FE" w:rsidRPr="004A4596">
        <w:rPr>
          <w:rFonts w:ascii="Times New Roman" w:hAnsi="Times New Roman" w:cs="Times New Roman"/>
          <w:color w:val="000000" w:themeColor="text1"/>
          <w:shd w:val="clear" w:color="auto" w:fill="FFFFFF"/>
        </w:rPr>
        <w:t>чные знания и ошибки», Стандарт «Доходы», Стандарт</w:t>
      </w:r>
      <w:r w:rsidR="00995D25" w:rsidRPr="004A4596">
        <w:rPr>
          <w:rFonts w:ascii="Times New Roman" w:hAnsi="Times New Roman" w:cs="Times New Roman"/>
          <w:color w:val="000000" w:themeColor="text1"/>
          <w:shd w:val="clear" w:color="auto" w:fill="FFFFFF"/>
        </w:rPr>
        <w:t xml:space="preserve"> «События после отчетной даты»</w:t>
      </w:r>
      <w:r w:rsidR="00BA1D7B" w:rsidRPr="004A4596">
        <w:rPr>
          <w:rFonts w:ascii="Times New Roman" w:hAnsi="Times New Roman" w:cs="Times New Roman"/>
          <w:color w:val="000000" w:themeColor="text1"/>
          <w:shd w:val="clear" w:color="auto" w:fill="FFFFFF"/>
        </w:rPr>
        <w:t>)</w:t>
      </w:r>
    </w:p>
    <w:p w:rsidR="00046F50" w:rsidRPr="004A4596" w:rsidRDefault="00E626A5" w:rsidP="00136760">
      <w:pPr>
        <w:pStyle w:val="a8"/>
        <w:shd w:val="clear" w:color="auto" w:fill="FFFFFF" w:themeFill="background1"/>
        <w:rPr>
          <w:rFonts w:ascii="Times New Roman" w:hAnsi="Times New Roman" w:cs="Times New Roman"/>
          <w:color w:val="000000" w:themeColor="text1"/>
          <w:sz w:val="20"/>
          <w:szCs w:val="20"/>
        </w:rPr>
      </w:pPr>
      <w:proofErr w:type="gramStart"/>
      <w:r w:rsidRPr="004A4596">
        <w:rPr>
          <w:rFonts w:ascii="Times New Roman" w:hAnsi="Times New Roman" w:cs="Times New Roman"/>
          <w:color w:val="000000" w:themeColor="text1"/>
          <w:sz w:val="20"/>
          <w:szCs w:val="20"/>
        </w:rPr>
        <w:t xml:space="preserve">ПРИКАЗЫВАЮ </w:t>
      </w:r>
      <w:r w:rsidR="00FD0C91" w:rsidRPr="004A4596">
        <w:rPr>
          <w:rFonts w:ascii="Times New Roman" w:hAnsi="Times New Roman" w:cs="Times New Roman"/>
          <w:color w:val="000000" w:themeColor="text1"/>
          <w:sz w:val="20"/>
          <w:szCs w:val="20"/>
        </w:rPr>
        <w:t>:</w:t>
      </w:r>
      <w:proofErr w:type="gramEnd"/>
    </w:p>
    <w:p w:rsidR="00E626A5" w:rsidRPr="004A4596" w:rsidRDefault="00BA79EC" w:rsidP="00136760">
      <w:pPr>
        <w:pStyle w:val="a8"/>
        <w:shd w:val="clear" w:color="auto" w:fill="FFFFFF" w:themeFill="background1"/>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1.</w:t>
      </w:r>
      <w:proofErr w:type="gramStart"/>
      <w:r w:rsidR="00D17D7A" w:rsidRPr="004A4596">
        <w:rPr>
          <w:rFonts w:ascii="Times New Roman" w:hAnsi="Times New Roman" w:cs="Times New Roman"/>
          <w:color w:val="000000" w:themeColor="text1"/>
          <w:sz w:val="20"/>
          <w:szCs w:val="20"/>
        </w:rPr>
        <w:t xml:space="preserve">Утвердить  </w:t>
      </w:r>
      <w:r w:rsidR="0069271A" w:rsidRPr="004A4596">
        <w:rPr>
          <w:rFonts w:ascii="Times New Roman" w:hAnsi="Times New Roman" w:cs="Times New Roman"/>
          <w:color w:val="000000" w:themeColor="text1"/>
          <w:sz w:val="20"/>
          <w:szCs w:val="20"/>
        </w:rPr>
        <w:t>в</w:t>
      </w:r>
      <w:proofErr w:type="gramEnd"/>
      <w:r w:rsidR="0069271A" w:rsidRPr="004A4596">
        <w:rPr>
          <w:rFonts w:ascii="Times New Roman" w:hAnsi="Times New Roman" w:cs="Times New Roman"/>
          <w:color w:val="000000" w:themeColor="text1"/>
          <w:sz w:val="20"/>
          <w:szCs w:val="20"/>
        </w:rPr>
        <w:t xml:space="preserve"> новой редакции</w:t>
      </w:r>
      <w:r w:rsidR="0069271A" w:rsidRPr="004A4596">
        <w:rPr>
          <w:rFonts w:ascii="Times New Roman" w:hAnsi="Times New Roman" w:cs="Times New Roman"/>
          <w:color w:val="000000" w:themeColor="text1"/>
          <w:sz w:val="20"/>
          <w:szCs w:val="20"/>
        </w:rPr>
        <w:t xml:space="preserve"> </w:t>
      </w:r>
      <w:r w:rsidRPr="004A4596">
        <w:rPr>
          <w:rFonts w:ascii="Times New Roman" w:hAnsi="Times New Roman" w:cs="Times New Roman"/>
          <w:color w:val="000000" w:themeColor="text1"/>
          <w:sz w:val="20"/>
          <w:szCs w:val="20"/>
        </w:rPr>
        <w:t>учетн</w:t>
      </w:r>
      <w:r w:rsidR="001B11F5" w:rsidRPr="004A4596">
        <w:rPr>
          <w:rFonts w:ascii="Times New Roman" w:hAnsi="Times New Roman" w:cs="Times New Roman"/>
          <w:color w:val="000000" w:themeColor="text1"/>
          <w:sz w:val="20"/>
          <w:szCs w:val="20"/>
        </w:rPr>
        <w:t>ую</w:t>
      </w:r>
      <w:r w:rsidRPr="004A4596">
        <w:rPr>
          <w:rFonts w:ascii="Times New Roman" w:hAnsi="Times New Roman" w:cs="Times New Roman"/>
          <w:color w:val="000000" w:themeColor="text1"/>
          <w:sz w:val="20"/>
          <w:szCs w:val="20"/>
        </w:rPr>
        <w:t xml:space="preserve"> политик</w:t>
      </w:r>
      <w:r w:rsidR="001B11F5" w:rsidRPr="004A4596">
        <w:rPr>
          <w:rFonts w:ascii="Times New Roman" w:hAnsi="Times New Roman" w:cs="Times New Roman"/>
          <w:color w:val="000000" w:themeColor="text1"/>
          <w:sz w:val="20"/>
          <w:szCs w:val="20"/>
        </w:rPr>
        <w:t>у</w:t>
      </w:r>
      <w:r w:rsidRPr="004A4596">
        <w:rPr>
          <w:rFonts w:ascii="Times New Roman" w:hAnsi="Times New Roman" w:cs="Times New Roman"/>
          <w:color w:val="000000" w:themeColor="text1"/>
          <w:sz w:val="20"/>
          <w:szCs w:val="20"/>
        </w:rPr>
        <w:t xml:space="preserve"> МБУ «Редакция </w:t>
      </w:r>
      <w:proofErr w:type="spellStart"/>
      <w:r w:rsidRPr="004A4596">
        <w:rPr>
          <w:rFonts w:ascii="Times New Roman" w:hAnsi="Times New Roman" w:cs="Times New Roman"/>
          <w:color w:val="000000" w:themeColor="text1"/>
          <w:sz w:val="20"/>
          <w:szCs w:val="20"/>
        </w:rPr>
        <w:t>Ельнинского</w:t>
      </w:r>
      <w:proofErr w:type="spellEnd"/>
      <w:r w:rsidRPr="004A4596">
        <w:rPr>
          <w:rFonts w:ascii="Times New Roman" w:hAnsi="Times New Roman" w:cs="Times New Roman"/>
          <w:color w:val="000000" w:themeColor="text1"/>
          <w:sz w:val="20"/>
          <w:szCs w:val="20"/>
        </w:rPr>
        <w:t xml:space="preserve"> ТРЦ»</w:t>
      </w:r>
      <w:r w:rsidR="00612BD8" w:rsidRPr="004A4596">
        <w:rPr>
          <w:rFonts w:ascii="Times New Roman" w:hAnsi="Times New Roman" w:cs="Times New Roman"/>
          <w:color w:val="000000" w:themeColor="text1"/>
          <w:sz w:val="20"/>
          <w:szCs w:val="20"/>
        </w:rPr>
        <w:t xml:space="preserve"> (</w:t>
      </w:r>
      <w:r w:rsidR="00543C4E" w:rsidRPr="004A4596">
        <w:rPr>
          <w:rFonts w:ascii="Times New Roman" w:hAnsi="Times New Roman" w:cs="Times New Roman"/>
          <w:color w:val="000000" w:themeColor="text1"/>
          <w:sz w:val="20"/>
          <w:szCs w:val="20"/>
        </w:rPr>
        <w:t xml:space="preserve">Приложение №1 «Положение о реализации единой государственной учетной политики в МБУ «Редакция </w:t>
      </w:r>
      <w:proofErr w:type="spellStart"/>
      <w:r w:rsidR="00543C4E" w:rsidRPr="004A4596">
        <w:rPr>
          <w:rFonts w:ascii="Times New Roman" w:hAnsi="Times New Roman" w:cs="Times New Roman"/>
          <w:color w:val="000000" w:themeColor="text1"/>
          <w:sz w:val="20"/>
          <w:szCs w:val="20"/>
        </w:rPr>
        <w:t>Ельнинского</w:t>
      </w:r>
      <w:proofErr w:type="spellEnd"/>
      <w:r w:rsidR="00543C4E" w:rsidRPr="004A4596">
        <w:rPr>
          <w:rFonts w:ascii="Times New Roman" w:hAnsi="Times New Roman" w:cs="Times New Roman"/>
          <w:color w:val="000000" w:themeColor="text1"/>
          <w:sz w:val="20"/>
          <w:szCs w:val="20"/>
        </w:rPr>
        <w:t xml:space="preserve"> ТРЦ» для целей бухгалтерского учета</w:t>
      </w:r>
      <w:r w:rsidR="00543C4E" w:rsidRPr="004A4596">
        <w:rPr>
          <w:rFonts w:ascii="Times New Roman" w:hAnsi="Times New Roman" w:cs="Times New Roman"/>
          <w:color w:val="000000" w:themeColor="text1"/>
          <w:sz w:val="20"/>
          <w:szCs w:val="20"/>
        </w:rPr>
        <w:t xml:space="preserve">, </w:t>
      </w:r>
      <w:r w:rsidR="00543C4E" w:rsidRPr="004A4596">
        <w:rPr>
          <w:rFonts w:ascii="Times New Roman" w:hAnsi="Times New Roman" w:cs="Times New Roman"/>
          <w:color w:val="000000" w:themeColor="text1"/>
          <w:sz w:val="20"/>
          <w:szCs w:val="20"/>
        </w:rPr>
        <w:t xml:space="preserve">Приложение №2 «Положение об учетной политике в МБУ «Редакция </w:t>
      </w:r>
      <w:proofErr w:type="spellStart"/>
      <w:r w:rsidR="00543C4E" w:rsidRPr="004A4596">
        <w:rPr>
          <w:rFonts w:ascii="Times New Roman" w:hAnsi="Times New Roman" w:cs="Times New Roman"/>
          <w:color w:val="000000" w:themeColor="text1"/>
          <w:sz w:val="20"/>
          <w:szCs w:val="20"/>
        </w:rPr>
        <w:t>Ельнинского</w:t>
      </w:r>
      <w:proofErr w:type="spellEnd"/>
      <w:r w:rsidR="00543C4E" w:rsidRPr="004A4596">
        <w:rPr>
          <w:rFonts w:ascii="Times New Roman" w:hAnsi="Times New Roman" w:cs="Times New Roman"/>
          <w:color w:val="000000" w:themeColor="text1"/>
          <w:sz w:val="20"/>
          <w:szCs w:val="20"/>
        </w:rPr>
        <w:t xml:space="preserve"> ТР</w:t>
      </w:r>
      <w:r w:rsidR="00543C4E" w:rsidRPr="004A4596">
        <w:rPr>
          <w:rFonts w:ascii="Times New Roman" w:hAnsi="Times New Roman" w:cs="Times New Roman"/>
          <w:color w:val="000000" w:themeColor="text1"/>
          <w:sz w:val="20"/>
          <w:szCs w:val="20"/>
        </w:rPr>
        <w:t xml:space="preserve">Ц </w:t>
      </w:r>
      <w:r w:rsidR="00543C4E" w:rsidRPr="004A4596">
        <w:rPr>
          <w:rFonts w:ascii="Times New Roman" w:hAnsi="Times New Roman" w:cs="Times New Roman"/>
          <w:color w:val="000000" w:themeColor="text1"/>
          <w:sz w:val="20"/>
          <w:szCs w:val="20"/>
        </w:rPr>
        <w:t>для целей налогового учета»</w:t>
      </w:r>
      <w:r w:rsidR="00543C4E" w:rsidRPr="004A4596">
        <w:rPr>
          <w:rFonts w:ascii="Times New Roman" w:hAnsi="Times New Roman" w:cs="Times New Roman"/>
          <w:color w:val="000000" w:themeColor="text1"/>
          <w:sz w:val="20"/>
          <w:szCs w:val="20"/>
        </w:rPr>
        <w:t>)</w:t>
      </w:r>
    </w:p>
    <w:p w:rsidR="001A42A3" w:rsidRPr="004A4596" w:rsidRDefault="00046F50" w:rsidP="00136760">
      <w:pPr>
        <w:pStyle w:val="a8"/>
        <w:shd w:val="clear" w:color="auto" w:fill="FFFFFF" w:themeFill="background1"/>
        <w:contextualSpacing/>
        <w:rPr>
          <w:rFonts w:ascii="Times New Roman" w:hAnsi="Times New Roman" w:cs="Times New Roman"/>
          <w:color w:val="000000" w:themeColor="text1"/>
          <w:sz w:val="20"/>
          <w:szCs w:val="20"/>
        </w:rPr>
      </w:pPr>
      <w:proofErr w:type="gramStart"/>
      <w:r w:rsidRPr="004A4596">
        <w:rPr>
          <w:rFonts w:ascii="Times New Roman" w:hAnsi="Times New Roman" w:cs="Times New Roman"/>
          <w:color w:val="000000" w:themeColor="text1"/>
          <w:sz w:val="20"/>
          <w:szCs w:val="20"/>
        </w:rPr>
        <w:t>2</w:t>
      </w:r>
      <w:r w:rsidR="001D6539" w:rsidRPr="004A4596">
        <w:rPr>
          <w:rFonts w:ascii="Times New Roman" w:hAnsi="Times New Roman" w:cs="Times New Roman"/>
          <w:color w:val="000000" w:themeColor="text1"/>
          <w:sz w:val="20"/>
          <w:szCs w:val="20"/>
        </w:rPr>
        <w:t xml:space="preserve"> </w:t>
      </w:r>
      <w:r w:rsidR="00FD0C91" w:rsidRPr="004A4596">
        <w:rPr>
          <w:rFonts w:ascii="Times New Roman" w:hAnsi="Times New Roman" w:cs="Times New Roman"/>
          <w:color w:val="000000" w:themeColor="text1"/>
          <w:sz w:val="20"/>
          <w:szCs w:val="20"/>
        </w:rPr>
        <w:t xml:space="preserve"> </w:t>
      </w:r>
      <w:r w:rsidR="001D6539" w:rsidRPr="004A4596">
        <w:rPr>
          <w:rFonts w:ascii="Times New Roman" w:hAnsi="Times New Roman" w:cs="Times New Roman"/>
          <w:color w:val="000000" w:themeColor="text1"/>
          <w:sz w:val="20"/>
          <w:szCs w:val="20"/>
        </w:rPr>
        <w:t>Настоящий</w:t>
      </w:r>
      <w:proofErr w:type="gramEnd"/>
      <w:r w:rsidR="001D6539" w:rsidRPr="004A4596">
        <w:rPr>
          <w:rFonts w:ascii="Times New Roman" w:hAnsi="Times New Roman" w:cs="Times New Roman"/>
          <w:color w:val="000000" w:themeColor="text1"/>
          <w:sz w:val="20"/>
          <w:szCs w:val="20"/>
        </w:rPr>
        <w:t xml:space="preserve"> п</w:t>
      </w:r>
      <w:r w:rsidR="00FD0C91" w:rsidRPr="004A4596">
        <w:rPr>
          <w:rFonts w:ascii="Times New Roman" w:hAnsi="Times New Roman" w:cs="Times New Roman"/>
          <w:color w:val="000000" w:themeColor="text1"/>
          <w:sz w:val="20"/>
          <w:szCs w:val="20"/>
        </w:rPr>
        <w:t xml:space="preserve">риказ применяется в целях ведения </w:t>
      </w:r>
      <w:r w:rsidR="002B683B" w:rsidRPr="004A4596">
        <w:rPr>
          <w:rFonts w:ascii="Times New Roman" w:hAnsi="Times New Roman" w:cs="Times New Roman"/>
          <w:color w:val="000000" w:themeColor="text1"/>
          <w:sz w:val="20"/>
          <w:szCs w:val="20"/>
        </w:rPr>
        <w:t xml:space="preserve"> </w:t>
      </w:r>
      <w:r w:rsidR="00A745F7" w:rsidRPr="004A4596">
        <w:rPr>
          <w:rFonts w:ascii="Times New Roman" w:hAnsi="Times New Roman" w:cs="Times New Roman"/>
          <w:color w:val="000000" w:themeColor="text1"/>
          <w:sz w:val="20"/>
          <w:szCs w:val="20"/>
        </w:rPr>
        <w:t xml:space="preserve"> </w:t>
      </w:r>
      <w:r w:rsidR="00EE5AC1" w:rsidRPr="004A4596">
        <w:rPr>
          <w:rFonts w:ascii="Times New Roman" w:hAnsi="Times New Roman" w:cs="Times New Roman"/>
          <w:color w:val="000000" w:themeColor="text1"/>
          <w:sz w:val="20"/>
          <w:szCs w:val="20"/>
        </w:rPr>
        <w:t xml:space="preserve">бухгалтерского и </w:t>
      </w:r>
      <w:r w:rsidR="00A745F7" w:rsidRPr="004A4596">
        <w:rPr>
          <w:rFonts w:ascii="Times New Roman" w:hAnsi="Times New Roman" w:cs="Times New Roman"/>
          <w:color w:val="000000" w:themeColor="text1"/>
          <w:sz w:val="20"/>
          <w:szCs w:val="20"/>
        </w:rPr>
        <w:t>налогового учета</w:t>
      </w:r>
      <w:r w:rsidR="001D6539" w:rsidRPr="004A4596">
        <w:rPr>
          <w:rFonts w:ascii="Times New Roman" w:hAnsi="Times New Roman" w:cs="Times New Roman"/>
          <w:color w:val="000000" w:themeColor="text1"/>
          <w:sz w:val="20"/>
          <w:szCs w:val="20"/>
        </w:rPr>
        <w:t xml:space="preserve"> и вводится в действие </w:t>
      </w:r>
      <w:r w:rsidR="00FD0C91" w:rsidRPr="004A4596">
        <w:rPr>
          <w:rFonts w:ascii="Times New Roman" w:hAnsi="Times New Roman" w:cs="Times New Roman"/>
          <w:color w:val="000000" w:themeColor="text1"/>
          <w:sz w:val="20"/>
          <w:szCs w:val="20"/>
        </w:rPr>
        <w:t xml:space="preserve"> с 01.01.201</w:t>
      </w:r>
      <w:r w:rsidR="002C24BA" w:rsidRPr="004A4596">
        <w:rPr>
          <w:rFonts w:ascii="Times New Roman" w:hAnsi="Times New Roman" w:cs="Times New Roman"/>
          <w:color w:val="000000" w:themeColor="text1"/>
          <w:sz w:val="20"/>
          <w:szCs w:val="20"/>
        </w:rPr>
        <w:t>9</w:t>
      </w:r>
      <w:r w:rsidR="00D03D06" w:rsidRPr="004A4596">
        <w:rPr>
          <w:rFonts w:ascii="Times New Roman" w:hAnsi="Times New Roman" w:cs="Times New Roman"/>
          <w:color w:val="000000" w:themeColor="text1"/>
          <w:sz w:val="20"/>
          <w:szCs w:val="20"/>
        </w:rPr>
        <w:t xml:space="preserve"> </w:t>
      </w:r>
      <w:r w:rsidR="00FD0C91" w:rsidRPr="004A4596">
        <w:rPr>
          <w:rFonts w:ascii="Times New Roman" w:hAnsi="Times New Roman" w:cs="Times New Roman"/>
          <w:color w:val="000000" w:themeColor="text1"/>
          <w:sz w:val="20"/>
          <w:szCs w:val="20"/>
        </w:rPr>
        <w:t>года</w:t>
      </w:r>
      <w:r w:rsidR="004354BA" w:rsidRPr="004A4596">
        <w:rPr>
          <w:rFonts w:ascii="Times New Roman" w:hAnsi="Times New Roman" w:cs="Times New Roman"/>
          <w:color w:val="000000" w:themeColor="text1"/>
          <w:sz w:val="20"/>
          <w:szCs w:val="20"/>
        </w:rPr>
        <w:t>.</w:t>
      </w:r>
    </w:p>
    <w:p w:rsidR="001D6539" w:rsidRPr="004A4596" w:rsidRDefault="001D6539" w:rsidP="00136760">
      <w:pPr>
        <w:pStyle w:val="a8"/>
        <w:shd w:val="clear" w:color="auto" w:fill="FFFFFF" w:themeFill="background1"/>
        <w:contextualSpacing/>
        <w:rPr>
          <w:rFonts w:ascii="Times New Roman" w:hAnsi="Times New Roman" w:cs="Times New Roman"/>
          <w:color w:val="000000" w:themeColor="text1"/>
          <w:sz w:val="20"/>
          <w:szCs w:val="20"/>
        </w:rPr>
      </w:pPr>
    </w:p>
    <w:p w:rsidR="001D6539" w:rsidRPr="004A4596" w:rsidRDefault="001D6539" w:rsidP="00136760">
      <w:pPr>
        <w:pStyle w:val="a8"/>
        <w:shd w:val="clear" w:color="auto" w:fill="FFFFFF" w:themeFill="background1"/>
        <w:contextualSpacing/>
        <w:rPr>
          <w:rFonts w:ascii="Times New Roman" w:hAnsi="Times New Roman" w:cs="Times New Roman"/>
          <w:color w:val="000000" w:themeColor="text1"/>
          <w:sz w:val="20"/>
          <w:szCs w:val="20"/>
        </w:rPr>
      </w:pPr>
    </w:p>
    <w:p w:rsidR="001D6539" w:rsidRPr="004A4596" w:rsidRDefault="001D6539" w:rsidP="00136760">
      <w:pPr>
        <w:pStyle w:val="a8"/>
        <w:shd w:val="clear" w:color="auto" w:fill="FFFFFF" w:themeFill="background1"/>
        <w:contextualSpacing/>
        <w:rPr>
          <w:rFonts w:ascii="Times New Roman" w:hAnsi="Times New Roman" w:cs="Times New Roman"/>
          <w:color w:val="000000" w:themeColor="text1"/>
          <w:sz w:val="20"/>
          <w:szCs w:val="20"/>
        </w:rPr>
      </w:pPr>
    </w:p>
    <w:p w:rsidR="007867A2" w:rsidRPr="004A4596" w:rsidRDefault="007867A2" w:rsidP="00136760">
      <w:pPr>
        <w:pStyle w:val="a8"/>
        <w:shd w:val="clear" w:color="auto" w:fill="FFFFFF" w:themeFill="background1"/>
        <w:ind w:left="708" w:firstLine="708"/>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Директор-редактор                          ____</w:t>
      </w:r>
      <w:r w:rsidR="00FF22FB" w:rsidRPr="004A4596">
        <w:rPr>
          <w:rFonts w:ascii="Times New Roman" w:hAnsi="Times New Roman" w:cs="Times New Roman"/>
          <w:color w:val="000000" w:themeColor="text1"/>
          <w:sz w:val="20"/>
          <w:szCs w:val="20"/>
        </w:rPr>
        <w:t>________________</w:t>
      </w:r>
      <w:r w:rsidR="00FF22FB" w:rsidRPr="004A4596">
        <w:rPr>
          <w:rFonts w:ascii="Times New Roman" w:hAnsi="Times New Roman" w:cs="Times New Roman"/>
          <w:color w:val="000000" w:themeColor="text1"/>
          <w:sz w:val="20"/>
          <w:szCs w:val="20"/>
        </w:rPr>
        <w:tab/>
      </w:r>
      <w:r w:rsidR="00FF22FB" w:rsidRPr="004A4596">
        <w:rPr>
          <w:rFonts w:ascii="Times New Roman" w:hAnsi="Times New Roman" w:cs="Times New Roman"/>
          <w:color w:val="000000" w:themeColor="text1"/>
          <w:sz w:val="20"/>
          <w:szCs w:val="20"/>
        </w:rPr>
        <w:tab/>
        <w:t>Завьялова И.В.</w:t>
      </w:r>
    </w:p>
    <w:p w:rsidR="00C624D7" w:rsidRPr="004A4596" w:rsidRDefault="004354BA" w:rsidP="00136760">
      <w:pPr>
        <w:pStyle w:val="a8"/>
        <w:shd w:val="clear" w:color="auto" w:fill="FFFFFF" w:themeFill="background1"/>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xml:space="preserve">                            </w:t>
      </w:r>
      <w:proofErr w:type="gramStart"/>
      <w:r w:rsidRPr="004A4596">
        <w:rPr>
          <w:rFonts w:ascii="Times New Roman" w:hAnsi="Times New Roman" w:cs="Times New Roman"/>
          <w:color w:val="000000" w:themeColor="text1"/>
          <w:sz w:val="20"/>
          <w:szCs w:val="20"/>
        </w:rPr>
        <w:t>О</w:t>
      </w:r>
      <w:r w:rsidR="00EE5AC1" w:rsidRPr="004A4596">
        <w:rPr>
          <w:rFonts w:ascii="Times New Roman" w:hAnsi="Times New Roman" w:cs="Times New Roman"/>
          <w:color w:val="000000" w:themeColor="text1"/>
          <w:sz w:val="20"/>
          <w:szCs w:val="20"/>
        </w:rPr>
        <w:t xml:space="preserve">знакомлена:   </w:t>
      </w:r>
      <w:proofErr w:type="gramEnd"/>
      <w:r w:rsidR="00EE5AC1" w:rsidRPr="004A4596">
        <w:rPr>
          <w:rFonts w:ascii="Times New Roman" w:hAnsi="Times New Roman" w:cs="Times New Roman"/>
          <w:color w:val="000000" w:themeColor="text1"/>
          <w:sz w:val="20"/>
          <w:szCs w:val="20"/>
        </w:rPr>
        <w:t xml:space="preserve">бухгалтер         </w:t>
      </w:r>
      <w:r w:rsidRPr="004A4596">
        <w:rPr>
          <w:rFonts w:ascii="Times New Roman" w:hAnsi="Times New Roman" w:cs="Times New Roman"/>
          <w:color w:val="000000" w:themeColor="text1"/>
          <w:sz w:val="20"/>
          <w:szCs w:val="20"/>
        </w:rPr>
        <w:t xml:space="preserve">                  </w:t>
      </w:r>
      <w:r w:rsidR="00EE5AC1" w:rsidRPr="004A4596">
        <w:rPr>
          <w:rFonts w:ascii="Times New Roman" w:hAnsi="Times New Roman" w:cs="Times New Roman"/>
          <w:color w:val="000000" w:themeColor="text1"/>
          <w:sz w:val="20"/>
          <w:szCs w:val="20"/>
        </w:rPr>
        <w:t xml:space="preserve">                                           </w:t>
      </w:r>
      <w:proofErr w:type="spellStart"/>
      <w:r w:rsidR="00EE5AC1" w:rsidRPr="004A4596">
        <w:rPr>
          <w:rFonts w:ascii="Times New Roman" w:hAnsi="Times New Roman" w:cs="Times New Roman"/>
          <w:color w:val="000000" w:themeColor="text1"/>
          <w:sz w:val="20"/>
          <w:szCs w:val="20"/>
        </w:rPr>
        <w:t>Панасечкина</w:t>
      </w:r>
      <w:proofErr w:type="spellEnd"/>
      <w:r w:rsidR="00EE5AC1" w:rsidRPr="004A4596">
        <w:rPr>
          <w:rFonts w:ascii="Times New Roman" w:hAnsi="Times New Roman" w:cs="Times New Roman"/>
          <w:color w:val="000000" w:themeColor="text1"/>
          <w:sz w:val="20"/>
          <w:szCs w:val="20"/>
        </w:rPr>
        <w:t xml:space="preserve"> С.Н.</w:t>
      </w:r>
    </w:p>
    <w:p w:rsidR="00E21440" w:rsidRPr="004A4596" w:rsidRDefault="00E21440" w:rsidP="00136760">
      <w:pPr>
        <w:pStyle w:val="a8"/>
        <w:shd w:val="clear" w:color="auto" w:fill="FFFFFF" w:themeFill="background1"/>
        <w:rPr>
          <w:rFonts w:ascii="Times New Roman" w:hAnsi="Times New Roman" w:cs="Times New Roman"/>
          <w:color w:val="000000" w:themeColor="text1"/>
          <w:sz w:val="20"/>
          <w:szCs w:val="20"/>
        </w:rPr>
      </w:pPr>
    </w:p>
    <w:p w:rsidR="00DC7870" w:rsidRPr="004A4596" w:rsidRDefault="00DC7870" w:rsidP="00136760">
      <w:pPr>
        <w:pStyle w:val="a8"/>
        <w:shd w:val="clear" w:color="auto" w:fill="FFFFFF" w:themeFill="background1"/>
        <w:rPr>
          <w:rFonts w:ascii="Times New Roman" w:hAnsi="Times New Roman" w:cs="Times New Roman"/>
          <w:color w:val="000000" w:themeColor="text1"/>
          <w:sz w:val="20"/>
          <w:szCs w:val="20"/>
        </w:rPr>
      </w:pPr>
    </w:p>
    <w:p w:rsidR="00DC7870" w:rsidRPr="004A4596" w:rsidRDefault="00DC7870" w:rsidP="00136760">
      <w:pPr>
        <w:pStyle w:val="a8"/>
        <w:shd w:val="clear" w:color="auto" w:fill="FFFFFF" w:themeFill="background1"/>
        <w:rPr>
          <w:rFonts w:ascii="Times New Roman" w:hAnsi="Times New Roman" w:cs="Times New Roman"/>
          <w:color w:val="000000" w:themeColor="text1"/>
          <w:sz w:val="20"/>
          <w:szCs w:val="20"/>
        </w:rPr>
      </w:pPr>
    </w:p>
    <w:p w:rsidR="00DC7870" w:rsidRPr="004A4596" w:rsidRDefault="00DC7870" w:rsidP="00136760">
      <w:pPr>
        <w:pStyle w:val="a8"/>
        <w:shd w:val="clear" w:color="auto" w:fill="FFFFFF" w:themeFill="background1"/>
        <w:rPr>
          <w:rFonts w:ascii="Times New Roman" w:hAnsi="Times New Roman" w:cs="Times New Roman"/>
          <w:color w:val="000000" w:themeColor="text1"/>
          <w:sz w:val="20"/>
          <w:szCs w:val="20"/>
        </w:rPr>
      </w:pPr>
    </w:p>
    <w:p w:rsidR="00DC7870" w:rsidRPr="004A4596" w:rsidRDefault="00DC7870" w:rsidP="00136760">
      <w:pPr>
        <w:pStyle w:val="a8"/>
        <w:shd w:val="clear" w:color="auto" w:fill="FFFFFF" w:themeFill="background1"/>
        <w:rPr>
          <w:rFonts w:ascii="Times New Roman" w:hAnsi="Times New Roman" w:cs="Times New Roman"/>
          <w:color w:val="000000" w:themeColor="text1"/>
          <w:sz w:val="20"/>
          <w:szCs w:val="20"/>
        </w:rPr>
      </w:pPr>
    </w:p>
    <w:p w:rsidR="00DC7870" w:rsidRPr="004A4596" w:rsidRDefault="00DC7870" w:rsidP="00136760">
      <w:pPr>
        <w:pStyle w:val="a8"/>
        <w:shd w:val="clear" w:color="auto" w:fill="FFFFFF" w:themeFill="background1"/>
        <w:rPr>
          <w:rFonts w:ascii="Times New Roman" w:hAnsi="Times New Roman" w:cs="Times New Roman"/>
          <w:color w:val="000000" w:themeColor="text1"/>
          <w:sz w:val="20"/>
          <w:szCs w:val="20"/>
        </w:rPr>
      </w:pPr>
    </w:p>
    <w:p w:rsidR="00A26A96" w:rsidRPr="004A4596" w:rsidRDefault="00AB2B71" w:rsidP="00A26A96">
      <w:pPr>
        <w:shd w:val="clear" w:color="auto" w:fill="FFFFFF" w:themeFill="background1"/>
        <w:spacing w:before="100" w:beforeAutospacing="1" w:after="100" w:afterAutospacing="1"/>
        <w:contextualSpacing/>
        <w:jc w:val="right"/>
        <w:outlineLvl w:val="1"/>
        <w:rPr>
          <w:rFonts w:eastAsia="Times New Roman"/>
          <w:b/>
          <w:bCs/>
          <w:iCs/>
          <w:color w:val="000000" w:themeColor="text1"/>
          <w:sz w:val="20"/>
          <w:szCs w:val="20"/>
        </w:rPr>
      </w:pPr>
      <w:r w:rsidRPr="004A4596">
        <w:rPr>
          <w:rFonts w:eastAsia="Times New Roman"/>
          <w:b/>
          <w:bCs/>
          <w:iCs/>
          <w:color w:val="000000" w:themeColor="text1"/>
          <w:sz w:val="20"/>
          <w:szCs w:val="20"/>
        </w:rPr>
        <w:lastRenderedPageBreak/>
        <w:t>П</w:t>
      </w:r>
      <w:r w:rsidR="00E626A5" w:rsidRPr="004A4596">
        <w:rPr>
          <w:rFonts w:eastAsia="Times New Roman"/>
          <w:b/>
          <w:bCs/>
          <w:iCs/>
          <w:color w:val="000000" w:themeColor="text1"/>
          <w:sz w:val="20"/>
          <w:szCs w:val="20"/>
        </w:rPr>
        <w:t>риложение №1</w:t>
      </w:r>
      <w:r w:rsidR="00A26A96" w:rsidRPr="004A4596">
        <w:rPr>
          <w:rFonts w:eastAsia="Times New Roman"/>
          <w:b/>
          <w:bCs/>
          <w:iCs/>
          <w:color w:val="000000" w:themeColor="text1"/>
          <w:sz w:val="20"/>
          <w:szCs w:val="20"/>
        </w:rPr>
        <w:t xml:space="preserve"> к приказу №</w:t>
      </w:r>
      <w:r w:rsidR="00DC7870" w:rsidRPr="004A4596">
        <w:rPr>
          <w:rFonts w:eastAsia="Times New Roman"/>
          <w:b/>
          <w:bCs/>
          <w:iCs/>
          <w:color w:val="000000" w:themeColor="text1"/>
          <w:sz w:val="20"/>
          <w:szCs w:val="20"/>
        </w:rPr>
        <w:t>53</w:t>
      </w:r>
      <w:r w:rsidR="00A26A96" w:rsidRPr="004A4596">
        <w:rPr>
          <w:rFonts w:eastAsia="Times New Roman"/>
          <w:b/>
          <w:bCs/>
          <w:iCs/>
          <w:color w:val="000000" w:themeColor="text1"/>
          <w:sz w:val="20"/>
          <w:szCs w:val="20"/>
        </w:rPr>
        <w:t xml:space="preserve"> от </w:t>
      </w:r>
      <w:r w:rsidR="00DC7870" w:rsidRPr="004A4596">
        <w:rPr>
          <w:rFonts w:eastAsia="Times New Roman"/>
          <w:b/>
          <w:bCs/>
          <w:iCs/>
          <w:color w:val="000000" w:themeColor="text1"/>
          <w:sz w:val="20"/>
          <w:szCs w:val="20"/>
        </w:rPr>
        <w:t>14</w:t>
      </w:r>
      <w:r w:rsidR="00A26A96" w:rsidRPr="004A4596">
        <w:rPr>
          <w:rFonts w:eastAsia="Times New Roman"/>
          <w:b/>
          <w:bCs/>
          <w:iCs/>
          <w:color w:val="000000" w:themeColor="text1"/>
          <w:sz w:val="20"/>
          <w:szCs w:val="20"/>
        </w:rPr>
        <w:t xml:space="preserve">.12.2018 </w:t>
      </w:r>
    </w:p>
    <w:p w:rsidR="00E626A5" w:rsidRPr="004A4596" w:rsidRDefault="00A26A96" w:rsidP="00136760">
      <w:pPr>
        <w:shd w:val="clear" w:color="auto" w:fill="FFFFFF" w:themeFill="background1"/>
        <w:spacing w:before="100" w:beforeAutospacing="1" w:after="100" w:afterAutospacing="1"/>
        <w:contextualSpacing/>
        <w:jc w:val="right"/>
        <w:outlineLvl w:val="1"/>
        <w:rPr>
          <w:rFonts w:eastAsia="Times New Roman"/>
          <w:b/>
          <w:bCs/>
          <w:iCs/>
          <w:color w:val="000000" w:themeColor="text1"/>
          <w:sz w:val="20"/>
          <w:szCs w:val="20"/>
        </w:rPr>
      </w:pPr>
      <w:r w:rsidRPr="004A4596">
        <w:rPr>
          <w:rFonts w:eastAsia="Times New Roman"/>
          <w:b/>
          <w:bCs/>
          <w:iCs/>
          <w:color w:val="000000" w:themeColor="text1"/>
          <w:sz w:val="20"/>
          <w:szCs w:val="20"/>
        </w:rPr>
        <w:t xml:space="preserve"> </w:t>
      </w:r>
      <w:r w:rsidR="00E626A5" w:rsidRPr="004A4596">
        <w:rPr>
          <w:rFonts w:eastAsia="Times New Roman"/>
          <w:b/>
          <w:bCs/>
          <w:iCs/>
          <w:color w:val="000000" w:themeColor="text1"/>
          <w:sz w:val="20"/>
          <w:szCs w:val="20"/>
        </w:rPr>
        <w:t>«Об утверждении учетной политики</w:t>
      </w:r>
    </w:p>
    <w:p w:rsidR="00E626A5" w:rsidRPr="004A4596" w:rsidRDefault="00E626A5" w:rsidP="00136760">
      <w:pPr>
        <w:shd w:val="clear" w:color="auto" w:fill="FFFFFF" w:themeFill="background1"/>
        <w:spacing w:before="100" w:beforeAutospacing="1" w:after="100" w:afterAutospacing="1"/>
        <w:contextualSpacing/>
        <w:jc w:val="right"/>
        <w:outlineLvl w:val="1"/>
        <w:rPr>
          <w:rFonts w:eastAsia="Times New Roman"/>
          <w:b/>
          <w:bCs/>
          <w:iCs/>
          <w:color w:val="000000" w:themeColor="text1"/>
          <w:sz w:val="20"/>
          <w:szCs w:val="20"/>
        </w:rPr>
      </w:pPr>
      <w:r w:rsidRPr="004A4596">
        <w:rPr>
          <w:rFonts w:eastAsia="Times New Roman"/>
          <w:b/>
          <w:bCs/>
          <w:iCs/>
          <w:color w:val="000000" w:themeColor="text1"/>
          <w:sz w:val="20"/>
          <w:szCs w:val="20"/>
        </w:rPr>
        <w:t xml:space="preserve"> МБУ «Редакция </w:t>
      </w:r>
      <w:proofErr w:type="spellStart"/>
      <w:r w:rsidRPr="004A4596">
        <w:rPr>
          <w:rFonts w:eastAsia="Times New Roman"/>
          <w:b/>
          <w:bCs/>
          <w:iCs/>
          <w:color w:val="000000" w:themeColor="text1"/>
          <w:sz w:val="20"/>
          <w:szCs w:val="20"/>
        </w:rPr>
        <w:t>Ельнинского</w:t>
      </w:r>
      <w:proofErr w:type="spellEnd"/>
      <w:r w:rsidRPr="004A4596">
        <w:rPr>
          <w:rFonts w:eastAsia="Times New Roman"/>
          <w:b/>
          <w:bCs/>
          <w:iCs/>
          <w:color w:val="000000" w:themeColor="text1"/>
          <w:sz w:val="20"/>
          <w:szCs w:val="20"/>
        </w:rPr>
        <w:t xml:space="preserve"> ТРЦ»</w:t>
      </w:r>
    </w:p>
    <w:p w:rsidR="003B39B7" w:rsidRPr="004A4596" w:rsidRDefault="003B39B7" w:rsidP="00136760">
      <w:pPr>
        <w:shd w:val="clear" w:color="auto" w:fill="FFFFFF" w:themeFill="background1"/>
        <w:spacing w:before="100" w:beforeAutospacing="1" w:after="100" w:afterAutospacing="1"/>
        <w:contextualSpacing/>
        <w:jc w:val="right"/>
        <w:outlineLvl w:val="1"/>
        <w:rPr>
          <w:rFonts w:eastAsia="Times New Roman"/>
          <w:b/>
          <w:bCs/>
          <w:iCs/>
          <w:color w:val="000000" w:themeColor="text1"/>
          <w:sz w:val="20"/>
          <w:szCs w:val="20"/>
        </w:rPr>
      </w:pPr>
    </w:p>
    <w:p w:rsidR="00E626A5" w:rsidRPr="004A4596" w:rsidRDefault="00E626A5" w:rsidP="00136760">
      <w:pPr>
        <w:pStyle w:val="1"/>
        <w:shd w:val="clear" w:color="auto" w:fill="FFFFFF" w:themeFill="background1"/>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xml:space="preserve">Положение </w:t>
      </w:r>
    </w:p>
    <w:p w:rsidR="00E626A5" w:rsidRPr="004A4596" w:rsidRDefault="00E626A5" w:rsidP="00136760">
      <w:pPr>
        <w:shd w:val="clear" w:color="auto" w:fill="FFFFFF" w:themeFill="background1"/>
        <w:jc w:val="center"/>
        <w:rPr>
          <w:b/>
          <w:color w:val="000000" w:themeColor="text1"/>
          <w:sz w:val="20"/>
          <w:szCs w:val="20"/>
        </w:rPr>
      </w:pPr>
      <w:r w:rsidRPr="004A4596">
        <w:rPr>
          <w:b/>
          <w:color w:val="000000" w:themeColor="text1"/>
          <w:sz w:val="20"/>
          <w:szCs w:val="20"/>
        </w:rPr>
        <w:t xml:space="preserve">о реализации единой государственной учетной политики </w:t>
      </w:r>
    </w:p>
    <w:p w:rsidR="00E626A5" w:rsidRPr="004A4596" w:rsidRDefault="00E626A5" w:rsidP="00136760">
      <w:pPr>
        <w:shd w:val="clear" w:color="auto" w:fill="FFFFFF" w:themeFill="background1"/>
        <w:jc w:val="center"/>
        <w:rPr>
          <w:rFonts w:eastAsia="Times New Roman"/>
          <w:b/>
          <w:i/>
          <w:color w:val="000000" w:themeColor="text1"/>
          <w:sz w:val="20"/>
          <w:szCs w:val="20"/>
        </w:rPr>
      </w:pPr>
      <w:r w:rsidRPr="004A4596">
        <w:rPr>
          <w:rFonts w:eastAsia="Times New Roman"/>
          <w:i/>
          <w:color w:val="000000" w:themeColor="text1"/>
          <w:sz w:val="20"/>
          <w:szCs w:val="20"/>
        </w:rPr>
        <w:t xml:space="preserve">  </w:t>
      </w:r>
      <w:r w:rsidRPr="004A4596">
        <w:rPr>
          <w:b/>
          <w:color w:val="000000" w:themeColor="text1"/>
          <w:sz w:val="20"/>
          <w:szCs w:val="20"/>
        </w:rPr>
        <w:t xml:space="preserve">в МБУ «Редакция </w:t>
      </w:r>
      <w:proofErr w:type="spellStart"/>
      <w:r w:rsidRPr="004A4596">
        <w:rPr>
          <w:b/>
          <w:color w:val="000000" w:themeColor="text1"/>
          <w:sz w:val="20"/>
          <w:szCs w:val="20"/>
        </w:rPr>
        <w:t>Ельнинского</w:t>
      </w:r>
      <w:proofErr w:type="spellEnd"/>
      <w:r w:rsidRPr="004A4596">
        <w:rPr>
          <w:b/>
          <w:color w:val="000000" w:themeColor="text1"/>
          <w:sz w:val="20"/>
          <w:szCs w:val="20"/>
        </w:rPr>
        <w:t xml:space="preserve"> ТРЦ»</w:t>
      </w:r>
    </w:p>
    <w:p w:rsidR="00E626A5" w:rsidRPr="004A4596" w:rsidRDefault="00E626A5" w:rsidP="00136760">
      <w:pPr>
        <w:shd w:val="clear" w:color="auto" w:fill="FFFFFF" w:themeFill="background1"/>
        <w:jc w:val="center"/>
        <w:rPr>
          <w:rFonts w:eastAsia="Times New Roman"/>
          <w:color w:val="000000" w:themeColor="text1"/>
          <w:sz w:val="20"/>
          <w:szCs w:val="20"/>
        </w:rPr>
      </w:pPr>
      <w:r w:rsidRPr="004A4596">
        <w:rPr>
          <w:rFonts w:eastAsia="Times New Roman"/>
          <w:b/>
          <w:color w:val="000000" w:themeColor="text1"/>
          <w:sz w:val="20"/>
          <w:szCs w:val="20"/>
        </w:rPr>
        <w:t>для целей бухгалтерского учета</w:t>
      </w:r>
      <w:r w:rsidRPr="004A4596">
        <w:rPr>
          <w:rFonts w:eastAsia="Times New Roman"/>
          <w:color w:val="000000" w:themeColor="text1"/>
          <w:sz w:val="20"/>
          <w:szCs w:val="20"/>
        </w:rPr>
        <w:t xml:space="preserve">  </w:t>
      </w:r>
    </w:p>
    <w:p w:rsidR="00E626A5" w:rsidRPr="004A4596" w:rsidRDefault="00E626A5" w:rsidP="00136760">
      <w:pPr>
        <w:shd w:val="clear" w:color="auto" w:fill="FFFFFF" w:themeFill="background1"/>
        <w:jc w:val="center"/>
        <w:rPr>
          <w:rFonts w:eastAsia="Times New Roman"/>
          <w:color w:val="000000" w:themeColor="text1"/>
          <w:sz w:val="20"/>
          <w:szCs w:val="20"/>
        </w:rPr>
      </w:pPr>
      <w:r w:rsidRPr="004A4596">
        <w:rPr>
          <w:rFonts w:eastAsia="Times New Roman"/>
          <w:color w:val="000000" w:themeColor="text1"/>
          <w:sz w:val="20"/>
          <w:szCs w:val="20"/>
        </w:rPr>
        <w:t xml:space="preserve"> </w:t>
      </w:r>
    </w:p>
    <w:p w:rsidR="00E626A5" w:rsidRPr="004A4596" w:rsidRDefault="00E626A5" w:rsidP="00136760">
      <w:pPr>
        <w:pStyle w:val="2"/>
        <w:shd w:val="clear" w:color="auto" w:fill="FFFFFF" w:themeFill="background1"/>
        <w:rPr>
          <w:rFonts w:ascii="Times New Roman" w:eastAsia="Times New Roman" w:hAnsi="Times New Roman" w:cs="Times New Roman"/>
          <w:i w:val="0"/>
          <w:color w:val="000000" w:themeColor="text1"/>
          <w:sz w:val="20"/>
          <w:szCs w:val="20"/>
        </w:rPr>
      </w:pPr>
      <w:r w:rsidRPr="004A4596">
        <w:rPr>
          <w:rStyle w:val="enumerated"/>
          <w:rFonts w:ascii="Times New Roman" w:eastAsia="Times New Roman" w:hAnsi="Times New Roman" w:cs="Times New Roman"/>
          <w:i w:val="0"/>
          <w:color w:val="000000" w:themeColor="text1"/>
          <w:sz w:val="20"/>
          <w:szCs w:val="20"/>
        </w:rPr>
        <w:t>1.</w:t>
      </w:r>
      <w:r w:rsidRPr="004A4596">
        <w:rPr>
          <w:rFonts w:ascii="Times New Roman" w:eastAsia="Times New Roman" w:hAnsi="Times New Roman" w:cs="Times New Roman"/>
          <w:i w:val="0"/>
          <w:color w:val="000000" w:themeColor="text1"/>
          <w:sz w:val="20"/>
          <w:szCs w:val="20"/>
        </w:rPr>
        <w:t xml:space="preserve"> Общие положения</w:t>
      </w:r>
    </w:p>
    <w:p w:rsidR="00E626A5" w:rsidRPr="004A4596" w:rsidRDefault="0099745F" w:rsidP="00136760">
      <w:pPr>
        <w:pStyle w:val="a8"/>
        <w:shd w:val="clear" w:color="auto" w:fill="FFFFFF" w:themeFill="background1"/>
        <w:spacing w:line="168" w:lineRule="auto"/>
        <w:contextualSpacing/>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t>1.</w:t>
      </w:r>
      <w:r w:rsidR="00E626A5" w:rsidRPr="004A4596">
        <w:rPr>
          <w:rFonts w:ascii="Times New Roman" w:hAnsi="Times New Roman" w:cs="Times New Roman"/>
          <w:color w:val="000000" w:themeColor="text1"/>
          <w:sz w:val="20"/>
          <w:szCs w:val="20"/>
        </w:rPr>
        <w:t xml:space="preserve"> Настоящая Учетная политика для целе</w:t>
      </w:r>
      <w:r w:rsidR="00156D79" w:rsidRPr="004A4596">
        <w:rPr>
          <w:rFonts w:ascii="Times New Roman" w:hAnsi="Times New Roman" w:cs="Times New Roman"/>
          <w:color w:val="000000" w:themeColor="text1"/>
          <w:sz w:val="20"/>
          <w:szCs w:val="20"/>
        </w:rPr>
        <w:t>й бухгалтерского учета (далее -</w:t>
      </w:r>
      <w:r w:rsidR="00E626A5" w:rsidRPr="004A4596">
        <w:rPr>
          <w:rFonts w:ascii="Times New Roman" w:hAnsi="Times New Roman" w:cs="Times New Roman"/>
          <w:color w:val="000000" w:themeColor="text1"/>
          <w:sz w:val="20"/>
          <w:szCs w:val="20"/>
        </w:rPr>
        <w:t>учетная политика) разработана в соответствии с:</w:t>
      </w:r>
    </w:p>
    <w:p w:rsidR="00E626A5" w:rsidRPr="004A4596" w:rsidRDefault="00E626A5" w:rsidP="00136760">
      <w:pPr>
        <w:pStyle w:val="a8"/>
        <w:shd w:val="clear" w:color="auto" w:fill="FFFFFF" w:themeFill="background1"/>
        <w:contextualSpacing/>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xml:space="preserve">- </w:t>
      </w:r>
      <w:hyperlink r:id="rId12" w:tooltip="Открыть документ в системе Гарант" w:history="1">
        <w:r w:rsidRPr="004A4596">
          <w:rPr>
            <w:rStyle w:val="a7"/>
            <w:rFonts w:ascii="Times New Roman" w:hAnsi="Times New Roman" w:cs="Times New Roman"/>
            <w:color w:val="000000" w:themeColor="text1"/>
            <w:sz w:val="20"/>
            <w:szCs w:val="20"/>
          </w:rPr>
          <w:t>Бюджетным кодексом</w:t>
        </w:r>
      </w:hyperlink>
      <w:r w:rsidRPr="004A4596">
        <w:rPr>
          <w:rFonts w:ascii="Times New Roman" w:hAnsi="Times New Roman" w:cs="Times New Roman"/>
          <w:color w:val="000000" w:themeColor="text1"/>
          <w:sz w:val="20"/>
          <w:szCs w:val="20"/>
        </w:rPr>
        <w:t xml:space="preserve"> Российской Федерации;</w:t>
      </w:r>
    </w:p>
    <w:p w:rsidR="00E626A5" w:rsidRPr="004A4596" w:rsidRDefault="00E626A5" w:rsidP="00136760">
      <w:pPr>
        <w:pStyle w:val="a8"/>
        <w:shd w:val="clear" w:color="auto" w:fill="FFFFFF" w:themeFill="background1"/>
        <w:contextualSpacing/>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w:t>
      </w:r>
      <w:hyperlink r:id="rId13" w:tooltip="Открыть документ в системе Гарант" w:history="1">
        <w:r w:rsidRPr="004A4596">
          <w:rPr>
            <w:rStyle w:val="a7"/>
            <w:rFonts w:ascii="Times New Roman" w:hAnsi="Times New Roman" w:cs="Times New Roman"/>
            <w:color w:val="000000" w:themeColor="text1"/>
            <w:sz w:val="20"/>
            <w:szCs w:val="20"/>
          </w:rPr>
          <w:t>Федеральным законом</w:t>
        </w:r>
      </w:hyperlink>
      <w:r w:rsidRPr="004A4596">
        <w:rPr>
          <w:rFonts w:ascii="Times New Roman" w:hAnsi="Times New Roman" w:cs="Times New Roman"/>
          <w:color w:val="000000" w:themeColor="text1"/>
          <w:sz w:val="20"/>
          <w:szCs w:val="20"/>
        </w:rPr>
        <w:t xml:space="preserve"> от 06.12.2011 N 402-ФЗ "О бухгалтерском учете";   </w:t>
      </w:r>
    </w:p>
    <w:p w:rsidR="00E626A5" w:rsidRPr="004A4596" w:rsidRDefault="00E626A5" w:rsidP="00136760">
      <w:pPr>
        <w:pStyle w:val="a8"/>
        <w:shd w:val="clear" w:color="auto" w:fill="FFFFFF" w:themeFill="background1"/>
        <w:contextualSpacing/>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xml:space="preserve"> -</w:t>
      </w:r>
      <w:hyperlink r:id="rId14" w:tooltip="Открыть документ в системе Гарант" w:history="1">
        <w:r w:rsidRPr="004A4596">
          <w:rPr>
            <w:rStyle w:val="a7"/>
            <w:rFonts w:ascii="Times New Roman" w:hAnsi="Times New Roman" w:cs="Times New Roman"/>
            <w:color w:val="000000" w:themeColor="text1"/>
            <w:sz w:val="20"/>
            <w:szCs w:val="20"/>
          </w:rPr>
          <w:t>Федеральным законом</w:t>
        </w:r>
      </w:hyperlink>
      <w:r w:rsidRPr="004A4596">
        <w:rPr>
          <w:rFonts w:ascii="Times New Roman" w:hAnsi="Times New Roman" w:cs="Times New Roman"/>
          <w:color w:val="000000" w:themeColor="text1"/>
          <w:sz w:val="20"/>
          <w:szCs w:val="20"/>
        </w:rP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p>
    <w:p w:rsidR="00E626A5" w:rsidRPr="004A4596" w:rsidRDefault="00E626A5" w:rsidP="00136760">
      <w:pPr>
        <w:pStyle w:val="a8"/>
        <w:shd w:val="clear" w:color="auto" w:fill="FFFFFF" w:themeFill="background1"/>
        <w:contextualSpacing/>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xml:space="preserve"> -</w:t>
      </w:r>
      <w:hyperlink r:id="rId15" w:tooltip="Открыть документ в системе Гарант" w:history="1">
        <w:r w:rsidRPr="004A4596">
          <w:rPr>
            <w:rStyle w:val="a7"/>
            <w:rFonts w:ascii="Times New Roman" w:hAnsi="Times New Roman" w:cs="Times New Roman"/>
            <w:color w:val="000000" w:themeColor="text1"/>
            <w:sz w:val="20"/>
            <w:szCs w:val="20"/>
          </w:rPr>
          <w:t>Федеральным законом</w:t>
        </w:r>
      </w:hyperlink>
      <w:r w:rsidRPr="004A4596">
        <w:rPr>
          <w:rFonts w:ascii="Times New Roman" w:hAnsi="Times New Roman" w:cs="Times New Roman"/>
          <w:color w:val="000000" w:themeColor="text1"/>
          <w:sz w:val="20"/>
          <w:szCs w:val="20"/>
        </w:rPr>
        <w:t xml:space="preserve"> от 12.01.1996 N 7-ФЗ "О некоммерческих организациях"; </w:t>
      </w:r>
    </w:p>
    <w:p w:rsidR="00860F11" w:rsidRPr="004A4596" w:rsidRDefault="00E626A5" w:rsidP="00860F11">
      <w:pPr>
        <w:pStyle w:val="a8"/>
        <w:shd w:val="clear" w:color="auto" w:fill="FFFFFF" w:themeFill="background1"/>
        <w:contextualSpacing/>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xml:space="preserve">  -</w:t>
      </w:r>
      <w:hyperlink r:id="rId16" w:tooltip="Открыть документ в системе Гарант" w:history="1">
        <w:r w:rsidRPr="004A4596">
          <w:rPr>
            <w:rStyle w:val="a7"/>
            <w:rFonts w:ascii="Times New Roman" w:hAnsi="Times New Roman" w:cs="Times New Roman"/>
            <w:color w:val="000000" w:themeColor="text1"/>
            <w:sz w:val="20"/>
            <w:szCs w:val="20"/>
          </w:rPr>
          <w:t>Инструкцией</w:t>
        </w:r>
      </w:hyperlink>
      <w:r w:rsidRPr="004A4596">
        <w:rPr>
          <w:rFonts w:ascii="Times New Roman" w:hAnsi="Times New Roman" w:cs="Times New Roman"/>
          <w:color w:val="000000" w:themeColor="text1"/>
          <w:sz w:val="20"/>
          <w:szCs w:val="20"/>
        </w:rPr>
        <w:t xml:space="preserve">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hyperlink r:id="rId17" w:tooltip="Открыть документ в системе Гарант" w:history="1">
        <w:r w:rsidRPr="004A4596">
          <w:rPr>
            <w:rStyle w:val="a7"/>
            <w:rFonts w:ascii="Times New Roman" w:hAnsi="Times New Roman" w:cs="Times New Roman"/>
            <w:color w:val="000000" w:themeColor="text1"/>
            <w:sz w:val="20"/>
            <w:szCs w:val="20"/>
          </w:rPr>
          <w:t>приказом</w:t>
        </w:r>
      </w:hyperlink>
      <w:r w:rsidRPr="004A4596">
        <w:rPr>
          <w:rFonts w:ascii="Times New Roman" w:hAnsi="Times New Roman" w:cs="Times New Roman"/>
          <w:color w:val="000000" w:themeColor="text1"/>
          <w:sz w:val="20"/>
          <w:szCs w:val="20"/>
        </w:rPr>
        <w:t xml:space="preserve"> Минфина России от 01.12.2010 N157н (далее-Инструкция N157н);</w:t>
      </w:r>
    </w:p>
    <w:p w:rsidR="00860F11" w:rsidRPr="004A4596" w:rsidRDefault="009322B5" w:rsidP="00860F11">
      <w:pPr>
        <w:pStyle w:val="a8"/>
        <w:shd w:val="clear" w:color="auto" w:fill="FFFFFF" w:themeFill="background1"/>
        <w:contextualSpacing/>
        <w:rPr>
          <w:rFonts w:ascii="Times New Roman" w:hAnsi="Times New Roman" w:cs="Times New Roman"/>
          <w:color w:val="000000" w:themeColor="text1"/>
          <w:sz w:val="20"/>
          <w:szCs w:val="20"/>
          <w:shd w:val="clear" w:color="auto" w:fill="FFFFFF"/>
        </w:rPr>
      </w:pPr>
      <w:r w:rsidRPr="004A4596">
        <w:rPr>
          <w:color w:val="000000" w:themeColor="text1"/>
          <w:sz w:val="20"/>
          <w:szCs w:val="20"/>
          <w:shd w:val="clear" w:color="auto" w:fill="FFFFFF"/>
        </w:rPr>
        <w:t>-</w:t>
      </w:r>
      <w:r w:rsidRPr="004A4596">
        <w:rPr>
          <w:rFonts w:ascii="Times New Roman" w:hAnsi="Times New Roman" w:cs="Times New Roman"/>
          <w:color w:val="000000" w:themeColor="text1"/>
          <w:sz w:val="20"/>
          <w:szCs w:val="20"/>
          <w:shd w:val="clear" w:color="auto" w:fill="FFFFFF"/>
        </w:rPr>
        <w:t>приказом Минфина от 08.06.2018 № 132н «</w:t>
      </w:r>
      <w:r w:rsidRPr="004A4596">
        <w:rPr>
          <w:rFonts w:ascii="Times New Roman" w:hAnsi="Times New Roman" w:cs="Times New Roman"/>
          <w:i/>
          <w:color w:val="000000" w:themeColor="text1"/>
          <w:sz w:val="20"/>
          <w:szCs w:val="20"/>
          <w:shd w:val="clear" w:color="auto" w:fill="FFFFFF"/>
        </w:rPr>
        <w:t xml:space="preserve">О Порядке формирования и применения кодов бюджетной классификации Российской Федерации, их структуре и принципах назначения» </w:t>
      </w:r>
      <w:r w:rsidRPr="004A4596">
        <w:rPr>
          <w:rFonts w:ascii="Times New Roman" w:hAnsi="Times New Roman" w:cs="Times New Roman"/>
          <w:color w:val="000000" w:themeColor="text1"/>
          <w:sz w:val="20"/>
          <w:szCs w:val="20"/>
          <w:shd w:val="clear" w:color="auto" w:fill="FFFFFF"/>
        </w:rPr>
        <w:t>(далее – приказ № 132н);</w:t>
      </w:r>
    </w:p>
    <w:p w:rsidR="009322B5" w:rsidRPr="004A4596" w:rsidRDefault="00860F11" w:rsidP="00860F11">
      <w:pPr>
        <w:pStyle w:val="a8"/>
        <w:shd w:val="clear" w:color="auto" w:fill="FFFFFF" w:themeFill="background1"/>
        <w:contextualSpacing/>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shd w:val="clear" w:color="auto" w:fill="FFFFFF"/>
        </w:rPr>
        <w:t>-</w:t>
      </w:r>
      <w:r w:rsidR="009322B5" w:rsidRPr="004A4596">
        <w:rPr>
          <w:rFonts w:ascii="Times New Roman" w:hAnsi="Times New Roman" w:cs="Times New Roman"/>
          <w:color w:val="000000" w:themeColor="text1"/>
          <w:sz w:val="20"/>
          <w:szCs w:val="20"/>
          <w:shd w:val="clear" w:color="auto" w:fill="FFFFFF"/>
        </w:rPr>
        <w:t xml:space="preserve">приказом Минфина от 29.11.2017 № 209н </w:t>
      </w:r>
      <w:r w:rsidR="009322B5" w:rsidRPr="004A4596">
        <w:rPr>
          <w:rFonts w:ascii="Times New Roman" w:hAnsi="Times New Roman" w:cs="Times New Roman"/>
          <w:i/>
          <w:color w:val="000000" w:themeColor="text1"/>
          <w:sz w:val="20"/>
          <w:szCs w:val="20"/>
          <w:shd w:val="clear" w:color="auto" w:fill="FFFFFF"/>
        </w:rPr>
        <w:t xml:space="preserve">«Об утверждении Порядка применения классификации операций сектора государственного управления» </w:t>
      </w:r>
      <w:r w:rsidR="009322B5" w:rsidRPr="004A4596">
        <w:rPr>
          <w:rFonts w:ascii="Times New Roman" w:hAnsi="Times New Roman" w:cs="Times New Roman"/>
          <w:color w:val="000000" w:themeColor="text1"/>
          <w:sz w:val="20"/>
          <w:szCs w:val="20"/>
          <w:shd w:val="clear" w:color="auto" w:fill="FFFFFF"/>
        </w:rPr>
        <w:t>(далее – приказ № 209н);</w:t>
      </w:r>
    </w:p>
    <w:p w:rsidR="00E626A5" w:rsidRPr="004A4596" w:rsidRDefault="008E6CB2" w:rsidP="00136760">
      <w:pPr>
        <w:pStyle w:val="a8"/>
        <w:shd w:val="clear" w:color="auto" w:fill="FFFFFF" w:themeFill="background1"/>
        <w:contextualSpacing/>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xml:space="preserve">приказом Минфина от 30.03.2015 № 52н </w:t>
      </w:r>
      <w:r w:rsidRPr="004A4596">
        <w:rPr>
          <w:rFonts w:ascii="Times New Roman" w:hAnsi="Times New Roman" w:cs="Times New Roman"/>
          <w:i/>
          <w:iCs/>
          <w:color w:val="000000" w:themeColor="text1"/>
          <w:sz w:val="20"/>
          <w:szCs w:val="20"/>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4A4596">
        <w:rPr>
          <w:rFonts w:ascii="Times New Roman" w:hAnsi="Times New Roman" w:cs="Times New Roman"/>
          <w:color w:val="000000" w:themeColor="text1"/>
          <w:sz w:val="20"/>
          <w:szCs w:val="20"/>
        </w:rPr>
        <w:t xml:space="preserve"> (далее – приказ № 52н);</w:t>
      </w:r>
      <w:r w:rsidR="00E626A5" w:rsidRPr="004A4596">
        <w:rPr>
          <w:rFonts w:ascii="Times New Roman" w:hAnsi="Times New Roman" w:cs="Times New Roman"/>
          <w:color w:val="000000" w:themeColor="text1"/>
          <w:sz w:val="20"/>
          <w:szCs w:val="20"/>
        </w:rPr>
        <w:t xml:space="preserve">                                                                                                                                                                                       </w:t>
      </w:r>
    </w:p>
    <w:p w:rsidR="00860F11" w:rsidRPr="004A4596" w:rsidRDefault="00E626A5" w:rsidP="00860F11">
      <w:pPr>
        <w:pStyle w:val="a8"/>
        <w:shd w:val="clear" w:color="auto" w:fill="FFFFFF" w:themeFill="background1"/>
        <w:contextualSpacing/>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xml:space="preserve">- </w:t>
      </w:r>
      <w:hyperlink r:id="rId18" w:tooltip="Открыть документ в системе Гарант" w:history="1">
        <w:r w:rsidRPr="004A4596">
          <w:rPr>
            <w:rStyle w:val="a7"/>
            <w:rFonts w:ascii="Times New Roman" w:hAnsi="Times New Roman" w:cs="Times New Roman"/>
            <w:color w:val="000000" w:themeColor="text1"/>
            <w:sz w:val="20"/>
            <w:szCs w:val="20"/>
          </w:rPr>
          <w:t>Инструкцией</w:t>
        </w:r>
      </w:hyperlink>
      <w:r w:rsidRPr="004A4596">
        <w:rPr>
          <w:rFonts w:ascii="Times New Roman" w:hAnsi="Times New Roman" w:cs="Times New Roman"/>
          <w:color w:val="000000" w:themeColor="text1"/>
          <w:sz w:val="20"/>
          <w:szCs w:val="20"/>
        </w:rPr>
        <w:t xml:space="preserve"> по применению плана счетов бухгалтерского учета бюджетных учреждений, утвержденной </w:t>
      </w:r>
      <w:hyperlink r:id="rId19" w:tooltip="Открыть документ в системе Гарант" w:history="1">
        <w:r w:rsidRPr="004A4596">
          <w:rPr>
            <w:rStyle w:val="a7"/>
            <w:rFonts w:ascii="Times New Roman" w:hAnsi="Times New Roman" w:cs="Times New Roman"/>
            <w:color w:val="000000" w:themeColor="text1"/>
            <w:sz w:val="20"/>
            <w:szCs w:val="20"/>
          </w:rPr>
          <w:t>приказом</w:t>
        </w:r>
      </w:hyperlink>
      <w:r w:rsidRPr="004A4596">
        <w:rPr>
          <w:rFonts w:ascii="Times New Roman" w:hAnsi="Times New Roman" w:cs="Times New Roman"/>
          <w:color w:val="000000" w:themeColor="text1"/>
          <w:sz w:val="20"/>
          <w:szCs w:val="20"/>
        </w:rPr>
        <w:t xml:space="preserve"> Минфина России от 16.12.2010 N 174н (далее - Инструкция N 174н); </w:t>
      </w:r>
    </w:p>
    <w:p w:rsidR="00662335" w:rsidRPr="004A4596" w:rsidRDefault="00860F11" w:rsidP="00860F11">
      <w:pPr>
        <w:pStyle w:val="a8"/>
        <w:shd w:val="clear" w:color="auto" w:fill="FFFFFF" w:themeFill="background1"/>
        <w:contextualSpacing/>
        <w:rPr>
          <w:rFonts w:ascii="Times New Roman" w:hAnsi="Times New Roman" w:cs="Times New Roman"/>
          <w:color w:val="000000" w:themeColor="text1"/>
          <w:sz w:val="20"/>
          <w:szCs w:val="20"/>
        </w:rPr>
      </w:pPr>
      <w:r w:rsidRPr="004A4596">
        <w:rPr>
          <w:color w:val="000000" w:themeColor="text1"/>
          <w:sz w:val="20"/>
          <w:szCs w:val="20"/>
        </w:rPr>
        <w:t>-</w:t>
      </w:r>
      <w:r w:rsidR="00662335" w:rsidRPr="004A4596">
        <w:rPr>
          <w:rFonts w:ascii="Times New Roman" w:hAnsi="Times New Roman" w:cs="Times New Roman"/>
          <w:color w:val="000000" w:themeColor="text1"/>
          <w:sz w:val="20"/>
          <w:szCs w:val="20"/>
        </w:rPr>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sidR="00662335" w:rsidRPr="004A4596">
        <w:rPr>
          <w:rFonts w:ascii="Times New Roman" w:hAnsi="Times New Roman" w:cs="Times New Roman"/>
          <w:color w:val="000000" w:themeColor="text1"/>
          <w:sz w:val="20"/>
          <w:szCs w:val="20"/>
          <w:shd w:val="clear" w:color="auto" w:fill="FFFFFF"/>
        </w:rPr>
        <w:t xml:space="preserve">от 30.12.2017 </w:t>
      </w:r>
      <w:r w:rsidR="00662335" w:rsidRPr="004A4596">
        <w:rPr>
          <w:rFonts w:ascii="Times New Roman" w:hAnsi="Times New Roman" w:cs="Times New Roman"/>
          <w:color w:val="000000" w:themeColor="text1"/>
          <w:sz w:val="20"/>
          <w:szCs w:val="20"/>
        </w:rPr>
        <w:t>№ 274н, 275н, 278н (далее – соответственно СГС «Учетная политика, оценочные значения и ошибки», СГС «</w:t>
      </w:r>
      <w:r w:rsidR="00662335" w:rsidRPr="004A4596">
        <w:rPr>
          <w:rFonts w:ascii="Times New Roman" w:hAnsi="Times New Roman" w:cs="Times New Roman"/>
          <w:color w:val="000000" w:themeColor="text1"/>
          <w:sz w:val="20"/>
          <w:szCs w:val="20"/>
          <w:shd w:val="clear" w:color="auto" w:fill="FFFFFF"/>
        </w:rPr>
        <w:t>События после отчетной даты</w:t>
      </w:r>
      <w:r w:rsidR="00662335" w:rsidRPr="004A4596">
        <w:rPr>
          <w:rFonts w:ascii="Times New Roman" w:hAnsi="Times New Roman" w:cs="Times New Roman"/>
          <w:color w:val="000000" w:themeColor="text1"/>
          <w:sz w:val="20"/>
          <w:szCs w:val="20"/>
        </w:rPr>
        <w:t>», СГС «</w:t>
      </w:r>
      <w:r w:rsidR="00662335" w:rsidRPr="004A4596">
        <w:rPr>
          <w:rFonts w:ascii="Times New Roman" w:hAnsi="Times New Roman" w:cs="Times New Roman"/>
          <w:color w:val="000000" w:themeColor="text1"/>
          <w:sz w:val="20"/>
          <w:szCs w:val="20"/>
          <w:shd w:val="clear" w:color="auto" w:fill="FFFFFF"/>
        </w:rPr>
        <w:t>Отчет о движении денежных средств</w:t>
      </w:r>
      <w:r w:rsidR="00662335" w:rsidRPr="004A4596">
        <w:rPr>
          <w:rFonts w:ascii="Times New Roman" w:hAnsi="Times New Roman" w:cs="Times New Roman"/>
          <w:color w:val="000000" w:themeColor="text1"/>
          <w:sz w:val="20"/>
          <w:szCs w:val="20"/>
        </w:rPr>
        <w:t xml:space="preserve">»), </w:t>
      </w:r>
      <w:r w:rsidR="00662335" w:rsidRPr="004A4596">
        <w:rPr>
          <w:rFonts w:ascii="Times New Roman" w:hAnsi="Times New Roman" w:cs="Times New Roman"/>
          <w:color w:val="000000" w:themeColor="text1"/>
          <w:sz w:val="20"/>
          <w:szCs w:val="20"/>
          <w:shd w:val="clear" w:color="auto" w:fill="FFFFFF"/>
        </w:rPr>
        <w:t>от 27.02.2018 № 32н (</w:t>
      </w:r>
      <w:r w:rsidR="00662335" w:rsidRPr="004A4596">
        <w:rPr>
          <w:rFonts w:ascii="Times New Roman" w:hAnsi="Times New Roman" w:cs="Times New Roman"/>
          <w:color w:val="000000" w:themeColor="text1"/>
          <w:sz w:val="20"/>
          <w:szCs w:val="20"/>
        </w:rPr>
        <w:t>далее – СГС «</w:t>
      </w:r>
      <w:r w:rsidR="00662335" w:rsidRPr="004A4596">
        <w:rPr>
          <w:rFonts w:ascii="Times New Roman" w:hAnsi="Times New Roman" w:cs="Times New Roman"/>
          <w:color w:val="000000" w:themeColor="text1"/>
          <w:sz w:val="20"/>
          <w:szCs w:val="20"/>
          <w:shd w:val="clear" w:color="auto" w:fill="FFFFFF"/>
        </w:rPr>
        <w:t>Доходы</w:t>
      </w:r>
      <w:r w:rsidR="00662335" w:rsidRPr="004A4596">
        <w:rPr>
          <w:rFonts w:ascii="Times New Roman" w:hAnsi="Times New Roman" w:cs="Times New Roman"/>
          <w:color w:val="000000" w:themeColor="text1"/>
          <w:sz w:val="20"/>
          <w:szCs w:val="20"/>
        </w:rPr>
        <w:t>»</w:t>
      </w:r>
      <w:r w:rsidR="00662335" w:rsidRPr="004A4596">
        <w:rPr>
          <w:rFonts w:ascii="Times New Roman" w:hAnsi="Times New Roman" w:cs="Times New Roman"/>
          <w:color w:val="000000" w:themeColor="text1"/>
          <w:sz w:val="20"/>
          <w:szCs w:val="20"/>
          <w:shd w:val="clear" w:color="auto" w:fill="FFFFFF"/>
        </w:rPr>
        <w:t>), от 30.05.2018 №122н (</w:t>
      </w:r>
      <w:r w:rsidR="00662335" w:rsidRPr="004A4596">
        <w:rPr>
          <w:rFonts w:ascii="Times New Roman" w:hAnsi="Times New Roman" w:cs="Times New Roman"/>
          <w:color w:val="000000" w:themeColor="text1"/>
          <w:sz w:val="20"/>
          <w:szCs w:val="20"/>
        </w:rPr>
        <w:t>далее –</w:t>
      </w:r>
      <w:r w:rsidR="00662335" w:rsidRPr="004A4596">
        <w:rPr>
          <w:rFonts w:ascii="Times New Roman" w:hAnsi="Times New Roman" w:cs="Times New Roman"/>
          <w:color w:val="000000" w:themeColor="text1"/>
          <w:sz w:val="20"/>
          <w:szCs w:val="20"/>
          <w:shd w:val="clear" w:color="auto" w:fill="FFFFFF"/>
        </w:rPr>
        <w:t xml:space="preserve"> СГС «</w:t>
      </w:r>
      <w:r w:rsidR="00662335" w:rsidRPr="004A4596">
        <w:rPr>
          <w:rFonts w:ascii="Times New Roman" w:hAnsi="Times New Roman" w:cs="Times New Roman"/>
          <w:color w:val="000000" w:themeColor="text1"/>
          <w:sz w:val="20"/>
          <w:szCs w:val="20"/>
        </w:rPr>
        <w:t>Влияние изменений курсов иностранных валют»).</w:t>
      </w:r>
    </w:p>
    <w:p w:rsidR="00860F11" w:rsidRPr="004A4596" w:rsidRDefault="00662335" w:rsidP="00860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 xml:space="preserve">В части исполнения полномочий получателя бюджетных средств Учреждение ведет учет в соответствии с приказом Минфина от 06.12.2010 №162н </w:t>
      </w:r>
      <w:r w:rsidRPr="004A4596">
        <w:rPr>
          <w:i/>
          <w:iCs/>
          <w:color w:val="000000" w:themeColor="text1"/>
          <w:sz w:val="20"/>
          <w:szCs w:val="20"/>
        </w:rPr>
        <w:t>«Об утверждении плана счетов бюджетного учета и Инструкции по его применению»</w:t>
      </w:r>
      <w:r w:rsidRPr="004A4596">
        <w:rPr>
          <w:color w:val="000000" w:themeColor="text1"/>
          <w:sz w:val="20"/>
          <w:szCs w:val="20"/>
        </w:rPr>
        <w:t xml:space="preserve"> (далее – Инструкция № 162н)</w:t>
      </w:r>
      <w:r w:rsidR="00860F11" w:rsidRPr="004A4596">
        <w:rPr>
          <w:color w:val="000000" w:themeColor="text1"/>
          <w:sz w:val="20"/>
          <w:szCs w:val="20"/>
        </w:rPr>
        <w:t>.</w:t>
      </w:r>
    </w:p>
    <w:p w:rsidR="00E626A5" w:rsidRPr="004A4596" w:rsidRDefault="00E626A5" w:rsidP="00860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-иными нормативными правовыми актами, регулирующими вопросы организации и ведения бухгалтерского учета.</w:t>
      </w:r>
    </w:p>
    <w:p w:rsidR="007A2915" w:rsidRPr="004A4596" w:rsidRDefault="007A2915" w:rsidP="007A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p>
    <w:p w:rsidR="007A2915" w:rsidRPr="004A4596" w:rsidRDefault="0099745F" w:rsidP="007A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2.</w:t>
      </w:r>
      <w:r w:rsidR="007A2915" w:rsidRPr="004A4596">
        <w:rPr>
          <w:color w:val="000000" w:themeColor="text1"/>
          <w:sz w:val="20"/>
          <w:szCs w:val="20"/>
        </w:rPr>
        <w:t>Используемые термины и сокращения</w:t>
      </w:r>
    </w:p>
    <w:p w:rsidR="007A2915" w:rsidRPr="004A4596" w:rsidRDefault="007A2915" w:rsidP="007A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655"/>
      </w:tblGrid>
      <w:tr w:rsidR="00341DCC" w:rsidRPr="004A4596" w:rsidTr="00E00508">
        <w:tc>
          <w:tcPr>
            <w:tcW w:w="1696" w:type="dxa"/>
          </w:tcPr>
          <w:p w:rsidR="007A2915" w:rsidRPr="004A4596" w:rsidRDefault="007A2915" w:rsidP="00CF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sz w:val="20"/>
                <w:szCs w:val="20"/>
              </w:rPr>
            </w:pPr>
            <w:r w:rsidRPr="004A4596">
              <w:rPr>
                <w:b/>
                <w:color w:val="000000" w:themeColor="text1"/>
                <w:sz w:val="20"/>
                <w:szCs w:val="20"/>
              </w:rPr>
              <w:t xml:space="preserve">Наименование </w:t>
            </w:r>
          </w:p>
        </w:tc>
        <w:tc>
          <w:tcPr>
            <w:tcW w:w="7655" w:type="dxa"/>
          </w:tcPr>
          <w:p w:rsidR="007A2915" w:rsidRPr="004A4596" w:rsidRDefault="007A2915" w:rsidP="00CF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sz w:val="20"/>
                <w:szCs w:val="20"/>
              </w:rPr>
            </w:pPr>
            <w:r w:rsidRPr="004A4596">
              <w:rPr>
                <w:b/>
                <w:color w:val="000000" w:themeColor="text1"/>
                <w:sz w:val="20"/>
                <w:szCs w:val="20"/>
              </w:rPr>
              <w:t xml:space="preserve">Расшифровка </w:t>
            </w:r>
          </w:p>
        </w:tc>
      </w:tr>
      <w:tr w:rsidR="00341DCC" w:rsidRPr="004A4596" w:rsidTr="00E00508">
        <w:tc>
          <w:tcPr>
            <w:tcW w:w="1696" w:type="dxa"/>
          </w:tcPr>
          <w:p w:rsidR="007A2915" w:rsidRPr="004A4596" w:rsidRDefault="007A2915" w:rsidP="00CF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Учреждение</w:t>
            </w:r>
          </w:p>
        </w:tc>
        <w:tc>
          <w:tcPr>
            <w:tcW w:w="7655" w:type="dxa"/>
          </w:tcPr>
          <w:p w:rsidR="007A2915" w:rsidRPr="004A4596" w:rsidRDefault="007A2915" w:rsidP="007C18E7">
            <w:pPr>
              <w:jc w:val="both"/>
              <w:rPr>
                <w:color w:val="000000" w:themeColor="text1"/>
                <w:sz w:val="20"/>
                <w:szCs w:val="20"/>
              </w:rPr>
            </w:pPr>
            <w:r w:rsidRPr="004A4596">
              <w:rPr>
                <w:color w:val="000000" w:themeColor="text1"/>
                <w:sz w:val="20"/>
                <w:szCs w:val="20"/>
              </w:rPr>
              <w:t>Муниципальное бюджетное учреждение «Редакция телевизионного и радиовещательного центра «Муниципального образования «</w:t>
            </w:r>
            <w:proofErr w:type="spellStart"/>
            <w:r w:rsidRPr="004A4596">
              <w:rPr>
                <w:color w:val="000000" w:themeColor="text1"/>
                <w:sz w:val="20"/>
                <w:szCs w:val="20"/>
              </w:rPr>
              <w:t>Ельнинский</w:t>
            </w:r>
            <w:proofErr w:type="spellEnd"/>
            <w:r w:rsidRPr="004A4596">
              <w:rPr>
                <w:color w:val="000000" w:themeColor="text1"/>
                <w:sz w:val="20"/>
                <w:szCs w:val="20"/>
              </w:rPr>
              <w:t xml:space="preserve"> район» Смоленской области»</w:t>
            </w:r>
          </w:p>
        </w:tc>
      </w:tr>
      <w:tr w:rsidR="00341DCC" w:rsidRPr="004A4596" w:rsidTr="00E00508">
        <w:tc>
          <w:tcPr>
            <w:tcW w:w="1696" w:type="dxa"/>
          </w:tcPr>
          <w:p w:rsidR="007A2915" w:rsidRPr="004A4596" w:rsidRDefault="007A2915" w:rsidP="00CF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КБК</w:t>
            </w:r>
          </w:p>
        </w:tc>
        <w:tc>
          <w:tcPr>
            <w:tcW w:w="7655" w:type="dxa"/>
          </w:tcPr>
          <w:p w:rsidR="007A2915" w:rsidRPr="004A4596" w:rsidRDefault="007A2915" w:rsidP="00CF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1–17 разряды номера счета в соответствии с Рабочим планом счетов</w:t>
            </w:r>
          </w:p>
          <w:p w:rsidR="007A2915" w:rsidRPr="004A4596" w:rsidRDefault="007A2915" w:rsidP="00CF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p>
        </w:tc>
      </w:tr>
      <w:tr w:rsidR="00341DCC" w:rsidRPr="004A4596" w:rsidTr="00E00508">
        <w:tc>
          <w:tcPr>
            <w:tcW w:w="1696" w:type="dxa"/>
          </w:tcPr>
          <w:p w:rsidR="007A2915" w:rsidRPr="004A4596" w:rsidRDefault="007A2915" w:rsidP="00CF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Х</w:t>
            </w:r>
          </w:p>
        </w:tc>
        <w:tc>
          <w:tcPr>
            <w:tcW w:w="7655" w:type="dxa"/>
          </w:tcPr>
          <w:p w:rsidR="007A2915" w:rsidRPr="004A4596" w:rsidRDefault="007A2915" w:rsidP="00CF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 xml:space="preserve">18 разряд номера счета бухучета – </w:t>
            </w:r>
            <w:r w:rsidRPr="004A4596">
              <w:rPr>
                <w:i/>
                <w:color w:val="000000" w:themeColor="text1"/>
                <w:sz w:val="20"/>
                <w:szCs w:val="20"/>
              </w:rPr>
              <w:t>код вида финансового обеспечения (деятельности)</w:t>
            </w:r>
          </w:p>
        </w:tc>
      </w:tr>
    </w:tbl>
    <w:p w:rsidR="00DF03C8" w:rsidRPr="004A4596" w:rsidRDefault="0099745F" w:rsidP="00DF03C8">
      <w:pPr>
        <w:pStyle w:val="a8"/>
        <w:shd w:val="clear" w:color="auto" w:fill="FFFFFF" w:themeFill="background1"/>
        <w:contextualSpacing/>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t>3.</w:t>
      </w:r>
      <w:r w:rsidR="00E626A5" w:rsidRPr="004A4596">
        <w:rPr>
          <w:rFonts w:ascii="Times New Roman" w:hAnsi="Times New Roman" w:cs="Times New Roman"/>
          <w:color w:val="000000" w:themeColor="text1"/>
          <w:sz w:val="20"/>
          <w:szCs w:val="20"/>
        </w:rPr>
        <w:t xml:space="preserve"> Ведение бухгалтерского учета в </w:t>
      </w:r>
      <w:r w:rsidR="00E626A5" w:rsidRPr="004A4596">
        <w:rPr>
          <w:rStyle w:val="printable1"/>
          <w:rFonts w:ascii="Times New Roman" w:hAnsi="Times New Roman" w:cs="Times New Roman"/>
          <w:b w:val="0"/>
          <w:color w:val="000000" w:themeColor="text1"/>
          <w:sz w:val="20"/>
          <w:szCs w:val="20"/>
        </w:rPr>
        <w:t xml:space="preserve">МБУ «Редакция </w:t>
      </w:r>
      <w:proofErr w:type="spellStart"/>
      <w:r w:rsidR="00E626A5" w:rsidRPr="004A4596">
        <w:rPr>
          <w:rStyle w:val="printable1"/>
          <w:rFonts w:ascii="Times New Roman" w:hAnsi="Times New Roman" w:cs="Times New Roman"/>
          <w:b w:val="0"/>
          <w:color w:val="000000" w:themeColor="text1"/>
          <w:sz w:val="20"/>
          <w:szCs w:val="20"/>
        </w:rPr>
        <w:t>Ельнинского</w:t>
      </w:r>
      <w:proofErr w:type="spellEnd"/>
      <w:r w:rsidR="00E626A5" w:rsidRPr="004A4596">
        <w:rPr>
          <w:rStyle w:val="printable1"/>
          <w:rFonts w:ascii="Times New Roman" w:hAnsi="Times New Roman" w:cs="Times New Roman"/>
          <w:b w:val="0"/>
          <w:color w:val="000000" w:themeColor="text1"/>
          <w:sz w:val="20"/>
          <w:szCs w:val="20"/>
        </w:rPr>
        <w:t xml:space="preserve"> ТРЦ»</w:t>
      </w:r>
      <w:r w:rsidR="007C18E7" w:rsidRPr="004A4596">
        <w:rPr>
          <w:rFonts w:ascii="Times New Roman" w:hAnsi="Times New Roman" w:cs="Times New Roman"/>
          <w:color w:val="000000" w:themeColor="text1"/>
          <w:sz w:val="20"/>
          <w:szCs w:val="20"/>
        </w:rPr>
        <w:t xml:space="preserve"> осуществляет </w:t>
      </w:r>
      <w:r w:rsidR="0071109A" w:rsidRPr="004A4596">
        <w:rPr>
          <w:rFonts w:ascii="Times New Roman" w:hAnsi="Times New Roman" w:cs="Times New Roman"/>
          <w:color w:val="000000" w:themeColor="text1"/>
          <w:sz w:val="20"/>
          <w:szCs w:val="20"/>
        </w:rPr>
        <w:t>бухгалтер</w:t>
      </w:r>
      <w:r w:rsidR="00DF03C8" w:rsidRPr="004A4596">
        <w:rPr>
          <w:rFonts w:ascii="Times New Roman" w:hAnsi="Times New Roman" w:cs="Times New Roman"/>
          <w:color w:val="000000" w:themeColor="text1"/>
          <w:sz w:val="20"/>
          <w:szCs w:val="20"/>
        </w:rPr>
        <w:t>.</w:t>
      </w:r>
    </w:p>
    <w:p w:rsidR="00E558B4" w:rsidRPr="004A4596" w:rsidRDefault="00E558B4" w:rsidP="00DF03C8">
      <w:pPr>
        <w:pStyle w:val="a8"/>
        <w:shd w:val="clear" w:color="auto" w:fill="FFFFFF" w:themeFill="background1"/>
        <w:contextualSpacing/>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Ответственным за ведение</w:t>
      </w:r>
      <w:r w:rsidR="00DF03C8" w:rsidRPr="004A4596">
        <w:rPr>
          <w:rFonts w:ascii="Times New Roman" w:hAnsi="Times New Roman" w:cs="Times New Roman"/>
          <w:color w:val="000000" w:themeColor="text1"/>
          <w:sz w:val="20"/>
          <w:szCs w:val="20"/>
        </w:rPr>
        <w:t xml:space="preserve"> и организацию</w:t>
      </w:r>
      <w:r w:rsidRPr="004A4596">
        <w:rPr>
          <w:rFonts w:ascii="Times New Roman" w:hAnsi="Times New Roman" w:cs="Times New Roman"/>
          <w:color w:val="000000" w:themeColor="text1"/>
          <w:sz w:val="20"/>
          <w:szCs w:val="20"/>
        </w:rPr>
        <w:t xml:space="preserve"> бухгалтерского учет</w:t>
      </w:r>
      <w:r w:rsidR="00DF03C8" w:rsidRPr="004A4596">
        <w:rPr>
          <w:rFonts w:ascii="Times New Roman" w:hAnsi="Times New Roman" w:cs="Times New Roman"/>
          <w:color w:val="000000" w:themeColor="text1"/>
          <w:sz w:val="20"/>
          <w:szCs w:val="20"/>
        </w:rPr>
        <w:t xml:space="preserve">а в учреждении является </w:t>
      </w:r>
      <w:r w:rsidRPr="004A4596">
        <w:rPr>
          <w:rFonts w:ascii="Times New Roman" w:hAnsi="Times New Roman" w:cs="Times New Roman"/>
          <w:color w:val="000000" w:themeColor="text1"/>
          <w:sz w:val="20"/>
          <w:szCs w:val="20"/>
        </w:rPr>
        <w:t>бухгалтер.</w:t>
      </w:r>
      <w:r w:rsidRPr="004A4596">
        <w:rPr>
          <w:rFonts w:ascii="Times New Roman" w:hAnsi="Times New Roman" w:cs="Times New Roman"/>
          <w:color w:val="000000" w:themeColor="text1"/>
          <w:sz w:val="20"/>
          <w:szCs w:val="20"/>
        </w:rPr>
        <w:br/>
        <w:t>Основание: часть 3 статьи 7 Закона от 06.12.2011 № 402-ФЗ, пункт 4 Инструкции к Единому плану счетов № 157н.</w:t>
      </w:r>
    </w:p>
    <w:p w:rsidR="00677D60" w:rsidRPr="004A4596" w:rsidRDefault="0099745F" w:rsidP="00677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lastRenderedPageBreak/>
        <w:t>4</w:t>
      </w:r>
      <w:r w:rsidR="00677D60" w:rsidRPr="004A4596">
        <w:rPr>
          <w:color w:val="000000" w:themeColor="text1"/>
          <w:sz w:val="20"/>
          <w:szCs w:val="20"/>
        </w:rPr>
        <w:t>. В учреждении действу</w:t>
      </w:r>
      <w:r w:rsidRPr="004A4596">
        <w:rPr>
          <w:color w:val="000000" w:themeColor="text1"/>
          <w:sz w:val="20"/>
          <w:szCs w:val="20"/>
        </w:rPr>
        <w:t>ет</w:t>
      </w:r>
      <w:r w:rsidR="00677D60" w:rsidRPr="004A4596">
        <w:rPr>
          <w:color w:val="000000" w:themeColor="text1"/>
          <w:sz w:val="20"/>
          <w:szCs w:val="20"/>
        </w:rPr>
        <w:t xml:space="preserve"> постоянн</w:t>
      </w:r>
      <w:r w:rsidRPr="004A4596">
        <w:rPr>
          <w:color w:val="000000" w:themeColor="text1"/>
          <w:sz w:val="20"/>
          <w:szCs w:val="20"/>
        </w:rPr>
        <w:t xml:space="preserve">ая </w:t>
      </w:r>
      <w:r w:rsidR="00677D60" w:rsidRPr="004A4596">
        <w:rPr>
          <w:color w:val="000000" w:themeColor="text1"/>
          <w:sz w:val="20"/>
          <w:szCs w:val="20"/>
        </w:rPr>
        <w:t>комисси</w:t>
      </w:r>
      <w:r w:rsidRPr="004A4596">
        <w:rPr>
          <w:color w:val="000000" w:themeColor="text1"/>
          <w:sz w:val="20"/>
          <w:szCs w:val="20"/>
        </w:rPr>
        <w:t>я</w:t>
      </w:r>
      <w:r w:rsidR="00677D60" w:rsidRPr="004A4596">
        <w:rPr>
          <w:color w:val="000000" w:themeColor="text1"/>
          <w:sz w:val="20"/>
          <w:szCs w:val="20"/>
        </w:rPr>
        <w:t>:</w:t>
      </w:r>
      <w:r w:rsidR="00677D60" w:rsidRPr="004A4596">
        <w:rPr>
          <w:color w:val="000000" w:themeColor="text1"/>
          <w:sz w:val="20"/>
          <w:szCs w:val="20"/>
        </w:rPr>
        <w:br/>
        <w:t xml:space="preserve">– комиссия по поступлению и выбытию активов </w:t>
      </w:r>
      <w:r w:rsidR="008E5A1A" w:rsidRPr="004A4596">
        <w:rPr>
          <w:b/>
          <w:color w:val="000000" w:themeColor="text1"/>
          <w:sz w:val="20"/>
          <w:szCs w:val="20"/>
        </w:rPr>
        <w:t>(П</w:t>
      </w:r>
      <w:r w:rsidR="00677D60" w:rsidRPr="004A4596">
        <w:rPr>
          <w:b/>
          <w:color w:val="000000" w:themeColor="text1"/>
          <w:sz w:val="20"/>
          <w:szCs w:val="20"/>
        </w:rPr>
        <w:t xml:space="preserve">риложение </w:t>
      </w:r>
      <w:r w:rsidR="004F391C" w:rsidRPr="004A4596">
        <w:rPr>
          <w:b/>
          <w:color w:val="000000" w:themeColor="text1"/>
          <w:sz w:val="20"/>
          <w:szCs w:val="20"/>
        </w:rPr>
        <w:t>№</w:t>
      </w:r>
      <w:r w:rsidR="00677D60" w:rsidRPr="004A4596">
        <w:rPr>
          <w:b/>
          <w:color w:val="000000" w:themeColor="text1"/>
          <w:sz w:val="20"/>
          <w:szCs w:val="20"/>
        </w:rPr>
        <w:t>1</w:t>
      </w:r>
      <w:r w:rsidR="004F391C" w:rsidRPr="004A4596">
        <w:rPr>
          <w:b/>
          <w:color w:val="000000" w:themeColor="text1"/>
          <w:sz w:val="20"/>
          <w:szCs w:val="20"/>
        </w:rPr>
        <w:t>2/</w:t>
      </w:r>
      <w:proofErr w:type="spellStart"/>
      <w:r w:rsidR="004F391C" w:rsidRPr="004A4596">
        <w:rPr>
          <w:b/>
          <w:color w:val="000000" w:themeColor="text1"/>
          <w:sz w:val="20"/>
          <w:szCs w:val="20"/>
        </w:rPr>
        <w:t>бу</w:t>
      </w:r>
      <w:proofErr w:type="spellEnd"/>
      <w:r w:rsidR="00677D60" w:rsidRPr="004A4596">
        <w:rPr>
          <w:b/>
          <w:color w:val="000000" w:themeColor="text1"/>
          <w:sz w:val="20"/>
          <w:szCs w:val="20"/>
        </w:rPr>
        <w:t>);</w:t>
      </w:r>
      <w:r w:rsidR="00677D60" w:rsidRPr="004A4596">
        <w:rPr>
          <w:color w:val="000000" w:themeColor="text1"/>
          <w:sz w:val="20"/>
          <w:szCs w:val="20"/>
        </w:rPr>
        <w:t xml:space="preserve"> </w:t>
      </w:r>
      <w:r w:rsidR="00677D60" w:rsidRPr="004A4596">
        <w:rPr>
          <w:color w:val="000000" w:themeColor="text1"/>
          <w:sz w:val="20"/>
          <w:szCs w:val="20"/>
        </w:rPr>
        <w:br/>
        <w:t> </w:t>
      </w:r>
    </w:p>
    <w:p w:rsidR="00677D60" w:rsidRPr="004A4596" w:rsidRDefault="00513FC4" w:rsidP="003E3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5</w:t>
      </w:r>
      <w:r w:rsidR="00677D60" w:rsidRPr="004A4596">
        <w:rPr>
          <w:color w:val="000000" w:themeColor="text1"/>
          <w:sz w:val="20"/>
          <w:szCs w:val="20"/>
        </w:rPr>
        <w:t>.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677D60" w:rsidRPr="004A4596" w:rsidRDefault="00677D60" w:rsidP="003E3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Основание: пункты 17, 20, 32 СГС «Учетная политика, оценочные значения и ошибки».</w:t>
      </w:r>
    </w:p>
    <w:p w:rsidR="003E3391" w:rsidRPr="004A4596" w:rsidRDefault="003E3391" w:rsidP="003E3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sz w:val="20"/>
          <w:szCs w:val="20"/>
        </w:rPr>
      </w:pPr>
    </w:p>
    <w:p w:rsidR="001B5793" w:rsidRPr="004A4596" w:rsidRDefault="001B5793" w:rsidP="003E3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sz w:val="20"/>
          <w:szCs w:val="20"/>
        </w:rPr>
      </w:pPr>
    </w:p>
    <w:p w:rsidR="003E3391" w:rsidRPr="004A4596" w:rsidRDefault="00E00508" w:rsidP="003E3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sz w:val="20"/>
          <w:szCs w:val="20"/>
        </w:rPr>
      </w:pPr>
      <w:r w:rsidRPr="004A4596">
        <w:rPr>
          <w:b/>
          <w:bCs/>
          <w:color w:val="000000" w:themeColor="text1"/>
          <w:sz w:val="20"/>
          <w:szCs w:val="20"/>
        </w:rPr>
        <w:t>2</w:t>
      </w:r>
      <w:r w:rsidR="003E3391" w:rsidRPr="004A4596">
        <w:rPr>
          <w:b/>
          <w:bCs/>
          <w:color w:val="000000" w:themeColor="text1"/>
          <w:sz w:val="20"/>
          <w:szCs w:val="20"/>
        </w:rPr>
        <w:t>. Технология обработки учетной информации</w:t>
      </w:r>
    </w:p>
    <w:p w:rsidR="00BC1A68" w:rsidRPr="004A4596" w:rsidRDefault="00BC1A68" w:rsidP="003E3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szCs w:val="20"/>
        </w:rPr>
      </w:pPr>
    </w:p>
    <w:p w:rsidR="00D170AC" w:rsidRPr="004A4596" w:rsidRDefault="00D170AC" w:rsidP="00D170AC">
      <w:pPr>
        <w:pStyle w:val="ab"/>
        <w:shd w:val="clear" w:color="auto" w:fill="FFFFFF" w:themeFill="background1"/>
        <w:jc w:val="both"/>
        <w:rPr>
          <w:color w:val="000000" w:themeColor="text1"/>
          <w:sz w:val="20"/>
        </w:rPr>
      </w:pPr>
      <w:r w:rsidRPr="004A4596">
        <w:rPr>
          <w:rStyle w:val="enumerated"/>
          <w:color w:val="000000" w:themeColor="text1"/>
          <w:sz w:val="20"/>
        </w:rPr>
        <w:t>1.</w:t>
      </w:r>
      <w:r w:rsidRPr="004A4596">
        <w:rPr>
          <w:color w:val="000000" w:themeColor="text1"/>
          <w:sz w:val="20"/>
        </w:rPr>
        <w:t xml:space="preserve"> В Учреждении применяется автоматизированный способ ведения бюджетного учёта с помощью программных продуктов «1С: Бухгалтерия (для бюджетных учреждений)» и «Расчёт заработной платы. КАМИН»</w:t>
      </w:r>
    </w:p>
    <w:p w:rsidR="00341DCC" w:rsidRPr="004A4596" w:rsidRDefault="00D170AC" w:rsidP="00D170AC">
      <w:pPr>
        <w:pStyle w:val="ConsPlusNonformat"/>
        <w:widowContro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 xml:space="preserve">       Автоматизация бухгалтерского учета основывается на едином взаимосвязанном технологическом процессе обработки докум</w:t>
      </w:r>
      <w:r w:rsidR="00344673" w:rsidRPr="004A4596">
        <w:rPr>
          <w:rFonts w:ascii="Times New Roman" w:hAnsi="Times New Roman" w:cs="Times New Roman"/>
          <w:color w:val="000000" w:themeColor="text1"/>
        </w:rPr>
        <w:t xml:space="preserve">ентации по всем </w:t>
      </w:r>
      <w:r w:rsidR="004A6E32" w:rsidRPr="004A4596">
        <w:rPr>
          <w:rFonts w:ascii="Times New Roman" w:hAnsi="Times New Roman" w:cs="Times New Roman"/>
          <w:color w:val="000000" w:themeColor="text1"/>
        </w:rPr>
        <w:t xml:space="preserve">разделам учета с составлением баланса в соответствии с Планом счетов </w:t>
      </w:r>
      <w:r w:rsidRPr="004A4596">
        <w:rPr>
          <w:rFonts w:ascii="Times New Roman" w:hAnsi="Times New Roman" w:cs="Times New Roman"/>
          <w:color w:val="000000" w:themeColor="text1"/>
        </w:rPr>
        <w:t>бюджетного учета</w:t>
      </w:r>
      <w:r w:rsidR="001C7409" w:rsidRPr="004A4596">
        <w:rPr>
          <w:rFonts w:ascii="Times New Roman" w:hAnsi="Times New Roman" w:cs="Times New Roman"/>
          <w:color w:val="000000" w:themeColor="text1"/>
        </w:rPr>
        <w:t xml:space="preserve">, </w:t>
      </w:r>
      <w:proofErr w:type="gramStart"/>
      <w:r w:rsidR="001C7409" w:rsidRPr="004A4596">
        <w:rPr>
          <w:rFonts w:ascii="Times New Roman" w:hAnsi="Times New Roman" w:cs="Times New Roman"/>
          <w:color w:val="000000" w:themeColor="text1"/>
        </w:rPr>
        <w:t xml:space="preserve">с </w:t>
      </w:r>
      <w:r w:rsidRPr="004A4596">
        <w:rPr>
          <w:rFonts w:ascii="Times New Roman" w:hAnsi="Times New Roman" w:cs="Times New Roman"/>
          <w:color w:val="000000" w:themeColor="text1"/>
        </w:rPr>
        <w:t xml:space="preserve"> Инструкци</w:t>
      </w:r>
      <w:r w:rsidR="001C7409" w:rsidRPr="004A4596">
        <w:rPr>
          <w:rFonts w:ascii="Times New Roman" w:hAnsi="Times New Roman" w:cs="Times New Roman"/>
          <w:color w:val="000000" w:themeColor="text1"/>
        </w:rPr>
        <w:t>ей</w:t>
      </w:r>
      <w:proofErr w:type="gramEnd"/>
      <w:r w:rsidRPr="004A4596">
        <w:rPr>
          <w:rFonts w:ascii="Times New Roman" w:hAnsi="Times New Roman" w:cs="Times New Roman"/>
          <w:color w:val="000000" w:themeColor="text1"/>
        </w:rPr>
        <w:t xml:space="preserve"> по бюджетному учету и  типовым   проектным  решени</w:t>
      </w:r>
      <w:r w:rsidR="001B5793" w:rsidRPr="004A4596">
        <w:rPr>
          <w:rFonts w:ascii="Times New Roman" w:hAnsi="Times New Roman" w:cs="Times New Roman"/>
          <w:color w:val="000000" w:themeColor="text1"/>
        </w:rPr>
        <w:t>е</w:t>
      </w:r>
      <w:r w:rsidRPr="004A4596">
        <w:rPr>
          <w:rFonts w:ascii="Times New Roman" w:hAnsi="Times New Roman" w:cs="Times New Roman"/>
          <w:color w:val="000000" w:themeColor="text1"/>
        </w:rPr>
        <w:t xml:space="preserve">м  по  комплексной  автоматизации бюджетного учета.   </w:t>
      </w:r>
    </w:p>
    <w:p w:rsidR="00D170AC" w:rsidRPr="004A4596" w:rsidRDefault="00D170AC" w:rsidP="00D170AC">
      <w:pPr>
        <w:pStyle w:val="ConsPlusNonformat"/>
        <w:widowContro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 xml:space="preserve">                                            </w:t>
      </w:r>
    </w:p>
    <w:p w:rsidR="00A0523A" w:rsidRPr="004A4596" w:rsidRDefault="00A0523A" w:rsidP="004A6E32">
      <w:pPr>
        <w:pStyle w:val="ConsPlusNonformat"/>
        <w:widowContro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2.</w:t>
      </w:r>
      <w:r w:rsidR="00D170AC" w:rsidRPr="004A4596">
        <w:rPr>
          <w:rFonts w:ascii="Times New Roman" w:hAnsi="Times New Roman" w:cs="Times New Roman"/>
          <w:color w:val="000000" w:themeColor="text1"/>
        </w:rPr>
        <w:t xml:space="preserve">При обнаружении </w:t>
      </w:r>
      <w:r w:rsidR="004A6E32" w:rsidRPr="004A4596">
        <w:rPr>
          <w:rFonts w:ascii="Times New Roman" w:hAnsi="Times New Roman" w:cs="Times New Roman"/>
          <w:color w:val="000000" w:themeColor="text1"/>
        </w:rPr>
        <w:t xml:space="preserve">в </w:t>
      </w:r>
      <w:r w:rsidR="00D170AC" w:rsidRPr="004A4596">
        <w:rPr>
          <w:rFonts w:ascii="Times New Roman" w:hAnsi="Times New Roman" w:cs="Times New Roman"/>
          <w:color w:val="000000" w:themeColor="text1"/>
        </w:rPr>
        <w:t xml:space="preserve">выходных   формах   документов   ошибок </w:t>
      </w:r>
      <w:r w:rsidR="000E30BA" w:rsidRPr="004A4596">
        <w:rPr>
          <w:rFonts w:ascii="Times New Roman" w:hAnsi="Times New Roman" w:cs="Times New Roman"/>
          <w:color w:val="000000" w:themeColor="text1"/>
        </w:rPr>
        <w:t>бухгалтером</w:t>
      </w:r>
      <w:r w:rsidR="004A6E32" w:rsidRPr="004A4596">
        <w:rPr>
          <w:rFonts w:ascii="Times New Roman" w:hAnsi="Times New Roman" w:cs="Times New Roman"/>
          <w:color w:val="000000" w:themeColor="text1"/>
        </w:rPr>
        <w:t xml:space="preserve"> осуществляется диагностика ошибочных данных,</w:t>
      </w:r>
      <w:r w:rsidR="00D170AC" w:rsidRPr="004A4596">
        <w:rPr>
          <w:rFonts w:ascii="Times New Roman" w:hAnsi="Times New Roman" w:cs="Times New Roman"/>
          <w:color w:val="000000" w:themeColor="text1"/>
        </w:rPr>
        <w:t xml:space="preserve"> </w:t>
      </w:r>
      <w:proofErr w:type="gramStart"/>
      <w:r w:rsidR="00D170AC" w:rsidRPr="004A4596">
        <w:rPr>
          <w:rFonts w:ascii="Times New Roman" w:hAnsi="Times New Roman" w:cs="Times New Roman"/>
          <w:color w:val="000000" w:themeColor="text1"/>
        </w:rPr>
        <w:t>их  исправление</w:t>
      </w:r>
      <w:proofErr w:type="gramEnd"/>
      <w:r w:rsidR="00D170AC" w:rsidRPr="004A4596">
        <w:rPr>
          <w:rFonts w:ascii="Times New Roman" w:hAnsi="Times New Roman" w:cs="Times New Roman"/>
          <w:color w:val="000000" w:themeColor="text1"/>
        </w:rPr>
        <w:t xml:space="preserve">  и  получение  выходных форм документов с учетом исправлений.</w:t>
      </w:r>
      <w:r w:rsidR="004A6E32" w:rsidRPr="004A4596">
        <w:rPr>
          <w:rFonts w:ascii="Times New Roman" w:hAnsi="Times New Roman" w:cs="Times New Roman"/>
          <w:color w:val="000000" w:themeColor="text1"/>
        </w:rPr>
        <w:t xml:space="preserve"> </w:t>
      </w:r>
      <w:r w:rsidRPr="004A4596">
        <w:rPr>
          <w:rFonts w:ascii="Times New Roman" w:hAnsi="Times New Roman" w:cs="Times New Roman"/>
          <w:color w:val="000000" w:themeColor="text1"/>
        </w:rPr>
        <w:t>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341DCC" w:rsidRPr="004A4596" w:rsidRDefault="00341DCC" w:rsidP="004A6E32">
      <w:pPr>
        <w:pStyle w:val="ConsPlusNonformat"/>
        <w:widowControl/>
        <w:shd w:val="clear" w:color="auto" w:fill="FFFFFF" w:themeFill="background1"/>
        <w:jc w:val="both"/>
        <w:rPr>
          <w:rFonts w:ascii="Times New Roman" w:hAnsi="Times New Roman" w:cs="Times New Roman"/>
          <w:color w:val="000000" w:themeColor="text1"/>
        </w:rPr>
      </w:pPr>
    </w:p>
    <w:p w:rsidR="00CE7E35" w:rsidRPr="004A4596" w:rsidRDefault="0086709D" w:rsidP="00CE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3</w:t>
      </w:r>
      <w:r w:rsidR="00CE7E35" w:rsidRPr="004A4596">
        <w:rPr>
          <w:color w:val="000000" w:themeColor="text1"/>
          <w:sz w:val="20"/>
          <w:szCs w:val="20"/>
        </w:rPr>
        <w:t>. С использованием телекоммуникационных каналов связи и</w:t>
      </w:r>
      <w:r w:rsidR="003041A9" w:rsidRPr="004A4596">
        <w:rPr>
          <w:color w:val="000000" w:themeColor="text1"/>
          <w:sz w:val="20"/>
          <w:szCs w:val="20"/>
        </w:rPr>
        <w:t xml:space="preserve"> электронной подписи </w:t>
      </w:r>
      <w:r w:rsidR="00CE7E35" w:rsidRPr="004A4596">
        <w:rPr>
          <w:color w:val="000000" w:themeColor="text1"/>
          <w:sz w:val="20"/>
          <w:szCs w:val="20"/>
        </w:rPr>
        <w:t>учреждени</w:t>
      </w:r>
      <w:r w:rsidR="003041A9" w:rsidRPr="004A4596">
        <w:rPr>
          <w:color w:val="000000" w:themeColor="text1"/>
          <w:sz w:val="20"/>
          <w:szCs w:val="20"/>
        </w:rPr>
        <w:t>е</w:t>
      </w:r>
      <w:r w:rsidR="00CE7E35" w:rsidRPr="004A4596">
        <w:rPr>
          <w:color w:val="000000" w:themeColor="text1"/>
          <w:sz w:val="20"/>
          <w:szCs w:val="20"/>
        </w:rPr>
        <w:t xml:space="preserve"> осуществляет электронный документооборот по следующим направлениям:</w:t>
      </w:r>
    </w:p>
    <w:p w:rsidR="00CE7E35" w:rsidRPr="004A4596" w:rsidRDefault="003041A9" w:rsidP="003041A9">
      <w:pPr>
        <w:rPr>
          <w:color w:val="000000" w:themeColor="text1"/>
          <w:sz w:val="20"/>
          <w:szCs w:val="20"/>
        </w:rPr>
      </w:pPr>
      <w:r w:rsidRPr="004A4596">
        <w:rPr>
          <w:color w:val="000000" w:themeColor="text1"/>
          <w:sz w:val="20"/>
          <w:szCs w:val="20"/>
        </w:rPr>
        <w:t xml:space="preserve">- </w:t>
      </w:r>
      <w:r w:rsidR="00CE7E35" w:rsidRPr="004A4596">
        <w:rPr>
          <w:color w:val="000000" w:themeColor="text1"/>
          <w:sz w:val="20"/>
          <w:szCs w:val="20"/>
        </w:rPr>
        <w:t>система электронного документооборота с территориальным органом Федерального казначейства;</w:t>
      </w:r>
    </w:p>
    <w:p w:rsidR="00CE7E35" w:rsidRPr="004A4596" w:rsidRDefault="003041A9" w:rsidP="003041A9">
      <w:pPr>
        <w:rPr>
          <w:color w:val="000000" w:themeColor="text1"/>
          <w:sz w:val="20"/>
          <w:szCs w:val="20"/>
        </w:rPr>
      </w:pPr>
      <w:r w:rsidRPr="004A4596">
        <w:rPr>
          <w:color w:val="000000" w:themeColor="text1"/>
          <w:sz w:val="20"/>
          <w:szCs w:val="20"/>
        </w:rPr>
        <w:t xml:space="preserve">- </w:t>
      </w:r>
      <w:r w:rsidR="00CE7E35" w:rsidRPr="004A4596">
        <w:rPr>
          <w:color w:val="000000" w:themeColor="text1"/>
          <w:sz w:val="20"/>
          <w:szCs w:val="20"/>
        </w:rPr>
        <w:t>передача отчетности по налогам, сборам и иным обязательным платежам в инспекцию Федеральной налоговой службы;</w:t>
      </w:r>
    </w:p>
    <w:p w:rsidR="00CE7E35" w:rsidRPr="004A4596" w:rsidRDefault="003041A9" w:rsidP="003041A9">
      <w:pPr>
        <w:rPr>
          <w:color w:val="000000" w:themeColor="text1"/>
          <w:sz w:val="20"/>
          <w:szCs w:val="20"/>
        </w:rPr>
      </w:pPr>
      <w:r w:rsidRPr="004A4596">
        <w:rPr>
          <w:color w:val="000000" w:themeColor="text1"/>
          <w:sz w:val="20"/>
          <w:szCs w:val="20"/>
        </w:rPr>
        <w:t xml:space="preserve">- </w:t>
      </w:r>
      <w:r w:rsidR="00CE7E35" w:rsidRPr="004A4596">
        <w:rPr>
          <w:color w:val="000000" w:themeColor="text1"/>
          <w:sz w:val="20"/>
          <w:szCs w:val="20"/>
        </w:rPr>
        <w:t>передача отчетности в отделение Пенсионного фонда;</w:t>
      </w:r>
    </w:p>
    <w:p w:rsidR="00B23F0C" w:rsidRPr="004A4596" w:rsidRDefault="00B23F0C" w:rsidP="00B23F0C">
      <w:pPr>
        <w:rPr>
          <w:color w:val="000000" w:themeColor="text1"/>
          <w:sz w:val="20"/>
          <w:szCs w:val="20"/>
        </w:rPr>
      </w:pPr>
      <w:r w:rsidRPr="004A4596">
        <w:rPr>
          <w:color w:val="000000" w:themeColor="text1"/>
          <w:sz w:val="20"/>
          <w:szCs w:val="20"/>
        </w:rPr>
        <w:t>- передача отчетности в отделение Фонда социального страхования;</w:t>
      </w:r>
    </w:p>
    <w:p w:rsidR="00CE7E35" w:rsidRPr="004A4596" w:rsidRDefault="00DE7985" w:rsidP="00DE7985">
      <w:pPr>
        <w:rPr>
          <w:color w:val="000000" w:themeColor="text1"/>
          <w:sz w:val="20"/>
          <w:szCs w:val="20"/>
        </w:rPr>
      </w:pPr>
      <w:r w:rsidRPr="004A4596">
        <w:rPr>
          <w:color w:val="000000" w:themeColor="text1"/>
          <w:sz w:val="20"/>
          <w:szCs w:val="20"/>
        </w:rPr>
        <w:t xml:space="preserve">- </w:t>
      </w:r>
      <w:r w:rsidR="00CE7E35" w:rsidRPr="004A4596">
        <w:rPr>
          <w:color w:val="000000" w:themeColor="text1"/>
          <w:sz w:val="20"/>
          <w:szCs w:val="20"/>
        </w:rPr>
        <w:t xml:space="preserve">размещение информации о деятельности учреждения </w:t>
      </w:r>
      <w:r w:rsidRPr="004A4596">
        <w:rPr>
          <w:color w:val="000000" w:themeColor="text1"/>
          <w:sz w:val="20"/>
          <w:szCs w:val="20"/>
        </w:rPr>
        <w:t>на официальном сайте bus.gov.ru.</w:t>
      </w:r>
    </w:p>
    <w:p w:rsidR="00341DCC" w:rsidRPr="004A4596" w:rsidRDefault="00341DCC" w:rsidP="00DE7985">
      <w:pPr>
        <w:rPr>
          <w:color w:val="000000" w:themeColor="text1"/>
          <w:sz w:val="20"/>
          <w:szCs w:val="20"/>
        </w:rPr>
      </w:pPr>
    </w:p>
    <w:p w:rsidR="00BF7180" w:rsidRPr="004A4596" w:rsidRDefault="0086709D" w:rsidP="00BF7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4</w:t>
      </w:r>
      <w:r w:rsidR="00BF7180" w:rsidRPr="004A4596">
        <w:rPr>
          <w:color w:val="000000" w:themeColor="text1"/>
          <w:sz w:val="20"/>
          <w:szCs w:val="20"/>
        </w:rPr>
        <w:t>. В целях обеспечения сохранности электронных данных бухгалтерского учета и отчетности:</w:t>
      </w:r>
    </w:p>
    <w:p w:rsidR="00BF7180" w:rsidRPr="004A4596" w:rsidRDefault="00BF7180" w:rsidP="00BF7180">
      <w:pPr>
        <w:rPr>
          <w:color w:val="000000" w:themeColor="text1"/>
          <w:sz w:val="20"/>
          <w:szCs w:val="20"/>
        </w:rPr>
      </w:pPr>
      <w:r w:rsidRPr="004A4596">
        <w:rPr>
          <w:color w:val="000000" w:themeColor="text1"/>
          <w:sz w:val="20"/>
          <w:szCs w:val="20"/>
        </w:rPr>
        <w:t>-</w:t>
      </w:r>
      <w:r w:rsidR="00AF5EBB" w:rsidRPr="004A4596">
        <w:rPr>
          <w:color w:val="000000" w:themeColor="text1"/>
          <w:sz w:val="20"/>
          <w:szCs w:val="20"/>
        </w:rPr>
        <w:t xml:space="preserve"> </w:t>
      </w:r>
      <w:r w:rsidRPr="004A4596">
        <w:rPr>
          <w:color w:val="000000" w:themeColor="text1"/>
          <w:sz w:val="20"/>
          <w:szCs w:val="20"/>
        </w:rPr>
        <w:t>ежемесячно</w:t>
      </w:r>
      <w:r w:rsidR="00AF5EBB" w:rsidRPr="004A4596">
        <w:rPr>
          <w:color w:val="000000" w:themeColor="text1"/>
          <w:sz w:val="20"/>
          <w:szCs w:val="20"/>
        </w:rPr>
        <w:t xml:space="preserve"> </w:t>
      </w:r>
      <w:r w:rsidRPr="004A4596">
        <w:rPr>
          <w:color w:val="000000" w:themeColor="text1"/>
          <w:sz w:val="20"/>
          <w:szCs w:val="20"/>
        </w:rPr>
        <w:t xml:space="preserve">производится сохранение </w:t>
      </w:r>
      <w:r w:rsidR="00AF5EBB" w:rsidRPr="004A4596">
        <w:rPr>
          <w:color w:val="000000" w:themeColor="text1"/>
          <w:sz w:val="20"/>
          <w:szCs w:val="20"/>
        </w:rPr>
        <w:t xml:space="preserve">на </w:t>
      </w:r>
      <w:proofErr w:type="spellStart"/>
      <w:r w:rsidR="00AF5EBB" w:rsidRPr="004A4596">
        <w:rPr>
          <w:color w:val="000000" w:themeColor="text1"/>
          <w:sz w:val="20"/>
          <w:szCs w:val="20"/>
        </w:rPr>
        <w:t>флеш</w:t>
      </w:r>
      <w:proofErr w:type="spellEnd"/>
      <w:r w:rsidR="00AF5EBB" w:rsidRPr="004A4596">
        <w:rPr>
          <w:color w:val="000000" w:themeColor="text1"/>
          <w:sz w:val="20"/>
          <w:szCs w:val="20"/>
        </w:rPr>
        <w:t xml:space="preserve">-накопитель </w:t>
      </w:r>
      <w:r w:rsidRPr="004A4596">
        <w:rPr>
          <w:color w:val="000000" w:themeColor="text1"/>
          <w:sz w:val="20"/>
          <w:szCs w:val="20"/>
        </w:rPr>
        <w:t xml:space="preserve">резервных копий базы </w:t>
      </w:r>
      <w:r w:rsidR="00AF5EBB" w:rsidRPr="004A4596">
        <w:rPr>
          <w:color w:val="000000" w:themeColor="text1"/>
          <w:sz w:val="20"/>
          <w:szCs w:val="20"/>
        </w:rPr>
        <w:t>«1С: Бухгалтерия</w:t>
      </w:r>
      <w:r w:rsidR="009015E2" w:rsidRPr="004A4596">
        <w:rPr>
          <w:color w:val="000000" w:themeColor="text1"/>
          <w:sz w:val="20"/>
          <w:szCs w:val="20"/>
        </w:rPr>
        <w:t>»</w:t>
      </w:r>
      <w:r w:rsidR="00AF5EBB" w:rsidRPr="004A4596">
        <w:rPr>
          <w:color w:val="000000" w:themeColor="text1"/>
          <w:sz w:val="20"/>
          <w:szCs w:val="20"/>
        </w:rPr>
        <w:t xml:space="preserve"> и «Расчёт заработной платы. КАМИН»</w:t>
      </w:r>
      <w:r w:rsidR="00766A05" w:rsidRPr="004A4596">
        <w:rPr>
          <w:color w:val="000000" w:themeColor="text1"/>
          <w:sz w:val="20"/>
          <w:szCs w:val="20"/>
        </w:rPr>
        <w:t>, «Налогоплательщик», «ПД СПУ 2010»</w:t>
      </w:r>
    </w:p>
    <w:p w:rsidR="00BF7180" w:rsidRPr="004A4596" w:rsidRDefault="00561D3F" w:rsidP="00561D3F">
      <w:pPr>
        <w:rPr>
          <w:color w:val="000000" w:themeColor="text1"/>
          <w:sz w:val="20"/>
          <w:szCs w:val="20"/>
        </w:rPr>
      </w:pPr>
      <w:r w:rsidRPr="004A4596">
        <w:rPr>
          <w:color w:val="000000" w:themeColor="text1"/>
          <w:sz w:val="20"/>
          <w:szCs w:val="20"/>
        </w:rPr>
        <w:t>-</w:t>
      </w:r>
      <w:r w:rsidR="00BF7180" w:rsidRPr="004A4596">
        <w:rPr>
          <w:color w:val="000000" w:themeColor="text1"/>
          <w:sz w:val="20"/>
          <w:szCs w:val="20"/>
        </w:rPr>
        <w:t xml:space="preserve"> </w:t>
      </w:r>
      <w:r w:rsidRPr="004A4596">
        <w:rPr>
          <w:color w:val="000000" w:themeColor="text1"/>
          <w:sz w:val="20"/>
          <w:szCs w:val="20"/>
        </w:rPr>
        <w:t xml:space="preserve"> хранение </w:t>
      </w:r>
      <w:proofErr w:type="spellStart"/>
      <w:r w:rsidRPr="004A4596">
        <w:rPr>
          <w:color w:val="000000" w:themeColor="text1"/>
          <w:sz w:val="20"/>
          <w:szCs w:val="20"/>
        </w:rPr>
        <w:t>флеш</w:t>
      </w:r>
      <w:proofErr w:type="spellEnd"/>
      <w:r w:rsidRPr="004A4596">
        <w:rPr>
          <w:color w:val="000000" w:themeColor="text1"/>
          <w:sz w:val="20"/>
          <w:szCs w:val="20"/>
        </w:rPr>
        <w:t>-накопителя с базами данных производится</w:t>
      </w:r>
      <w:r w:rsidR="0086709D" w:rsidRPr="004A4596">
        <w:rPr>
          <w:color w:val="000000" w:themeColor="text1"/>
          <w:sz w:val="20"/>
          <w:szCs w:val="20"/>
        </w:rPr>
        <w:t xml:space="preserve"> в сейфе</w:t>
      </w:r>
      <w:r w:rsidR="00BF7180" w:rsidRPr="004A4596">
        <w:rPr>
          <w:color w:val="000000" w:themeColor="text1"/>
          <w:sz w:val="20"/>
          <w:szCs w:val="20"/>
        </w:rPr>
        <w:t xml:space="preserve"> бухгалтера;</w:t>
      </w:r>
    </w:p>
    <w:p w:rsidR="00BF7180" w:rsidRPr="004A4596" w:rsidRDefault="00BC1A68" w:rsidP="00BC1A68">
      <w:pPr>
        <w:rPr>
          <w:color w:val="000000" w:themeColor="text1"/>
          <w:sz w:val="20"/>
          <w:szCs w:val="20"/>
        </w:rPr>
      </w:pPr>
      <w:r w:rsidRPr="004A4596">
        <w:rPr>
          <w:color w:val="000000" w:themeColor="text1"/>
          <w:sz w:val="20"/>
          <w:szCs w:val="20"/>
        </w:rPr>
        <w:t xml:space="preserve">- </w:t>
      </w:r>
      <w:r w:rsidR="00BF7180" w:rsidRPr="004A4596">
        <w:rPr>
          <w:color w:val="000000" w:themeColor="text1"/>
          <w:sz w:val="20"/>
          <w:szCs w:val="20"/>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r w:rsidR="0086709D" w:rsidRPr="004A4596">
        <w:rPr>
          <w:color w:val="000000" w:themeColor="text1"/>
          <w:sz w:val="20"/>
          <w:szCs w:val="20"/>
        </w:rPr>
        <w:t xml:space="preserve"> не позднее </w:t>
      </w:r>
      <w:r w:rsidR="0086709D" w:rsidRPr="004A4596">
        <w:rPr>
          <w:rStyle w:val="printable1"/>
          <w:color w:val="000000" w:themeColor="text1"/>
          <w:sz w:val="20"/>
          <w:szCs w:val="20"/>
        </w:rPr>
        <w:t xml:space="preserve"> </w:t>
      </w:r>
      <w:r w:rsidR="0086709D" w:rsidRPr="004A4596">
        <w:rPr>
          <w:color w:val="000000" w:themeColor="text1"/>
          <w:sz w:val="20"/>
          <w:szCs w:val="20"/>
        </w:rPr>
        <w:t xml:space="preserve"> месяца, следующего за отчетным периодом.</w:t>
      </w:r>
    </w:p>
    <w:p w:rsidR="00BF7180" w:rsidRPr="004A4596" w:rsidRDefault="00BF7180" w:rsidP="00BF7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Основание: пункт 19 Инструкции к Единому плану счетов № 157н, пункт 33 СГС «Концептуальные основы бухучета и отчетности».</w:t>
      </w:r>
    </w:p>
    <w:p w:rsidR="003541AA" w:rsidRPr="004A4596" w:rsidRDefault="003541AA" w:rsidP="005F2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szCs w:val="20"/>
        </w:rPr>
      </w:pPr>
    </w:p>
    <w:p w:rsidR="005F2525" w:rsidRPr="004A4596" w:rsidRDefault="00E00508" w:rsidP="005F2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sz w:val="20"/>
          <w:szCs w:val="20"/>
        </w:rPr>
      </w:pPr>
      <w:r w:rsidRPr="004A4596">
        <w:rPr>
          <w:b/>
          <w:bCs/>
          <w:color w:val="000000" w:themeColor="text1"/>
          <w:sz w:val="20"/>
          <w:szCs w:val="20"/>
        </w:rPr>
        <w:t>3</w:t>
      </w:r>
      <w:r w:rsidR="005F2525" w:rsidRPr="004A4596">
        <w:rPr>
          <w:b/>
          <w:bCs/>
          <w:color w:val="000000" w:themeColor="text1"/>
          <w:sz w:val="20"/>
          <w:szCs w:val="20"/>
        </w:rPr>
        <w:t>. Правила документооборота</w:t>
      </w:r>
    </w:p>
    <w:p w:rsidR="00F60888" w:rsidRPr="004A4596" w:rsidRDefault="00F60888" w:rsidP="005F2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szCs w:val="20"/>
        </w:rPr>
      </w:pPr>
    </w:p>
    <w:p w:rsidR="00F60888" w:rsidRPr="004A4596" w:rsidRDefault="00F60888" w:rsidP="00662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 xml:space="preserve">1. Порядок и сроки передачи первичных учетных документов для отражения в бухгалтерском учете устанавливаются в соответствии с </w:t>
      </w:r>
      <w:r w:rsidRPr="004A4596">
        <w:rPr>
          <w:b/>
          <w:color w:val="000000" w:themeColor="text1"/>
          <w:sz w:val="20"/>
          <w:szCs w:val="20"/>
        </w:rPr>
        <w:t xml:space="preserve">Приложением N </w:t>
      </w:r>
      <w:r w:rsidRPr="004A4596">
        <w:rPr>
          <w:rStyle w:val="printable1"/>
          <w:color w:val="000000" w:themeColor="text1"/>
          <w:sz w:val="20"/>
          <w:szCs w:val="20"/>
        </w:rPr>
        <w:t>4/</w:t>
      </w:r>
      <w:proofErr w:type="spellStart"/>
      <w:r w:rsidRPr="004A4596">
        <w:rPr>
          <w:rStyle w:val="printable1"/>
          <w:color w:val="000000" w:themeColor="text1"/>
          <w:sz w:val="20"/>
          <w:szCs w:val="20"/>
        </w:rPr>
        <w:t>бу</w:t>
      </w:r>
      <w:proofErr w:type="spellEnd"/>
      <w:r w:rsidRPr="004A4596">
        <w:rPr>
          <w:rStyle w:val="printable1"/>
          <w:color w:val="000000" w:themeColor="text1"/>
          <w:sz w:val="20"/>
          <w:szCs w:val="20"/>
        </w:rPr>
        <w:t>/н</w:t>
      </w:r>
      <w:r w:rsidRPr="004A4596">
        <w:rPr>
          <w:b/>
          <w:i/>
          <w:color w:val="000000" w:themeColor="text1"/>
          <w:sz w:val="20"/>
          <w:szCs w:val="20"/>
        </w:rPr>
        <w:t xml:space="preserve"> </w:t>
      </w:r>
      <w:r w:rsidRPr="004A4596">
        <w:rPr>
          <w:color w:val="000000" w:themeColor="text1"/>
          <w:sz w:val="20"/>
          <w:szCs w:val="20"/>
        </w:rPr>
        <w:t>к настоящей учетной политике.</w:t>
      </w:r>
    </w:p>
    <w:p w:rsidR="00D01994" w:rsidRPr="004A4596" w:rsidRDefault="00F60888" w:rsidP="00662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Основание: пункт 22 СГС «Концептуальные основы бухучета и отчетности», подпункт «д» пункта 9 СГС «Учетная политика, оценочные значения и ошибки».</w:t>
      </w:r>
    </w:p>
    <w:p w:rsidR="00341DCC" w:rsidRPr="004A4596" w:rsidRDefault="00341DCC" w:rsidP="00662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p>
    <w:p w:rsidR="00D01994" w:rsidRPr="004A4596" w:rsidRDefault="00D01994" w:rsidP="00662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rStyle w:val="enumerated"/>
          <w:color w:val="000000" w:themeColor="text1"/>
          <w:sz w:val="20"/>
          <w:szCs w:val="20"/>
        </w:rPr>
        <w:t>2</w:t>
      </w:r>
      <w:r w:rsidR="0078778C" w:rsidRPr="004A4596">
        <w:rPr>
          <w:rStyle w:val="enumerated"/>
          <w:color w:val="000000" w:themeColor="text1"/>
          <w:sz w:val="20"/>
          <w:szCs w:val="20"/>
        </w:rPr>
        <w:t>.</w:t>
      </w:r>
      <w:r w:rsidRPr="004A4596">
        <w:rPr>
          <w:rStyle w:val="enumerated"/>
          <w:color w:val="000000" w:themeColor="text1"/>
          <w:sz w:val="20"/>
          <w:szCs w:val="20"/>
        </w:rPr>
        <w:t xml:space="preserve"> </w:t>
      </w:r>
      <w:r w:rsidR="0078778C" w:rsidRPr="004A4596">
        <w:rPr>
          <w:color w:val="000000" w:themeColor="text1"/>
          <w:sz w:val="20"/>
          <w:szCs w:val="20"/>
        </w:rPr>
        <w:t xml:space="preserve">В целях ведения бухгалтерского учета применяются унифицированные формы первичных учетных документов и регистров бухгалтерского учета, включенные в перечни, утвержденные </w:t>
      </w:r>
      <w:hyperlink r:id="rId20" w:tooltip="Открыть документ в системе Гарант" w:history="1">
        <w:r w:rsidR="0078778C" w:rsidRPr="004A4596">
          <w:rPr>
            <w:rStyle w:val="a7"/>
            <w:color w:val="000000" w:themeColor="text1"/>
            <w:sz w:val="20"/>
            <w:szCs w:val="20"/>
          </w:rPr>
          <w:t>Приказом</w:t>
        </w:r>
      </w:hyperlink>
      <w:r w:rsidR="0078778C" w:rsidRPr="004A4596">
        <w:rPr>
          <w:color w:val="000000" w:themeColor="text1"/>
          <w:sz w:val="20"/>
          <w:szCs w:val="20"/>
        </w:rPr>
        <w:t xml:space="preserve"> N 173н, приведены в </w:t>
      </w:r>
      <w:r w:rsidR="0078778C" w:rsidRPr="004A4596">
        <w:rPr>
          <w:b/>
          <w:color w:val="000000" w:themeColor="text1"/>
          <w:sz w:val="20"/>
          <w:szCs w:val="20"/>
        </w:rPr>
        <w:t>Приложении N</w:t>
      </w:r>
      <w:r w:rsidR="00F54BE9" w:rsidRPr="004A4596">
        <w:rPr>
          <w:b/>
          <w:color w:val="000000" w:themeColor="text1"/>
          <w:sz w:val="20"/>
          <w:szCs w:val="20"/>
        </w:rPr>
        <w:t xml:space="preserve"> </w:t>
      </w:r>
      <w:r w:rsidR="0078778C" w:rsidRPr="004A4596">
        <w:rPr>
          <w:rStyle w:val="printable1"/>
          <w:color w:val="000000" w:themeColor="text1"/>
          <w:sz w:val="20"/>
          <w:szCs w:val="20"/>
        </w:rPr>
        <w:t>2/</w:t>
      </w:r>
      <w:proofErr w:type="spellStart"/>
      <w:r w:rsidR="0078778C" w:rsidRPr="004A4596">
        <w:rPr>
          <w:rStyle w:val="printable1"/>
          <w:color w:val="000000" w:themeColor="text1"/>
          <w:sz w:val="20"/>
          <w:szCs w:val="20"/>
        </w:rPr>
        <w:t>бу</w:t>
      </w:r>
      <w:proofErr w:type="spellEnd"/>
      <w:r w:rsidR="0078778C" w:rsidRPr="004A4596">
        <w:rPr>
          <w:rStyle w:val="printable1"/>
          <w:color w:val="000000" w:themeColor="text1"/>
          <w:sz w:val="20"/>
          <w:szCs w:val="20"/>
        </w:rPr>
        <w:t xml:space="preserve">/н </w:t>
      </w:r>
      <w:r w:rsidR="0078778C" w:rsidRPr="004A4596">
        <w:rPr>
          <w:color w:val="000000" w:themeColor="text1"/>
          <w:sz w:val="20"/>
          <w:szCs w:val="20"/>
        </w:rPr>
        <w:t>;</w:t>
      </w:r>
    </w:p>
    <w:p w:rsidR="0078778C" w:rsidRPr="004A4596" w:rsidRDefault="0078778C" w:rsidP="00662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shd w:val="clear" w:color="auto" w:fill="FFFFFF" w:themeFill="background1"/>
        </w:rPr>
      </w:pPr>
      <w:r w:rsidRPr="004A4596">
        <w:rPr>
          <w:color w:val="000000" w:themeColor="text1"/>
          <w:sz w:val="20"/>
          <w:szCs w:val="20"/>
          <w:shd w:val="clear" w:color="auto" w:fill="FFFFFF" w:themeFill="background1"/>
        </w:rPr>
        <w:t>При проведении хозяйственных операций, для оформления которых не предусмотрены типовые формы первичных документов,</w:t>
      </w:r>
      <w:r w:rsidR="00374BC4" w:rsidRPr="004A4596">
        <w:rPr>
          <w:color w:val="000000" w:themeColor="text1"/>
          <w:sz w:val="20"/>
          <w:szCs w:val="20"/>
          <w:shd w:val="clear" w:color="auto" w:fill="FFFFFF" w:themeFill="background1"/>
        </w:rPr>
        <w:t xml:space="preserve"> используются </w:t>
      </w:r>
      <w:r w:rsidRPr="004A4596">
        <w:rPr>
          <w:color w:val="000000" w:themeColor="text1"/>
          <w:sz w:val="20"/>
          <w:szCs w:val="20"/>
          <w:shd w:val="clear" w:color="auto" w:fill="FFFFFF" w:themeFill="background1"/>
        </w:rPr>
        <w:t xml:space="preserve">самостоятельно разработанные формы, которые приведены в </w:t>
      </w:r>
      <w:r w:rsidR="00F54BE9" w:rsidRPr="004A4596">
        <w:rPr>
          <w:b/>
          <w:color w:val="000000" w:themeColor="text1"/>
          <w:sz w:val="20"/>
          <w:szCs w:val="20"/>
          <w:shd w:val="clear" w:color="auto" w:fill="FFFFFF" w:themeFill="background1"/>
        </w:rPr>
        <w:t>Приложении №</w:t>
      </w:r>
      <w:r w:rsidRPr="004A4596">
        <w:rPr>
          <w:b/>
          <w:color w:val="000000" w:themeColor="text1"/>
          <w:sz w:val="20"/>
          <w:szCs w:val="20"/>
          <w:shd w:val="clear" w:color="auto" w:fill="FFFFFF" w:themeFill="background1"/>
        </w:rPr>
        <w:t>9/</w:t>
      </w:r>
      <w:proofErr w:type="spellStart"/>
      <w:r w:rsidRPr="004A4596">
        <w:rPr>
          <w:b/>
          <w:color w:val="000000" w:themeColor="text1"/>
          <w:sz w:val="20"/>
          <w:szCs w:val="20"/>
          <w:shd w:val="clear" w:color="auto" w:fill="FFFFFF" w:themeFill="background1"/>
        </w:rPr>
        <w:t>бу</w:t>
      </w:r>
      <w:proofErr w:type="spellEnd"/>
      <w:r w:rsidRPr="004A4596">
        <w:rPr>
          <w:b/>
          <w:color w:val="000000" w:themeColor="text1"/>
          <w:sz w:val="20"/>
          <w:szCs w:val="20"/>
          <w:shd w:val="clear" w:color="auto" w:fill="FFFFFF" w:themeFill="background1"/>
        </w:rPr>
        <w:t>/н</w:t>
      </w:r>
      <w:r w:rsidRPr="004A4596">
        <w:rPr>
          <w:color w:val="000000" w:themeColor="text1"/>
          <w:sz w:val="20"/>
          <w:szCs w:val="20"/>
          <w:shd w:val="clear" w:color="auto" w:fill="FFFFFF" w:themeFill="background1"/>
        </w:rPr>
        <w:t>;</w:t>
      </w:r>
      <w:r w:rsidRPr="004A4596">
        <w:rPr>
          <w:color w:val="000000" w:themeColor="text1"/>
          <w:sz w:val="20"/>
          <w:szCs w:val="20"/>
          <w:shd w:val="clear" w:color="auto" w:fill="FFFFFF" w:themeFill="background1"/>
        </w:rPr>
        <w:br/>
        <w:t>Основание: пункт 7 Инструкции к Единому плану счетов № 157н, пункты 25–26 Стандарта «Концептуальные основы бухучета и отчетности».</w:t>
      </w:r>
    </w:p>
    <w:p w:rsidR="00694789" w:rsidRPr="004A4596" w:rsidRDefault="00694789" w:rsidP="00662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p>
    <w:p w:rsidR="007638F3" w:rsidRPr="004A4596" w:rsidRDefault="007638F3" w:rsidP="00704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 xml:space="preserve">3. При поступлении документов на иностранном языке построчный перевод таких документов на русский язык осуществляется профессиональным переводчиком. Переводы составляются на отдельном документе, заверяются, </w:t>
      </w:r>
      <w:r w:rsidR="00786F99" w:rsidRPr="004A4596">
        <w:rPr>
          <w:color w:val="000000" w:themeColor="text1"/>
          <w:sz w:val="20"/>
          <w:szCs w:val="20"/>
        </w:rPr>
        <w:t xml:space="preserve">подписью </w:t>
      </w:r>
      <w:r w:rsidRPr="004A4596">
        <w:rPr>
          <w:color w:val="000000" w:themeColor="text1"/>
          <w:sz w:val="20"/>
          <w:szCs w:val="20"/>
        </w:rPr>
        <w:t>составившего перевод, и прикладываются к первичным документам.</w:t>
      </w:r>
      <w:r w:rsidRPr="004A4596">
        <w:rPr>
          <w:color w:val="000000" w:themeColor="text1"/>
          <w:sz w:val="20"/>
          <w:szCs w:val="20"/>
        </w:rPr>
        <w:br/>
        <w:t>Перевод денежных (финансовых) документов заверяется нотариусом.</w:t>
      </w:r>
    </w:p>
    <w:p w:rsidR="007638F3" w:rsidRPr="004A4596" w:rsidRDefault="007638F3" w:rsidP="00704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lastRenderedPageBreak/>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p>
    <w:p w:rsidR="00122D87" w:rsidRPr="004A4596" w:rsidRDefault="007638F3" w:rsidP="00704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Основание: пункт 31 СГС «Концептуальные основы бухучета и отчетности</w:t>
      </w:r>
      <w:r w:rsidR="00122D87" w:rsidRPr="004A4596">
        <w:rPr>
          <w:color w:val="000000" w:themeColor="text1"/>
          <w:sz w:val="20"/>
          <w:szCs w:val="20"/>
        </w:rPr>
        <w:t>».</w:t>
      </w:r>
    </w:p>
    <w:p w:rsidR="00694789" w:rsidRPr="004A4596" w:rsidRDefault="00694789" w:rsidP="00704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p>
    <w:p w:rsidR="00122D87" w:rsidRPr="004A4596" w:rsidRDefault="007F1A14" w:rsidP="0012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4.</w:t>
      </w:r>
      <w:r w:rsidR="00B61E33" w:rsidRPr="004A4596">
        <w:rPr>
          <w:color w:val="000000" w:themeColor="text1"/>
          <w:sz w:val="20"/>
          <w:szCs w:val="20"/>
        </w:rPr>
        <w:t>Формирование электронных регистров бухучета осуществляется в следующем порядке:</w:t>
      </w:r>
      <w:r w:rsidR="00B61E33" w:rsidRPr="004A4596">
        <w:rPr>
          <w:color w:val="000000" w:themeColor="text1"/>
          <w:sz w:val="20"/>
          <w:szCs w:val="20"/>
        </w:rP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00B61E33" w:rsidRPr="004A4596">
        <w:rPr>
          <w:color w:val="000000" w:themeColor="text1"/>
          <w:sz w:val="20"/>
          <w:szCs w:val="20"/>
        </w:rPr>
        <w:b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r w:rsidR="00B61E33" w:rsidRPr="004A4596">
        <w:rPr>
          <w:color w:val="000000" w:themeColor="text1"/>
          <w:sz w:val="20"/>
          <w:szCs w:val="20"/>
        </w:rPr>
        <w:b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r w:rsidR="00B61E33" w:rsidRPr="004A4596">
        <w:rPr>
          <w:color w:val="000000" w:themeColor="text1"/>
          <w:sz w:val="20"/>
          <w:szCs w:val="20"/>
        </w:rPr>
        <w:b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sidR="00B61E33" w:rsidRPr="004A4596">
        <w:rPr>
          <w:color w:val="000000" w:themeColor="text1"/>
          <w:sz w:val="20"/>
          <w:szCs w:val="20"/>
        </w:rPr>
        <w:br/>
        <w:t>– журналы операций, главная книга заполняются ежемесячно;</w:t>
      </w:r>
      <w:r w:rsidR="00B61E33" w:rsidRPr="004A4596">
        <w:rPr>
          <w:color w:val="000000" w:themeColor="text1"/>
          <w:sz w:val="20"/>
          <w:szCs w:val="20"/>
        </w:rPr>
        <w:br/>
        <w:t>– другие регистры, не указанные выше, заполняются по мере необходимости, если иное не установлено законодательством РФ.</w:t>
      </w:r>
      <w:r w:rsidR="00B61E33" w:rsidRPr="004A4596">
        <w:rPr>
          <w:color w:val="000000" w:themeColor="text1"/>
          <w:sz w:val="20"/>
          <w:szCs w:val="20"/>
        </w:rPr>
        <w:br/>
        <w:t>Основание: пункт 11 Инструкции к Единому плану счетов № 157н.</w:t>
      </w:r>
    </w:p>
    <w:p w:rsidR="00694789" w:rsidRPr="004A4596" w:rsidRDefault="00694789" w:rsidP="0012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p>
    <w:p w:rsidR="00122D87" w:rsidRPr="004A4596" w:rsidRDefault="007F1A14" w:rsidP="0012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5.  Журнал операций расчетов по оплате труда (ф. 0504071) ведется раздельно по кодам финансового обеспечения деятельности и раздельно по счетам:</w:t>
      </w:r>
      <w:r w:rsidRPr="004A4596">
        <w:rPr>
          <w:color w:val="000000" w:themeColor="text1"/>
          <w:sz w:val="20"/>
          <w:szCs w:val="20"/>
        </w:rPr>
        <w:br/>
        <w:t>– КБК Х.302.11</w:t>
      </w:r>
      <w:r w:rsidR="000819B4" w:rsidRPr="004A4596">
        <w:rPr>
          <w:color w:val="000000" w:themeColor="text1"/>
          <w:sz w:val="20"/>
          <w:szCs w:val="20"/>
        </w:rPr>
        <w:t xml:space="preserve"> «Расчеты по заработной плате»;</w:t>
      </w:r>
    </w:p>
    <w:p w:rsidR="00677D60" w:rsidRPr="004A4596" w:rsidRDefault="000819B4" w:rsidP="0012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w:t>
      </w:r>
      <w:r w:rsidR="007F1A14" w:rsidRPr="004A4596">
        <w:rPr>
          <w:color w:val="000000" w:themeColor="text1"/>
          <w:sz w:val="20"/>
          <w:szCs w:val="20"/>
        </w:rPr>
        <w:t xml:space="preserve"> КБК Х.302.13 «Расчеты по начислениям на выплаты по оплате труда»;</w:t>
      </w:r>
      <w:r w:rsidR="007F1A14" w:rsidRPr="004A4596">
        <w:rPr>
          <w:color w:val="000000" w:themeColor="text1"/>
          <w:sz w:val="20"/>
          <w:szCs w:val="20"/>
        </w:rPr>
        <w:br/>
        <w:t>– КБК Х.302.12 «Расчеты по прочим выплатам»;</w:t>
      </w:r>
      <w:r w:rsidR="007F1A14" w:rsidRPr="004A4596">
        <w:rPr>
          <w:color w:val="000000" w:themeColor="text1"/>
          <w:sz w:val="20"/>
          <w:szCs w:val="20"/>
        </w:rPr>
        <w:br/>
        <w:t>– КБК Х.302.96 «Расчеты по иным расходам».</w:t>
      </w:r>
      <w:r w:rsidR="007F1A14" w:rsidRPr="004A4596">
        <w:rPr>
          <w:color w:val="000000" w:themeColor="text1"/>
          <w:sz w:val="20"/>
          <w:szCs w:val="20"/>
        </w:rPr>
        <w:br/>
        <w:t>Основание: пункт 257 Инструкции к Единому плану счетов № 157н.</w:t>
      </w:r>
    </w:p>
    <w:p w:rsidR="00694789" w:rsidRPr="004A4596" w:rsidRDefault="00694789" w:rsidP="0012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p>
    <w:p w:rsidR="005B3482" w:rsidRPr="004A4596" w:rsidRDefault="005B3482" w:rsidP="005B3482">
      <w:pPr>
        <w:pStyle w:val="ab"/>
        <w:shd w:val="clear" w:color="auto" w:fill="FFFFFF" w:themeFill="background1"/>
        <w:jc w:val="both"/>
        <w:rPr>
          <w:color w:val="000000" w:themeColor="text1"/>
          <w:sz w:val="20"/>
        </w:rPr>
      </w:pPr>
      <w:r w:rsidRPr="004A4596">
        <w:rPr>
          <w:color w:val="000000" w:themeColor="text1"/>
          <w:sz w:val="20"/>
        </w:rPr>
        <w:t xml:space="preserve">6. Бюджетный учёт осуществляется по журнальной форме бухгалтерского учёта по следующим журналам операций: </w:t>
      </w:r>
    </w:p>
    <w:p w:rsidR="00197F3B" w:rsidRPr="004A4596" w:rsidRDefault="00197F3B" w:rsidP="005B3482">
      <w:pPr>
        <w:pStyle w:val="ab"/>
        <w:shd w:val="clear" w:color="auto" w:fill="FFFFFF" w:themeFill="background1"/>
        <w:jc w:val="both"/>
        <w:rPr>
          <w:color w:val="000000" w:themeColor="text1"/>
          <w:sz w:val="20"/>
        </w:rPr>
      </w:pPr>
      <w:r w:rsidRPr="004A4596">
        <w:rPr>
          <w:color w:val="000000" w:themeColor="text1"/>
          <w:sz w:val="20"/>
        </w:rPr>
        <w:tab/>
        <w:t>- Журнал № 1 операций по счету «Касса»</w:t>
      </w:r>
    </w:p>
    <w:p w:rsidR="005B3482" w:rsidRPr="004A4596" w:rsidRDefault="005B3482" w:rsidP="00617860">
      <w:pPr>
        <w:pStyle w:val="ab"/>
        <w:shd w:val="clear" w:color="auto" w:fill="FFFFFF" w:themeFill="background1"/>
        <w:jc w:val="both"/>
        <w:rPr>
          <w:color w:val="000000" w:themeColor="text1"/>
          <w:sz w:val="20"/>
        </w:rPr>
      </w:pPr>
      <w:r w:rsidRPr="004A4596">
        <w:rPr>
          <w:color w:val="000000" w:themeColor="text1"/>
          <w:sz w:val="20"/>
        </w:rPr>
        <w:t xml:space="preserve">              </w:t>
      </w:r>
      <w:r w:rsidR="00D95F6B" w:rsidRPr="004A4596">
        <w:rPr>
          <w:color w:val="000000" w:themeColor="text1"/>
          <w:sz w:val="20"/>
        </w:rPr>
        <w:t xml:space="preserve">- Журнал № 2 операций с </w:t>
      </w:r>
      <w:r w:rsidRPr="004A4596">
        <w:rPr>
          <w:color w:val="000000" w:themeColor="text1"/>
          <w:sz w:val="20"/>
        </w:rPr>
        <w:t>безналичными денежными средствами</w:t>
      </w:r>
    </w:p>
    <w:p w:rsidR="005B3482" w:rsidRPr="004A4596" w:rsidRDefault="005B3482" w:rsidP="00617860">
      <w:pPr>
        <w:pStyle w:val="ab"/>
        <w:shd w:val="clear" w:color="auto" w:fill="FFFFFF" w:themeFill="background1"/>
        <w:jc w:val="both"/>
        <w:rPr>
          <w:color w:val="000000" w:themeColor="text1"/>
          <w:sz w:val="20"/>
        </w:rPr>
      </w:pPr>
      <w:r w:rsidRPr="004A4596">
        <w:rPr>
          <w:color w:val="000000" w:themeColor="text1"/>
          <w:sz w:val="20"/>
        </w:rPr>
        <w:t xml:space="preserve">              - Журнал № 3 операций расчётов с подотчётными лицами</w:t>
      </w:r>
    </w:p>
    <w:p w:rsidR="005B3482" w:rsidRPr="004A4596" w:rsidRDefault="005B3482" w:rsidP="00617860">
      <w:pPr>
        <w:pStyle w:val="ab"/>
        <w:shd w:val="clear" w:color="auto" w:fill="FFFFFF" w:themeFill="background1"/>
        <w:jc w:val="both"/>
        <w:rPr>
          <w:color w:val="000000" w:themeColor="text1"/>
          <w:sz w:val="20"/>
        </w:rPr>
      </w:pPr>
      <w:r w:rsidRPr="004A4596">
        <w:rPr>
          <w:color w:val="000000" w:themeColor="text1"/>
          <w:sz w:val="20"/>
        </w:rPr>
        <w:t xml:space="preserve">              - Журнал № 4 операций расчётов с поставщиками и подрядчиками</w:t>
      </w:r>
    </w:p>
    <w:p w:rsidR="005B3482" w:rsidRPr="004A4596" w:rsidRDefault="005B3482" w:rsidP="00617860">
      <w:pPr>
        <w:pStyle w:val="ab"/>
        <w:shd w:val="clear" w:color="auto" w:fill="FFFFFF" w:themeFill="background1"/>
        <w:jc w:val="both"/>
        <w:rPr>
          <w:color w:val="000000" w:themeColor="text1"/>
          <w:sz w:val="20"/>
        </w:rPr>
      </w:pPr>
      <w:r w:rsidRPr="004A4596">
        <w:rPr>
          <w:color w:val="000000" w:themeColor="text1"/>
          <w:sz w:val="20"/>
        </w:rPr>
        <w:t xml:space="preserve">              - Журнал № 5 операций расчётов с дебиторами по доходам</w:t>
      </w:r>
    </w:p>
    <w:p w:rsidR="005B3482" w:rsidRPr="004A4596" w:rsidRDefault="005B3482" w:rsidP="00617860">
      <w:pPr>
        <w:pStyle w:val="ab"/>
        <w:shd w:val="clear" w:color="auto" w:fill="FFFFFF" w:themeFill="background1"/>
        <w:jc w:val="both"/>
        <w:rPr>
          <w:color w:val="000000" w:themeColor="text1"/>
          <w:sz w:val="20"/>
        </w:rPr>
      </w:pPr>
      <w:r w:rsidRPr="004A4596">
        <w:rPr>
          <w:color w:val="000000" w:themeColor="text1"/>
          <w:sz w:val="20"/>
        </w:rPr>
        <w:t xml:space="preserve">              - Журнал № 6 операций</w:t>
      </w:r>
      <w:r w:rsidR="00D95F6B" w:rsidRPr="004A4596">
        <w:rPr>
          <w:color w:val="000000" w:themeColor="text1"/>
          <w:sz w:val="20"/>
        </w:rPr>
        <w:t xml:space="preserve"> расчетов</w:t>
      </w:r>
      <w:r w:rsidRPr="004A4596">
        <w:rPr>
          <w:color w:val="000000" w:themeColor="text1"/>
          <w:sz w:val="20"/>
        </w:rPr>
        <w:t xml:space="preserve"> по оплате труда</w:t>
      </w:r>
    </w:p>
    <w:p w:rsidR="005B3482" w:rsidRPr="004A4596" w:rsidRDefault="005B3482" w:rsidP="00617860">
      <w:pPr>
        <w:pStyle w:val="ab"/>
        <w:shd w:val="clear" w:color="auto" w:fill="FFFFFF" w:themeFill="background1"/>
        <w:jc w:val="both"/>
        <w:rPr>
          <w:color w:val="000000" w:themeColor="text1"/>
          <w:sz w:val="20"/>
        </w:rPr>
      </w:pPr>
      <w:r w:rsidRPr="004A4596">
        <w:rPr>
          <w:color w:val="000000" w:themeColor="text1"/>
          <w:sz w:val="20"/>
        </w:rPr>
        <w:t xml:space="preserve">              - Журнал № 7 операций по выбытию и перемещению нефинансовых активов</w:t>
      </w:r>
    </w:p>
    <w:p w:rsidR="005B3482" w:rsidRPr="004A4596" w:rsidRDefault="005B3482" w:rsidP="00617860">
      <w:pPr>
        <w:pStyle w:val="ab"/>
        <w:shd w:val="clear" w:color="auto" w:fill="FFFFFF" w:themeFill="background1"/>
        <w:jc w:val="both"/>
        <w:rPr>
          <w:color w:val="000000" w:themeColor="text1"/>
          <w:sz w:val="20"/>
        </w:rPr>
      </w:pPr>
      <w:r w:rsidRPr="004A4596">
        <w:rPr>
          <w:color w:val="000000" w:themeColor="text1"/>
          <w:sz w:val="20"/>
        </w:rPr>
        <w:t xml:space="preserve">    </w:t>
      </w:r>
      <w:r w:rsidR="00D95F6B" w:rsidRPr="004A4596">
        <w:rPr>
          <w:color w:val="000000" w:themeColor="text1"/>
          <w:sz w:val="20"/>
        </w:rPr>
        <w:t xml:space="preserve">          - Журнал № 8 </w:t>
      </w:r>
      <w:r w:rsidRPr="004A4596">
        <w:rPr>
          <w:color w:val="000000" w:themeColor="text1"/>
          <w:sz w:val="20"/>
        </w:rPr>
        <w:t>по прочим операциям</w:t>
      </w:r>
    </w:p>
    <w:p w:rsidR="005B3482" w:rsidRPr="004A4596" w:rsidRDefault="005B3482" w:rsidP="00617860">
      <w:pPr>
        <w:pStyle w:val="ab"/>
        <w:shd w:val="clear" w:color="auto" w:fill="FFFFFF" w:themeFill="background1"/>
        <w:jc w:val="both"/>
        <w:rPr>
          <w:color w:val="000000" w:themeColor="text1"/>
          <w:sz w:val="20"/>
        </w:rPr>
      </w:pPr>
      <w:r w:rsidRPr="004A4596">
        <w:rPr>
          <w:color w:val="000000" w:themeColor="text1"/>
          <w:sz w:val="20"/>
        </w:rPr>
        <w:t xml:space="preserve">              - Главная книга.</w:t>
      </w:r>
    </w:p>
    <w:p w:rsidR="00473EAA" w:rsidRPr="004A4596" w:rsidRDefault="00473EAA" w:rsidP="00473EAA">
      <w:pPr>
        <w:shd w:val="clear" w:color="auto" w:fill="FFFFFF" w:themeFill="background1"/>
        <w:contextualSpacing/>
        <w:rPr>
          <w:b/>
          <w:i/>
          <w:color w:val="000000" w:themeColor="text1"/>
          <w:sz w:val="20"/>
          <w:szCs w:val="20"/>
        </w:rPr>
      </w:pPr>
      <w:r w:rsidRPr="004A4596">
        <w:rPr>
          <w:color w:val="000000" w:themeColor="text1"/>
          <w:sz w:val="20"/>
          <w:szCs w:val="20"/>
        </w:rPr>
        <w:t xml:space="preserve">Включение учетных данных в Журналы операций, а также нумерация Журналов операций осуществляется согласно номенклатуры дел </w:t>
      </w:r>
      <w:r w:rsidRPr="004A4596">
        <w:rPr>
          <w:b/>
          <w:color w:val="000000" w:themeColor="text1"/>
          <w:sz w:val="20"/>
          <w:szCs w:val="20"/>
        </w:rPr>
        <w:t>(Приложение №3/</w:t>
      </w:r>
      <w:proofErr w:type="spellStart"/>
      <w:r w:rsidRPr="004A4596">
        <w:rPr>
          <w:b/>
          <w:color w:val="000000" w:themeColor="text1"/>
          <w:sz w:val="20"/>
          <w:szCs w:val="20"/>
        </w:rPr>
        <w:t>бу</w:t>
      </w:r>
      <w:proofErr w:type="spellEnd"/>
      <w:r w:rsidRPr="004A4596">
        <w:rPr>
          <w:b/>
          <w:color w:val="000000" w:themeColor="text1"/>
          <w:sz w:val="20"/>
          <w:szCs w:val="20"/>
        </w:rPr>
        <w:t>)</w:t>
      </w:r>
    </w:p>
    <w:p w:rsidR="00473EAA" w:rsidRPr="004A4596" w:rsidRDefault="00473EAA" w:rsidP="00473EAA">
      <w:pPr>
        <w:shd w:val="clear" w:color="auto" w:fill="FFFFFF" w:themeFill="background1"/>
        <w:contextualSpacing/>
        <w:rPr>
          <w:color w:val="000000" w:themeColor="text1"/>
          <w:sz w:val="20"/>
          <w:szCs w:val="20"/>
        </w:rPr>
      </w:pPr>
      <w:r w:rsidRPr="004A4596">
        <w:rPr>
          <w:color w:val="000000" w:themeColor="text1"/>
          <w:sz w:val="20"/>
          <w:szCs w:val="20"/>
        </w:rPr>
        <w:t xml:space="preserve">Журналы операций подписываются бухгалтером. </w:t>
      </w:r>
    </w:p>
    <w:p w:rsidR="000819B4" w:rsidRPr="004A4596" w:rsidRDefault="000819B4" w:rsidP="00AB6080">
      <w:pPr>
        <w:pStyle w:val="ab"/>
        <w:shd w:val="clear" w:color="auto" w:fill="FFFFFF" w:themeFill="background1"/>
        <w:jc w:val="both"/>
        <w:rPr>
          <w:color w:val="000000" w:themeColor="text1"/>
          <w:sz w:val="20"/>
        </w:rPr>
      </w:pPr>
    </w:p>
    <w:p w:rsidR="00E073F2" w:rsidRPr="004A4596" w:rsidRDefault="00912705" w:rsidP="00CD1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7.Список сотрудников, имеющих право подписи электронных документов и регистров бухучета, утверждается отдельным приказом.</w:t>
      </w:r>
      <w:r w:rsidR="004A041B" w:rsidRPr="004A4596">
        <w:rPr>
          <w:color w:val="000000" w:themeColor="text1"/>
          <w:sz w:val="20"/>
          <w:szCs w:val="20"/>
        </w:rPr>
        <w:t xml:space="preserve"> </w:t>
      </w:r>
    </w:p>
    <w:p w:rsidR="00912705" w:rsidRPr="004A4596" w:rsidRDefault="00912705" w:rsidP="00CD1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 </w:t>
      </w:r>
    </w:p>
    <w:p w:rsidR="00694789" w:rsidRPr="004A4596" w:rsidRDefault="00694789" w:rsidP="00CD1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p>
    <w:p w:rsidR="007C113C" w:rsidRPr="004A4596" w:rsidRDefault="00155C16" w:rsidP="00CD1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rStyle w:val="enumerated"/>
          <w:color w:val="000000" w:themeColor="text1"/>
          <w:sz w:val="20"/>
          <w:szCs w:val="20"/>
        </w:rPr>
        <w:t>8</w:t>
      </w:r>
      <w:r w:rsidR="0094487C" w:rsidRPr="004A4596">
        <w:rPr>
          <w:rStyle w:val="enumerated"/>
          <w:color w:val="000000" w:themeColor="text1"/>
          <w:sz w:val="20"/>
          <w:szCs w:val="20"/>
        </w:rPr>
        <w:t>.</w:t>
      </w:r>
      <w:r w:rsidR="0094487C" w:rsidRPr="004A4596">
        <w:rPr>
          <w:color w:val="000000" w:themeColor="text1"/>
          <w:sz w:val="20"/>
          <w:szCs w:val="20"/>
        </w:rPr>
        <w:t xml:space="preserve"> Первичные учетные документы систематизируются по датам совершения операций (в хронологическом порядке) и (или) группируются по соответствующим счетам бухгалтерского учета. Данные проверенных и принятых к учету первичных учетных документов отражаются в регистрах бухгалтерског</w:t>
      </w:r>
      <w:r w:rsidR="007C113C" w:rsidRPr="004A4596">
        <w:rPr>
          <w:color w:val="000000" w:themeColor="text1"/>
          <w:sz w:val="20"/>
          <w:szCs w:val="20"/>
        </w:rPr>
        <w:t>о учета накопительным способом.</w:t>
      </w:r>
    </w:p>
    <w:p w:rsidR="007C113C" w:rsidRPr="004A4596" w:rsidRDefault="00E073F2" w:rsidP="007C1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Журналы</w:t>
      </w:r>
      <w:r w:rsidR="0094487C" w:rsidRPr="004A4596">
        <w:rPr>
          <w:color w:val="000000" w:themeColor="text1"/>
          <w:sz w:val="20"/>
          <w:szCs w:val="20"/>
        </w:rPr>
        <w:t xml:space="preserve"> операций, </w:t>
      </w:r>
      <w:proofErr w:type="spellStart"/>
      <w:r w:rsidR="0094487C" w:rsidRPr="004A4596">
        <w:rPr>
          <w:color w:val="000000" w:themeColor="text1"/>
          <w:sz w:val="20"/>
          <w:szCs w:val="20"/>
        </w:rPr>
        <w:t>сброшюровываются</w:t>
      </w:r>
      <w:proofErr w:type="spellEnd"/>
      <w:r w:rsidR="0094487C" w:rsidRPr="004A4596">
        <w:rPr>
          <w:color w:val="000000" w:themeColor="text1"/>
          <w:sz w:val="20"/>
          <w:szCs w:val="20"/>
        </w:rPr>
        <w:t xml:space="preserve"> в папку (дело). На обложке папки (дела) указывается:</w:t>
      </w:r>
    </w:p>
    <w:p w:rsidR="007C113C" w:rsidRPr="004A4596" w:rsidRDefault="0094487C" w:rsidP="007C1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 наименование учреждения (структурного подразделения);</w:t>
      </w:r>
    </w:p>
    <w:p w:rsidR="007C113C" w:rsidRPr="004A4596" w:rsidRDefault="0094487C" w:rsidP="007C1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 название и порядковый номер папки (дела);</w:t>
      </w:r>
    </w:p>
    <w:p w:rsidR="007C113C" w:rsidRPr="004A4596" w:rsidRDefault="0094487C" w:rsidP="007C1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 xml:space="preserve">- период (дата), за который сформирован регистр бухгалтерского учета (Журнал </w:t>
      </w:r>
      <w:proofErr w:type="gramStart"/>
      <w:r w:rsidRPr="004A4596">
        <w:rPr>
          <w:color w:val="000000" w:themeColor="text1"/>
          <w:sz w:val="20"/>
          <w:szCs w:val="20"/>
        </w:rPr>
        <w:t>операций )</w:t>
      </w:r>
      <w:proofErr w:type="gramEnd"/>
      <w:r w:rsidRPr="004A4596">
        <w:rPr>
          <w:color w:val="000000" w:themeColor="text1"/>
          <w:sz w:val="20"/>
          <w:szCs w:val="20"/>
        </w:rPr>
        <w:t>;</w:t>
      </w:r>
    </w:p>
    <w:p w:rsidR="007C113C" w:rsidRPr="004A4596" w:rsidRDefault="0094487C" w:rsidP="007C1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 наименование регистра бухгалтерского учета (Журнала операций), с указанием при наличии его номера;</w:t>
      </w:r>
    </w:p>
    <w:p w:rsidR="007C113C" w:rsidRPr="004A4596" w:rsidRDefault="0094487C" w:rsidP="007C1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 количество листов в папке (деле);</w:t>
      </w:r>
    </w:p>
    <w:p w:rsidR="0094487C" w:rsidRPr="004A4596" w:rsidRDefault="0094487C" w:rsidP="007C1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 срока хранения.</w:t>
      </w:r>
    </w:p>
    <w:p w:rsidR="0094487C" w:rsidRPr="004A4596" w:rsidRDefault="0094487C" w:rsidP="0094487C">
      <w:pPr>
        <w:pStyle w:val="a8"/>
        <w:shd w:val="clear" w:color="auto" w:fill="FFFFFF" w:themeFill="background1"/>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При незначительном количестве документов в течение нескольких месяцев одного финансового года допускается их подшивка в одну папку (дело).</w:t>
      </w:r>
    </w:p>
    <w:p w:rsidR="0094487C" w:rsidRPr="004A4596" w:rsidRDefault="00155C16" w:rsidP="0094487C">
      <w:pPr>
        <w:shd w:val="clear" w:color="auto" w:fill="FFFFFF" w:themeFill="background1"/>
        <w:jc w:val="both"/>
        <w:rPr>
          <w:rFonts w:eastAsia="Times New Roman"/>
          <w:color w:val="000000" w:themeColor="text1"/>
          <w:sz w:val="20"/>
          <w:szCs w:val="20"/>
        </w:rPr>
      </w:pPr>
      <w:r w:rsidRPr="004A4596">
        <w:rPr>
          <w:rFonts w:eastAsia="Times New Roman"/>
          <w:color w:val="000000" w:themeColor="text1"/>
          <w:sz w:val="20"/>
          <w:szCs w:val="20"/>
        </w:rPr>
        <w:lastRenderedPageBreak/>
        <w:t xml:space="preserve">9. </w:t>
      </w:r>
      <w:r w:rsidR="0094487C" w:rsidRPr="004A4596">
        <w:rPr>
          <w:rFonts w:eastAsia="Times New Roman"/>
          <w:color w:val="000000" w:themeColor="text1"/>
          <w:sz w:val="20"/>
          <w:szCs w:val="20"/>
        </w:rPr>
        <w:t>Требования бухгалтера по оформлению хозяйственных операций и представлению необходимых документов, являются обязательными для всех работников учреждения.</w:t>
      </w:r>
    </w:p>
    <w:p w:rsidR="00694789" w:rsidRPr="004A4596" w:rsidRDefault="00694789" w:rsidP="0094487C">
      <w:pPr>
        <w:shd w:val="clear" w:color="auto" w:fill="FFFFFF" w:themeFill="background1"/>
        <w:jc w:val="both"/>
        <w:rPr>
          <w:rFonts w:eastAsia="Times New Roman"/>
          <w:color w:val="000000" w:themeColor="text1"/>
          <w:sz w:val="20"/>
          <w:szCs w:val="20"/>
        </w:rPr>
      </w:pPr>
    </w:p>
    <w:p w:rsidR="0094487C" w:rsidRPr="004A4596" w:rsidRDefault="00155C16" w:rsidP="0094487C">
      <w:pPr>
        <w:shd w:val="clear" w:color="auto" w:fill="FFFFFF" w:themeFill="background1"/>
        <w:jc w:val="both"/>
        <w:rPr>
          <w:rFonts w:eastAsia="Times New Roman"/>
          <w:color w:val="000000" w:themeColor="text1"/>
          <w:sz w:val="20"/>
          <w:szCs w:val="20"/>
        </w:rPr>
      </w:pPr>
      <w:r w:rsidRPr="004A4596">
        <w:rPr>
          <w:rFonts w:eastAsia="Times New Roman"/>
          <w:color w:val="000000" w:themeColor="text1"/>
          <w:sz w:val="20"/>
          <w:szCs w:val="20"/>
        </w:rPr>
        <w:t xml:space="preserve">10. </w:t>
      </w:r>
      <w:r w:rsidR="0094487C" w:rsidRPr="004A4596">
        <w:rPr>
          <w:rFonts w:eastAsia="Times New Roman"/>
          <w:color w:val="000000" w:themeColor="text1"/>
          <w:sz w:val="20"/>
          <w:szCs w:val="20"/>
        </w:rPr>
        <w:t>Документы, которыми оформляются хозяйственные операции с денежными средствами (по лицевым счётам в финансовом управлении), а также документы по договорам подписываются руководителем и бухгалтером.</w:t>
      </w:r>
    </w:p>
    <w:p w:rsidR="0094487C" w:rsidRPr="004A4596" w:rsidRDefault="00FE260C" w:rsidP="0094487C">
      <w:pPr>
        <w:shd w:val="clear" w:color="auto" w:fill="FFFFFF" w:themeFill="background1"/>
        <w:jc w:val="both"/>
        <w:rPr>
          <w:rFonts w:eastAsia="Times New Roman"/>
          <w:color w:val="000000" w:themeColor="text1"/>
          <w:sz w:val="20"/>
          <w:szCs w:val="20"/>
        </w:rPr>
      </w:pPr>
      <w:r w:rsidRPr="004A4596">
        <w:rPr>
          <w:color w:val="000000" w:themeColor="text1"/>
          <w:sz w:val="20"/>
          <w:szCs w:val="20"/>
        </w:rPr>
        <w:t>Право подписи первичных учетных документов предоставлено директору-редактору, бухгалтеру.</w:t>
      </w:r>
      <w:r w:rsidRPr="004A4596">
        <w:rPr>
          <w:color w:val="000000" w:themeColor="text1"/>
          <w:sz w:val="20"/>
          <w:szCs w:val="20"/>
        </w:rPr>
        <w:br/>
      </w:r>
      <w:r w:rsidR="0094487C" w:rsidRPr="004A4596">
        <w:rPr>
          <w:rFonts w:eastAsia="Times New Roman"/>
          <w:color w:val="000000" w:themeColor="text1"/>
          <w:sz w:val="20"/>
          <w:szCs w:val="20"/>
        </w:rPr>
        <w:t>Без подписи бухгалтера денежные и расчётные документы, финансовые и кредитные обязательства считаются недействительными.</w:t>
      </w:r>
    </w:p>
    <w:p w:rsidR="00694789" w:rsidRPr="004A4596" w:rsidRDefault="00694789" w:rsidP="0094487C">
      <w:pPr>
        <w:shd w:val="clear" w:color="auto" w:fill="FFFFFF" w:themeFill="background1"/>
        <w:jc w:val="both"/>
        <w:rPr>
          <w:rFonts w:eastAsia="Times New Roman"/>
          <w:color w:val="000000" w:themeColor="text1"/>
          <w:sz w:val="20"/>
          <w:szCs w:val="20"/>
        </w:rPr>
      </w:pPr>
    </w:p>
    <w:p w:rsidR="0094487C" w:rsidRPr="004A4596" w:rsidRDefault="00155C16" w:rsidP="0094487C">
      <w:pPr>
        <w:shd w:val="clear" w:color="auto" w:fill="FFFFFF" w:themeFill="background1"/>
        <w:jc w:val="both"/>
        <w:rPr>
          <w:rFonts w:eastAsia="Times New Roman"/>
          <w:color w:val="000000" w:themeColor="text1"/>
          <w:sz w:val="20"/>
          <w:szCs w:val="20"/>
        </w:rPr>
      </w:pPr>
      <w:r w:rsidRPr="004A4596">
        <w:rPr>
          <w:rFonts w:eastAsia="Times New Roman"/>
          <w:color w:val="000000" w:themeColor="text1"/>
          <w:sz w:val="20"/>
          <w:szCs w:val="20"/>
        </w:rPr>
        <w:t xml:space="preserve">11. </w:t>
      </w:r>
      <w:r w:rsidR="0094487C" w:rsidRPr="004A4596">
        <w:rPr>
          <w:rFonts w:eastAsia="Times New Roman"/>
          <w:color w:val="000000" w:themeColor="text1"/>
          <w:sz w:val="20"/>
          <w:szCs w:val="20"/>
        </w:rPr>
        <w:t xml:space="preserve">Бухгалтеру запрещается принимать к исполнению и оформлению документы </w:t>
      </w:r>
      <w:proofErr w:type="gramStart"/>
      <w:r w:rsidR="0094487C" w:rsidRPr="004A4596">
        <w:rPr>
          <w:rFonts w:eastAsia="Times New Roman"/>
          <w:color w:val="000000" w:themeColor="text1"/>
          <w:sz w:val="20"/>
          <w:szCs w:val="20"/>
        </w:rPr>
        <w:t>по операциям</w:t>
      </w:r>
      <w:proofErr w:type="gramEnd"/>
      <w:r w:rsidR="0094487C" w:rsidRPr="004A4596">
        <w:rPr>
          <w:rFonts w:eastAsia="Times New Roman"/>
          <w:color w:val="000000" w:themeColor="text1"/>
          <w:sz w:val="20"/>
          <w:szCs w:val="20"/>
        </w:rPr>
        <w:t xml:space="preserve"> противоречащим законодательству. О таких документах бухгалтер письменно сообщает руководителю, ответственность за незаконность операций, совершенных </w:t>
      </w:r>
      <w:proofErr w:type="gramStart"/>
      <w:r w:rsidR="0094487C" w:rsidRPr="004A4596">
        <w:rPr>
          <w:rFonts w:eastAsia="Times New Roman"/>
          <w:color w:val="000000" w:themeColor="text1"/>
          <w:sz w:val="20"/>
          <w:szCs w:val="20"/>
        </w:rPr>
        <w:t>по  распоряжению</w:t>
      </w:r>
      <w:proofErr w:type="gramEnd"/>
      <w:r w:rsidR="0094487C" w:rsidRPr="004A4596">
        <w:rPr>
          <w:rFonts w:eastAsia="Times New Roman"/>
          <w:color w:val="000000" w:themeColor="text1"/>
          <w:sz w:val="20"/>
          <w:szCs w:val="20"/>
        </w:rPr>
        <w:t xml:space="preserve"> руководителя, несет руководитель. </w:t>
      </w:r>
    </w:p>
    <w:p w:rsidR="0094487C" w:rsidRPr="004A4596" w:rsidRDefault="0094487C" w:rsidP="0094487C">
      <w:pPr>
        <w:shd w:val="clear" w:color="auto" w:fill="FFFFFF" w:themeFill="background1"/>
        <w:jc w:val="both"/>
        <w:rPr>
          <w:rFonts w:eastAsia="Times New Roman"/>
          <w:b/>
          <w:color w:val="000000" w:themeColor="text1"/>
          <w:sz w:val="20"/>
          <w:szCs w:val="20"/>
        </w:rPr>
      </w:pPr>
      <w:r w:rsidRPr="004A4596">
        <w:rPr>
          <w:rFonts w:eastAsia="Times New Roman"/>
          <w:color w:val="000000" w:themeColor="text1"/>
          <w:sz w:val="20"/>
          <w:szCs w:val="20"/>
        </w:rPr>
        <w:t>Руководитель заключает договоры с работниками о полной материальной ответственности за обеспечение с</w:t>
      </w:r>
      <w:r w:rsidR="00116815" w:rsidRPr="004A4596">
        <w:rPr>
          <w:rFonts w:eastAsia="Times New Roman"/>
          <w:color w:val="000000" w:themeColor="text1"/>
          <w:sz w:val="20"/>
          <w:szCs w:val="20"/>
        </w:rPr>
        <w:t>охранности вверенного имущества.</w:t>
      </w:r>
    </w:p>
    <w:p w:rsidR="0094487C" w:rsidRPr="004A4596" w:rsidRDefault="0094487C" w:rsidP="0094487C">
      <w:pPr>
        <w:shd w:val="clear" w:color="auto" w:fill="FFFFFF" w:themeFill="background1"/>
        <w:jc w:val="both"/>
        <w:rPr>
          <w:rFonts w:eastAsia="Times New Roman"/>
          <w:color w:val="000000" w:themeColor="text1"/>
          <w:sz w:val="20"/>
          <w:szCs w:val="20"/>
        </w:rPr>
      </w:pPr>
    </w:p>
    <w:p w:rsidR="0094487C" w:rsidRPr="004A4596" w:rsidRDefault="00155C16" w:rsidP="0094487C">
      <w:pPr>
        <w:shd w:val="clear" w:color="auto" w:fill="FFFFFF" w:themeFill="background1"/>
        <w:jc w:val="both"/>
        <w:rPr>
          <w:rFonts w:eastAsia="Times New Roman"/>
          <w:b/>
          <w:color w:val="000000" w:themeColor="text1"/>
          <w:sz w:val="20"/>
          <w:szCs w:val="20"/>
        </w:rPr>
      </w:pPr>
      <w:r w:rsidRPr="004A4596">
        <w:rPr>
          <w:rFonts w:eastAsia="Times New Roman"/>
          <w:color w:val="000000" w:themeColor="text1"/>
          <w:sz w:val="20"/>
          <w:szCs w:val="20"/>
        </w:rPr>
        <w:t xml:space="preserve">12. </w:t>
      </w:r>
      <w:r w:rsidR="0094487C" w:rsidRPr="004A4596">
        <w:rPr>
          <w:rFonts w:eastAsia="Times New Roman"/>
          <w:color w:val="000000" w:themeColor="text1"/>
          <w:sz w:val="20"/>
          <w:szCs w:val="20"/>
        </w:rPr>
        <w:t xml:space="preserve">Все документы, имеющие отношение к бюджетному учёту, </w:t>
      </w:r>
      <w:proofErr w:type="gramStart"/>
      <w:r w:rsidR="0094487C" w:rsidRPr="004A4596">
        <w:rPr>
          <w:rFonts w:eastAsia="Times New Roman"/>
          <w:color w:val="000000" w:themeColor="text1"/>
          <w:sz w:val="20"/>
          <w:szCs w:val="20"/>
        </w:rPr>
        <w:t>формируются  в</w:t>
      </w:r>
      <w:proofErr w:type="gramEnd"/>
      <w:r w:rsidR="0094487C" w:rsidRPr="004A4596">
        <w:rPr>
          <w:rFonts w:eastAsia="Times New Roman"/>
          <w:color w:val="000000" w:themeColor="text1"/>
          <w:sz w:val="20"/>
          <w:szCs w:val="20"/>
        </w:rPr>
        <w:t xml:space="preserve"> дела с учётом сроков хранения документов</w:t>
      </w:r>
      <w:r w:rsidR="0094487C" w:rsidRPr="004A4596">
        <w:rPr>
          <w:b/>
          <w:i/>
          <w:color w:val="000000" w:themeColor="text1"/>
          <w:sz w:val="20"/>
          <w:szCs w:val="20"/>
        </w:rPr>
        <w:t xml:space="preserve"> </w:t>
      </w:r>
      <w:r w:rsidR="0094487C" w:rsidRPr="004A4596">
        <w:rPr>
          <w:b/>
          <w:color w:val="000000" w:themeColor="text1"/>
          <w:sz w:val="20"/>
          <w:szCs w:val="20"/>
        </w:rPr>
        <w:t>(Приложение № 6/</w:t>
      </w:r>
      <w:proofErr w:type="spellStart"/>
      <w:r w:rsidR="0094487C" w:rsidRPr="004A4596">
        <w:rPr>
          <w:b/>
          <w:color w:val="000000" w:themeColor="text1"/>
          <w:sz w:val="20"/>
          <w:szCs w:val="20"/>
        </w:rPr>
        <w:t>бу</w:t>
      </w:r>
      <w:proofErr w:type="spellEnd"/>
      <w:r w:rsidR="0094487C" w:rsidRPr="004A4596">
        <w:rPr>
          <w:b/>
          <w:color w:val="000000" w:themeColor="text1"/>
          <w:sz w:val="20"/>
          <w:szCs w:val="20"/>
        </w:rPr>
        <w:t>/н)</w:t>
      </w:r>
      <w:r w:rsidR="0094487C" w:rsidRPr="004A4596">
        <w:rPr>
          <w:rFonts w:eastAsia="Times New Roman"/>
          <w:color w:val="000000" w:themeColor="text1"/>
          <w:sz w:val="20"/>
          <w:szCs w:val="20"/>
        </w:rPr>
        <w:t xml:space="preserve">, предусмотренных номенклатурой дел </w:t>
      </w:r>
      <w:r w:rsidR="0094487C" w:rsidRPr="004A4596">
        <w:rPr>
          <w:rFonts w:eastAsia="Times New Roman"/>
          <w:b/>
          <w:color w:val="000000" w:themeColor="text1"/>
          <w:sz w:val="20"/>
          <w:szCs w:val="20"/>
        </w:rPr>
        <w:t>(Приложение № 3/</w:t>
      </w:r>
      <w:proofErr w:type="spellStart"/>
      <w:r w:rsidR="0094487C" w:rsidRPr="004A4596">
        <w:rPr>
          <w:rFonts w:eastAsia="Times New Roman"/>
          <w:b/>
          <w:color w:val="000000" w:themeColor="text1"/>
          <w:sz w:val="20"/>
          <w:szCs w:val="20"/>
        </w:rPr>
        <w:t>бу</w:t>
      </w:r>
      <w:proofErr w:type="spellEnd"/>
      <w:r w:rsidR="0094487C" w:rsidRPr="004A4596">
        <w:rPr>
          <w:rFonts w:eastAsia="Times New Roman"/>
          <w:b/>
          <w:color w:val="000000" w:themeColor="text1"/>
          <w:sz w:val="20"/>
          <w:szCs w:val="20"/>
        </w:rPr>
        <w:t>).</w:t>
      </w:r>
    </w:p>
    <w:p w:rsidR="0094487C" w:rsidRPr="004A4596" w:rsidRDefault="0094487C" w:rsidP="0094487C">
      <w:pPr>
        <w:shd w:val="clear" w:color="auto" w:fill="FFFFFF" w:themeFill="background1"/>
        <w:jc w:val="both"/>
        <w:rPr>
          <w:rFonts w:eastAsia="Times New Roman"/>
          <w:color w:val="000000" w:themeColor="text1"/>
          <w:sz w:val="20"/>
          <w:szCs w:val="20"/>
        </w:rPr>
      </w:pPr>
    </w:p>
    <w:p w:rsidR="0094487C" w:rsidRPr="004A4596" w:rsidRDefault="00302B56" w:rsidP="0094487C">
      <w:pPr>
        <w:shd w:val="clear" w:color="auto" w:fill="FFFFFF" w:themeFill="background1"/>
        <w:jc w:val="both"/>
        <w:rPr>
          <w:rFonts w:eastAsia="Times New Roman"/>
          <w:color w:val="000000" w:themeColor="text1"/>
          <w:sz w:val="20"/>
          <w:szCs w:val="20"/>
        </w:rPr>
      </w:pPr>
      <w:r w:rsidRPr="004A4596">
        <w:rPr>
          <w:rFonts w:eastAsia="Times New Roman"/>
          <w:color w:val="000000" w:themeColor="text1"/>
          <w:sz w:val="20"/>
          <w:szCs w:val="20"/>
        </w:rPr>
        <w:t xml:space="preserve">13. </w:t>
      </w:r>
      <w:r w:rsidR="0094487C" w:rsidRPr="004A4596">
        <w:rPr>
          <w:rFonts w:eastAsia="Times New Roman"/>
          <w:color w:val="000000" w:themeColor="text1"/>
          <w:sz w:val="20"/>
          <w:szCs w:val="20"/>
        </w:rPr>
        <w:t xml:space="preserve">Заключать договоры гражданско-правового </w:t>
      </w:r>
      <w:proofErr w:type="gramStart"/>
      <w:r w:rsidR="0094487C" w:rsidRPr="004A4596">
        <w:rPr>
          <w:rFonts w:eastAsia="Times New Roman"/>
          <w:color w:val="000000" w:themeColor="text1"/>
          <w:sz w:val="20"/>
          <w:szCs w:val="20"/>
        </w:rPr>
        <w:t>характера  имеет</w:t>
      </w:r>
      <w:proofErr w:type="gramEnd"/>
      <w:r w:rsidR="0094487C" w:rsidRPr="004A4596">
        <w:rPr>
          <w:rFonts w:eastAsia="Times New Roman"/>
          <w:color w:val="000000" w:themeColor="text1"/>
          <w:sz w:val="20"/>
          <w:szCs w:val="20"/>
        </w:rPr>
        <w:t xml:space="preserve"> право от имени Учреждения его руководитель.</w:t>
      </w:r>
    </w:p>
    <w:p w:rsidR="00063226" w:rsidRPr="004A4596" w:rsidRDefault="00063226" w:rsidP="002D2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p>
    <w:p w:rsidR="003156E2" w:rsidRPr="004A4596" w:rsidRDefault="00302B56" w:rsidP="002D2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14</w:t>
      </w:r>
      <w:r w:rsidR="00912705" w:rsidRPr="004A4596">
        <w:rPr>
          <w:color w:val="000000" w:themeColor="text1"/>
          <w:sz w:val="20"/>
          <w:szCs w:val="20"/>
        </w:rPr>
        <w:t>.</w:t>
      </w:r>
      <w:r w:rsidR="00387383" w:rsidRPr="004A4596">
        <w:rPr>
          <w:color w:val="000000" w:themeColor="text1"/>
          <w:sz w:val="20"/>
          <w:szCs w:val="20"/>
        </w:rPr>
        <w:t xml:space="preserve"> </w:t>
      </w:r>
      <w:r w:rsidR="003156E2" w:rsidRPr="004A4596">
        <w:rPr>
          <w:color w:val="000000" w:themeColor="text1"/>
          <w:sz w:val="20"/>
          <w:szCs w:val="20"/>
        </w:rPr>
        <w:t>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внутреннего трудового распорядка.</w:t>
      </w:r>
    </w:p>
    <w:p w:rsidR="003156E2" w:rsidRPr="004A4596" w:rsidRDefault="0034196D" w:rsidP="00315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 xml:space="preserve">В </w:t>
      </w:r>
      <w:r w:rsidR="003156E2" w:rsidRPr="004A4596">
        <w:rPr>
          <w:color w:val="000000" w:themeColor="text1"/>
          <w:sz w:val="20"/>
          <w:szCs w:val="20"/>
        </w:rPr>
        <w:t xml:space="preserve">Табель учета использования рабочего времени (ф. 0504421) </w:t>
      </w:r>
      <w:r w:rsidRPr="004A4596">
        <w:rPr>
          <w:color w:val="000000" w:themeColor="text1"/>
          <w:sz w:val="20"/>
          <w:szCs w:val="20"/>
        </w:rPr>
        <w:t xml:space="preserve">используются следующие </w:t>
      </w:r>
      <w:r w:rsidR="003156E2" w:rsidRPr="004A4596">
        <w:rPr>
          <w:color w:val="000000" w:themeColor="text1"/>
          <w:sz w:val="20"/>
          <w:szCs w:val="20"/>
        </w:rPr>
        <w:t>условны</w:t>
      </w:r>
      <w:r w:rsidRPr="004A4596">
        <w:rPr>
          <w:color w:val="000000" w:themeColor="text1"/>
          <w:sz w:val="20"/>
          <w:szCs w:val="20"/>
        </w:rPr>
        <w:t>е обозначения:</w:t>
      </w:r>
    </w:p>
    <w:p w:rsidR="003156E2" w:rsidRPr="004A4596" w:rsidRDefault="003156E2" w:rsidP="00315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p>
    <w:tbl>
      <w:tblPr>
        <w:tblStyle w:val="af"/>
        <w:tblW w:w="0" w:type="auto"/>
        <w:tblInd w:w="-113" w:type="dxa"/>
        <w:tblLook w:val="04A0" w:firstRow="1" w:lastRow="0" w:firstColumn="1" w:lastColumn="0" w:noHBand="0" w:noVBand="1"/>
      </w:tblPr>
      <w:tblGrid>
        <w:gridCol w:w="1428"/>
        <w:gridCol w:w="7888"/>
      </w:tblGrid>
      <w:tr w:rsidR="00341DCC" w:rsidRPr="004A4596" w:rsidTr="003959FA">
        <w:tc>
          <w:tcPr>
            <w:tcW w:w="1440" w:type="dxa"/>
          </w:tcPr>
          <w:p w:rsidR="003156E2" w:rsidRPr="004A4596" w:rsidRDefault="003156E2" w:rsidP="00CF4F7E">
            <w:pPr>
              <w:jc w:val="center"/>
              <w:rPr>
                <w:color w:val="000000" w:themeColor="text1"/>
                <w:sz w:val="20"/>
                <w:szCs w:val="20"/>
              </w:rPr>
            </w:pPr>
            <w:r w:rsidRPr="004A4596">
              <w:rPr>
                <w:color w:val="000000" w:themeColor="text1"/>
                <w:sz w:val="20"/>
                <w:szCs w:val="20"/>
              </w:rPr>
              <w:t>Условное обозначение</w:t>
            </w:r>
          </w:p>
        </w:tc>
        <w:tc>
          <w:tcPr>
            <w:tcW w:w="8024" w:type="dxa"/>
          </w:tcPr>
          <w:p w:rsidR="003156E2" w:rsidRPr="004A4596" w:rsidRDefault="003156E2" w:rsidP="00CF4F7E">
            <w:pPr>
              <w:jc w:val="center"/>
              <w:rPr>
                <w:color w:val="000000" w:themeColor="text1"/>
                <w:sz w:val="20"/>
                <w:szCs w:val="20"/>
              </w:rPr>
            </w:pPr>
            <w:r w:rsidRPr="004A4596">
              <w:rPr>
                <w:color w:val="000000" w:themeColor="text1"/>
                <w:sz w:val="20"/>
                <w:szCs w:val="20"/>
              </w:rPr>
              <w:t>Наименование</w:t>
            </w:r>
          </w:p>
        </w:tc>
      </w:tr>
      <w:tr w:rsidR="00341DCC" w:rsidRPr="004A4596" w:rsidTr="003959FA">
        <w:tc>
          <w:tcPr>
            <w:tcW w:w="1440" w:type="dxa"/>
          </w:tcPr>
          <w:p w:rsidR="003156E2" w:rsidRPr="004A4596" w:rsidRDefault="003156E2" w:rsidP="00CF4F7E">
            <w:pPr>
              <w:jc w:val="center"/>
              <w:rPr>
                <w:b/>
                <w:color w:val="000000" w:themeColor="text1"/>
                <w:sz w:val="20"/>
                <w:szCs w:val="20"/>
              </w:rPr>
            </w:pPr>
            <w:r w:rsidRPr="004A4596">
              <w:rPr>
                <w:b/>
                <w:color w:val="000000" w:themeColor="text1"/>
                <w:sz w:val="20"/>
                <w:szCs w:val="20"/>
              </w:rPr>
              <w:t>Б</w:t>
            </w:r>
          </w:p>
        </w:tc>
        <w:tc>
          <w:tcPr>
            <w:tcW w:w="8024" w:type="dxa"/>
          </w:tcPr>
          <w:p w:rsidR="003156E2" w:rsidRPr="004A4596" w:rsidRDefault="003959FA" w:rsidP="00CF4F7E">
            <w:pPr>
              <w:jc w:val="both"/>
              <w:rPr>
                <w:color w:val="000000" w:themeColor="text1"/>
                <w:sz w:val="20"/>
                <w:szCs w:val="20"/>
              </w:rPr>
            </w:pPr>
            <w:r w:rsidRPr="004A4596">
              <w:rPr>
                <w:color w:val="000000" w:themeColor="text1"/>
                <w:sz w:val="20"/>
                <w:szCs w:val="20"/>
              </w:rPr>
              <w:t>-</w:t>
            </w:r>
            <w:r w:rsidR="003156E2" w:rsidRPr="004A4596">
              <w:rPr>
                <w:color w:val="000000" w:themeColor="text1"/>
                <w:sz w:val="20"/>
                <w:szCs w:val="20"/>
              </w:rPr>
              <w:t>Временная нетрудоспособность с назначением пособия согласно законодательства</w:t>
            </w:r>
          </w:p>
          <w:p w:rsidR="003959FA" w:rsidRPr="004A4596" w:rsidRDefault="003959FA" w:rsidP="00CF4F7E">
            <w:pPr>
              <w:jc w:val="both"/>
              <w:rPr>
                <w:color w:val="000000" w:themeColor="text1"/>
                <w:sz w:val="20"/>
                <w:szCs w:val="20"/>
              </w:rPr>
            </w:pPr>
            <w:r w:rsidRPr="004A4596">
              <w:rPr>
                <w:color w:val="000000" w:themeColor="text1"/>
                <w:sz w:val="20"/>
                <w:szCs w:val="20"/>
              </w:rPr>
              <w:t>-Отпуск по беременности и родам</w:t>
            </w:r>
          </w:p>
        </w:tc>
      </w:tr>
      <w:tr w:rsidR="00341DCC" w:rsidRPr="004A4596" w:rsidTr="003959FA">
        <w:tc>
          <w:tcPr>
            <w:tcW w:w="1440" w:type="dxa"/>
          </w:tcPr>
          <w:p w:rsidR="003156E2" w:rsidRPr="004A4596" w:rsidRDefault="003156E2" w:rsidP="00CF4F7E">
            <w:pPr>
              <w:jc w:val="center"/>
              <w:rPr>
                <w:b/>
                <w:color w:val="000000" w:themeColor="text1"/>
                <w:sz w:val="20"/>
                <w:szCs w:val="20"/>
              </w:rPr>
            </w:pPr>
            <w:r w:rsidRPr="004A4596">
              <w:rPr>
                <w:b/>
                <w:color w:val="000000" w:themeColor="text1"/>
                <w:sz w:val="20"/>
                <w:szCs w:val="20"/>
              </w:rPr>
              <w:t>В</w:t>
            </w:r>
          </w:p>
        </w:tc>
        <w:tc>
          <w:tcPr>
            <w:tcW w:w="8024" w:type="dxa"/>
          </w:tcPr>
          <w:p w:rsidR="003156E2" w:rsidRPr="004A4596" w:rsidRDefault="003156E2" w:rsidP="00CF4F7E">
            <w:pPr>
              <w:jc w:val="both"/>
              <w:rPr>
                <w:color w:val="000000" w:themeColor="text1"/>
                <w:sz w:val="20"/>
                <w:szCs w:val="20"/>
              </w:rPr>
            </w:pPr>
            <w:r w:rsidRPr="004A4596">
              <w:rPr>
                <w:color w:val="000000" w:themeColor="text1"/>
                <w:sz w:val="20"/>
                <w:szCs w:val="20"/>
              </w:rPr>
              <w:t xml:space="preserve">Выходные </w:t>
            </w:r>
            <w:r w:rsidR="003959FA" w:rsidRPr="004A4596">
              <w:rPr>
                <w:color w:val="000000" w:themeColor="text1"/>
                <w:sz w:val="20"/>
                <w:szCs w:val="20"/>
              </w:rPr>
              <w:t xml:space="preserve">и нерабочие </w:t>
            </w:r>
            <w:r w:rsidR="00550CF0" w:rsidRPr="004A4596">
              <w:rPr>
                <w:color w:val="000000" w:themeColor="text1"/>
                <w:sz w:val="20"/>
                <w:szCs w:val="20"/>
              </w:rPr>
              <w:t xml:space="preserve">праздничные </w:t>
            </w:r>
            <w:r w:rsidRPr="004A4596">
              <w:rPr>
                <w:color w:val="000000" w:themeColor="text1"/>
                <w:sz w:val="20"/>
                <w:szCs w:val="20"/>
              </w:rPr>
              <w:t>дни</w:t>
            </w:r>
          </w:p>
        </w:tc>
      </w:tr>
      <w:tr w:rsidR="00341DCC" w:rsidRPr="004A4596" w:rsidTr="003959FA">
        <w:tc>
          <w:tcPr>
            <w:tcW w:w="1440" w:type="dxa"/>
          </w:tcPr>
          <w:p w:rsidR="003156E2" w:rsidRPr="004A4596" w:rsidRDefault="003156E2" w:rsidP="00CF4F7E">
            <w:pPr>
              <w:jc w:val="center"/>
              <w:rPr>
                <w:b/>
                <w:color w:val="000000" w:themeColor="text1"/>
                <w:sz w:val="20"/>
                <w:szCs w:val="20"/>
              </w:rPr>
            </w:pPr>
            <w:r w:rsidRPr="004A4596">
              <w:rPr>
                <w:b/>
                <w:color w:val="000000" w:themeColor="text1"/>
                <w:sz w:val="20"/>
                <w:szCs w:val="20"/>
              </w:rPr>
              <w:t>ОД</w:t>
            </w:r>
          </w:p>
        </w:tc>
        <w:tc>
          <w:tcPr>
            <w:tcW w:w="8024" w:type="dxa"/>
          </w:tcPr>
          <w:p w:rsidR="003156E2" w:rsidRPr="004A4596" w:rsidRDefault="003156E2" w:rsidP="00CF4F7E">
            <w:pPr>
              <w:jc w:val="both"/>
              <w:rPr>
                <w:color w:val="000000" w:themeColor="text1"/>
                <w:sz w:val="20"/>
                <w:szCs w:val="20"/>
              </w:rPr>
            </w:pPr>
            <w:r w:rsidRPr="004A4596">
              <w:rPr>
                <w:color w:val="000000" w:themeColor="text1"/>
                <w:sz w:val="20"/>
                <w:szCs w:val="20"/>
              </w:rPr>
              <w:t>Ежегодный дополнительный оплачиваемый отпуск</w:t>
            </w:r>
          </w:p>
        </w:tc>
      </w:tr>
      <w:tr w:rsidR="00341DCC" w:rsidRPr="004A4596" w:rsidTr="003959FA">
        <w:tc>
          <w:tcPr>
            <w:tcW w:w="1440" w:type="dxa"/>
          </w:tcPr>
          <w:p w:rsidR="003156E2" w:rsidRPr="004A4596" w:rsidRDefault="003156E2" w:rsidP="00CF4F7E">
            <w:pPr>
              <w:jc w:val="center"/>
              <w:rPr>
                <w:b/>
                <w:color w:val="000000" w:themeColor="text1"/>
                <w:sz w:val="20"/>
                <w:szCs w:val="20"/>
              </w:rPr>
            </w:pPr>
            <w:r w:rsidRPr="004A4596">
              <w:rPr>
                <w:b/>
                <w:color w:val="000000" w:themeColor="text1"/>
                <w:sz w:val="20"/>
                <w:szCs w:val="20"/>
              </w:rPr>
              <w:t>ОТ</w:t>
            </w:r>
          </w:p>
        </w:tc>
        <w:tc>
          <w:tcPr>
            <w:tcW w:w="8024" w:type="dxa"/>
          </w:tcPr>
          <w:p w:rsidR="003156E2" w:rsidRPr="004A4596" w:rsidRDefault="003156E2" w:rsidP="00CF4F7E">
            <w:pPr>
              <w:jc w:val="both"/>
              <w:rPr>
                <w:color w:val="000000" w:themeColor="text1"/>
                <w:sz w:val="20"/>
                <w:szCs w:val="20"/>
              </w:rPr>
            </w:pPr>
            <w:r w:rsidRPr="004A4596">
              <w:rPr>
                <w:color w:val="000000" w:themeColor="text1"/>
                <w:sz w:val="20"/>
                <w:szCs w:val="20"/>
              </w:rPr>
              <w:t xml:space="preserve">Ежегодный </w:t>
            </w:r>
            <w:r w:rsidR="00550CF0" w:rsidRPr="004A4596">
              <w:rPr>
                <w:color w:val="000000" w:themeColor="text1"/>
                <w:sz w:val="20"/>
                <w:szCs w:val="20"/>
              </w:rPr>
              <w:t xml:space="preserve">основной </w:t>
            </w:r>
            <w:r w:rsidRPr="004A4596">
              <w:rPr>
                <w:color w:val="000000" w:themeColor="text1"/>
                <w:sz w:val="20"/>
                <w:szCs w:val="20"/>
              </w:rPr>
              <w:t>оплачиваемый отпуск</w:t>
            </w:r>
          </w:p>
        </w:tc>
      </w:tr>
      <w:tr w:rsidR="00341DCC" w:rsidRPr="004A4596" w:rsidTr="003959FA">
        <w:tc>
          <w:tcPr>
            <w:tcW w:w="1440" w:type="dxa"/>
          </w:tcPr>
          <w:p w:rsidR="003156E2" w:rsidRPr="004A4596" w:rsidRDefault="003156E2" w:rsidP="00CF4F7E">
            <w:pPr>
              <w:jc w:val="center"/>
              <w:rPr>
                <w:b/>
                <w:color w:val="000000" w:themeColor="text1"/>
                <w:sz w:val="20"/>
                <w:szCs w:val="20"/>
              </w:rPr>
            </w:pPr>
            <w:r w:rsidRPr="004A4596">
              <w:rPr>
                <w:b/>
                <w:color w:val="000000" w:themeColor="text1"/>
                <w:sz w:val="20"/>
                <w:szCs w:val="20"/>
              </w:rPr>
              <w:t>ОЗ</w:t>
            </w:r>
          </w:p>
        </w:tc>
        <w:tc>
          <w:tcPr>
            <w:tcW w:w="8024" w:type="dxa"/>
          </w:tcPr>
          <w:p w:rsidR="003156E2" w:rsidRPr="004A4596" w:rsidRDefault="003156E2" w:rsidP="00CF4F7E">
            <w:pPr>
              <w:jc w:val="both"/>
              <w:rPr>
                <w:color w:val="000000" w:themeColor="text1"/>
                <w:sz w:val="20"/>
                <w:szCs w:val="20"/>
              </w:rPr>
            </w:pPr>
            <w:r w:rsidRPr="004A4596">
              <w:rPr>
                <w:color w:val="000000" w:themeColor="text1"/>
                <w:sz w:val="20"/>
                <w:szCs w:val="20"/>
              </w:rPr>
              <w:t>Отпуск без сохранения з/платы</w:t>
            </w:r>
          </w:p>
        </w:tc>
      </w:tr>
      <w:tr w:rsidR="00341DCC" w:rsidRPr="004A4596" w:rsidTr="003959FA">
        <w:tc>
          <w:tcPr>
            <w:tcW w:w="1440" w:type="dxa"/>
          </w:tcPr>
          <w:p w:rsidR="003156E2" w:rsidRPr="004A4596" w:rsidRDefault="003156E2" w:rsidP="00CF4F7E">
            <w:pPr>
              <w:jc w:val="center"/>
              <w:rPr>
                <w:b/>
                <w:color w:val="000000" w:themeColor="text1"/>
                <w:sz w:val="20"/>
                <w:szCs w:val="20"/>
              </w:rPr>
            </w:pPr>
            <w:r w:rsidRPr="004A4596">
              <w:rPr>
                <w:b/>
                <w:color w:val="000000" w:themeColor="text1"/>
                <w:sz w:val="20"/>
                <w:szCs w:val="20"/>
              </w:rPr>
              <w:t>Р</w:t>
            </w:r>
          </w:p>
        </w:tc>
        <w:tc>
          <w:tcPr>
            <w:tcW w:w="8024" w:type="dxa"/>
          </w:tcPr>
          <w:p w:rsidR="003156E2" w:rsidRPr="004A4596" w:rsidRDefault="003156E2" w:rsidP="00CF4F7E">
            <w:pPr>
              <w:jc w:val="both"/>
              <w:rPr>
                <w:color w:val="000000" w:themeColor="text1"/>
                <w:sz w:val="20"/>
                <w:szCs w:val="20"/>
              </w:rPr>
            </w:pPr>
            <w:r w:rsidRPr="004A4596">
              <w:rPr>
                <w:color w:val="000000" w:themeColor="text1"/>
                <w:sz w:val="20"/>
                <w:szCs w:val="20"/>
              </w:rPr>
              <w:t>Отпуск по уходу за ребенком до достижения им возраста 3-х лет</w:t>
            </w:r>
          </w:p>
        </w:tc>
      </w:tr>
      <w:tr w:rsidR="00341DCC" w:rsidRPr="004A4596" w:rsidTr="003959FA">
        <w:tc>
          <w:tcPr>
            <w:tcW w:w="1440" w:type="dxa"/>
          </w:tcPr>
          <w:p w:rsidR="003156E2" w:rsidRPr="004A4596" w:rsidRDefault="003156E2" w:rsidP="00CF4F7E">
            <w:pPr>
              <w:jc w:val="center"/>
              <w:rPr>
                <w:b/>
                <w:color w:val="000000" w:themeColor="text1"/>
                <w:sz w:val="20"/>
                <w:szCs w:val="20"/>
              </w:rPr>
            </w:pPr>
            <w:r w:rsidRPr="004A4596">
              <w:rPr>
                <w:b/>
                <w:color w:val="000000" w:themeColor="text1"/>
                <w:sz w:val="20"/>
                <w:szCs w:val="20"/>
              </w:rPr>
              <w:t>Ф</w:t>
            </w:r>
          </w:p>
        </w:tc>
        <w:tc>
          <w:tcPr>
            <w:tcW w:w="8024" w:type="dxa"/>
          </w:tcPr>
          <w:p w:rsidR="003156E2" w:rsidRPr="004A4596" w:rsidRDefault="003156E2" w:rsidP="00CF4F7E">
            <w:pPr>
              <w:jc w:val="both"/>
              <w:rPr>
                <w:color w:val="000000" w:themeColor="text1"/>
                <w:sz w:val="20"/>
                <w:szCs w:val="20"/>
              </w:rPr>
            </w:pPr>
            <w:r w:rsidRPr="004A4596">
              <w:rPr>
                <w:color w:val="000000" w:themeColor="text1"/>
                <w:sz w:val="20"/>
                <w:szCs w:val="20"/>
              </w:rPr>
              <w:t>Фактически отработанные часы</w:t>
            </w:r>
          </w:p>
        </w:tc>
      </w:tr>
      <w:tr w:rsidR="00341DCC" w:rsidRPr="004A4596" w:rsidTr="003959FA">
        <w:tc>
          <w:tcPr>
            <w:tcW w:w="1440" w:type="dxa"/>
          </w:tcPr>
          <w:p w:rsidR="003156E2" w:rsidRPr="004A4596" w:rsidRDefault="003156E2" w:rsidP="00CF4F7E">
            <w:pPr>
              <w:jc w:val="center"/>
              <w:rPr>
                <w:b/>
                <w:color w:val="000000" w:themeColor="text1"/>
                <w:sz w:val="20"/>
                <w:szCs w:val="20"/>
              </w:rPr>
            </w:pPr>
            <w:r w:rsidRPr="004A4596">
              <w:rPr>
                <w:b/>
                <w:color w:val="000000" w:themeColor="text1"/>
                <w:sz w:val="20"/>
                <w:szCs w:val="20"/>
              </w:rPr>
              <w:t>К</w:t>
            </w:r>
          </w:p>
        </w:tc>
        <w:tc>
          <w:tcPr>
            <w:tcW w:w="8024" w:type="dxa"/>
          </w:tcPr>
          <w:p w:rsidR="003156E2" w:rsidRPr="004A4596" w:rsidRDefault="003156E2" w:rsidP="00CF4F7E">
            <w:pPr>
              <w:jc w:val="both"/>
              <w:rPr>
                <w:color w:val="000000" w:themeColor="text1"/>
                <w:sz w:val="20"/>
                <w:szCs w:val="20"/>
              </w:rPr>
            </w:pPr>
            <w:r w:rsidRPr="004A4596">
              <w:rPr>
                <w:color w:val="000000" w:themeColor="text1"/>
                <w:sz w:val="20"/>
                <w:szCs w:val="20"/>
              </w:rPr>
              <w:t>Служебная командировка</w:t>
            </w:r>
          </w:p>
        </w:tc>
      </w:tr>
      <w:tr w:rsidR="00341DCC" w:rsidRPr="004A4596" w:rsidTr="003959FA">
        <w:tc>
          <w:tcPr>
            <w:tcW w:w="1440" w:type="dxa"/>
          </w:tcPr>
          <w:p w:rsidR="003156E2" w:rsidRPr="004A4596" w:rsidRDefault="003156E2" w:rsidP="00CF4F7E">
            <w:pPr>
              <w:jc w:val="center"/>
              <w:rPr>
                <w:b/>
                <w:color w:val="000000" w:themeColor="text1"/>
                <w:sz w:val="20"/>
                <w:szCs w:val="20"/>
              </w:rPr>
            </w:pPr>
            <w:r w:rsidRPr="004A4596">
              <w:rPr>
                <w:b/>
                <w:color w:val="000000" w:themeColor="text1"/>
                <w:sz w:val="20"/>
                <w:szCs w:val="20"/>
              </w:rPr>
              <w:t>РВ</w:t>
            </w:r>
          </w:p>
        </w:tc>
        <w:tc>
          <w:tcPr>
            <w:tcW w:w="8024" w:type="dxa"/>
          </w:tcPr>
          <w:p w:rsidR="003156E2" w:rsidRPr="004A4596" w:rsidRDefault="00550CF0" w:rsidP="00F07BD5">
            <w:pPr>
              <w:jc w:val="both"/>
              <w:rPr>
                <w:color w:val="000000" w:themeColor="text1"/>
                <w:sz w:val="20"/>
                <w:szCs w:val="20"/>
              </w:rPr>
            </w:pPr>
            <w:r w:rsidRPr="004A4596">
              <w:rPr>
                <w:color w:val="000000" w:themeColor="text1"/>
                <w:sz w:val="20"/>
                <w:szCs w:val="20"/>
              </w:rPr>
              <w:t xml:space="preserve">Продолжительность </w:t>
            </w:r>
            <w:r w:rsidR="00F07BD5" w:rsidRPr="004A4596">
              <w:rPr>
                <w:color w:val="000000" w:themeColor="text1"/>
                <w:sz w:val="20"/>
                <w:szCs w:val="20"/>
              </w:rPr>
              <w:t>р</w:t>
            </w:r>
            <w:r w:rsidR="003156E2" w:rsidRPr="004A4596">
              <w:rPr>
                <w:color w:val="000000" w:themeColor="text1"/>
                <w:sz w:val="20"/>
                <w:szCs w:val="20"/>
              </w:rPr>
              <w:t>абот</w:t>
            </w:r>
            <w:r w:rsidR="00F07BD5" w:rsidRPr="004A4596">
              <w:rPr>
                <w:color w:val="000000" w:themeColor="text1"/>
                <w:sz w:val="20"/>
                <w:szCs w:val="20"/>
              </w:rPr>
              <w:t>ы</w:t>
            </w:r>
            <w:r w:rsidR="003156E2" w:rsidRPr="004A4596">
              <w:rPr>
                <w:color w:val="000000" w:themeColor="text1"/>
                <w:sz w:val="20"/>
                <w:szCs w:val="20"/>
              </w:rPr>
              <w:t xml:space="preserve"> в выходн</w:t>
            </w:r>
            <w:r w:rsidR="00F07BD5" w:rsidRPr="004A4596">
              <w:rPr>
                <w:color w:val="000000" w:themeColor="text1"/>
                <w:sz w:val="20"/>
                <w:szCs w:val="20"/>
              </w:rPr>
              <w:t>ые, нерабочие, праздничные  дни</w:t>
            </w:r>
          </w:p>
        </w:tc>
      </w:tr>
      <w:tr w:rsidR="00341DCC" w:rsidRPr="004A4596" w:rsidTr="003959FA">
        <w:tc>
          <w:tcPr>
            <w:tcW w:w="1440" w:type="dxa"/>
          </w:tcPr>
          <w:p w:rsidR="003156E2" w:rsidRPr="004A4596" w:rsidRDefault="003156E2" w:rsidP="00CF4F7E">
            <w:pPr>
              <w:jc w:val="center"/>
              <w:rPr>
                <w:b/>
                <w:color w:val="000000" w:themeColor="text1"/>
                <w:sz w:val="20"/>
                <w:szCs w:val="20"/>
              </w:rPr>
            </w:pPr>
            <w:r w:rsidRPr="004A4596">
              <w:rPr>
                <w:b/>
                <w:color w:val="000000" w:themeColor="text1"/>
                <w:sz w:val="20"/>
                <w:szCs w:val="20"/>
              </w:rPr>
              <w:t>ОВ</w:t>
            </w:r>
          </w:p>
        </w:tc>
        <w:tc>
          <w:tcPr>
            <w:tcW w:w="8024" w:type="dxa"/>
          </w:tcPr>
          <w:p w:rsidR="003156E2" w:rsidRPr="004A4596" w:rsidRDefault="003156E2" w:rsidP="00CF4F7E">
            <w:pPr>
              <w:jc w:val="both"/>
              <w:rPr>
                <w:color w:val="000000" w:themeColor="text1"/>
                <w:sz w:val="20"/>
                <w:szCs w:val="20"/>
              </w:rPr>
            </w:pPr>
            <w:r w:rsidRPr="004A4596">
              <w:rPr>
                <w:color w:val="000000" w:themeColor="text1"/>
                <w:sz w:val="20"/>
                <w:szCs w:val="20"/>
              </w:rPr>
              <w:t>Дополнительные выходные дни (оплачиваемые)</w:t>
            </w:r>
          </w:p>
        </w:tc>
      </w:tr>
      <w:tr w:rsidR="00341DCC" w:rsidRPr="004A4596" w:rsidTr="003959FA">
        <w:tc>
          <w:tcPr>
            <w:tcW w:w="1440" w:type="dxa"/>
          </w:tcPr>
          <w:p w:rsidR="003156E2" w:rsidRPr="004A4596" w:rsidRDefault="003156E2" w:rsidP="00CF4F7E">
            <w:pPr>
              <w:jc w:val="center"/>
              <w:rPr>
                <w:b/>
                <w:color w:val="000000" w:themeColor="text1"/>
                <w:sz w:val="20"/>
                <w:szCs w:val="20"/>
              </w:rPr>
            </w:pPr>
            <w:r w:rsidRPr="004A4596">
              <w:rPr>
                <w:b/>
                <w:color w:val="000000" w:themeColor="text1"/>
                <w:sz w:val="20"/>
                <w:szCs w:val="20"/>
              </w:rPr>
              <w:t>НВ</w:t>
            </w:r>
          </w:p>
        </w:tc>
        <w:tc>
          <w:tcPr>
            <w:tcW w:w="8024" w:type="dxa"/>
          </w:tcPr>
          <w:p w:rsidR="003156E2" w:rsidRPr="004A4596" w:rsidRDefault="003156E2" w:rsidP="00CF4F7E">
            <w:pPr>
              <w:jc w:val="both"/>
              <w:rPr>
                <w:color w:val="000000" w:themeColor="text1"/>
                <w:sz w:val="20"/>
                <w:szCs w:val="20"/>
              </w:rPr>
            </w:pPr>
            <w:r w:rsidRPr="004A4596">
              <w:rPr>
                <w:color w:val="000000" w:themeColor="text1"/>
                <w:sz w:val="20"/>
                <w:szCs w:val="20"/>
              </w:rPr>
              <w:t>Дополнительные выходные дни (без сохранения з/платы)</w:t>
            </w:r>
          </w:p>
        </w:tc>
      </w:tr>
      <w:tr w:rsidR="00341DCC" w:rsidRPr="004A4596" w:rsidTr="003959FA">
        <w:tc>
          <w:tcPr>
            <w:tcW w:w="1440" w:type="dxa"/>
          </w:tcPr>
          <w:p w:rsidR="003156E2" w:rsidRPr="004A4596" w:rsidRDefault="003156E2" w:rsidP="00CF4F7E">
            <w:pPr>
              <w:jc w:val="center"/>
              <w:rPr>
                <w:b/>
                <w:color w:val="000000" w:themeColor="text1"/>
                <w:sz w:val="20"/>
                <w:szCs w:val="20"/>
              </w:rPr>
            </w:pPr>
            <w:r w:rsidRPr="004A4596">
              <w:rPr>
                <w:b/>
                <w:color w:val="000000" w:themeColor="text1"/>
                <w:sz w:val="20"/>
                <w:szCs w:val="20"/>
              </w:rPr>
              <w:t>С</w:t>
            </w:r>
          </w:p>
        </w:tc>
        <w:tc>
          <w:tcPr>
            <w:tcW w:w="8024" w:type="dxa"/>
          </w:tcPr>
          <w:p w:rsidR="003156E2" w:rsidRPr="004A4596" w:rsidRDefault="002D7FE6" w:rsidP="00CF4F7E">
            <w:pPr>
              <w:jc w:val="both"/>
              <w:rPr>
                <w:color w:val="000000" w:themeColor="text1"/>
                <w:sz w:val="20"/>
                <w:szCs w:val="20"/>
              </w:rPr>
            </w:pPr>
            <w:r w:rsidRPr="004A4596">
              <w:rPr>
                <w:color w:val="000000" w:themeColor="text1"/>
                <w:sz w:val="20"/>
                <w:szCs w:val="20"/>
              </w:rPr>
              <w:t>Продолжительность сверхурочной работы</w:t>
            </w:r>
          </w:p>
        </w:tc>
      </w:tr>
      <w:tr w:rsidR="00341DCC" w:rsidRPr="004A4596" w:rsidTr="003959FA">
        <w:tc>
          <w:tcPr>
            <w:tcW w:w="1440" w:type="dxa"/>
          </w:tcPr>
          <w:p w:rsidR="003959FA" w:rsidRPr="004A4596" w:rsidRDefault="002D7FE6" w:rsidP="00CF4F7E">
            <w:pPr>
              <w:jc w:val="center"/>
              <w:rPr>
                <w:b/>
                <w:color w:val="000000" w:themeColor="text1"/>
                <w:sz w:val="20"/>
                <w:szCs w:val="20"/>
              </w:rPr>
            </w:pPr>
            <w:r w:rsidRPr="004A4596">
              <w:rPr>
                <w:b/>
                <w:color w:val="000000" w:themeColor="text1"/>
                <w:sz w:val="20"/>
                <w:szCs w:val="20"/>
              </w:rPr>
              <w:t>А</w:t>
            </w:r>
          </w:p>
        </w:tc>
        <w:tc>
          <w:tcPr>
            <w:tcW w:w="8024" w:type="dxa"/>
          </w:tcPr>
          <w:p w:rsidR="003959FA" w:rsidRPr="004A4596" w:rsidRDefault="002D7FE6" w:rsidP="00CF4F7E">
            <w:pPr>
              <w:jc w:val="both"/>
              <w:rPr>
                <w:color w:val="000000" w:themeColor="text1"/>
                <w:sz w:val="20"/>
                <w:szCs w:val="20"/>
              </w:rPr>
            </w:pPr>
            <w:r w:rsidRPr="004A4596">
              <w:rPr>
                <w:color w:val="000000" w:themeColor="text1"/>
                <w:sz w:val="20"/>
                <w:szCs w:val="20"/>
              </w:rPr>
              <w:t>Неявки с разрешения администрации</w:t>
            </w:r>
          </w:p>
        </w:tc>
      </w:tr>
      <w:tr w:rsidR="00341DCC" w:rsidRPr="004A4596" w:rsidTr="003959FA">
        <w:tc>
          <w:tcPr>
            <w:tcW w:w="1440" w:type="dxa"/>
          </w:tcPr>
          <w:p w:rsidR="003959FA" w:rsidRPr="004A4596" w:rsidRDefault="002D7FE6" w:rsidP="00CF4F7E">
            <w:pPr>
              <w:jc w:val="center"/>
              <w:rPr>
                <w:b/>
                <w:color w:val="000000" w:themeColor="text1"/>
                <w:sz w:val="20"/>
                <w:szCs w:val="20"/>
              </w:rPr>
            </w:pPr>
            <w:r w:rsidRPr="004A4596">
              <w:rPr>
                <w:b/>
                <w:color w:val="000000" w:themeColor="text1"/>
                <w:sz w:val="20"/>
                <w:szCs w:val="20"/>
              </w:rPr>
              <w:t>ВУ</w:t>
            </w:r>
          </w:p>
        </w:tc>
        <w:tc>
          <w:tcPr>
            <w:tcW w:w="8024" w:type="dxa"/>
          </w:tcPr>
          <w:p w:rsidR="003959FA" w:rsidRPr="004A4596" w:rsidRDefault="002D7FE6" w:rsidP="00CF4F7E">
            <w:pPr>
              <w:jc w:val="both"/>
              <w:rPr>
                <w:color w:val="000000" w:themeColor="text1"/>
                <w:sz w:val="20"/>
                <w:szCs w:val="20"/>
              </w:rPr>
            </w:pPr>
            <w:r w:rsidRPr="004A4596">
              <w:rPr>
                <w:color w:val="000000" w:themeColor="text1"/>
                <w:sz w:val="20"/>
                <w:szCs w:val="20"/>
              </w:rPr>
              <w:t>Выходные по учебе</w:t>
            </w:r>
          </w:p>
        </w:tc>
      </w:tr>
      <w:tr w:rsidR="00341DCC" w:rsidRPr="004A4596" w:rsidTr="003959FA">
        <w:tc>
          <w:tcPr>
            <w:tcW w:w="1440" w:type="dxa"/>
          </w:tcPr>
          <w:p w:rsidR="003959FA" w:rsidRPr="004A4596" w:rsidRDefault="002D7FE6" w:rsidP="00CF4F7E">
            <w:pPr>
              <w:jc w:val="center"/>
              <w:rPr>
                <w:b/>
                <w:color w:val="000000" w:themeColor="text1"/>
                <w:sz w:val="20"/>
                <w:szCs w:val="20"/>
              </w:rPr>
            </w:pPr>
            <w:r w:rsidRPr="004A4596">
              <w:rPr>
                <w:b/>
                <w:color w:val="000000" w:themeColor="text1"/>
                <w:sz w:val="20"/>
                <w:szCs w:val="20"/>
              </w:rPr>
              <w:t>Г</w:t>
            </w:r>
          </w:p>
        </w:tc>
        <w:tc>
          <w:tcPr>
            <w:tcW w:w="8024" w:type="dxa"/>
          </w:tcPr>
          <w:p w:rsidR="003959FA" w:rsidRPr="004A4596" w:rsidRDefault="002D7FE6" w:rsidP="00CF4F7E">
            <w:pPr>
              <w:jc w:val="both"/>
              <w:rPr>
                <w:color w:val="000000" w:themeColor="text1"/>
                <w:sz w:val="20"/>
                <w:szCs w:val="20"/>
              </w:rPr>
            </w:pPr>
            <w:r w:rsidRPr="004A4596">
              <w:rPr>
                <w:color w:val="000000" w:themeColor="text1"/>
                <w:sz w:val="20"/>
                <w:szCs w:val="20"/>
              </w:rPr>
              <w:t xml:space="preserve">Выполнение </w:t>
            </w:r>
            <w:proofErr w:type="spellStart"/>
            <w:r w:rsidRPr="004A4596">
              <w:rPr>
                <w:color w:val="000000" w:themeColor="text1"/>
                <w:sz w:val="20"/>
                <w:szCs w:val="20"/>
              </w:rPr>
              <w:t>гособязанностей</w:t>
            </w:r>
            <w:proofErr w:type="spellEnd"/>
          </w:p>
        </w:tc>
      </w:tr>
      <w:tr w:rsidR="00341DCC" w:rsidRPr="004A4596" w:rsidTr="003959FA">
        <w:tc>
          <w:tcPr>
            <w:tcW w:w="1440" w:type="dxa"/>
          </w:tcPr>
          <w:p w:rsidR="003959FA" w:rsidRPr="004A4596" w:rsidRDefault="003F4759" w:rsidP="00CF4F7E">
            <w:pPr>
              <w:jc w:val="center"/>
              <w:rPr>
                <w:b/>
                <w:color w:val="000000" w:themeColor="text1"/>
                <w:sz w:val="20"/>
                <w:szCs w:val="20"/>
              </w:rPr>
            </w:pPr>
            <w:r w:rsidRPr="004A4596">
              <w:rPr>
                <w:b/>
                <w:color w:val="000000" w:themeColor="text1"/>
                <w:sz w:val="20"/>
                <w:szCs w:val="20"/>
              </w:rPr>
              <w:t>ДО</w:t>
            </w:r>
          </w:p>
        </w:tc>
        <w:tc>
          <w:tcPr>
            <w:tcW w:w="8024" w:type="dxa"/>
          </w:tcPr>
          <w:p w:rsidR="003959FA" w:rsidRPr="004A4596" w:rsidRDefault="003F4759" w:rsidP="00CF4F7E">
            <w:pPr>
              <w:jc w:val="both"/>
              <w:rPr>
                <w:color w:val="000000" w:themeColor="text1"/>
                <w:sz w:val="20"/>
                <w:szCs w:val="20"/>
              </w:rPr>
            </w:pPr>
            <w:r w:rsidRPr="004A4596">
              <w:rPr>
                <w:color w:val="000000" w:themeColor="text1"/>
                <w:sz w:val="20"/>
                <w:szCs w:val="20"/>
              </w:rPr>
              <w:t>Отпуск без сохранения заработной платы, предоставленной по разрешению работодателя</w:t>
            </w:r>
          </w:p>
        </w:tc>
      </w:tr>
      <w:tr w:rsidR="00341DCC" w:rsidRPr="004A4596" w:rsidTr="003959FA">
        <w:tc>
          <w:tcPr>
            <w:tcW w:w="1440" w:type="dxa"/>
          </w:tcPr>
          <w:p w:rsidR="003959FA" w:rsidRPr="004A4596" w:rsidRDefault="003F4759" w:rsidP="00CF4F7E">
            <w:pPr>
              <w:jc w:val="center"/>
              <w:rPr>
                <w:b/>
                <w:color w:val="000000" w:themeColor="text1"/>
                <w:sz w:val="20"/>
                <w:szCs w:val="20"/>
              </w:rPr>
            </w:pPr>
            <w:r w:rsidRPr="004A4596">
              <w:rPr>
                <w:b/>
                <w:color w:val="000000" w:themeColor="text1"/>
                <w:sz w:val="20"/>
                <w:szCs w:val="20"/>
              </w:rPr>
              <w:t>Н</w:t>
            </w:r>
          </w:p>
        </w:tc>
        <w:tc>
          <w:tcPr>
            <w:tcW w:w="8024" w:type="dxa"/>
          </w:tcPr>
          <w:p w:rsidR="003959FA" w:rsidRPr="004A4596" w:rsidRDefault="003F4759" w:rsidP="00CF4F7E">
            <w:pPr>
              <w:jc w:val="both"/>
              <w:rPr>
                <w:color w:val="000000" w:themeColor="text1"/>
                <w:sz w:val="20"/>
                <w:szCs w:val="20"/>
              </w:rPr>
            </w:pPr>
            <w:r w:rsidRPr="004A4596">
              <w:rPr>
                <w:color w:val="000000" w:themeColor="text1"/>
                <w:sz w:val="20"/>
                <w:szCs w:val="20"/>
              </w:rPr>
              <w:t>Продолжительность работы в ночное время</w:t>
            </w:r>
          </w:p>
        </w:tc>
      </w:tr>
      <w:tr w:rsidR="00341DCC" w:rsidRPr="004A4596" w:rsidTr="003959FA">
        <w:tc>
          <w:tcPr>
            <w:tcW w:w="1440" w:type="dxa"/>
          </w:tcPr>
          <w:p w:rsidR="003959FA" w:rsidRPr="004A4596" w:rsidRDefault="003F4759" w:rsidP="00CF4F7E">
            <w:pPr>
              <w:jc w:val="center"/>
              <w:rPr>
                <w:b/>
                <w:color w:val="000000" w:themeColor="text1"/>
                <w:sz w:val="20"/>
                <w:szCs w:val="20"/>
              </w:rPr>
            </w:pPr>
            <w:r w:rsidRPr="004A4596">
              <w:rPr>
                <w:b/>
                <w:color w:val="000000" w:themeColor="text1"/>
                <w:sz w:val="20"/>
                <w:szCs w:val="20"/>
              </w:rPr>
              <w:t>НП</w:t>
            </w:r>
          </w:p>
        </w:tc>
        <w:tc>
          <w:tcPr>
            <w:tcW w:w="8024" w:type="dxa"/>
          </w:tcPr>
          <w:p w:rsidR="003959FA" w:rsidRPr="004A4596" w:rsidRDefault="00CA718A" w:rsidP="00CF4F7E">
            <w:pPr>
              <w:jc w:val="both"/>
              <w:rPr>
                <w:color w:val="000000" w:themeColor="text1"/>
                <w:sz w:val="20"/>
                <w:szCs w:val="20"/>
              </w:rPr>
            </w:pPr>
            <w:r w:rsidRPr="004A4596">
              <w:rPr>
                <w:color w:val="000000" w:themeColor="text1"/>
                <w:sz w:val="20"/>
                <w:szCs w:val="20"/>
              </w:rPr>
              <w:t>Время простоя не по вине работодателя</w:t>
            </w:r>
          </w:p>
        </w:tc>
      </w:tr>
      <w:tr w:rsidR="00341DCC" w:rsidRPr="004A4596" w:rsidTr="003959FA">
        <w:tc>
          <w:tcPr>
            <w:tcW w:w="1440" w:type="dxa"/>
          </w:tcPr>
          <w:p w:rsidR="003959FA" w:rsidRPr="004A4596" w:rsidRDefault="00CA718A" w:rsidP="00CF4F7E">
            <w:pPr>
              <w:jc w:val="center"/>
              <w:rPr>
                <w:b/>
                <w:color w:val="000000" w:themeColor="text1"/>
                <w:sz w:val="20"/>
                <w:szCs w:val="20"/>
              </w:rPr>
            </w:pPr>
            <w:r w:rsidRPr="004A4596">
              <w:rPr>
                <w:b/>
                <w:color w:val="000000" w:themeColor="text1"/>
                <w:sz w:val="20"/>
                <w:szCs w:val="20"/>
              </w:rPr>
              <w:t>ОУ</w:t>
            </w:r>
          </w:p>
        </w:tc>
        <w:tc>
          <w:tcPr>
            <w:tcW w:w="8024" w:type="dxa"/>
          </w:tcPr>
          <w:p w:rsidR="003959FA" w:rsidRPr="004A4596" w:rsidRDefault="00CA718A" w:rsidP="00CF4F7E">
            <w:pPr>
              <w:jc w:val="both"/>
              <w:rPr>
                <w:color w:val="000000" w:themeColor="text1"/>
                <w:sz w:val="20"/>
                <w:szCs w:val="20"/>
              </w:rPr>
            </w:pPr>
            <w:r w:rsidRPr="004A4596">
              <w:rPr>
                <w:color w:val="000000" w:themeColor="text1"/>
                <w:sz w:val="20"/>
                <w:szCs w:val="20"/>
              </w:rPr>
              <w:t>Отпуск по учебе</w:t>
            </w:r>
          </w:p>
        </w:tc>
      </w:tr>
      <w:tr w:rsidR="00341DCC" w:rsidRPr="004A4596" w:rsidTr="003959FA">
        <w:tc>
          <w:tcPr>
            <w:tcW w:w="1440" w:type="dxa"/>
          </w:tcPr>
          <w:p w:rsidR="003959FA" w:rsidRPr="004A4596" w:rsidRDefault="00CA718A" w:rsidP="00CF4F7E">
            <w:pPr>
              <w:jc w:val="center"/>
              <w:rPr>
                <w:b/>
                <w:color w:val="000000" w:themeColor="text1"/>
                <w:sz w:val="20"/>
                <w:szCs w:val="20"/>
              </w:rPr>
            </w:pPr>
            <w:r w:rsidRPr="004A4596">
              <w:rPr>
                <w:b/>
                <w:color w:val="000000" w:themeColor="text1"/>
                <w:sz w:val="20"/>
                <w:szCs w:val="20"/>
              </w:rPr>
              <w:t xml:space="preserve">ПР </w:t>
            </w:r>
          </w:p>
        </w:tc>
        <w:tc>
          <w:tcPr>
            <w:tcW w:w="8024" w:type="dxa"/>
          </w:tcPr>
          <w:p w:rsidR="003959FA" w:rsidRPr="004A4596" w:rsidRDefault="00CA718A" w:rsidP="00CF4F7E">
            <w:pPr>
              <w:jc w:val="both"/>
              <w:rPr>
                <w:color w:val="000000" w:themeColor="text1"/>
                <w:sz w:val="20"/>
                <w:szCs w:val="20"/>
              </w:rPr>
            </w:pPr>
            <w:r w:rsidRPr="004A4596">
              <w:rPr>
                <w:color w:val="000000" w:themeColor="text1"/>
                <w:sz w:val="20"/>
                <w:szCs w:val="20"/>
              </w:rPr>
              <w:t>Прогулы (отсутствие на рабочем месте без уважительной причины</w:t>
            </w:r>
          </w:p>
        </w:tc>
      </w:tr>
      <w:tr w:rsidR="00341DCC" w:rsidRPr="004A4596" w:rsidTr="003959FA">
        <w:tc>
          <w:tcPr>
            <w:tcW w:w="1440" w:type="dxa"/>
          </w:tcPr>
          <w:p w:rsidR="003959FA" w:rsidRPr="004A4596" w:rsidRDefault="00CA718A" w:rsidP="00CF4F7E">
            <w:pPr>
              <w:jc w:val="center"/>
              <w:rPr>
                <w:b/>
                <w:color w:val="000000" w:themeColor="text1"/>
                <w:sz w:val="20"/>
                <w:szCs w:val="20"/>
              </w:rPr>
            </w:pPr>
            <w:r w:rsidRPr="004A4596">
              <w:rPr>
                <w:b/>
                <w:color w:val="000000" w:themeColor="text1"/>
                <w:sz w:val="20"/>
                <w:szCs w:val="20"/>
              </w:rPr>
              <w:t>Р</w:t>
            </w:r>
          </w:p>
        </w:tc>
        <w:tc>
          <w:tcPr>
            <w:tcW w:w="8024" w:type="dxa"/>
          </w:tcPr>
          <w:p w:rsidR="003959FA" w:rsidRPr="004A4596" w:rsidRDefault="00CA718A" w:rsidP="00CF4F7E">
            <w:pPr>
              <w:jc w:val="both"/>
              <w:rPr>
                <w:color w:val="000000" w:themeColor="text1"/>
                <w:sz w:val="20"/>
                <w:szCs w:val="20"/>
              </w:rPr>
            </w:pPr>
            <w:r w:rsidRPr="004A4596">
              <w:rPr>
                <w:color w:val="000000" w:themeColor="text1"/>
                <w:sz w:val="20"/>
                <w:szCs w:val="20"/>
              </w:rPr>
              <w:t>Отпуск по уходу за ребенком до достижения им возраста 3-х лет</w:t>
            </w:r>
          </w:p>
        </w:tc>
      </w:tr>
      <w:tr w:rsidR="00341DCC" w:rsidRPr="004A4596" w:rsidTr="003959FA">
        <w:tc>
          <w:tcPr>
            <w:tcW w:w="1440" w:type="dxa"/>
          </w:tcPr>
          <w:p w:rsidR="003959FA" w:rsidRPr="004A4596" w:rsidRDefault="0009034E" w:rsidP="00CF4F7E">
            <w:pPr>
              <w:jc w:val="center"/>
              <w:rPr>
                <w:b/>
                <w:color w:val="000000" w:themeColor="text1"/>
                <w:sz w:val="20"/>
                <w:szCs w:val="20"/>
              </w:rPr>
            </w:pPr>
            <w:r w:rsidRPr="004A4596">
              <w:rPr>
                <w:b/>
                <w:color w:val="000000" w:themeColor="text1"/>
                <w:sz w:val="20"/>
                <w:szCs w:val="20"/>
              </w:rPr>
              <w:t>РП</w:t>
            </w:r>
          </w:p>
        </w:tc>
        <w:tc>
          <w:tcPr>
            <w:tcW w:w="8024" w:type="dxa"/>
          </w:tcPr>
          <w:p w:rsidR="003959FA" w:rsidRPr="004A4596" w:rsidRDefault="0009034E" w:rsidP="00CF4F7E">
            <w:pPr>
              <w:jc w:val="both"/>
              <w:rPr>
                <w:color w:val="000000" w:themeColor="text1"/>
                <w:sz w:val="20"/>
                <w:szCs w:val="20"/>
              </w:rPr>
            </w:pPr>
            <w:r w:rsidRPr="004A4596">
              <w:rPr>
                <w:color w:val="000000" w:themeColor="text1"/>
                <w:sz w:val="20"/>
                <w:szCs w:val="20"/>
              </w:rPr>
              <w:t>Время простоя по вине работодателя</w:t>
            </w:r>
          </w:p>
        </w:tc>
      </w:tr>
      <w:tr w:rsidR="00341DCC" w:rsidRPr="004A4596" w:rsidTr="003959FA">
        <w:tc>
          <w:tcPr>
            <w:tcW w:w="1440" w:type="dxa"/>
          </w:tcPr>
          <w:p w:rsidR="003959FA" w:rsidRPr="004A4596" w:rsidRDefault="0009034E" w:rsidP="00CF4F7E">
            <w:pPr>
              <w:jc w:val="center"/>
              <w:rPr>
                <w:b/>
                <w:color w:val="000000" w:themeColor="text1"/>
                <w:sz w:val="20"/>
                <w:szCs w:val="20"/>
              </w:rPr>
            </w:pPr>
            <w:r w:rsidRPr="004A4596">
              <w:rPr>
                <w:b/>
                <w:color w:val="000000" w:themeColor="text1"/>
                <w:sz w:val="20"/>
                <w:szCs w:val="20"/>
              </w:rPr>
              <w:t>Т</w:t>
            </w:r>
          </w:p>
        </w:tc>
        <w:tc>
          <w:tcPr>
            <w:tcW w:w="8024" w:type="dxa"/>
          </w:tcPr>
          <w:p w:rsidR="003959FA" w:rsidRPr="004A4596" w:rsidRDefault="0009034E" w:rsidP="00CF4F7E">
            <w:pPr>
              <w:jc w:val="both"/>
              <w:rPr>
                <w:color w:val="000000" w:themeColor="text1"/>
                <w:sz w:val="20"/>
                <w:szCs w:val="20"/>
              </w:rPr>
            </w:pPr>
            <w:r w:rsidRPr="004A4596">
              <w:rPr>
                <w:color w:val="000000" w:themeColor="text1"/>
                <w:sz w:val="20"/>
                <w:szCs w:val="20"/>
              </w:rPr>
              <w:t>Временная нетрудоспособность без назначения пособия</w:t>
            </w:r>
          </w:p>
        </w:tc>
      </w:tr>
      <w:tr w:rsidR="00341DCC" w:rsidRPr="004A4596" w:rsidTr="003959FA">
        <w:tc>
          <w:tcPr>
            <w:tcW w:w="1440" w:type="dxa"/>
          </w:tcPr>
          <w:p w:rsidR="003959FA" w:rsidRPr="004A4596" w:rsidRDefault="0009034E" w:rsidP="00CF4F7E">
            <w:pPr>
              <w:jc w:val="center"/>
              <w:rPr>
                <w:b/>
                <w:color w:val="000000" w:themeColor="text1"/>
                <w:sz w:val="20"/>
                <w:szCs w:val="20"/>
              </w:rPr>
            </w:pPr>
            <w:r w:rsidRPr="004A4596">
              <w:rPr>
                <w:b/>
                <w:color w:val="000000" w:themeColor="text1"/>
                <w:sz w:val="20"/>
                <w:szCs w:val="20"/>
              </w:rPr>
              <w:t>У</w:t>
            </w:r>
          </w:p>
        </w:tc>
        <w:tc>
          <w:tcPr>
            <w:tcW w:w="8024" w:type="dxa"/>
          </w:tcPr>
          <w:p w:rsidR="003959FA" w:rsidRPr="004A4596" w:rsidRDefault="00023846" w:rsidP="00CF4F7E">
            <w:pPr>
              <w:jc w:val="both"/>
              <w:rPr>
                <w:color w:val="000000" w:themeColor="text1"/>
                <w:sz w:val="20"/>
                <w:szCs w:val="20"/>
              </w:rPr>
            </w:pPr>
            <w:r w:rsidRPr="004A4596">
              <w:rPr>
                <w:color w:val="000000" w:themeColor="text1"/>
                <w:sz w:val="20"/>
                <w:szCs w:val="20"/>
              </w:rPr>
              <w:t>Дополнительный отпуск в связи с</w:t>
            </w:r>
            <w:r w:rsidR="00DD1C57" w:rsidRPr="004A4596">
              <w:rPr>
                <w:color w:val="000000" w:themeColor="text1"/>
                <w:sz w:val="20"/>
                <w:szCs w:val="20"/>
              </w:rPr>
              <w:t xml:space="preserve"> обучением с сохранение</w:t>
            </w:r>
            <w:r w:rsidRPr="004A4596">
              <w:rPr>
                <w:color w:val="000000" w:themeColor="text1"/>
                <w:sz w:val="20"/>
                <w:szCs w:val="20"/>
              </w:rPr>
              <w:t>м среднего заработка</w:t>
            </w:r>
          </w:p>
        </w:tc>
      </w:tr>
      <w:tr w:rsidR="00341DCC" w:rsidRPr="004A4596" w:rsidTr="003959FA">
        <w:tc>
          <w:tcPr>
            <w:tcW w:w="1440" w:type="dxa"/>
          </w:tcPr>
          <w:p w:rsidR="00AE06BC" w:rsidRPr="004A4596" w:rsidRDefault="00AE06BC" w:rsidP="00AE06BC">
            <w:pPr>
              <w:jc w:val="center"/>
              <w:rPr>
                <w:b/>
                <w:color w:val="000000" w:themeColor="text1"/>
                <w:sz w:val="20"/>
                <w:szCs w:val="20"/>
              </w:rPr>
            </w:pPr>
            <w:r w:rsidRPr="004A4596">
              <w:rPr>
                <w:b/>
                <w:color w:val="000000" w:themeColor="text1"/>
                <w:sz w:val="20"/>
                <w:szCs w:val="20"/>
              </w:rPr>
              <w:t>УД</w:t>
            </w:r>
          </w:p>
        </w:tc>
        <w:tc>
          <w:tcPr>
            <w:tcW w:w="8024" w:type="dxa"/>
          </w:tcPr>
          <w:p w:rsidR="00AE06BC" w:rsidRPr="004A4596" w:rsidRDefault="00AE06BC" w:rsidP="00AE06BC">
            <w:pPr>
              <w:jc w:val="both"/>
              <w:rPr>
                <w:color w:val="000000" w:themeColor="text1"/>
                <w:sz w:val="20"/>
                <w:szCs w:val="20"/>
              </w:rPr>
            </w:pPr>
            <w:r w:rsidRPr="004A4596">
              <w:rPr>
                <w:color w:val="000000" w:themeColor="text1"/>
                <w:sz w:val="20"/>
                <w:szCs w:val="20"/>
              </w:rPr>
              <w:t>Дополнительный отпуск в связи с обучением без  сохранения среднего заработка</w:t>
            </w:r>
          </w:p>
        </w:tc>
      </w:tr>
    </w:tbl>
    <w:p w:rsidR="00CE2CCC" w:rsidRPr="004A4596" w:rsidRDefault="00CE2CCC" w:rsidP="00CE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sz w:val="20"/>
          <w:szCs w:val="20"/>
        </w:rPr>
      </w:pPr>
    </w:p>
    <w:p w:rsidR="00CE2CCC" w:rsidRPr="004A4596" w:rsidRDefault="00CE2CCC" w:rsidP="00CE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sz w:val="20"/>
          <w:szCs w:val="20"/>
        </w:rPr>
      </w:pPr>
    </w:p>
    <w:p w:rsidR="00CE2CCC" w:rsidRPr="004A4596" w:rsidRDefault="00E00508" w:rsidP="00CE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sz w:val="20"/>
          <w:szCs w:val="20"/>
        </w:rPr>
      </w:pPr>
      <w:r w:rsidRPr="004A4596">
        <w:rPr>
          <w:b/>
          <w:bCs/>
          <w:color w:val="000000" w:themeColor="text1"/>
          <w:sz w:val="20"/>
          <w:szCs w:val="20"/>
        </w:rPr>
        <w:t>4</w:t>
      </w:r>
      <w:r w:rsidR="00CE2CCC" w:rsidRPr="004A4596">
        <w:rPr>
          <w:b/>
          <w:bCs/>
          <w:color w:val="000000" w:themeColor="text1"/>
          <w:sz w:val="20"/>
          <w:szCs w:val="20"/>
        </w:rPr>
        <w:t>. План счетов</w:t>
      </w:r>
    </w:p>
    <w:p w:rsidR="00694789" w:rsidRPr="004A4596" w:rsidRDefault="00694789" w:rsidP="00CE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szCs w:val="20"/>
        </w:rPr>
      </w:pPr>
    </w:p>
    <w:p w:rsidR="00AA0990" w:rsidRPr="004A4596" w:rsidRDefault="00591089" w:rsidP="005910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 xml:space="preserve">1. </w:t>
      </w:r>
      <w:r w:rsidR="00AA0990" w:rsidRPr="004A4596">
        <w:rPr>
          <w:color w:val="000000" w:themeColor="text1"/>
          <w:sz w:val="20"/>
          <w:szCs w:val="20"/>
        </w:rPr>
        <w:t xml:space="preserve">Бухгалтерский учет ведется с использованием Рабочего плана счетов </w:t>
      </w:r>
      <w:r w:rsidR="00AA0990" w:rsidRPr="004A4596">
        <w:rPr>
          <w:b/>
          <w:color w:val="000000" w:themeColor="text1"/>
          <w:sz w:val="20"/>
          <w:szCs w:val="20"/>
        </w:rPr>
        <w:t xml:space="preserve">(Приложение N </w:t>
      </w:r>
      <w:r w:rsidR="00AA0990" w:rsidRPr="004A4596">
        <w:rPr>
          <w:rStyle w:val="printable1"/>
          <w:color w:val="000000" w:themeColor="text1"/>
          <w:sz w:val="20"/>
          <w:szCs w:val="20"/>
        </w:rPr>
        <w:t>1/</w:t>
      </w:r>
      <w:proofErr w:type="spellStart"/>
      <w:r w:rsidR="00AA0990" w:rsidRPr="004A4596">
        <w:rPr>
          <w:rStyle w:val="printable1"/>
          <w:color w:val="000000" w:themeColor="text1"/>
          <w:sz w:val="20"/>
          <w:szCs w:val="20"/>
        </w:rPr>
        <w:t>бу</w:t>
      </w:r>
      <w:proofErr w:type="spellEnd"/>
      <w:r w:rsidR="00AA0990" w:rsidRPr="004A4596">
        <w:rPr>
          <w:rStyle w:val="printable1"/>
          <w:color w:val="000000" w:themeColor="text1"/>
          <w:sz w:val="20"/>
          <w:szCs w:val="20"/>
        </w:rPr>
        <w:t>)</w:t>
      </w:r>
      <w:r w:rsidR="000220F5" w:rsidRPr="004A4596">
        <w:rPr>
          <w:rStyle w:val="printable1"/>
          <w:i/>
          <w:color w:val="000000" w:themeColor="text1"/>
          <w:sz w:val="20"/>
          <w:szCs w:val="20"/>
        </w:rPr>
        <w:t xml:space="preserve">, </w:t>
      </w:r>
      <w:r w:rsidR="00AA0990" w:rsidRPr="004A4596">
        <w:rPr>
          <w:color w:val="000000" w:themeColor="text1"/>
          <w:sz w:val="20"/>
          <w:szCs w:val="20"/>
        </w:rPr>
        <w:t>разработанного в соответствии с Инструкцией к Единому плану счетов № 157н, Инструкцией № 174н.</w:t>
      </w:r>
    </w:p>
    <w:p w:rsidR="00AA0990" w:rsidRPr="004A4596" w:rsidRDefault="00AA0990" w:rsidP="00022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color w:val="000000" w:themeColor="text1"/>
          <w:sz w:val="20"/>
          <w:szCs w:val="20"/>
        </w:rPr>
      </w:pPr>
      <w:r w:rsidRPr="004A4596">
        <w:rPr>
          <w:color w:val="000000" w:themeColor="text1"/>
          <w:sz w:val="20"/>
          <w:szCs w:val="20"/>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CB70D0" w:rsidRPr="004A4596" w:rsidRDefault="00BC2043" w:rsidP="00BC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lastRenderedPageBreak/>
        <w:t>2.</w:t>
      </w:r>
      <w:r w:rsidR="00694789" w:rsidRPr="004A4596">
        <w:rPr>
          <w:color w:val="000000" w:themeColor="text1"/>
          <w:sz w:val="20"/>
          <w:szCs w:val="20"/>
        </w:rPr>
        <w:t xml:space="preserve"> </w:t>
      </w:r>
      <w:r w:rsidR="00CB70D0" w:rsidRPr="004A4596">
        <w:rPr>
          <w:color w:val="000000" w:themeColor="text1"/>
          <w:sz w:val="20"/>
          <w:szCs w:val="20"/>
        </w:rPr>
        <w:t>При отражении в бухучете хозяйственных операций 1–18 разряды номера счета Рабочего плана счетов формируются следующим образом.</w:t>
      </w:r>
      <w:r w:rsidR="00CB70D0" w:rsidRPr="004A4596">
        <w:rPr>
          <w:color w:val="000000" w:themeColor="text1"/>
          <w:sz w:val="20"/>
          <w:szCs w:val="20"/>
        </w:rPr>
        <w:br/>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804"/>
      </w:tblGrid>
      <w:tr w:rsidR="00341DCC" w:rsidRPr="004A4596" w:rsidTr="00E00508">
        <w:tc>
          <w:tcPr>
            <w:tcW w:w="2405" w:type="dxa"/>
            <w:vAlign w:val="center"/>
          </w:tcPr>
          <w:p w:rsidR="00CB70D0" w:rsidRPr="004A4596" w:rsidRDefault="00CB70D0" w:rsidP="00CF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sz w:val="20"/>
                <w:szCs w:val="20"/>
              </w:rPr>
            </w:pPr>
            <w:r w:rsidRPr="004A4596">
              <w:rPr>
                <w:b/>
                <w:color w:val="000000" w:themeColor="text1"/>
                <w:sz w:val="20"/>
                <w:szCs w:val="20"/>
              </w:rPr>
              <w:t>Разряд номера счета</w:t>
            </w:r>
          </w:p>
        </w:tc>
        <w:tc>
          <w:tcPr>
            <w:tcW w:w="6804" w:type="dxa"/>
            <w:vAlign w:val="center"/>
          </w:tcPr>
          <w:p w:rsidR="00CB70D0" w:rsidRPr="004A4596" w:rsidRDefault="00CB70D0" w:rsidP="00CF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sz w:val="20"/>
                <w:szCs w:val="20"/>
              </w:rPr>
            </w:pPr>
            <w:r w:rsidRPr="004A4596">
              <w:rPr>
                <w:b/>
                <w:color w:val="000000" w:themeColor="text1"/>
                <w:sz w:val="20"/>
                <w:szCs w:val="20"/>
              </w:rPr>
              <w:t>Код</w:t>
            </w:r>
          </w:p>
        </w:tc>
      </w:tr>
      <w:tr w:rsidR="00341DCC" w:rsidRPr="004A4596" w:rsidTr="00E00508">
        <w:tc>
          <w:tcPr>
            <w:tcW w:w="2405" w:type="dxa"/>
            <w:vAlign w:val="center"/>
          </w:tcPr>
          <w:p w:rsidR="00CB70D0" w:rsidRPr="004A4596" w:rsidRDefault="00CB70D0" w:rsidP="00CF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szCs w:val="20"/>
              </w:rPr>
            </w:pPr>
            <w:r w:rsidRPr="004A4596">
              <w:rPr>
                <w:color w:val="000000" w:themeColor="text1"/>
                <w:sz w:val="20"/>
                <w:szCs w:val="20"/>
              </w:rPr>
              <w:t>1–4</w:t>
            </w:r>
          </w:p>
        </w:tc>
        <w:tc>
          <w:tcPr>
            <w:tcW w:w="6804" w:type="dxa"/>
          </w:tcPr>
          <w:p w:rsidR="00CB70D0" w:rsidRPr="004A4596" w:rsidRDefault="00CB70D0" w:rsidP="00CF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themeColor="text1"/>
                <w:sz w:val="20"/>
                <w:szCs w:val="20"/>
              </w:rPr>
            </w:pPr>
            <w:r w:rsidRPr="004A4596">
              <w:rPr>
                <w:i/>
                <w:color w:val="000000" w:themeColor="text1"/>
                <w:sz w:val="20"/>
                <w:szCs w:val="20"/>
              </w:rPr>
              <w:t>Аналитический код вида услуги:</w:t>
            </w:r>
          </w:p>
          <w:p w:rsidR="00CB70D0" w:rsidRPr="004A4596" w:rsidRDefault="00CB70D0" w:rsidP="0090338E">
            <w:pPr>
              <w:rPr>
                <w:color w:val="000000" w:themeColor="text1"/>
                <w:sz w:val="20"/>
                <w:szCs w:val="20"/>
              </w:rPr>
            </w:pPr>
            <w:r w:rsidRPr="004A4596">
              <w:rPr>
                <w:color w:val="000000" w:themeColor="text1"/>
                <w:sz w:val="20"/>
                <w:szCs w:val="20"/>
              </w:rPr>
              <w:t>1201 «</w:t>
            </w:r>
            <w:r w:rsidR="0090338E" w:rsidRPr="004A4596">
              <w:rPr>
                <w:color w:val="000000" w:themeColor="text1"/>
                <w:sz w:val="20"/>
                <w:szCs w:val="20"/>
              </w:rPr>
              <w:t>Телевидение и радиовещание</w:t>
            </w:r>
            <w:r w:rsidRPr="004A4596">
              <w:rPr>
                <w:color w:val="000000" w:themeColor="text1"/>
                <w:sz w:val="20"/>
                <w:szCs w:val="20"/>
              </w:rPr>
              <w:t>»</w:t>
            </w:r>
            <w:r w:rsidRPr="004A4596">
              <w:rPr>
                <w:color w:val="000000" w:themeColor="text1"/>
                <w:sz w:val="20"/>
                <w:szCs w:val="20"/>
              </w:rPr>
              <w:br/>
              <w:t>…</w:t>
            </w:r>
          </w:p>
        </w:tc>
      </w:tr>
      <w:tr w:rsidR="00341DCC" w:rsidRPr="004A4596" w:rsidTr="00E00508">
        <w:tc>
          <w:tcPr>
            <w:tcW w:w="2405" w:type="dxa"/>
          </w:tcPr>
          <w:p w:rsidR="00CB70D0" w:rsidRPr="004A4596" w:rsidRDefault="00CB70D0" w:rsidP="00CF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szCs w:val="20"/>
              </w:rPr>
            </w:pPr>
            <w:r w:rsidRPr="004A4596">
              <w:rPr>
                <w:color w:val="000000" w:themeColor="text1"/>
                <w:sz w:val="20"/>
                <w:szCs w:val="20"/>
              </w:rPr>
              <w:t>5–14</w:t>
            </w:r>
          </w:p>
        </w:tc>
        <w:tc>
          <w:tcPr>
            <w:tcW w:w="6804" w:type="dxa"/>
          </w:tcPr>
          <w:p w:rsidR="00CB70D0" w:rsidRPr="004A4596" w:rsidRDefault="00CB70D0" w:rsidP="00CF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0000000000</w:t>
            </w:r>
          </w:p>
          <w:p w:rsidR="00CB70D0" w:rsidRPr="004A4596" w:rsidRDefault="00CB70D0" w:rsidP="00CF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1700100150</w:t>
            </w:r>
          </w:p>
        </w:tc>
      </w:tr>
      <w:tr w:rsidR="00341DCC" w:rsidRPr="004A4596" w:rsidTr="00E00508">
        <w:tc>
          <w:tcPr>
            <w:tcW w:w="2405" w:type="dxa"/>
          </w:tcPr>
          <w:p w:rsidR="00CB70D0" w:rsidRPr="004A4596" w:rsidRDefault="00CB70D0" w:rsidP="00CF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szCs w:val="20"/>
              </w:rPr>
            </w:pPr>
            <w:r w:rsidRPr="004A4596">
              <w:rPr>
                <w:color w:val="000000" w:themeColor="text1"/>
                <w:sz w:val="20"/>
                <w:szCs w:val="20"/>
              </w:rPr>
              <w:t>15–17</w:t>
            </w:r>
          </w:p>
        </w:tc>
        <w:tc>
          <w:tcPr>
            <w:tcW w:w="6804" w:type="dxa"/>
          </w:tcPr>
          <w:p w:rsidR="00CB70D0" w:rsidRPr="004A4596" w:rsidRDefault="00CB70D0" w:rsidP="00CF4F7E">
            <w:pPr>
              <w:rPr>
                <w:color w:val="000000" w:themeColor="text1"/>
                <w:sz w:val="20"/>
                <w:szCs w:val="20"/>
              </w:rPr>
            </w:pPr>
            <w:r w:rsidRPr="004A4596">
              <w:rPr>
                <w:i/>
                <w:color w:val="000000" w:themeColor="text1"/>
                <w:sz w:val="20"/>
                <w:szCs w:val="20"/>
              </w:rPr>
              <w:t>Код вида поступлений или выбытий, соответствующий</w:t>
            </w:r>
            <w:r w:rsidRPr="004A4596">
              <w:rPr>
                <w:color w:val="000000" w:themeColor="text1"/>
                <w:sz w:val="20"/>
                <w:szCs w:val="20"/>
              </w:rPr>
              <w:t>:</w:t>
            </w:r>
          </w:p>
          <w:p w:rsidR="00CB70D0" w:rsidRPr="004A4596" w:rsidRDefault="00CB70D0" w:rsidP="00CB70D0">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000000" w:themeColor="text1"/>
                <w:sz w:val="20"/>
                <w:szCs w:val="20"/>
              </w:rPr>
            </w:pPr>
            <w:r w:rsidRPr="004A4596">
              <w:rPr>
                <w:color w:val="000000" w:themeColor="text1"/>
                <w:sz w:val="20"/>
                <w:szCs w:val="20"/>
              </w:rPr>
              <w:t>аналитической группе подвида доходов бюджетов;</w:t>
            </w:r>
          </w:p>
          <w:p w:rsidR="00CB70D0" w:rsidRPr="004A4596" w:rsidRDefault="00CB70D0" w:rsidP="00CB70D0">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000000" w:themeColor="text1"/>
                <w:sz w:val="20"/>
                <w:szCs w:val="20"/>
              </w:rPr>
            </w:pPr>
            <w:r w:rsidRPr="004A4596">
              <w:rPr>
                <w:color w:val="000000" w:themeColor="text1"/>
                <w:sz w:val="20"/>
                <w:szCs w:val="20"/>
              </w:rPr>
              <w:t>коду вида расходов;</w:t>
            </w:r>
          </w:p>
          <w:p w:rsidR="00CB70D0" w:rsidRPr="004A4596" w:rsidRDefault="00CB70D0" w:rsidP="00CB70D0">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000000" w:themeColor="text1"/>
                <w:sz w:val="20"/>
                <w:szCs w:val="20"/>
              </w:rPr>
            </w:pPr>
            <w:r w:rsidRPr="004A4596">
              <w:rPr>
                <w:color w:val="000000" w:themeColor="text1"/>
                <w:sz w:val="20"/>
                <w:szCs w:val="20"/>
              </w:rPr>
              <w:t>аналитической группе вида источников финансирования дефицитов бюджетов</w:t>
            </w:r>
          </w:p>
        </w:tc>
      </w:tr>
      <w:tr w:rsidR="00341DCC" w:rsidRPr="004A4596" w:rsidTr="00E00508">
        <w:tc>
          <w:tcPr>
            <w:tcW w:w="2405" w:type="dxa"/>
          </w:tcPr>
          <w:p w:rsidR="00CB70D0" w:rsidRPr="004A4596" w:rsidRDefault="00CB70D0" w:rsidP="00CF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szCs w:val="20"/>
              </w:rPr>
            </w:pPr>
            <w:r w:rsidRPr="004A4596">
              <w:rPr>
                <w:color w:val="000000" w:themeColor="text1"/>
                <w:sz w:val="20"/>
                <w:szCs w:val="20"/>
              </w:rPr>
              <w:t>18</w:t>
            </w:r>
          </w:p>
        </w:tc>
        <w:tc>
          <w:tcPr>
            <w:tcW w:w="6804" w:type="dxa"/>
          </w:tcPr>
          <w:p w:rsidR="00CB70D0" w:rsidRPr="004A4596" w:rsidRDefault="00CB70D0" w:rsidP="00CF4F7E">
            <w:pPr>
              <w:rPr>
                <w:i/>
                <w:color w:val="000000" w:themeColor="text1"/>
                <w:sz w:val="20"/>
                <w:szCs w:val="20"/>
              </w:rPr>
            </w:pPr>
            <w:r w:rsidRPr="004A4596">
              <w:rPr>
                <w:i/>
                <w:color w:val="000000" w:themeColor="text1"/>
                <w:sz w:val="20"/>
                <w:szCs w:val="20"/>
              </w:rPr>
              <w:t>Код вида финансового обеспечения (деятельности)</w:t>
            </w:r>
          </w:p>
          <w:p w:rsidR="00CB70D0" w:rsidRPr="004A4596" w:rsidRDefault="00CB70D0" w:rsidP="00CB70D0">
            <w:pPr>
              <w:rPr>
                <w:color w:val="000000" w:themeColor="text1"/>
                <w:sz w:val="20"/>
                <w:szCs w:val="20"/>
              </w:rPr>
            </w:pPr>
            <w:r w:rsidRPr="004A4596">
              <w:rPr>
                <w:color w:val="000000" w:themeColor="text1"/>
                <w:sz w:val="20"/>
                <w:szCs w:val="20"/>
              </w:rPr>
              <w:t>2 – приносящая доход деятельность (собственные доходы учреждения);</w:t>
            </w:r>
          </w:p>
          <w:p w:rsidR="00CB70D0" w:rsidRPr="004A4596" w:rsidRDefault="00CB70D0" w:rsidP="00CB70D0">
            <w:pPr>
              <w:rPr>
                <w:color w:val="000000" w:themeColor="text1"/>
                <w:sz w:val="20"/>
                <w:szCs w:val="20"/>
              </w:rPr>
            </w:pPr>
            <w:r w:rsidRPr="004A4596">
              <w:rPr>
                <w:color w:val="000000" w:themeColor="text1"/>
                <w:sz w:val="20"/>
                <w:szCs w:val="20"/>
              </w:rPr>
              <w:t>3 – средства во временном распоряжении;</w:t>
            </w:r>
          </w:p>
          <w:p w:rsidR="00CB70D0" w:rsidRPr="004A4596" w:rsidRDefault="00CB70D0" w:rsidP="00CB70D0">
            <w:pPr>
              <w:rPr>
                <w:color w:val="000000" w:themeColor="text1"/>
                <w:sz w:val="20"/>
                <w:szCs w:val="20"/>
              </w:rPr>
            </w:pPr>
            <w:r w:rsidRPr="004A4596">
              <w:rPr>
                <w:color w:val="000000" w:themeColor="text1"/>
                <w:sz w:val="20"/>
                <w:szCs w:val="20"/>
              </w:rPr>
              <w:t>4 – субсидия на выполнение государственного задания;</w:t>
            </w:r>
          </w:p>
          <w:p w:rsidR="00CB70D0" w:rsidRPr="004A4596" w:rsidRDefault="00CB70D0" w:rsidP="00CB70D0">
            <w:pPr>
              <w:rPr>
                <w:color w:val="000000" w:themeColor="text1"/>
                <w:sz w:val="20"/>
                <w:szCs w:val="20"/>
              </w:rPr>
            </w:pPr>
            <w:r w:rsidRPr="004A4596">
              <w:rPr>
                <w:color w:val="000000" w:themeColor="text1"/>
                <w:sz w:val="20"/>
                <w:szCs w:val="20"/>
              </w:rPr>
              <w:t>5 – субсидии на иные цели;</w:t>
            </w:r>
          </w:p>
          <w:p w:rsidR="00CB70D0" w:rsidRPr="004A4596" w:rsidRDefault="00CB70D0" w:rsidP="00CB70D0">
            <w:pPr>
              <w:rPr>
                <w:color w:val="000000" w:themeColor="text1"/>
                <w:sz w:val="20"/>
                <w:szCs w:val="20"/>
              </w:rPr>
            </w:pPr>
            <w:r w:rsidRPr="004A4596">
              <w:rPr>
                <w:color w:val="000000" w:themeColor="text1"/>
                <w:sz w:val="20"/>
                <w:szCs w:val="20"/>
              </w:rPr>
              <w:t>6 – субсидии на цели осуществления капитальных вложений</w:t>
            </w:r>
          </w:p>
        </w:tc>
      </w:tr>
    </w:tbl>
    <w:p w:rsidR="000819B4" w:rsidRPr="004A4596" w:rsidRDefault="00CB70D0" w:rsidP="00136760">
      <w:pPr>
        <w:pStyle w:val="a8"/>
        <w:shd w:val="clear" w:color="auto" w:fill="FFFFFF" w:themeFill="background1"/>
        <w:contextualSpacing/>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Основание: пункты 21–21.2 Инструкции к Единому плану счетов № 157н, пункт 2.1 Инструкции № 174н.</w:t>
      </w:r>
    </w:p>
    <w:p w:rsidR="00E626A5" w:rsidRPr="004A4596" w:rsidRDefault="00E626A5" w:rsidP="00136760">
      <w:pPr>
        <w:pStyle w:val="a8"/>
        <w:shd w:val="clear" w:color="auto" w:fill="FFFFFF" w:themeFill="background1"/>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Аналитический учет обеспечивается путем дополнительной детализации операций по статьям 130 «Доходы от оказания платных услуг», 180 «Прочие доходы», 290 «Прочие расходы», 310 «Увеличение стоимости основных средств», 320 «Увеличение стоимости нематериальных активов» и 340 «Увеличение стоимости материальных запасов» в рамках третьего разряда кода.</w:t>
      </w:r>
    </w:p>
    <w:p w:rsidR="00E626A5" w:rsidRPr="004A4596" w:rsidRDefault="004328C3" w:rsidP="00136760">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3</w:t>
      </w:r>
      <w:r w:rsidR="00E626A5" w:rsidRPr="004A4596">
        <w:rPr>
          <w:rFonts w:ascii="Times New Roman" w:hAnsi="Times New Roman" w:cs="Times New Roman"/>
          <w:color w:val="000000" w:themeColor="text1"/>
        </w:rPr>
        <w:t>.</w:t>
      </w:r>
      <w:r w:rsidR="00694789" w:rsidRPr="004A4596">
        <w:rPr>
          <w:rFonts w:ascii="Times New Roman" w:hAnsi="Times New Roman" w:cs="Times New Roman"/>
          <w:color w:val="000000" w:themeColor="text1"/>
        </w:rPr>
        <w:t xml:space="preserve"> </w:t>
      </w:r>
      <w:r w:rsidR="00E626A5" w:rsidRPr="004A4596">
        <w:rPr>
          <w:rFonts w:ascii="Times New Roman" w:hAnsi="Times New Roman" w:cs="Times New Roman"/>
          <w:color w:val="000000" w:themeColor="text1"/>
        </w:rPr>
        <w:t>Учреждением при осуществлении своей деятельности применяются следующие коды вида финансового обеспечения (деятельности):</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"2" - приносящая доход деятельность (собственные доходы учреждения);</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"3" - средства во временном распоряжении;</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"4" - субсидии на финансовое обеспечение выполнения государственного (муниципального) задания;</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"5" - субсидии на иные цели;</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"6" - субсидии на цели осуществления капитальных вложений;</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"7" - средства по обязательному медицинскому страхованию.</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i/>
          <w:iCs/>
          <w:color w:val="000000" w:themeColor="text1"/>
        </w:rPr>
        <w:t>(Основание: п. 21 Инструкции N 157н)</w:t>
      </w:r>
    </w:p>
    <w:p w:rsidR="00E626A5" w:rsidRPr="004A4596" w:rsidRDefault="00E626A5" w:rsidP="00136760">
      <w:pPr>
        <w:shd w:val="clear" w:color="auto" w:fill="FFFFFF" w:themeFill="background1"/>
        <w:rPr>
          <w:color w:val="000000" w:themeColor="text1"/>
          <w:sz w:val="20"/>
          <w:szCs w:val="20"/>
        </w:rPr>
      </w:pPr>
    </w:p>
    <w:p w:rsidR="00E626A5" w:rsidRPr="004A4596" w:rsidRDefault="004328C3" w:rsidP="00DE1DBA">
      <w:pPr>
        <w:pStyle w:val="ConsPlusNormal"/>
        <w:shd w:val="clear" w:color="auto" w:fill="FFFFFF" w:themeFill="background1"/>
        <w:rPr>
          <w:rFonts w:ascii="Times New Roman" w:hAnsi="Times New Roman" w:cs="Times New Roman"/>
          <w:color w:val="000000" w:themeColor="text1"/>
        </w:rPr>
      </w:pPr>
      <w:r w:rsidRPr="004A4596">
        <w:rPr>
          <w:rFonts w:ascii="Times New Roman" w:hAnsi="Times New Roman" w:cs="Times New Roman"/>
          <w:color w:val="000000" w:themeColor="text1"/>
        </w:rPr>
        <w:t>4</w:t>
      </w:r>
      <w:r w:rsidR="00E626A5" w:rsidRPr="004A4596">
        <w:rPr>
          <w:rFonts w:ascii="Times New Roman" w:hAnsi="Times New Roman" w:cs="Times New Roman"/>
          <w:color w:val="000000" w:themeColor="text1"/>
        </w:rPr>
        <w:t>. Для сверки данных аналитического и синтетического учета:</w:t>
      </w:r>
    </w:p>
    <w:p w:rsidR="00E626A5" w:rsidRPr="004A4596" w:rsidRDefault="00E626A5" w:rsidP="00DE1DBA">
      <w:pPr>
        <w:pStyle w:val="ConsPlusNormal"/>
        <w:shd w:val="clear" w:color="auto" w:fill="FFFFFF" w:themeFill="background1"/>
        <w:ind w:firstLine="540"/>
        <w:rPr>
          <w:rFonts w:ascii="Times New Roman" w:hAnsi="Times New Roman" w:cs="Times New Roman"/>
          <w:color w:val="000000" w:themeColor="text1"/>
        </w:rPr>
      </w:pPr>
      <w:r w:rsidRPr="004A4596">
        <w:rPr>
          <w:rFonts w:ascii="Times New Roman" w:hAnsi="Times New Roman" w:cs="Times New Roman"/>
          <w:color w:val="000000" w:themeColor="text1"/>
        </w:rPr>
        <w:t>- по счетам учета нефинансовых активов ежемесячно составляется Оборотная ведомость по нефинансовым активам (ф. 0504035);</w:t>
      </w:r>
    </w:p>
    <w:p w:rsidR="00E626A5" w:rsidRPr="004A4596" w:rsidRDefault="004328C3" w:rsidP="00DE1DBA">
      <w:pPr>
        <w:pStyle w:val="ConsPlusNormal"/>
        <w:shd w:val="clear" w:color="auto" w:fill="FFFFFF" w:themeFill="background1"/>
        <w:rPr>
          <w:rFonts w:ascii="Times New Roman" w:hAnsi="Times New Roman" w:cs="Times New Roman"/>
          <w:color w:val="000000" w:themeColor="text1"/>
        </w:rPr>
      </w:pPr>
      <w:r w:rsidRPr="004A4596">
        <w:rPr>
          <w:rFonts w:ascii="Times New Roman" w:hAnsi="Times New Roman" w:cs="Times New Roman"/>
          <w:color w:val="000000" w:themeColor="text1"/>
        </w:rPr>
        <w:t>5</w:t>
      </w:r>
      <w:r w:rsidR="00E626A5" w:rsidRPr="004A4596">
        <w:rPr>
          <w:rFonts w:ascii="Times New Roman" w:hAnsi="Times New Roman" w:cs="Times New Roman"/>
          <w:color w:val="000000" w:themeColor="text1"/>
        </w:rPr>
        <w:t>. При отражении операций на счетах бухгалтерского учета применяется корреспонденция счетов:</w:t>
      </w:r>
    </w:p>
    <w:p w:rsidR="00E626A5" w:rsidRPr="004A4596" w:rsidRDefault="00E626A5" w:rsidP="00DE1DBA">
      <w:pPr>
        <w:pStyle w:val="ConsPlusNormal"/>
        <w:shd w:val="clear" w:color="auto" w:fill="FFFFFF" w:themeFill="background1"/>
        <w:ind w:firstLine="540"/>
        <w:rPr>
          <w:rFonts w:ascii="Times New Roman" w:hAnsi="Times New Roman" w:cs="Times New Roman"/>
          <w:color w:val="000000" w:themeColor="text1"/>
        </w:rPr>
      </w:pPr>
      <w:r w:rsidRPr="004A4596">
        <w:rPr>
          <w:rFonts w:ascii="Times New Roman" w:hAnsi="Times New Roman" w:cs="Times New Roman"/>
          <w:color w:val="000000" w:themeColor="text1"/>
        </w:rPr>
        <w:t>- предусмотренная Инструкцией N 174н;</w:t>
      </w:r>
    </w:p>
    <w:p w:rsidR="00E626A5" w:rsidRPr="004A4596" w:rsidRDefault="00E626A5" w:rsidP="00DE1DBA">
      <w:pPr>
        <w:pStyle w:val="ConsPlusNormal"/>
        <w:shd w:val="clear" w:color="auto" w:fill="FFFFFF" w:themeFill="background1"/>
        <w:ind w:firstLine="540"/>
        <w:rPr>
          <w:rFonts w:ascii="Times New Roman" w:hAnsi="Times New Roman" w:cs="Times New Roman"/>
          <w:color w:val="000000" w:themeColor="text1"/>
        </w:rPr>
      </w:pPr>
      <w:r w:rsidRPr="004A4596">
        <w:rPr>
          <w:rFonts w:ascii="Times New Roman" w:hAnsi="Times New Roman" w:cs="Times New Roman"/>
          <w:color w:val="000000" w:themeColor="text1"/>
        </w:rPr>
        <w:t>- определенная учреждением самостоятельно (при отсутствии ее в Инструкции N 174н), согласованная с органом, осуществляющим функции и полномочия учредителя.</w:t>
      </w:r>
    </w:p>
    <w:p w:rsidR="00CA447C" w:rsidRPr="004A4596" w:rsidRDefault="00CA447C" w:rsidP="00136760">
      <w:pPr>
        <w:pStyle w:val="ConsPlusNormal"/>
        <w:shd w:val="clear" w:color="auto" w:fill="FFFFFF" w:themeFill="background1"/>
        <w:ind w:firstLine="540"/>
        <w:jc w:val="both"/>
        <w:rPr>
          <w:rFonts w:ascii="Times New Roman" w:hAnsi="Times New Roman" w:cs="Times New Roman"/>
          <w:color w:val="000000" w:themeColor="text1"/>
        </w:rPr>
      </w:pPr>
    </w:p>
    <w:p w:rsidR="00694789" w:rsidRPr="004A4596" w:rsidRDefault="00694789" w:rsidP="00136760">
      <w:pPr>
        <w:pStyle w:val="ConsPlusNormal"/>
        <w:shd w:val="clear" w:color="auto" w:fill="FFFFFF" w:themeFill="background1"/>
        <w:ind w:firstLine="540"/>
        <w:jc w:val="both"/>
        <w:rPr>
          <w:rFonts w:ascii="Times New Roman" w:hAnsi="Times New Roman" w:cs="Times New Roman"/>
          <w:color w:val="000000" w:themeColor="text1"/>
        </w:rPr>
      </w:pPr>
    </w:p>
    <w:p w:rsidR="00433F24" w:rsidRPr="004A4596" w:rsidRDefault="00CB7D7C" w:rsidP="0043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szCs w:val="20"/>
        </w:rPr>
      </w:pPr>
      <w:r w:rsidRPr="004A4596">
        <w:rPr>
          <w:b/>
          <w:color w:val="000000" w:themeColor="text1"/>
          <w:sz w:val="20"/>
          <w:szCs w:val="20"/>
        </w:rPr>
        <w:t>5</w:t>
      </w:r>
      <w:r w:rsidR="00433F24" w:rsidRPr="004A4596">
        <w:rPr>
          <w:b/>
          <w:bCs/>
          <w:color w:val="000000" w:themeColor="text1"/>
          <w:sz w:val="20"/>
          <w:szCs w:val="20"/>
        </w:rPr>
        <w:t>. Бухгалтерская (финансовая) отчетность</w:t>
      </w:r>
    </w:p>
    <w:p w:rsidR="00433F24" w:rsidRPr="004A4596" w:rsidRDefault="00433F24" w:rsidP="00433F24">
      <w:pPr>
        <w:pStyle w:val="ConsPlusNormal"/>
        <w:shd w:val="clear" w:color="auto" w:fill="FFFFFF" w:themeFill="background1"/>
        <w:jc w:val="both"/>
        <w:rPr>
          <w:rFonts w:ascii="Times New Roman" w:eastAsiaTheme="minorHAnsi" w:hAnsi="Times New Roman" w:cs="Times New Roman"/>
          <w:color w:val="000000" w:themeColor="text1"/>
          <w:lang w:eastAsia="en-US"/>
        </w:rPr>
      </w:pPr>
    </w:p>
    <w:p w:rsidR="00694789" w:rsidRPr="004A4596" w:rsidRDefault="00FB6260" w:rsidP="00FB6260">
      <w:pPr>
        <w:pStyle w:val="ab"/>
        <w:shd w:val="clear" w:color="auto" w:fill="FFFFFF" w:themeFill="background1"/>
        <w:jc w:val="both"/>
        <w:rPr>
          <w:color w:val="000000" w:themeColor="text1"/>
          <w:sz w:val="20"/>
        </w:rPr>
      </w:pPr>
      <w:r w:rsidRPr="004A4596">
        <w:rPr>
          <w:color w:val="000000" w:themeColor="text1"/>
          <w:sz w:val="20"/>
        </w:rPr>
        <w:t>1.</w:t>
      </w:r>
      <w:r w:rsidR="00433F24" w:rsidRPr="004A4596">
        <w:rPr>
          <w:color w:val="000000" w:themeColor="text1"/>
          <w:sz w:val="20"/>
        </w:rPr>
        <w:t>Бухгалтерская отчетность составляется в порядке и сроки, предусмотренные нормативными документами Минфина РФ, Главного распорядителя средств местного бюджета.</w:t>
      </w:r>
    </w:p>
    <w:p w:rsidR="00FB6260" w:rsidRPr="004A4596" w:rsidRDefault="00FB6260" w:rsidP="00FB6260">
      <w:pPr>
        <w:pStyle w:val="ab"/>
        <w:shd w:val="clear" w:color="auto" w:fill="FFFFFF" w:themeFill="background1"/>
        <w:jc w:val="both"/>
        <w:rPr>
          <w:color w:val="000000" w:themeColor="text1"/>
          <w:sz w:val="20"/>
        </w:rPr>
      </w:pPr>
    </w:p>
    <w:p w:rsidR="00433F24" w:rsidRPr="004A4596" w:rsidRDefault="00433F24" w:rsidP="00433F24">
      <w:pPr>
        <w:pStyle w:val="ab"/>
        <w:shd w:val="clear" w:color="auto" w:fill="FFFFFF" w:themeFill="background1"/>
        <w:jc w:val="both"/>
        <w:rPr>
          <w:color w:val="000000" w:themeColor="text1"/>
          <w:sz w:val="20"/>
        </w:rPr>
      </w:pPr>
      <w:r w:rsidRPr="004A4596">
        <w:rPr>
          <w:color w:val="000000" w:themeColor="text1"/>
          <w:sz w:val="20"/>
        </w:rPr>
        <w:t xml:space="preserve"> 2. Квартальная и годовая отчетность формируется на бумажных носителях и в электронном виде с применением программы «1С: Бухгалтерия (для бюджетных учреждений) и представляется в финансовое управление Администрации муниципального образования «</w:t>
      </w:r>
      <w:proofErr w:type="spellStart"/>
      <w:r w:rsidRPr="004A4596">
        <w:rPr>
          <w:color w:val="000000" w:themeColor="text1"/>
          <w:sz w:val="20"/>
        </w:rPr>
        <w:t>Ельнинский</w:t>
      </w:r>
      <w:proofErr w:type="spellEnd"/>
      <w:r w:rsidRPr="004A4596">
        <w:rPr>
          <w:color w:val="000000" w:themeColor="text1"/>
          <w:sz w:val="20"/>
        </w:rPr>
        <w:t xml:space="preserve"> район», в Отдел экономического развития, прогнозирования, имущественных и земельных отношений Администрации муниципального образования «</w:t>
      </w:r>
      <w:proofErr w:type="spellStart"/>
      <w:r w:rsidRPr="004A4596">
        <w:rPr>
          <w:color w:val="000000" w:themeColor="text1"/>
          <w:sz w:val="20"/>
        </w:rPr>
        <w:t>Ельнинский</w:t>
      </w:r>
      <w:proofErr w:type="spellEnd"/>
      <w:r w:rsidRPr="004A4596">
        <w:rPr>
          <w:color w:val="000000" w:themeColor="text1"/>
          <w:sz w:val="20"/>
        </w:rPr>
        <w:t xml:space="preserve"> район» Смоленской области после утверждения руководителем учреждения, в установленные сроки. </w:t>
      </w:r>
    </w:p>
    <w:p w:rsidR="00433F24" w:rsidRPr="004A4596" w:rsidRDefault="00433F24" w:rsidP="00433F24">
      <w:pPr>
        <w:pStyle w:val="ab"/>
        <w:shd w:val="clear" w:color="auto" w:fill="FFFFFF" w:themeFill="background1"/>
        <w:jc w:val="both"/>
        <w:rPr>
          <w:rStyle w:val="enumerated"/>
          <w:color w:val="000000" w:themeColor="text1"/>
          <w:sz w:val="20"/>
        </w:rPr>
      </w:pPr>
      <w:r w:rsidRPr="004A4596">
        <w:rPr>
          <w:color w:val="000000" w:themeColor="text1"/>
          <w:sz w:val="20"/>
        </w:rPr>
        <w:t>Статистическая отчетность составляется бухгалтером и представляется по формам и в сроки, установленные Федеральной службой государственной статистики.</w:t>
      </w:r>
      <w:r w:rsidRPr="004A4596">
        <w:rPr>
          <w:rStyle w:val="enumerated"/>
          <w:color w:val="000000" w:themeColor="text1"/>
          <w:sz w:val="20"/>
        </w:rPr>
        <w:t xml:space="preserve"> </w:t>
      </w:r>
    </w:p>
    <w:p w:rsidR="00FB6260" w:rsidRPr="004A4596" w:rsidRDefault="00FB6260" w:rsidP="00433F24">
      <w:pPr>
        <w:pStyle w:val="ab"/>
        <w:shd w:val="clear" w:color="auto" w:fill="FFFFFF" w:themeFill="background1"/>
        <w:jc w:val="both"/>
        <w:rPr>
          <w:rStyle w:val="enumerated"/>
          <w:color w:val="000000" w:themeColor="text1"/>
          <w:sz w:val="20"/>
        </w:rPr>
      </w:pPr>
    </w:p>
    <w:p w:rsidR="00433F24" w:rsidRPr="004A4596" w:rsidRDefault="00433F24" w:rsidP="00433F24">
      <w:pPr>
        <w:pStyle w:val="ab"/>
        <w:shd w:val="clear" w:color="auto" w:fill="FFFFFF" w:themeFill="background1"/>
        <w:jc w:val="both"/>
        <w:rPr>
          <w:color w:val="000000" w:themeColor="text1"/>
          <w:sz w:val="20"/>
        </w:rPr>
      </w:pPr>
      <w:r w:rsidRPr="004A4596">
        <w:rPr>
          <w:rStyle w:val="enumerated"/>
          <w:color w:val="000000" w:themeColor="text1"/>
          <w:sz w:val="20"/>
        </w:rPr>
        <w:t xml:space="preserve">3. </w:t>
      </w:r>
      <w:r w:rsidRPr="004A4596">
        <w:rPr>
          <w:color w:val="000000" w:themeColor="text1"/>
          <w:sz w:val="20"/>
        </w:rPr>
        <w:t>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433F24" w:rsidRPr="004A4596" w:rsidRDefault="00433F24" w:rsidP="0043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Основание: пункт 19 СГС «</w:t>
      </w:r>
      <w:r w:rsidRPr="004A4596">
        <w:rPr>
          <w:color w:val="000000" w:themeColor="text1"/>
          <w:sz w:val="20"/>
          <w:szCs w:val="20"/>
          <w:shd w:val="clear" w:color="auto" w:fill="FFFFFF"/>
        </w:rPr>
        <w:t>Отчет о движении</w:t>
      </w:r>
      <w:r w:rsidRPr="004A4596">
        <w:rPr>
          <w:rStyle w:val="matches"/>
          <w:color w:val="000000" w:themeColor="text1"/>
          <w:sz w:val="20"/>
          <w:szCs w:val="20"/>
        </w:rPr>
        <w:t> денежных средств</w:t>
      </w:r>
      <w:r w:rsidRPr="004A4596">
        <w:rPr>
          <w:color w:val="000000" w:themeColor="text1"/>
          <w:sz w:val="20"/>
          <w:szCs w:val="20"/>
        </w:rPr>
        <w:t>».</w:t>
      </w:r>
    </w:p>
    <w:p w:rsidR="00433F24" w:rsidRPr="004A4596" w:rsidRDefault="00433F24" w:rsidP="00433F24">
      <w:pPr>
        <w:jc w:val="both"/>
        <w:rPr>
          <w:color w:val="000000" w:themeColor="text1"/>
          <w:sz w:val="20"/>
          <w:szCs w:val="20"/>
        </w:rPr>
      </w:pPr>
      <w:r w:rsidRPr="004A4596">
        <w:rPr>
          <w:color w:val="000000" w:themeColor="text1"/>
          <w:sz w:val="20"/>
          <w:szCs w:val="20"/>
        </w:rPr>
        <w:t>Классификация денежных потоков производится в соответствии с п.7 СГС «Отчет о движении денежных средств» по правилам, установленным в п.8-10 СГС «</w:t>
      </w:r>
      <w:r w:rsidRPr="004A4596">
        <w:rPr>
          <w:color w:val="000000" w:themeColor="text1"/>
          <w:sz w:val="20"/>
          <w:szCs w:val="20"/>
          <w:shd w:val="clear" w:color="auto" w:fill="FFFFFF"/>
        </w:rPr>
        <w:t>Отчет о движении</w:t>
      </w:r>
      <w:r w:rsidRPr="004A4596">
        <w:rPr>
          <w:rStyle w:val="matches"/>
          <w:color w:val="000000" w:themeColor="text1"/>
          <w:sz w:val="20"/>
          <w:szCs w:val="20"/>
        </w:rPr>
        <w:t> денежных средств</w:t>
      </w:r>
      <w:r w:rsidRPr="004A4596">
        <w:rPr>
          <w:color w:val="000000" w:themeColor="text1"/>
          <w:sz w:val="20"/>
          <w:szCs w:val="20"/>
        </w:rPr>
        <w:t>».</w:t>
      </w:r>
    </w:p>
    <w:p w:rsidR="00433F24" w:rsidRPr="004A4596" w:rsidRDefault="00433F24" w:rsidP="0043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 xml:space="preserve">Основание: пункт 19 </w:t>
      </w:r>
    </w:p>
    <w:p w:rsidR="00FB6260" w:rsidRPr="004A4596" w:rsidRDefault="00FB6260" w:rsidP="0043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p>
    <w:p w:rsidR="00433F24" w:rsidRPr="004A4596" w:rsidRDefault="00433F24" w:rsidP="00433F24">
      <w:pPr>
        <w:pStyle w:val="ab"/>
        <w:shd w:val="clear" w:color="auto" w:fill="FFFFFF" w:themeFill="background1"/>
        <w:jc w:val="both"/>
        <w:rPr>
          <w:rStyle w:val="enumerated"/>
          <w:color w:val="000000" w:themeColor="text1"/>
          <w:sz w:val="20"/>
        </w:rPr>
      </w:pPr>
      <w:r w:rsidRPr="004A4596">
        <w:rPr>
          <w:rStyle w:val="enumerated"/>
          <w:color w:val="000000" w:themeColor="text1"/>
          <w:sz w:val="20"/>
        </w:rPr>
        <w:lastRenderedPageBreak/>
        <w:t xml:space="preserve">4. </w:t>
      </w:r>
      <w:r w:rsidRPr="004A4596">
        <w:rPr>
          <w:color w:val="000000" w:themeColor="text1"/>
          <w:sz w:val="20"/>
        </w:rPr>
        <w:t xml:space="preserve">Корректировка оценочного значения, отраженного в бухгалтерском учете, бухгалтерской (финансовой) отчетности, вследствие изменения допущений, обстоятельств, информации, на основе которых были определены суммовые величины оценочных значений, не является исправлением ошибки и изменением учетной политики. Информация о таких корректировках не подлежит раскрытию в бухгалтерской (финансовой) отчетности в соответствии с </w:t>
      </w:r>
      <w:hyperlink w:anchor="Par96" w:tooltip="15. Последствия изменения учетной политики, оказавшие или способные оказать существенные изменения показателей, отражающих финансовое положение, финансовые результаты деятельности субъекта учета (субъекта консолидированной отчетности) и (или) движение денежных" w:history="1">
        <w:r w:rsidRPr="004A4596">
          <w:rPr>
            <w:color w:val="000000" w:themeColor="text1"/>
            <w:sz w:val="20"/>
          </w:rPr>
          <w:t>пунктами 15</w:t>
        </w:r>
      </w:hyperlink>
      <w:r w:rsidRPr="004A4596">
        <w:rPr>
          <w:color w:val="000000" w:themeColor="text1"/>
          <w:sz w:val="20"/>
        </w:rPr>
        <w:t xml:space="preserve"> - </w:t>
      </w:r>
      <w:hyperlink w:anchor="Par114" w:tooltip="22. Документы учетной политики, а также иные документы, связанные с организацией и ведением бухгалтерского учета, в том числе средства, обеспечивающие воспроизведение электронных документов, а также проверку подлинности электронной подписи, подлежат хранению с" w:history="1">
        <w:r w:rsidRPr="004A4596">
          <w:rPr>
            <w:color w:val="000000" w:themeColor="text1"/>
            <w:sz w:val="20"/>
          </w:rPr>
          <w:t>22</w:t>
        </w:r>
      </w:hyperlink>
      <w:r w:rsidRPr="004A4596">
        <w:rPr>
          <w:color w:val="000000" w:themeColor="text1"/>
          <w:sz w:val="20"/>
        </w:rPr>
        <w:t xml:space="preserve">  Стандарта </w:t>
      </w:r>
      <w:r w:rsidRPr="004A4596">
        <w:rPr>
          <w:rStyle w:val="enumerated"/>
          <w:color w:val="000000" w:themeColor="text1"/>
          <w:sz w:val="20"/>
        </w:rPr>
        <w:t>«Учетная политика, оценочные значения и ошибки».</w:t>
      </w:r>
    </w:p>
    <w:p w:rsidR="00FB6260" w:rsidRPr="004A4596" w:rsidRDefault="00FB6260" w:rsidP="00433F24">
      <w:pPr>
        <w:pStyle w:val="ab"/>
        <w:shd w:val="clear" w:color="auto" w:fill="FFFFFF" w:themeFill="background1"/>
        <w:jc w:val="both"/>
        <w:rPr>
          <w:rStyle w:val="enumerated"/>
          <w:color w:val="000000" w:themeColor="text1"/>
          <w:sz w:val="20"/>
        </w:rPr>
      </w:pPr>
    </w:p>
    <w:p w:rsidR="00433F24" w:rsidRPr="004A4596" w:rsidRDefault="00433F24" w:rsidP="00433F24">
      <w:pPr>
        <w:pStyle w:val="ab"/>
        <w:shd w:val="clear" w:color="auto" w:fill="FFFFFF" w:themeFill="background1"/>
        <w:jc w:val="both"/>
        <w:rPr>
          <w:rStyle w:val="enumerated"/>
          <w:color w:val="000000" w:themeColor="text1"/>
          <w:sz w:val="20"/>
        </w:rPr>
      </w:pPr>
      <w:r w:rsidRPr="004A4596">
        <w:rPr>
          <w:rStyle w:val="enumerated"/>
          <w:color w:val="000000" w:themeColor="text1"/>
          <w:sz w:val="20"/>
        </w:rPr>
        <w:t>5</w:t>
      </w:r>
      <w:r w:rsidRPr="004A4596">
        <w:rPr>
          <w:color w:val="000000" w:themeColor="text1"/>
          <w:sz w:val="20"/>
        </w:rPr>
        <w:t xml:space="preserve">. Изменение метода определения (расчета) оценочного значения является изменением учетной политики и подлежит раскрытию в бухгалтерской (финансовой) отчетности субъекта учета в соответствии с </w:t>
      </w:r>
      <w:hyperlink w:anchor="Par96" w:tooltip="15. Последствия изменения учетной политики, оказавшие или способные оказать существенные изменения показателей, отражающих финансовое положение, финансовые результаты деятельности субъекта учета (субъекта консолидированной отчетности) и (или) движение денежных" w:history="1">
        <w:r w:rsidRPr="004A4596">
          <w:rPr>
            <w:color w:val="000000" w:themeColor="text1"/>
            <w:sz w:val="20"/>
          </w:rPr>
          <w:t>пунктами 15</w:t>
        </w:r>
      </w:hyperlink>
      <w:r w:rsidRPr="004A4596">
        <w:rPr>
          <w:color w:val="000000" w:themeColor="text1"/>
          <w:sz w:val="20"/>
        </w:rPr>
        <w:t xml:space="preserve"> - </w:t>
      </w:r>
      <w:hyperlink w:anchor="Par114" w:tooltip="22. Документы учетной политики, а также иные документы, связанные с организацией и ведением бухгалтерского учета, в том числе средства, обеспечивающие воспроизведение электронных документов, а также проверку подлинности электронной подписи, подлежат хранению с" w:history="1">
        <w:r w:rsidRPr="004A4596">
          <w:rPr>
            <w:color w:val="000000" w:themeColor="text1"/>
            <w:sz w:val="20"/>
          </w:rPr>
          <w:t>22</w:t>
        </w:r>
      </w:hyperlink>
      <w:r w:rsidRPr="004A4596">
        <w:rPr>
          <w:color w:val="000000" w:themeColor="text1"/>
          <w:sz w:val="20"/>
        </w:rPr>
        <w:t xml:space="preserve">  Стандарта </w:t>
      </w:r>
      <w:r w:rsidRPr="004A4596">
        <w:rPr>
          <w:rStyle w:val="enumerated"/>
          <w:color w:val="000000" w:themeColor="text1"/>
          <w:sz w:val="20"/>
        </w:rPr>
        <w:t>«Учетная политика, оценочные значения и ошибки».</w:t>
      </w:r>
    </w:p>
    <w:p w:rsidR="00FB6260" w:rsidRPr="004A4596" w:rsidRDefault="00FB6260" w:rsidP="00433F24">
      <w:pPr>
        <w:pStyle w:val="ab"/>
        <w:shd w:val="clear" w:color="auto" w:fill="FFFFFF" w:themeFill="background1"/>
        <w:jc w:val="both"/>
        <w:rPr>
          <w:rStyle w:val="enumerated"/>
          <w:color w:val="000000" w:themeColor="text1"/>
          <w:sz w:val="20"/>
        </w:rPr>
      </w:pPr>
    </w:p>
    <w:p w:rsidR="00433F24" w:rsidRPr="004A4596" w:rsidRDefault="00433F24" w:rsidP="00433F24">
      <w:pPr>
        <w:pStyle w:val="ab"/>
        <w:shd w:val="clear" w:color="auto" w:fill="FFFFFF" w:themeFill="background1"/>
        <w:jc w:val="both"/>
        <w:rPr>
          <w:color w:val="000000" w:themeColor="text1"/>
          <w:sz w:val="20"/>
        </w:rPr>
      </w:pPr>
      <w:r w:rsidRPr="004A4596">
        <w:rPr>
          <w:color w:val="000000" w:themeColor="text1"/>
          <w:sz w:val="20"/>
        </w:rPr>
        <w:t>6. В случае, если изменение величины какого-либо показателя бухгалтерского учета и (или) бухгалтерской (финансовой) отчетности не является следствием изменения учетной политики, такое изменение признается изменением оценочного значения.</w:t>
      </w:r>
    </w:p>
    <w:p w:rsidR="00FB6260" w:rsidRPr="004A4596" w:rsidRDefault="00FB6260" w:rsidP="00433F24">
      <w:pPr>
        <w:pStyle w:val="ab"/>
        <w:shd w:val="clear" w:color="auto" w:fill="FFFFFF" w:themeFill="background1"/>
        <w:jc w:val="both"/>
        <w:rPr>
          <w:color w:val="000000" w:themeColor="text1"/>
          <w:sz w:val="20"/>
        </w:rPr>
      </w:pPr>
    </w:p>
    <w:p w:rsidR="00433F24" w:rsidRPr="004A4596" w:rsidRDefault="00433F24" w:rsidP="00433F24">
      <w:pPr>
        <w:pStyle w:val="ab"/>
        <w:shd w:val="clear" w:color="auto" w:fill="FFFFFF" w:themeFill="background1"/>
        <w:jc w:val="both"/>
        <w:rPr>
          <w:color w:val="000000" w:themeColor="text1"/>
          <w:sz w:val="20"/>
        </w:rPr>
      </w:pPr>
      <w:r w:rsidRPr="004A4596">
        <w:rPr>
          <w:color w:val="000000" w:themeColor="text1"/>
          <w:sz w:val="20"/>
        </w:rPr>
        <w:t>7. Оценочные значения и их изменения отражаются в бухгалтерском учете согласно нормативным правовым актам, регулирующим ведение бухгалтерского учета и составление бухгалтерской (финансовой) отчетности.</w:t>
      </w:r>
    </w:p>
    <w:p w:rsidR="00FB6260" w:rsidRPr="004A4596" w:rsidRDefault="00FB6260" w:rsidP="00433F24">
      <w:pPr>
        <w:pStyle w:val="ab"/>
        <w:shd w:val="clear" w:color="auto" w:fill="FFFFFF" w:themeFill="background1"/>
        <w:jc w:val="both"/>
        <w:rPr>
          <w:color w:val="000000" w:themeColor="text1"/>
          <w:sz w:val="20"/>
        </w:rPr>
      </w:pPr>
    </w:p>
    <w:p w:rsidR="00433F24" w:rsidRPr="004A4596" w:rsidRDefault="00433F24" w:rsidP="00433F24">
      <w:pPr>
        <w:pStyle w:val="ConsPlusNormal"/>
        <w:jc w:val="both"/>
        <w:rPr>
          <w:rFonts w:ascii="Times New Roman" w:hAnsi="Times New Roman" w:cs="Times New Roman"/>
          <w:color w:val="000000" w:themeColor="text1"/>
        </w:rPr>
      </w:pPr>
      <w:r w:rsidRPr="004A4596">
        <w:rPr>
          <w:rFonts w:ascii="Times New Roman" w:hAnsi="Times New Roman" w:cs="Times New Roman"/>
          <w:color w:val="000000" w:themeColor="text1"/>
        </w:rPr>
        <w:t>8. Изменение оценочного значения отражается в бухгалтерской (финансовой) отчетности перспективно, а именно:</w:t>
      </w:r>
    </w:p>
    <w:p w:rsidR="00433F24" w:rsidRPr="004A4596" w:rsidRDefault="00433F24" w:rsidP="00433F24">
      <w:pPr>
        <w:pStyle w:val="ConsPlusNormal"/>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а) в периоде, в котором произошло изменение, если такое изменение влияет на показатели бухгалтерской (финансовой) отчетности только данного отчетного периода;</w:t>
      </w:r>
    </w:p>
    <w:p w:rsidR="00433F24" w:rsidRPr="004A4596" w:rsidRDefault="00433F24" w:rsidP="00433F24">
      <w:pPr>
        <w:pStyle w:val="ConsPlusNormal"/>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б) в периоде, в котором произошло изменение, и в будущих периодах, если такое изменение влияет на бухгалтерскую (финансовую) отчетность данного отчетного периода и бухгалтерскую (финансовую) отчетность будущих периодов.</w:t>
      </w:r>
    </w:p>
    <w:p w:rsidR="00FB6260" w:rsidRPr="004A4596" w:rsidRDefault="00FB6260" w:rsidP="00433F24">
      <w:pPr>
        <w:pStyle w:val="ConsPlusNormal"/>
        <w:ind w:firstLine="540"/>
        <w:jc w:val="both"/>
        <w:rPr>
          <w:rFonts w:ascii="Times New Roman" w:hAnsi="Times New Roman" w:cs="Times New Roman"/>
          <w:color w:val="000000" w:themeColor="text1"/>
        </w:rPr>
      </w:pPr>
    </w:p>
    <w:p w:rsidR="00433F24" w:rsidRPr="004A4596" w:rsidRDefault="00433F24" w:rsidP="00433F24">
      <w:pPr>
        <w:pStyle w:val="ab"/>
        <w:shd w:val="clear" w:color="auto" w:fill="FFFFFF" w:themeFill="background1"/>
        <w:jc w:val="both"/>
        <w:rPr>
          <w:rStyle w:val="enumerated"/>
          <w:b/>
          <w:color w:val="000000" w:themeColor="text1"/>
          <w:sz w:val="20"/>
        </w:rPr>
      </w:pPr>
      <w:r w:rsidRPr="004A4596">
        <w:rPr>
          <w:rStyle w:val="enumerated"/>
          <w:color w:val="000000" w:themeColor="text1"/>
          <w:sz w:val="20"/>
        </w:rPr>
        <w:t xml:space="preserve">9. Порядок исправления ошибок в отчетности приведен в </w:t>
      </w:r>
      <w:r w:rsidRPr="004A4596">
        <w:rPr>
          <w:rStyle w:val="enumerated"/>
          <w:b/>
          <w:color w:val="000000" w:themeColor="text1"/>
          <w:sz w:val="20"/>
        </w:rPr>
        <w:t>Приложении № 16/</w:t>
      </w:r>
      <w:proofErr w:type="spellStart"/>
      <w:r w:rsidRPr="004A4596">
        <w:rPr>
          <w:rStyle w:val="enumerated"/>
          <w:b/>
          <w:color w:val="000000" w:themeColor="text1"/>
          <w:sz w:val="20"/>
        </w:rPr>
        <w:t>бу</w:t>
      </w:r>
      <w:proofErr w:type="spellEnd"/>
      <w:r w:rsidRPr="004A4596">
        <w:rPr>
          <w:rStyle w:val="enumerated"/>
          <w:b/>
          <w:color w:val="000000" w:themeColor="text1"/>
          <w:sz w:val="20"/>
        </w:rPr>
        <w:t>.</w:t>
      </w:r>
    </w:p>
    <w:p w:rsidR="00433F24" w:rsidRPr="004A4596" w:rsidRDefault="00433F24" w:rsidP="00433F24">
      <w:pPr>
        <w:pStyle w:val="ab"/>
        <w:shd w:val="clear" w:color="auto" w:fill="FFFFFF" w:themeFill="background1"/>
        <w:jc w:val="both"/>
        <w:rPr>
          <w:rStyle w:val="enumerated"/>
          <w:color w:val="000000" w:themeColor="text1"/>
          <w:sz w:val="20"/>
        </w:rPr>
      </w:pPr>
      <w:r w:rsidRPr="004A4596">
        <w:rPr>
          <w:rStyle w:val="enumerated"/>
          <w:color w:val="000000" w:themeColor="text1"/>
          <w:sz w:val="20"/>
        </w:rPr>
        <w:t>(Основание: Стандарт «Учетная политика, оценочные значения и ошибки»)</w:t>
      </w:r>
    </w:p>
    <w:p w:rsidR="00583D68" w:rsidRPr="004A4596" w:rsidRDefault="00583D68" w:rsidP="00136760">
      <w:pPr>
        <w:pStyle w:val="ConsPlusNormal"/>
        <w:shd w:val="clear" w:color="auto" w:fill="FFFFFF" w:themeFill="background1"/>
        <w:jc w:val="both"/>
        <w:rPr>
          <w:rFonts w:ascii="Times New Roman" w:hAnsi="Times New Roman" w:cs="Times New Roman"/>
          <w:i/>
          <w:iCs/>
          <w:color w:val="000000" w:themeColor="text1"/>
        </w:rPr>
      </w:pPr>
    </w:p>
    <w:p w:rsidR="00E24185" w:rsidRPr="004A4596" w:rsidRDefault="00E24185" w:rsidP="00136760">
      <w:pPr>
        <w:pStyle w:val="ConsPlusNormal"/>
        <w:shd w:val="clear" w:color="auto" w:fill="FFFFFF" w:themeFill="background1"/>
        <w:jc w:val="both"/>
        <w:rPr>
          <w:rFonts w:ascii="Times New Roman" w:hAnsi="Times New Roman" w:cs="Times New Roman"/>
          <w:i/>
          <w:iCs/>
          <w:color w:val="000000" w:themeColor="text1"/>
        </w:rPr>
      </w:pPr>
    </w:p>
    <w:p w:rsidR="00583D68" w:rsidRPr="004A4596" w:rsidRDefault="00CB7D7C" w:rsidP="00583D68">
      <w:pPr>
        <w:jc w:val="center"/>
        <w:rPr>
          <w:color w:val="000000" w:themeColor="text1"/>
          <w:sz w:val="20"/>
          <w:szCs w:val="20"/>
        </w:rPr>
      </w:pPr>
      <w:r w:rsidRPr="004A4596">
        <w:rPr>
          <w:b/>
          <w:color w:val="000000" w:themeColor="text1"/>
          <w:sz w:val="20"/>
          <w:szCs w:val="20"/>
        </w:rPr>
        <w:t>6</w:t>
      </w:r>
      <w:r w:rsidR="00583D68" w:rsidRPr="004A4596">
        <w:rPr>
          <w:b/>
          <w:color w:val="000000" w:themeColor="text1"/>
          <w:sz w:val="20"/>
          <w:szCs w:val="20"/>
        </w:rPr>
        <w:t xml:space="preserve">. </w:t>
      </w:r>
      <w:r w:rsidR="00583D68" w:rsidRPr="004A4596">
        <w:rPr>
          <w:b/>
          <w:bCs/>
          <w:color w:val="000000" w:themeColor="text1"/>
          <w:sz w:val="20"/>
          <w:szCs w:val="20"/>
        </w:rPr>
        <w:t>Порядок организации и обеспечения внутреннего финансового контроля</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i/>
          <w:iCs/>
          <w:color w:val="000000" w:themeColor="text1"/>
        </w:rPr>
      </w:pPr>
    </w:p>
    <w:p w:rsidR="00E626A5" w:rsidRPr="004A4596" w:rsidRDefault="002E7703" w:rsidP="00136760">
      <w:pPr>
        <w:pStyle w:val="ConsPlusNormal"/>
        <w:shd w:val="clear" w:color="auto" w:fill="FFFFFF" w:themeFill="background1"/>
        <w:jc w:val="both"/>
        <w:rPr>
          <w:rFonts w:ascii="Times New Roman" w:eastAsiaTheme="minorHAnsi" w:hAnsi="Times New Roman" w:cs="Times New Roman"/>
          <w:color w:val="000000" w:themeColor="text1"/>
          <w:lang w:eastAsia="en-US"/>
        </w:rPr>
      </w:pPr>
      <w:r w:rsidRPr="004A4596">
        <w:rPr>
          <w:rFonts w:ascii="Times New Roman" w:eastAsiaTheme="minorHAnsi" w:hAnsi="Times New Roman" w:cs="Times New Roman"/>
          <w:color w:val="000000" w:themeColor="text1"/>
          <w:lang w:eastAsia="en-US"/>
        </w:rPr>
        <w:t>1.</w:t>
      </w:r>
      <w:r w:rsidR="00E626A5" w:rsidRPr="004A4596">
        <w:rPr>
          <w:rFonts w:ascii="Times New Roman" w:eastAsiaTheme="minorHAnsi" w:hAnsi="Times New Roman" w:cs="Times New Roman"/>
          <w:color w:val="000000" w:themeColor="text1"/>
          <w:lang w:eastAsia="en-US"/>
        </w:rPr>
        <w:t xml:space="preserve">Внутренний контроль в учреждении осуществляется в виде </w:t>
      </w:r>
      <w:proofErr w:type="gramStart"/>
      <w:r w:rsidR="00E626A5" w:rsidRPr="004A4596">
        <w:rPr>
          <w:rFonts w:ascii="Times New Roman" w:eastAsiaTheme="minorHAnsi" w:hAnsi="Times New Roman" w:cs="Times New Roman"/>
          <w:color w:val="000000" w:themeColor="text1"/>
          <w:lang w:eastAsia="en-US"/>
        </w:rPr>
        <w:t>текущего  самоконтроля</w:t>
      </w:r>
      <w:proofErr w:type="gramEnd"/>
      <w:r w:rsidR="00E626A5" w:rsidRPr="004A4596">
        <w:rPr>
          <w:rFonts w:ascii="Times New Roman" w:eastAsiaTheme="minorHAnsi" w:hAnsi="Times New Roman" w:cs="Times New Roman"/>
          <w:color w:val="000000" w:themeColor="text1"/>
          <w:lang w:eastAsia="en-US"/>
        </w:rPr>
        <w:t xml:space="preserve"> бухгалтера, текущего контроля директора-редактора учреждения и в случаях особой необходимости – привлечения внешнего аудиторского контроля</w:t>
      </w:r>
    </w:p>
    <w:p w:rsidR="00B20D62" w:rsidRPr="004A4596" w:rsidRDefault="00B20D62" w:rsidP="00B20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sz w:val="20"/>
          <w:szCs w:val="20"/>
        </w:rPr>
      </w:pPr>
    </w:p>
    <w:p w:rsidR="00FB6260" w:rsidRPr="004A4596" w:rsidRDefault="00FB6260" w:rsidP="00B20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sz w:val="20"/>
          <w:szCs w:val="20"/>
        </w:rPr>
      </w:pPr>
    </w:p>
    <w:p w:rsidR="00B20D62" w:rsidRPr="004A4596" w:rsidRDefault="00B20D62" w:rsidP="00B20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sz w:val="20"/>
          <w:szCs w:val="20"/>
        </w:rPr>
      </w:pPr>
      <w:r w:rsidRPr="004A4596">
        <w:rPr>
          <w:b/>
          <w:bCs/>
          <w:color w:val="000000" w:themeColor="text1"/>
          <w:sz w:val="20"/>
          <w:szCs w:val="20"/>
        </w:rPr>
        <w:t>7. Инвентаризация имущества и обязательств</w:t>
      </w:r>
    </w:p>
    <w:p w:rsidR="00B20D62" w:rsidRPr="004A4596" w:rsidRDefault="00B20D62" w:rsidP="00B20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szCs w:val="20"/>
        </w:rPr>
      </w:pPr>
    </w:p>
    <w:p w:rsidR="00B20D62" w:rsidRPr="004A4596" w:rsidRDefault="00B20D62" w:rsidP="00B20D6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 xml:space="preserve"> В целях обеспечения достоверности данных бухгалтерского учета и годовой бухгалтерской отчетности годовая инвентаризация имущества и обязательств проводится не ранее чем по состоянию на 1 октября отчетного года. </w:t>
      </w:r>
    </w:p>
    <w:p w:rsidR="00B20D62" w:rsidRPr="004A4596" w:rsidRDefault="00B20D62" w:rsidP="00B20D6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 xml:space="preserve">        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B20D62" w:rsidRPr="004A4596" w:rsidRDefault="00B20D62" w:rsidP="00B20D6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 xml:space="preserve">Основание: статья 11 Закона от 6 декабря 2011 № 402-ФЗ, раздел </w:t>
      </w:r>
      <w:r w:rsidRPr="004A4596">
        <w:rPr>
          <w:color w:val="000000" w:themeColor="text1"/>
          <w:sz w:val="20"/>
          <w:szCs w:val="20"/>
          <w:lang w:val="en-US"/>
        </w:rPr>
        <w:t>VIII</w:t>
      </w:r>
      <w:r w:rsidRPr="004A4596">
        <w:rPr>
          <w:color w:val="000000" w:themeColor="text1"/>
          <w:sz w:val="20"/>
          <w:szCs w:val="20"/>
        </w:rPr>
        <w:t xml:space="preserve"> Стандарта «Концептуальные основы бухучета и отчетности».</w:t>
      </w:r>
    </w:p>
    <w:p w:rsidR="00B20D62" w:rsidRPr="004A4596" w:rsidRDefault="00B20D62" w:rsidP="00B20D62">
      <w:pPr>
        <w:pStyle w:val="ab"/>
        <w:shd w:val="clear" w:color="auto" w:fill="FFFFFF" w:themeFill="background1"/>
        <w:jc w:val="both"/>
        <w:rPr>
          <w:color w:val="000000" w:themeColor="text1"/>
          <w:sz w:val="20"/>
        </w:rPr>
      </w:pPr>
      <w:r w:rsidRPr="004A4596">
        <w:rPr>
          <w:color w:val="000000" w:themeColor="text1"/>
          <w:sz w:val="20"/>
        </w:rPr>
        <w:t xml:space="preserve">Инвентаризация имущества и финансовых обязательств проводится в </w:t>
      </w:r>
      <w:proofErr w:type="gramStart"/>
      <w:r w:rsidRPr="004A4596">
        <w:rPr>
          <w:color w:val="000000" w:themeColor="text1"/>
          <w:sz w:val="20"/>
        </w:rPr>
        <w:t>соответствии  с</w:t>
      </w:r>
      <w:proofErr w:type="gramEnd"/>
      <w:r w:rsidRPr="004A4596">
        <w:rPr>
          <w:color w:val="000000" w:themeColor="text1"/>
          <w:sz w:val="20"/>
        </w:rPr>
        <w:t xml:space="preserve"> методическими указаниями, утвержденными приказом Минфина РФ от 13.06.95г. № 49 (ежегодно перед составлением годового отчёта и в случаях необходимости).</w:t>
      </w:r>
    </w:p>
    <w:p w:rsidR="00B20D62" w:rsidRPr="004A4596" w:rsidRDefault="00B20D62" w:rsidP="00B20D62">
      <w:pPr>
        <w:pStyle w:val="ab"/>
        <w:shd w:val="clear" w:color="auto" w:fill="FFFFFF" w:themeFill="background1"/>
        <w:jc w:val="both"/>
        <w:rPr>
          <w:color w:val="000000" w:themeColor="text1"/>
          <w:sz w:val="20"/>
        </w:rPr>
      </w:pPr>
      <w:r w:rsidRPr="004A4596">
        <w:rPr>
          <w:color w:val="000000" w:themeColor="text1"/>
          <w:sz w:val="20"/>
        </w:rPr>
        <w:t>Состав инвентаризационной комиссии утверждается приказом руководителя, являющегося председателем комиссии.</w:t>
      </w:r>
    </w:p>
    <w:p w:rsidR="00B20D62" w:rsidRPr="004A4596" w:rsidRDefault="00B20D62" w:rsidP="00B20D62">
      <w:pPr>
        <w:pStyle w:val="ab"/>
        <w:shd w:val="clear" w:color="auto" w:fill="FFFFFF" w:themeFill="background1"/>
        <w:jc w:val="both"/>
        <w:rPr>
          <w:color w:val="000000" w:themeColor="text1"/>
          <w:sz w:val="20"/>
        </w:rPr>
      </w:pPr>
      <w:r w:rsidRPr="004A4596">
        <w:rPr>
          <w:color w:val="000000" w:themeColor="text1"/>
          <w:sz w:val="20"/>
        </w:rPr>
        <w:t>Результаты инвентаризации отражаются в учёте и отчётности в том месяце, в котором была закончена инвентаризация, а годовой – в годовом бюджетном отчёте.</w:t>
      </w:r>
    </w:p>
    <w:p w:rsidR="00B20D62" w:rsidRPr="004A4596" w:rsidRDefault="00B20D62" w:rsidP="00B20D62">
      <w:pPr>
        <w:pStyle w:val="ab"/>
        <w:shd w:val="clear" w:color="auto" w:fill="FFFFFF" w:themeFill="background1"/>
        <w:jc w:val="both"/>
        <w:rPr>
          <w:color w:val="000000" w:themeColor="text1"/>
          <w:sz w:val="20"/>
        </w:rPr>
      </w:pPr>
      <w:r w:rsidRPr="004A4596">
        <w:rPr>
          <w:color w:val="000000" w:themeColor="text1"/>
          <w:sz w:val="20"/>
        </w:rPr>
        <w:t xml:space="preserve">2. Порядок проведения инвентаризации активов и обязательств осуществляется согласно </w:t>
      </w:r>
      <w:r w:rsidRPr="004A4596">
        <w:rPr>
          <w:b/>
          <w:color w:val="000000" w:themeColor="text1"/>
          <w:sz w:val="20"/>
        </w:rPr>
        <w:t>Приложения № 13/</w:t>
      </w:r>
      <w:proofErr w:type="spellStart"/>
      <w:r w:rsidRPr="004A4596">
        <w:rPr>
          <w:b/>
          <w:color w:val="000000" w:themeColor="text1"/>
          <w:sz w:val="20"/>
        </w:rPr>
        <w:t>бу</w:t>
      </w:r>
      <w:proofErr w:type="spellEnd"/>
      <w:r w:rsidRPr="004A4596">
        <w:rPr>
          <w:color w:val="000000" w:themeColor="text1"/>
          <w:sz w:val="20"/>
        </w:rPr>
        <w:t xml:space="preserve">. </w:t>
      </w:r>
    </w:p>
    <w:p w:rsidR="00E4342F" w:rsidRPr="004A4596" w:rsidRDefault="00E4342F" w:rsidP="00E43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sz w:val="20"/>
          <w:szCs w:val="20"/>
        </w:rPr>
      </w:pPr>
    </w:p>
    <w:p w:rsidR="00FB6260" w:rsidRPr="004A4596" w:rsidRDefault="00FB6260" w:rsidP="00E43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sz w:val="20"/>
          <w:szCs w:val="20"/>
        </w:rPr>
      </w:pPr>
    </w:p>
    <w:p w:rsidR="00E4342F" w:rsidRPr="004A4596" w:rsidRDefault="00482BA3" w:rsidP="00E43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szCs w:val="20"/>
        </w:rPr>
      </w:pPr>
      <w:r w:rsidRPr="004A4596">
        <w:rPr>
          <w:b/>
          <w:bCs/>
          <w:color w:val="000000" w:themeColor="text1"/>
          <w:sz w:val="20"/>
          <w:szCs w:val="20"/>
        </w:rPr>
        <w:t>8</w:t>
      </w:r>
      <w:r w:rsidR="00E4342F" w:rsidRPr="004A4596">
        <w:rPr>
          <w:b/>
          <w:bCs/>
          <w:color w:val="000000" w:themeColor="text1"/>
          <w:sz w:val="20"/>
          <w:szCs w:val="20"/>
        </w:rPr>
        <w:t>. Учет отдельных видов имущества и обязательств</w:t>
      </w:r>
    </w:p>
    <w:p w:rsidR="00E4342F" w:rsidRPr="004A4596" w:rsidRDefault="00E4342F" w:rsidP="00886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 </w:t>
      </w:r>
    </w:p>
    <w:p w:rsidR="00E4342F" w:rsidRPr="004A4596" w:rsidRDefault="00E4342F" w:rsidP="00886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1. Бухучет ведется по первичным документам, которые проверены бухгалтер</w:t>
      </w:r>
      <w:r w:rsidR="00834A44" w:rsidRPr="004A4596">
        <w:rPr>
          <w:color w:val="000000" w:themeColor="text1"/>
          <w:sz w:val="20"/>
          <w:szCs w:val="20"/>
        </w:rPr>
        <w:t>ом</w:t>
      </w:r>
      <w:r w:rsidRPr="004A4596">
        <w:rPr>
          <w:color w:val="000000" w:themeColor="text1"/>
          <w:sz w:val="20"/>
          <w:szCs w:val="20"/>
        </w:rPr>
        <w:t>.</w:t>
      </w:r>
      <w:r w:rsidRPr="004A4596">
        <w:rPr>
          <w:color w:val="000000" w:themeColor="text1"/>
          <w:sz w:val="20"/>
          <w:szCs w:val="20"/>
        </w:rPr>
        <w:br/>
        <w:t>Основание: пункт 3 Инструкции к Единому плану счетов № 157н, пункт 23 СГС «Концептуальные основы бухучета и отчетности».</w:t>
      </w:r>
    </w:p>
    <w:p w:rsidR="00E4342F" w:rsidRPr="004A4596" w:rsidRDefault="00E4342F" w:rsidP="00886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 </w:t>
      </w:r>
    </w:p>
    <w:p w:rsidR="00E4342F" w:rsidRPr="004A4596" w:rsidRDefault="00E4342F" w:rsidP="00886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w:t>
      </w:r>
      <w:r w:rsidR="00886D56" w:rsidRPr="004A4596">
        <w:rPr>
          <w:color w:val="000000" w:themeColor="text1"/>
          <w:sz w:val="20"/>
          <w:szCs w:val="20"/>
        </w:rPr>
        <w:t xml:space="preserve"> </w:t>
      </w:r>
      <w:r w:rsidRPr="004A4596">
        <w:rPr>
          <w:color w:val="000000" w:themeColor="text1"/>
          <w:sz w:val="20"/>
          <w:szCs w:val="20"/>
        </w:rPr>
        <w:t>и выбытию активов.</w:t>
      </w:r>
      <w:r w:rsidRPr="004A4596">
        <w:rPr>
          <w:color w:val="000000" w:themeColor="text1"/>
          <w:sz w:val="20"/>
          <w:szCs w:val="20"/>
        </w:rPr>
        <w:br/>
        <w:t>Основание: пункт 54 СГС «Концептуальные основы бухучета и отчетности».</w:t>
      </w:r>
    </w:p>
    <w:p w:rsidR="00E4342F" w:rsidRPr="004A4596" w:rsidRDefault="00E4342F" w:rsidP="00886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 </w:t>
      </w:r>
    </w:p>
    <w:p w:rsidR="00E4342F" w:rsidRPr="004A4596" w:rsidRDefault="00E4342F" w:rsidP="00886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lastRenderedPageBreak/>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E4342F" w:rsidRPr="004A4596" w:rsidRDefault="00E4342F" w:rsidP="00886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Основание: пункт 6 СГС «Учетная политика, оценочные значения и ошибки».</w:t>
      </w:r>
    </w:p>
    <w:p w:rsidR="007F6607" w:rsidRPr="004A4596" w:rsidRDefault="007F6607" w:rsidP="00886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p>
    <w:p w:rsidR="00E626A5" w:rsidRPr="004A4596" w:rsidRDefault="00E626A5" w:rsidP="00136760">
      <w:pPr>
        <w:pStyle w:val="ab"/>
        <w:shd w:val="clear" w:color="auto" w:fill="FFFFFF" w:themeFill="background1"/>
        <w:jc w:val="both"/>
        <w:rPr>
          <w:color w:val="000000" w:themeColor="text1"/>
          <w:sz w:val="20"/>
        </w:rPr>
      </w:pPr>
    </w:p>
    <w:p w:rsidR="00E626A5" w:rsidRPr="004A4596" w:rsidRDefault="00482BA3" w:rsidP="00102BCD">
      <w:pPr>
        <w:pStyle w:val="ab"/>
        <w:shd w:val="clear" w:color="auto" w:fill="FFFFFF" w:themeFill="background1"/>
        <w:jc w:val="center"/>
        <w:rPr>
          <w:b/>
          <w:color w:val="000000" w:themeColor="text1"/>
          <w:sz w:val="20"/>
        </w:rPr>
      </w:pPr>
      <w:r w:rsidRPr="004A4596">
        <w:rPr>
          <w:b/>
          <w:color w:val="000000" w:themeColor="text1"/>
          <w:sz w:val="20"/>
        </w:rPr>
        <w:t>9.</w:t>
      </w:r>
      <w:r w:rsidR="00102BCD" w:rsidRPr="004A4596">
        <w:rPr>
          <w:b/>
          <w:color w:val="000000" w:themeColor="text1"/>
          <w:sz w:val="20"/>
        </w:rPr>
        <w:t>Учет нефинансовых активов</w:t>
      </w:r>
    </w:p>
    <w:p w:rsidR="00E626A5" w:rsidRPr="004A4596" w:rsidRDefault="00E626A5" w:rsidP="00136760">
      <w:pPr>
        <w:pStyle w:val="a8"/>
        <w:shd w:val="clear" w:color="auto" w:fill="FFFFFF" w:themeFill="background1"/>
        <w:contextualSpacing/>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t>1.</w:t>
      </w:r>
      <w:r w:rsidRPr="004A4596">
        <w:rPr>
          <w:rFonts w:ascii="Times New Roman" w:hAnsi="Times New Roman" w:cs="Times New Roman"/>
          <w:color w:val="000000" w:themeColor="text1"/>
          <w:sz w:val="20"/>
          <w:szCs w:val="20"/>
        </w:rPr>
        <w:t xml:space="preserve"> Выдача и использование доверенностей на получение товарно-материальных ценностей (далее - ТМЦ) осуществляется в соответствии с Положением о порядке выдачи и использования доверенностей на получение ТМЦ (</w:t>
      </w:r>
      <w:r w:rsidRPr="004A4596">
        <w:rPr>
          <w:rFonts w:ascii="Times New Roman" w:hAnsi="Times New Roman" w:cs="Times New Roman"/>
          <w:b/>
          <w:color w:val="000000" w:themeColor="text1"/>
          <w:sz w:val="20"/>
          <w:szCs w:val="20"/>
        </w:rPr>
        <w:t>Приложение №7</w:t>
      </w:r>
      <w:r w:rsidR="00F159D6" w:rsidRPr="004A4596">
        <w:rPr>
          <w:rFonts w:ascii="Times New Roman" w:hAnsi="Times New Roman" w:cs="Times New Roman"/>
          <w:b/>
          <w:color w:val="000000" w:themeColor="text1"/>
          <w:sz w:val="20"/>
          <w:szCs w:val="20"/>
        </w:rPr>
        <w:t>/</w:t>
      </w:r>
      <w:proofErr w:type="spellStart"/>
      <w:r w:rsidR="00F159D6" w:rsidRPr="004A4596">
        <w:rPr>
          <w:rFonts w:ascii="Times New Roman" w:hAnsi="Times New Roman" w:cs="Times New Roman"/>
          <w:b/>
          <w:color w:val="000000" w:themeColor="text1"/>
          <w:sz w:val="20"/>
          <w:szCs w:val="20"/>
        </w:rPr>
        <w:t>бу</w:t>
      </w:r>
      <w:proofErr w:type="spellEnd"/>
      <w:r w:rsidRPr="004A4596">
        <w:rPr>
          <w:rFonts w:ascii="Times New Roman" w:hAnsi="Times New Roman" w:cs="Times New Roman"/>
          <w:color w:val="000000" w:themeColor="text1"/>
          <w:sz w:val="20"/>
          <w:szCs w:val="20"/>
        </w:rPr>
        <w:t xml:space="preserve">). Данным положением также определяется перечень должностных лиц, имеющих право: </w:t>
      </w:r>
    </w:p>
    <w:p w:rsidR="00E626A5" w:rsidRPr="004A4596" w:rsidRDefault="00E626A5" w:rsidP="00136760">
      <w:pPr>
        <w:pStyle w:val="a8"/>
        <w:shd w:val="clear" w:color="auto" w:fill="FFFFFF" w:themeFill="background1"/>
        <w:contextualSpacing/>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xml:space="preserve">- подписи доверенностей; </w:t>
      </w:r>
    </w:p>
    <w:p w:rsidR="00E626A5" w:rsidRPr="004A4596" w:rsidRDefault="00E626A5" w:rsidP="00136760">
      <w:pPr>
        <w:pStyle w:val="a8"/>
        <w:shd w:val="clear" w:color="auto" w:fill="FFFFFF" w:themeFill="background1"/>
        <w:contextualSpacing/>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получения доверенностей.</w:t>
      </w:r>
    </w:p>
    <w:p w:rsidR="00E626A5" w:rsidRPr="004A4596" w:rsidRDefault="00E626A5" w:rsidP="00136760">
      <w:pPr>
        <w:pStyle w:val="a8"/>
        <w:shd w:val="clear" w:color="auto" w:fill="FFFFFF" w:themeFill="background1"/>
        <w:contextualSpacing/>
        <w:rPr>
          <w:rFonts w:ascii="Times New Roman" w:hAnsi="Times New Roman" w:cs="Times New Roman"/>
          <w:color w:val="000000" w:themeColor="text1"/>
          <w:sz w:val="20"/>
          <w:szCs w:val="20"/>
        </w:rPr>
      </w:pPr>
    </w:p>
    <w:p w:rsidR="00E626A5" w:rsidRPr="004A4596" w:rsidRDefault="00E626A5" w:rsidP="00136760">
      <w:pPr>
        <w:pStyle w:val="a8"/>
        <w:shd w:val="clear" w:color="auto" w:fill="FFFFFF" w:themeFill="background1"/>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t>2.</w:t>
      </w:r>
      <w:r w:rsidRPr="004A4596">
        <w:rPr>
          <w:rFonts w:ascii="Times New Roman" w:hAnsi="Times New Roman" w:cs="Times New Roman"/>
          <w:color w:val="000000" w:themeColor="text1"/>
          <w:sz w:val="20"/>
          <w:szCs w:val="20"/>
        </w:rPr>
        <w:t xml:space="preserve"> При поступлении объектов нефинансовых активов по договорам дарения (пожертвования) от юридических и физических лиц, оприходовании излишков, выявленных при инвентаризации, поступлении объектов имущества от </w:t>
      </w:r>
      <w:proofErr w:type="spellStart"/>
      <w:r w:rsidRPr="004A4596">
        <w:rPr>
          <w:rFonts w:ascii="Times New Roman" w:hAnsi="Times New Roman" w:cs="Times New Roman"/>
          <w:color w:val="000000" w:themeColor="text1"/>
          <w:sz w:val="20"/>
          <w:szCs w:val="20"/>
        </w:rPr>
        <w:t>разукомплектации</w:t>
      </w:r>
      <w:proofErr w:type="spellEnd"/>
      <w:r w:rsidRPr="004A4596">
        <w:rPr>
          <w:rFonts w:ascii="Times New Roman" w:hAnsi="Times New Roman" w:cs="Times New Roman"/>
          <w:color w:val="000000" w:themeColor="text1"/>
          <w:sz w:val="20"/>
          <w:szCs w:val="20"/>
        </w:rPr>
        <w:t xml:space="preserve"> (частичной ликвидации) иных объектов нефинансовых активов, а также при начислении задолженности по недостаче нефинансовых активов оценочная стоимость нефинансовых активов определяется комиссией п</w:t>
      </w:r>
      <w:r w:rsidR="00B60BA2" w:rsidRPr="004A4596">
        <w:rPr>
          <w:rFonts w:ascii="Times New Roman" w:hAnsi="Times New Roman" w:cs="Times New Roman"/>
          <w:color w:val="000000" w:themeColor="text1"/>
          <w:sz w:val="20"/>
          <w:szCs w:val="20"/>
        </w:rPr>
        <w:t>о поступлению и выбытию активов</w:t>
      </w:r>
      <w:r w:rsidRPr="004A4596">
        <w:rPr>
          <w:rFonts w:ascii="Times New Roman" w:hAnsi="Times New Roman" w:cs="Times New Roman"/>
          <w:color w:val="000000" w:themeColor="text1"/>
          <w:sz w:val="20"/>
          <w:szCs w:val="20"/>
        </w:rPr>
        <w:t>.</w:t>
      </w:r>
    </w:p>
    <w:p w:rsidR="00E626A5" w:rsidRPr="004A4596" w:rsidRDefault="00E626A5" w:rsidP="00136760">
      <w:pPr>
        <w:pStyle w:val="a8"/>
        <w:shd w:val="clear" w:color="auto" w:fill="FFFFFF" w:themeFill="background1"/>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t>3.</w:t>
      </w:r>
      <w:r w:rsidRPr="004A4596">
        <w:rPr>
          <w:rFonts w:ascii="Times New Roman" w:hAnsi="Times New Roman" w:cs="Times New Roman"/>
          <w:color w:val="000000" w:themeColor="text1"/>
          <w:sz w:val="20"/>
          <w:szCs w:val="20"/>
        </w:rPr>
        <w:t xml:space="preserve"> При частичной ликвидации объекта нефинансовых активов расчет стоимости ликвидируемой части объекта осуществляется в процентном отношении к стоимости всего объекта, определенном комиссией по поступлению и выбытию активов.</w:t>
      </w:r>
    </w:p>
    <w:p w:rsidR="00E626A5" w:rsidRPr="004A4596" w:rsidRDefault="00E626A5" w:rsidP="00136760">
      <w:pPr>
        <w:pStyle w:val="a8"/>
        <w:shd w:val="clear" w:color="auto" w:fill="FFFFFF" w:themeFill="background1"/>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t>4.</w:t>
      </w:r>
      <w:r w:rsidRPr="004A4596">
        <w:rPr>
          <w:rFonts w:ascii="Times New Roman" w:hAnsi="Times New Roman" w:cs="Times New Roman"/>
          <w:color w:val="000000" w:themeColor="text1"/>
          <w:sz w:val="20"/>
          <w:szCs w:val="20"/>
        </w:rPr>
        <w:t xml:space="preserve"> Операции по движению нефинансовых активов между аналитическими группами 20 "Особо ценное движимое имущество учреждения" и 30 "Иное движимое имущество учреждения" отражаются в учете как внутреннее перемещение нефинансовых активов.</w:t>
      </w:r>
    </w:p>
    <w:p w:rsidR="00E626A5" w:rsidRPr="004A4596" w:rsidRDefault="00E626A5" w:rsidP="00052611">
      <w:pPr>
        <w:pStyle w:val="a8"/>
        <w:shd w:val="clear" w:color="auto" w:fill="FFFFFF" w:themeFill="background1"/>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t>5.</w:t>
      </w:r>
      <w:r w:rsidRPr="004A4596">
        <w:rPr>
          <w:rFonts w:ascii="Times New Roman" w:hAnsi="Times New Roman" w:cs="Times New Roman"/>
          <w:color w:val="000000" w:themeColor="text1"/>
          <w:sz w:val="20"/>
          <w:szCs w:val="20"/>
        </w:rPr>
        <w:t xml:space="preserve"> Нефинансовые активы, приобретенные (созданные) за счет средств от приносящей доход деятельности, подлежат учету по коду вида деятельности 2 "Приносящая доход деятельность", независимо от порядка их дальнейшего использования. </w:t>
      </w:r>
    </w:p>
    <w:p w:rsidR="00E626A5" w:rsidRPr="004A4596" w:rsidRDefault="00E626A5" w:rsidP="0005261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348"/>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6. 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 Комиссия вправе выбрать метод амортизированной стоимости замещения, если он более достоверно определяет стоимость объекта.</w:t>
      </w:r>
      <w:r w:rsidRPr="004A4596">
        <w:rPr>
          <w:color w:val="000000" w:themeColor="text1"/>
          <w:sz w:val="20"/>
          <w:szCs w:val="20"/>
        </w:rPr>
        <w:br/>
        <w:t>Основание: пункты 52–60 Стандарта «Концептуальные основы бухучета и отчетности».</w:t>
      </w:r>
    </w:p>
    <w:p w:rsidR="00E626A5" w:rsidRPr="004A4596" w:rsidRDefault="00E626A5"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 </w:t>
      </w:r>
    </w:p>
    <w:p w:rsidR="00E626A5" w:rsidRPr="004A4596" w:rsidRDefault="00E626A5"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 xml:space="preserve">7. Данные о рыночной цене должны быть подтверждены документально: </w:t>
      </w:r>
    </w:p>
    <w:p w:rsidR="00E626A5" w:rsidRPr="004A4596" w:rsidRDefault="00E626A5"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rStyle w:val="fill"/>
          <w:b w:val="0"/>
          <w:i w:val="0"/>
          <w:color w:val="000000" w:themeColor="text1"/>
          <w:sz w:val="20"/>
          <w:szCs w:val="20"/>
        </w:rPr>
        <w:t>– справками (другими подтверждающими документами) Росстата;</w:t>
      </w:r>
    </w:p>
    <w:p w:rsidR="00E626A5" w:rsidRPr="004A4596" w:rsidRDefault="00E626A5"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rStyle w:val="fill"/>
          <w:b w:val="0"/>
          <w:i w:val="0"/>
          <w:color w:val="000000" w:themeColor="text1"/>
          <w:sz w:val="20"/>
          <w:szCs w:val="20"/>
        </w:rPr>
        <w:t>– прайс-листами заводов-изготовителей;</w:t>
      </w:r>
    </w:p>
    <w:p w:rsidR="00E626A5" w:rsidRPr="004A4596" w:rsidRDefault="00E626A5"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rStyle w:val="fill"/>
          <w:b w:val="0"/>
          <w:i w:val="0"/>
          <w:color w:val="000000" w:themeColor="text1"/>
          <w:sz w:val="20"/>
          <w:szCs w:val="20"/>
        </w:rPr>
        <w:t>– справками (другими подтверждающими документами) оценщиков;</w:t>
      </w:r>
    </w:p>
    <w:p w:rsidR="00E626A5" w:rsidRPr="004A4596" w:rsidRDefault="00E626A5"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rStyle w:val="fill"/>
          <w:b w:val="0"/>
          <w:i w:val="0"/>
          <w:color w:val="000000" w:themeColor="text1"/>
          <w:sz w:val="20"/>
          <w:szCs w:val="20"/>
        </w:rPr>
        <w:t>– информацией, размещенной в СМИ, и т. д.</w:t>
      </w:r>
    </w:p>
    <w:p w:rsidR="00E626A5" w:rsidRPr="004A4596" w:rsidRDefault="00E626A5"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В случаях невозможности документального подтверждения стоимость определяется экспертным путем.</w:t>
      </w:r>
    </w:p>
    <w:p w:rsidR="00DE4C76" w:rsidRPr="004A4596" w:rsidRDefault="00DE4C76"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p>
    <w:p w:rsidR="003E2797" w:rsidRPr="004A4596" w:rsidRDefault="003E2797" w:rsidP="003E2797">
      <w:pPr>
        <w:pStyle w:val="2"/>
        <w:shd w:val="clear" w:color="auto" w:fill="FFFFFF" w:themeFill="background1"/>
        <w:rPr>
          <w:rFonts w:ascii="Times New Roman" w:eastAsia="Times New Roman" w:hAnsi="Times New Roman" w:cs="Times New Roman"/>
          <w:i w:val="0"/>
          <w:color w:val="000000" w:themeColor="text1"/>
          <w:sz w:val="20"/>
          <w:szCs w:val="20"/>
        </w:rPr>
      </w:pPr>
      <w:r w:rsidRPr="004A4596">
        <w:rPr>
          <w:rStyle w:val="enumerated"/>
          <w:rFonts w:ascii="Times New Roman" w:eastAsia="Times New Roman" w:hAnsi="Times New Roman" w:cs="Times New Roman"/>
          <w:i w:val="0"/>
          <w:color w:val="000000" w:themeColor="text1"/>
          <w:sz w:val="20"/>
          <w:szCs w:val="20"/>
        </w:rPr>
        <w:t>10.</w:t>
      </w:r>
      <w:r w:rsidRPr="004A4596">
        <w:rPr>
          <w:rFonts w:ascii="Times New Roman" w:eastAsia="Times New Roman" w:hAnsi="Times New Roman" w:cs="Times New Roman"/>
          <w:i w:val="0"/>
          <w:color w:val="000000" w:themeColor="text1"/>
          <w:sz w:val="20"/>
          <w:szCs w:val="20"/>
        </w:rPr>
        <w:t xml:space="preserve"> Учет нематериальных активов</w:t>
      </w:r>
    </w:p>
    <w:p w:rsidR="003E2797" w:rsidRPr="004A4596" w:rsidRDefault="003E2797" w:rsidP="003E2797">
      <w:pPr>
        <w:pStyle w:val="a8"/>
        <w:shd w:val="clear" w:color="auto" w:fill="FFFFFF" w:themeFill="background1"/>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t>1.</w:t>
      </w:r>
      <w:r w:rsidRPr="004A4596">
        <w:rPr>
          <w:rFonts w:ascii="Times New Roman" w:hAnsi="Times New Roman" w:cs="Times New Roman"/>
          <w:color w:val="000000" w:themeColor="text1"/>
          <w:sz w:val="20"/>
          <w:szCs w:val="20"/>
        </w:rPr>
        <w:t xml:space="preserve"> К нематериальным активам относятся объекты нефинансовых активов, предназначенные для неоднократного и (или) постоянного использования на праве оперативного управления в деятельности учреждения, одновременно удовлетворяющие условиям, перечисленным в </w:t>
      </w:r>
      <w:hyperlink r:id="rId21" w:tooltip="Открыть документ в системе Гарант" w:history="1">
        <w:r w:rsidRPr="004A4596">
          <w:rPr>
            <w:rStyle w:val="a7"/>
            <w:rFonts w:ascii="Times New Roman" w:hAnsi="Times New Roman" w:cs="Times New Roman"/>
            <w:color w:val="000000" w:themeColor="text1"/>
            <w:sz w:val="20"/>
            <w:szCs w:val="20"/>
          </w:rPr>
          <w:t>п. 56</w:t>
        </w:r>
      </w:hyperlink>
      <w:r w:rsidRPr="004A4596">
        <w:rPr>
          <w:rFonts w:ascii="Times New Roman" w:hAnsi="Times New Roman" w:cs="Times New Roman"/>
          <w:color w:val="000000" w:themeColor="text1"/>
          <w:sz w:val="20"/>
          <w:szCs w:val="20"/>
        </w:rPr>
        <w:t xml:space="preserve"> Инструкции N 157н.</w:t>
      </w:r>
    </w:p>
    <w:p w:rsidR="003E2797" w:rsidRPr="004A4596" w:rsidRDefault="003E2797" w:rsidP="003E2797">
      <w:pPr>
        <w:pStyle w:val="a8"/>
        <w:shd w:val="clear" w:color="auto" w:fill="FFFFFF" w:themeFill="background1"/>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t>2.</w:t>
      </w:r>
      <w:r w:rsidRPr="004A4596">
        <w:rPr>
          <w:rFonts w:ascii="Times New Roman" w:hAnsi="Times New Roman" w:cs="Times New Roman"/>
          <w:color w:val="000000" w:themeColor="text1"/>
          <w:sz w:val="20"/>
          <w:szCs w:val="20"/>
        </w:rPr>
        <w:t xml:space="preserve"> 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 не относятся к нематериальным активам, принимаемым к бухгалтерскому учету. К таким объектам (носителям) относятся, в частности, CD </w:t>
      </w:r>
      <w:proofErr w:type="gramStart"/>
      <w:r w:rsidRPr="004A4596">
        <w:rPr>
          <w:rFonts w:ascii="Times New Roman" w:hAnsi="Times New Roman" w:cs="Times New Roman"/>
          <w:color w:val="000000" w:themeColor="text1"/>
          <w:sz w:val="20"/>
          <w:szCs w:val="20"/>
        </w:rPr>
        <w:t>и  DVD</w:t>
      </w:r>
      <w:proofErr w:type="gramEnd"/>
      <w:r w:rsidRPr="004A4596">
        <w:rPr>
          <w:rFonts w:ascii="Times New Roman" w:hAnsi="Times New Roman" w:cs="Times New Roman"/>
          <w:color w:val="000000" w:themeColor="text1"/>
          <w:sz w:val="20"/>
          <w:szCs w:val="20"/>
        </w:rPr>
        <w:t xml:space="preserve"> диски, документы на бумажных носителях (книги, брошюры), схемы, макеты.</w:t>
      </w:r>
    </w:p>
    <w:p w:rsidR="003E2797" w:rsidRPr="004A4596" w:rsidRDefault="003E2797" w:rsidP="003E2797">
      <w:pPr>
        <w:pStyle w:val="a8"/>
        <w:shd w:val="clear" w:color="auto" w:fill="FFFFFF" w:themeFill="background1"/>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xml:space="preserve">Материальные носители нематериальных активов принимаются к учету в составе материальных запасов и списываются с балансового учета при выдаче ответственным лицам, если при передаче учреждению нематериальных активов эти материальные носители передавались с указанием стоимости. </w:t>
      </w:r>
    </w:p>
    <w:p w:rsidR="00E626A5" w:rsidRPr="004A4596" w:rsidRDefault="00482BA3" w:rsidP="00136760">
      <w:pPr>
        <w:pStyle w:val="2"/>
        <w:shd w:val="clear" w:color="auto" w:fill="FFFFFF" w:themeFill="background1"/>
        <w:rPr>
          <w:rFonts w:ascii="Times New Roman" w:eastAsia="Times New Roman" w:hAnsi="Times New Roman" w:cs="Times New Roman"/>
          <w:i w:val="0"/>
          <w:color w:val="000000" w:themeColor="text1"/>
          <w:sz w:val="20"/>
          <w:szCs w:val="20"/>
        </w:rPr>
      </w:pPr>
      <w:r w:rsidRPr="004A4596">
        <w:rPr>
          <w:rStyle w:val="enumerated"/>
          <w:rFonts w:ascii="Times New Roman" w:eastAsia="Times New Roman" w:hAnsi="Times New Roman" w:cs="Times New Roman"/>
          <w:i w:val="0"/>
          <w:color w:val="000000" w:themeColor="text1"/>
          <w:sz w:val="20"/>
          <w:szCs w:val="20"/>
        </w:rPr>
        <w:t>1</w:t>
      </w:r>
      <w:r w:rsidR="003E2797" w:rsidRPr="004A4596">
        <w:rPr>
          <w:rStyle w:val="enumerated"/>
          <w:rFonts w:ascii="Times New Roman" w:eastAsia="Times New Roman" w:hAnsi="Times New Roman" w:cs="Times New Roman"/>
          <w:i w:val="0"/>
          <w:color w:val="000000" w:themeColor="text1"/>
          <w:sz w:val="20"/>
          <w:szCs w:val="20"/>
        </w:rPr>
        <w:t>1</w:t>
      </w:r>
      <w:r w:rsidR="00E626A5" w:rsidRPr="004A4596">
        <w:rPr>
          <w:rStyle w:val="enumerated"/>
          <w:rFonts w:ascii="Times New Roman" w:eastAsia="Times New Roman" w:hAnsi="Times New Roman" w:cs="Times New Roman"/>
          <w:i w:val="0"/>
          <w:color w:val="000000" w:themeColor="text1"/>
          <w:sz w:val="20"/>
          <w:szCs w:val="20"/>
        </w:rPr>
        <w:t>.</w:t>
      </w:r>
      <w:r w:rsidR="00E626A5" w:rsidRPr="004A4596">
        <w:rPr>
          <w:rFonts w:ascii="Times New Roman" w:eastAsia="Times New Roman" w:hAnsi="Times New Roman" w:cs="Times New Roman"/>
          <w:i w:val="0"/>
          <w:color w:val="000000" w:themeColor="text1"/>
          <w:sz w:val="20"/>
          <w:szCs w:val="20"/>
        </w:rPr>
        <w:t xml:space="preserve"> Учет основных средств</w:t>
      </w:r>
    </w:p>
    <w:p w:rsidR="00E626A5" w:rsidRPr="004A4596" w:rsidRDefault="00E626A5" w:rsidP="00136760">
      <w:pPr>
        <w:pStyle w:val="a8"/>
        <w:shd w:val="clear" w:color="auto" w:fill="FFFFFF" w:themeFill="background1"/>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t>1.</w:t>
      </w:r>
      <w:r w:rsidRPr="004A4596">
        <w:rPr>
          <w:rFonts w:ascii="Times New Roman" w:hAnsi="Times New Roman" w:cs="Times New Roman"/>
          <w:color w:val="000000" w:themeColor="text1"/>
          <w:sz w:val="20"/>
          <w:szCs w:val="20"/>
        </w:rPr>
        <w:t xml:space="preserve"> В составе основных средств учитываются материальные объекты, предназначенные для неоднократного или постоянного использования в процессе деятельности учреждения при производстве готовой продукции </w:t>
      </w:r>
      <w:r w:rsidRPr="004A4596">
        <w:rPr>
          <w:rFonts w:ascii="Times New Roman" w:hAnsi="Times New Roman" w:cs="Times New Roman"/>
          <w:color w:val="000000" w:themeColor="text1"/>
          <w:sz w:val="20"/>
          <w:szCs w:val="20"/>
        </w:rPr>
        <w:lastRenderedPageBreak/>
        <w:t>(выполнении работ, оказании услуг), для осуществления государственных полномочий (функций) либо для управленческих нужд, независимо от их стоимости со сроком полезного использования более 12 месяцев.</w:t>
      </w:r>
    </w:p>
    <w:p w:rsidR="00E626A5" w:rsidRPr="004A4596" w:rsidRDefault="00E626A5" w:rsidP="00136760">
      <w:pPr>
        <w:pStyle w:val="a8"/>
        <w:shd w:val="clear" w:color="auto" w:fill="FFFFFF" w:themeFill="background1"/>
        <w:rPr>
          <w:rFonts w:ascii="Times New Roman" w:hAnsi="Times New Roman" w:cs="Times New Roman"/>
          <w:color w:val="000000" w:themeColor="text1"/>
          <w:sz w:val="20"/>
          <w:szCs w:val="20"/>
          <w:shd w:val="clear" w:color="auto" w:fill="FFFFFF" w:themeFill="background1"/>
        </w:rPr>
      </w:pPr>
      <w:r w:rsidRPr="004A4596">
        <w:rPr>
          <w:rStyle w:val="enumerated"/>
          <w:rFonts w:ascii="Times New Roman" w:hAnsi="Times New Roman" w:cs="Times New Roman"/>
          <w:color w:val="000000" w:themeColor="text1"/>
          <w:sz w:val="20"/>
          <w:szCs w:val="20"/>
          <w:shd w:val="clear" w:color="auto" w:fill="FFFFFF" w:themeFill="background1"/>
        </w:rPr>
        <w:t>2.</w:t>
      </w:r>
      <w:r w:rsidRPr="004A4596">
        <w:rPr>
          <w:rFonts w:ascii="Times New Roman" w:hAnsi="Times New Roman" w:cs="Times New Roman"/>
          <w:color w:val="000000" w:themeColor="text1"/>
          <w:sz w:val="20"/>
          <w:szCs w:val="20"/>
          <w:shd w:val="clear" w:color="auto" w:fill="FFFFFF" w:themeFill="background1"/>
        </w:rPr>
        <w:t xml:space="preserve"> Единицей учета основных средств является инвентарный объект</w:t>
      </w:r>
    </w:p>
    <w:p w:rsidR="00685537" w:rsidRPr="004A4596" w:rsidRDefault="00E626A5" w:rsidP="00136760">
      <w:pPr>
        <w:pStyle w:val="a8"/>
        <w:shd w:val="clear" w:color="auto" w:fill="FFFFFF" w:themeFill="background1"/>
        <w:contextualSpacing/>
        <w:jc w:val="left"/>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Каждому объекту недвижимого, а также движимого имущества стоимостью свыше 10 000 руб. присваивается уникальный инвентарный номер, состоящий из десяти знаков:</w:t>
      </w:r>
      <w:r w:rsidRPr="004A4596">
        <w:rPr>
          <w:rFonts w:ascii="Times New Roman" w:hAnsi="Times New Roman" w:cs="Times New Roman"/>
          <w:color w:val="000000" w:themeColor="text1"/>
          <w:sz w:val="20"/>
          <w:szCs w:val="20"/>
        </w:rPr>
        <w:br/>
        <w:t xml:space="preserve">1-й разряд – амортизационная группа, к которой отнесен объект при принятии к учету </w:t>
      </w:r>
    </w:p>
    <w:p w:rsidR="00685537" w:rsidRPr="004A4596" w:rsidRDefault="00E626A5" w:rsidP="00136760">
      <w:pPr>
        <w:pStyle w:val="a8"/>
        <w:shd w:val="clear" w:color="auto" w:fill="FFFFFF" w:themeFill="background1"/>
        <w:contextualSpacing/>
        <w:jc w:val="left"/>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(при отнесении инвентарного объекта к 10-й амортизационной группе в данном разряде проставляется «0»);</w:t>
      </w:r>
      <w:r w:rsidRPr="004A4596">
        <w:rPr>
          <w:rFonts w:ascii="Times New Roman" w:hAnsi="Times New Roman" w:cs="Times New Roman"/>
          <w:color w:val="000000" w:themeColor="text1"/>
          <w:sz w:val="20"/>
          <w:szCs w:val="20"/>
        </w:rPr>
        <w:br/>
        <w:t xml:space="preserve">2–4-й разряды – код объекта учета синтетического счета в Плане счетов бухгалтерского учета </w:t>
      </w:r>
    </w:p>
    <w:p w:rsidR="00685537" w:rsidRPr="004A4596" w:rsidRDefault="00E626A5" w:rsidP="00136760">
      <w:pPr>
        <w:pStyle w:val="a8"/>
        <w:shd w:val="clear" w:color="auto" w:fill="FFFFFF" w:themeFill="background1"/>
        <w:contextualSpacing/>
        <w:jc w:val="left"/>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(приложение 1 к приказу Минфина России от 16 декабря 2010 № 174н);</w:t>
      </w:r>
      <w:r w:rsidRPr="004A4596">
        <w:rPr>
          <w:rFonts w:ascii="Times New Roman" w:hAnsi="Times New Roman" w:cs="Times New Roman"/>
          <w:color w:val="000000" w:themeColor="text1"/>
          <w:sz w:val="20"/>
          <w:szCs w:val="20"/>
        </w:rPr>
        <w:br/>
        <w:t xml:space="preserve">5–6-й разряды – код группы и вида синтетического счета Плана счетов бухгалтерского учета </w:t>
      </w:r>
    </w:p>
    <w:p w:rsidR="00E626A5" w:rsidRPr="004A4596" w:rsidRDefault="00E626A5" w:rsidP="00136760">
      <w:pPr>
        <w:pStyle w:val="a8"/>
        <w:shd w:val="clear" w:color="auto" w:fill="FFFFFF" w:themeFill="background1"/>
        <w:contextualSpacing/>
        <w:jc w:val="left"/>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(приложение 1 к приказу Минфина России от 16 декабря 2010 № 174н);</w:t>
      </w:r>
      <w:r w:rsidRPr="004A4596">
        <w:rPr>
          <w:rFonts w:ascii="Times New Roman" w:hAnsi="Times New Roman" w:cs="Times New Roman"/>
          <w:color w:val="000000" w:themeColor="text1"/>
          <w:sz w:val="20"/>
          <w:szCs w:val="20"/>
        </w:rPr>
        <w:br/>
        <w:t>7–10-й разряды – порядковый номер нефинансового актива.</w:t>
      </w:r>
      <w:r w:rsidRPr="004A4596">
        <w:rPr>
          <w:rFonts w:ascii="Times New Roman" w:hAnsi="Times New Roman" w:cs="Times New Roman"/>
          <w:color w:val="000000" w:themeColor="text1"/>
          <w:sz w:val="20"/>
          <w:szCs w:val="20"/>
        </w:rPr>
        <w:br/>
        <w:t>Основание: пункт 9 Стандарта «Основные средства», пункт 46 Инструкции к Единому плану счетов № 157н</w:t>
      </w:r>
    </w:p>
    <w:p w:rsidR="00E626A5" w:rsidRPr="004A4596" w:rsidRDefault="005B2574"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 xml:space="preserve">3. </w:t>
      </w:r>
      <w:r w:rsidR="00E626A5" w:rsidRPr="004A4596">
        <w:rPr>
          <w:color w:val="000000" w:themeColor="text1"/>
          <w:sz w:val="20"/>
          <w:szCs w:val="20"/>
        </w:rPr>
        <w:t>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E626A5" w:rsidRPr="004A4596" w:rsidRDefault="00685537"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w:t>
      </w:r>
      <w:r w:rsidR="00E626A5" w:rsidRPr="004A4596">
        <w:rPr>
          <w:color w:val="000000" w:themeColor="text1"/>
          <w:sz w:val="20"/>
          <w:szCs w:val="20"/>
        </w:rPr>
        <w:t>мебель для обстановки одного помещения: столы, стулья, стеллажи, шкафы, полки;</w:t>
      </w:r>
    </w:p>
    <w:p w:rsidR="00E626A5" w:rsidRPr="004A4596" w:rsidRDefault="00685537"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w:t>
      </w:r>
      <w:r w:rsidR="00E626A5" w:rsidRPr="004A4596">
        <w:rPr>
          <w:color w:val="000000" w:themeColor="text1"/>
          <w:sz w:val="20"/>
          <w:szCs w:val="20"/>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E626A5" w:rsidRPr="004A4596" w:rsidRDefault="00E626A5"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Не считается существенной стоимость до 20 000 руб. за один имущественный объект.</w:t>
      </w:r>
    </w:p>
    <w:p w:rsidR="00E626A5" w:rsidRPr="004A4596" w:rsidRDefault="00E626A5"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E626A5" w:rsidRPr="004A4596" w:rsidRDefault="00E626A5"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Основание: пункт 10 Стандарта «Основные средства».</w:t>
      </w:r>
    </w:p>
    <w:p w:rsidR="00E626A5" w:rsidRPr="004A4596" w:rsidRDefault="005B2574" w:rsidP="00136760">
      <w:pPr>
        <w:pStyle w:val="a8"/>
        <w:shd w:val="clear" w:color="auto" w:fill="FFFFFF" w:themeFill="background1"/>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xml:space="preserve">4. </w:t>
      </w:r>
      <w:r w:rsidR="00E626A5" w:rsidRPr="004A4596">
        <w:rPr>
          <w:rFonts w:ascii="Times New Roman" w:hAnsi="Times New Roman" w:cs="Times New Roman"/>
          <w:color w:val="000000" w:themeColor="text1"/>
          <w:sz w:val="20"/>
          <w:szCs w:val="20"/>
        </w:rPr>
        <w:t xml:space="preserve">Инвентарный номер, присвоенный объекту основных средств, сохраняется за ним на весь период нахождения в учреждении. Изменение порядка формирования инвентарных номеров в учреждении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w:t>
      </w:r>
      <w:proofErr w:type="spellStart"/>
      <w:r w:rsidR="00E626A5" w:rsidRPr="004A4596">
        <w:rPr>
          <w:rFonts w:ascii="Times New Roman" w:hAnsi="Times New Roman" w:cs="Times New Roman"/>
          <w:color w:val="000000" w:themeColor="text1"/>
          <w:sz w:val="20"/>
          <w:szCs w:val="20"/>
        </w:rPr>
        <w:t>эксплуатировавшихся</w:t>
      </w:r>
      <w:proofErr w:type="spellEnd"/>
      <w:r w:rsidR="00E626A5" w:rsidRPr="004A4596">
        <w:rPr>
          <w:rFonts w:ascii="Times New Roman" w:hAnsi="Times New Roman" w:cs="Times New Roman"/>
          <w:color w:val="000000" w:themeColor="text1"/>
          <w:sz w:val="20"/>
          <w:szCs w:val="20"/>
        </w:rPr>
        <w:t xml:space="preserve">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rsidR="00E938CB" w:rsidRPr="004A4596" w:rsidRDefault="005B2574" w:rsidP="00E938CB">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5.</w:t>
      </w:r>
      <w:r w:rsidR="00E938CB" w:rsidRPr="004A4596">
        <w:rPr>
          <w:rFonts w:ascii="Times New Roman" w:hAnsi="Times New Roman" w:cs="Times New Roman"/>
          <w:color w:val="000000" w:themeColor="text1"/>
        </w:rPr>
        <w:t xml:space="preserve"> Инвентарный номер наносится несмываемой краской:</w:t>
      </w:r>
      <w:r w:rsidR="00E938CB" w:rsidRPr="004A4596">
        <w:rPr>
          <w:rFonts w:ascii="Times New Roman" w:hAnsi="Times New Roman" w:cs="Times New Roman"/>
          <w:i/>
          <w:iCs/>
          <w:color w:val="000000" w:themeColor="text1"/>
        </w:rPr>
        <w:t xml:space="preserve"> (Основание: п. 46 Инструкции N 157н)</w:t>
      </w:r>
    </w:p>
    <w:p w:rsidR="00E626A5" w:rsidRPr="004A4596" w:rsidRDefault="005B2574" w:rsidP="00136760">
      <w:pPr>
        <w:pStyle w:val="a8"/>
        <w:shd w:val="clear" w:color="auto" w:fill="FFFFFF" w:themeFill="background1"/>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xml:space="preserve">6. </w:t>
      </w:r>
      <w:r w:rsidR="00E626A5" w:rsidRPr="004A4596">
        <w:rPr>
          <w:rFonts w:ascii="Times New Roman" w:hAnsi="Times New Roman" w:cs="Times New Roman"/>
          <w:color w:val="000000" w:themeColor="text1"/>
          <w:sz w:val="20"/>
          <w:szCs w:val="20"/>
        </w:rPr>
        <w:t xml:space="preserve">Ответственный за присвоение и регистрацию инвентарных номеров вновь поступающим объектам основных средств - </w:t>
      </w:r>
      <w:r w:rsidR="00E626A5" w:rsidRPr="004A4596">
        <w:rPr>
          <w:rStyle w:val="printable1"/>
          <w:rFonts w:ascii="Times New Roman" w:hAnsi="Times New Roman" w:cs="Times New Roman"/>
          <w:b w:val="0"/>
          <w:color w:val="000000" w:themeColor="text1"/>
          <w:sz w:val="20"/>
          <w:szCs w:val="20"/>
        </w:rPr>
        <w:t>бухгалтер</w:t>
      </w:r>
      <w:r w:rsidR="00E626A5" w:rsidRPr="004A4596">
        <w:rPr>
          <w:rFonts w:ascii="Times New Roman" w:hAnsi="Times New Roman" w:cs="Times New Roman"/>
          <w:color w:val="000000" w:themeColor="text1"/>
          <w:sz w:val="20"/>
          <w:szCs w:val="20"/>
        </w:rPr>
        <w:t>.</w:t>
      </w:r>
    </w:p>
    <w:p w:rsidR="00E626A5" w:rsidRPr="004A4596" w:rsidRDefault="005B2574" w:rsidP="00136760">
      <w:pPr>
        <w:pStyle w:val="a8"/>
        <w:shd w:val="clear" w:color="auto" w:fill="FFFFFF" w:themeFill="background1"/>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t>7</w:t>
      </w:r>
      <w:r w:rsidR="00E626A5" w:rsidRPr="004A4596">
        <w:rPr>
          <w:rStyle w:val="enumerated"/>
          <w:rFonts w:ascii="Times New Roman" w:hAnsi="Times New Roman" w:cs="Times New Roman"/>
          <w:color w:val="000000" w:themeColor="text1"/>
          <w:sz w:val="20"/>
          <w:szCs w:val="20"/>
        </w:rPr>
        <w:t>.</w:t>
      </w:r>
      <w:r w:rsidR="00E626A5" w:rsidRPr="004A4596">
        <w:rPr>
          <w:rFonts w:ascii="Times New Roman" w:hAnsi="Times New Roman" w:cs="Times New Roman"/>
          <w:color w:val="000000" w:themeColor="text1"/>
          <w:sz w:val="20"/>
          <w:szCs w:val="20"/>
        </w:rPr>
        <w:t xml:space="preserve"> Наименование основного средства в документах, оформляемых в учреждении, приводится на русском языке.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rsidR="00E626A5" w:rsidRPr="004A4596" w:rsidRDefault="00E626A5" w:rsidP="00136760">
      <w:pPr>
        <w:pStyle w:val="a8"/>
        <w:shd w:val="clear" w:color="auto" w:fill="FFFFFF" w:themeFill="background1"/>
        <w:contextualSpacing/>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наименование объекта в учете состоит из наименования вида объекта и наименования марки (модели);</w:t>
      </w:r>
    </w:p>
    <w:p w:rsidR="00E626A5" w:rsidRPr="004A4596" w:rsidRDefault="00E626A5" w:rsidP="00136760">
      <w:pPr>
        <w:pStyle w:val="a8"/>
        <w:shd w:val="clear" w:color="auto" w:fill="FFFFFF" w:themeFill="background1"/>
        <w:contextualSpacing/>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наименование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w:t>
      </w:r>
    </w:p>
    <w:p w:rsidR="00E626A5" w:rsidRPr="004A4596" w:rsidRDefault="00E626A5" w:rsidP="00136760">
      <w:pPr>
        <w:pStyle w:val="a8"/>
        <w:shd w:val="clear" w:color="auto" w:fill="FFFFFF" w:themeFill="background1"/>
        <w:contextualSpacing/>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наименование марки (модели) указывается в соответствии с документами производителя (в соответствии с техническим паспортом) на соответствующем языке;</w:t>
      </w:r>
    </w:p>
    <w:p w:rsidR="00E626A5" w:rsidRPr="004A4596" w:rsidRDefault="00E626A5" w:rsidP="00136760">
      <w:pPr>
        <w:pStyle w:val="a8"/>
        <w:shd w:val="clear" w:color="auto" w:fill="FFFFFF" w:themeFill="background1"/>
        <w:contextualSpacing/>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в Инвентарной карточке основного средства отражается полный состав объекта, серийный (заводской) номер объекта и всех его частей, имеющих индивидуальные заводские (серийные) номера.</w:t>
      </w:r>
    </w:p>
    <w:p w:rsidR="00E626A5" w:rsidRPr="004A4596" w:rsidRDefault="00E626A5" w:rsidP="00136760">
      <w:pPr>
        <w:pStyle w:val="a8"/>
        <w:shd w:val="clear" w:color="auto" w:fill="FFFFFF" w:themeFill="background1"/>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xml:space="preserve">Техническая документация (технические паспорта на оргтехнику, вычислительную </w:t>
      </w:r>
      <w:proofErr w:type="gramStart"/>
      <w:r w:rsidRPr="004A4596">
        <w:rPr>
          <w:rFonts w:ascii="Times New Roman" w:hAnsi="Times New Roman" w:cs="Times New Roman"/>
          <w:color w:val="000000" w:themeColor="text1"/>
          <w:sz w:val="20"/>
          <w:szCs w:val="20"/>
        </w:rPr>
        <w:t>технику  и</w:t>
      </w:r>
      <w:proofErr w:type="gramEnd"/>
      <w:r w:rsidRPr="004A4596">
        <w:rPr>
          <w:rFonts w:ascii="Times New Roman" w:hAnsi="Times New Roman" w:cs="Times New Roman"/>
          <w:color w:val="000000" w:themeColor="text1"/>
          <w:sz w:val="20"/>
          <w:szCs w:val="20"/>
        </w:rPr>
        <w:t xml:space="preserve"> иные объекты основных средств подлежат хранению   должностными лицами, закрепление объектов основных средств за которыми осуществлено на основании распоряжений (приказов) руководителя учреждения.</w:t>
      </w:r>
    </w:p>
    <w:p w:rsidR="00E626A5" w:rsidRPr="004A4596" w:rsidRDefault="005B2574" w:rsidP="00136760">
      <w:pPr>
        <w:pStyle w:val="a8"/>
        <w:shd w:val="clear" w:color="auto" w:fill="FFFFFF" w:themeFill="background1"/>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xml:space="preserve">8. </w:t>
      </w:r>
      <w:r w:rsidR="00E626A5" w:rsidRPr="004A4596">
        <w:rPr>
          <w:rFonts w:ascii="Times New Roman" w:hAnsi="Times New Roman" w:cs="Times New Roman"/>
          <w:color w:val="000000" w:themeColor="text1"/>
          <w:sz w:val="20"/>
          <w:szCs w:val="20"/>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E626A5" w:rsidRPr="004A4596" w:rsidRDefault="005B2574" w:rsidP="00136760">
      <w:pPr>
        <w:pStyle w:val="a8"/>
        <w:shd w:val="clear" w:color="auto" w:fill="FFFFFF" w:themeFill="background1"/>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lastRenderedPageBreak/>
        <w:t xml:space="preserve">9. </w:t>
      </w:r>
      <w:r w:rsidR="00E626A5" w:rsidRPr="004A4596">
        <w:rPr>
          <w:rFonts w:ascii="Times New Roman" w:hAnsi="Times New Roman" w:cs="Times New Roman"/>
          <w:color w:val="000000" w:themeColor="text1"/>
          <w:sz w:val="20"/>
          <w:szCs w:val="20"/>
        </w:rPr>
        <w:t>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В Инвентарной карточке основного средства отражается срок действия гарантии производителя (поставщика). В случае осуществления ремонта в Инвентарной карточке основного средства отражается срок гарантии на ремонт.</w:t>
      </w:r>
    </w:p>
    <w:p w:rsidR="00E626A5" w:rsidRPr="004A4596" w:rsidRDefault="005B2574" w:rsidP="00136760">
      <w:pPr>
        <w:pStyle w:val="a8"/>
        <w:shd w:val="clear" w:color="auto" w:fill="FFFFFF" w:themeFill="background1"/>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t>10</w:t>
      </w:r>
      <w:r w:rsidR="00E626A5" w:rsidRPr="004A4596">
        <w:rPr>
          <w:rStyle w:val="enumerated"/>
          <w:rFonts w:ascii="Times New Roman" w:hAnsi="Times New Roman" w:cs="Times New Roman"/>
          <w:color w:val="000000" w:themeColor="text1"/>
          <w:sz w:val="20"/>
          <w:szCs w:val="20"/>
        </w:rPr>
        <w:t>.</w:t>
      </w:r>
      <w:r w:rsidR="00E626A5" w:rsidRPr="004A4596">
        <w:rPr>
          <w:rFonts w:ascii="Times New Roman" w:hAnsi="Times New Roman" w:cs="Times New Roman"/>
          <w:color w:val="000000" w:themeColor="text1"/>
          <w:sz w:val="20"/>
          <w:szCs w:val="20"/>
        </w:rPr>
        <w:t xml:space="preserve"> По поступающим в учреждение основным средствам, срок фактического использования которых у предыдущих собственников (балансодержателей) больше или равен сроку полезного использования, определенному для аналогичного нового объекта в порядке, предусмотренном </w:t>
      </w:r>
      <w:hyperlink r:id="rId22" w:tooltip="Открыть документ в системе Гарант" w:history="1">
        <w:r w:rsidR="00E626A5" w:rsidRPr="004A4596">
          <w:rPr>
            <w:rStyle w:val="a7"/>
            <w:rFonts w:ascii="Times New Roman" w:hAnsi="Times New Roman" w:cs="Times New Roman"/>
            <w:color w:val="000000" w:themeColor="text1"/>
            <w:sz w:val="20"/>
            <w:szCs w:val="20"/>
          </w:rPr>
          <w:t>абзацами третьим - девятым п. 44</w:t>
        </w:r>
      </w:hyperlink>
      <w:r w:rsidR="00E626A5" w:rsidRPr="004A4596">
        <w:rPr>
          <w:rFonts w:ascii="Times New Roman" w:hAnsi="Times New Roman" w:cs="Times New Roman"/>
          <w:color w:val="000000" w:themeColor="text1"/>
          <w:sz w:val="20"/>
          <w:szCs w:val="20"/>
        </w:rPr>
        <w:t xml:space="preserve"> Инструкции N 157н, срок полезного использования определяет комиссия по поступлению и выбытию активов с учетом:</w:t>
      </w:r>
    </w:p>
    <w:p w:rsidR="00E626A5" w:rsidRPr="004A4596" w:rsidRDefault="00E626A5" w:rsidP="00136760">
      <w:pPr>
        <w:pStyle w:val="a8"/>
        <w:shd w:val="clear" w:color="auto" w:fill="FFFFFF" w:themeFill="background1"/>
        <w:contextualSpacing/>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ожидаемого срока использования объекта в соответствии с ожидаемой производительностью или мощностью;</w:t>
      </w:r>
    </w:p>
    <w:p w:rsidR="00E626A5" w:rsidRPr="004A4596" w:rsidRDefault="00E626A5" w:rsidP="00136760">
      <w:pPr>
        <w:pStyle w:val="a8"/>
        <w:shd w:val="clear" w:color="auto" w:fill="FFFFFF" w:themeFill="background1"/>
        <w:contextualSpacing/>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E626A5" w:rsidRPr="004A4596" w:rsidRDefault="00E626A5" w:rsidP="00136760">
      <w:pPr>
        <w:pStyle w:val="a8"/>
        <w:shd w:val="clear" w:color="auto" w:fill="FFFFFF" w:themeFill="background1"/>
        <w:contextualSpacing/>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нормативно-правовых и других ограничений использования этого объекта;</w:t>
      </w:r>
    </w:p>
    <w:p w:rsidR="00E626A5" w:rsidRPr="004A4596" w:rsidRDefault="00E626A5" w:rsidP="00136760">
      <w:pPr>
        <w:pStyle w:val="a8"/>
        <w:shd w:val="clear" w:color="auto" w:fill="FFFFFF" w:themeFill="background1"/>
        <w:contextualSpacing/>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гарантийного срока использования объекта.</w:t>
      </w:r>
    </w:p>
    <w:p w:rsidR="00E626A5" w:rsidRPr="004A4596" w:rsidRDefault="00E626A5" w:rsidP="00136760">
      <w:pPr>
        <w:pStyle w:val="a8"/>
        <w:shd w:val="clear" w:color="auto" w:fill="FFFFFF" w:themeFill="background1"/>
        <w:contextualSpacing/>
        <w:rPr>
          <w:rFonts w:ascii="Times New Roman" w:hAnsi="Times New Roman" w:cs="Times New Roman"/>
          <w:color w:val="000000" w:themeColor="text1"/>
          <w:sz w:val="20"/>
          <w:szCs w:val="20"/>
        </w:rPr>
      </w:pPr>
    </w:p>
    <w:p w:rsidR="00E626A5" w:rsidRPr="004A4596" w:rsidRDefault="005B2574" w:rsidP="00136760">
      <w:pPr>
        <w:pStyle w:val="a8"/>
        <w:shd w:val="clear" w:color="auto" w:fill="FFFFFF" w:themeFill="background1"/>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t>11</w:t>
      </w:r>
      <w:r w:rsidR="00E626A5" w:rsidRPr="004A4596">
        <w:rPr>
          <w:rStyle w:val="enumerated"/>
          <w:rFonts w:ascii="Times New Roman" w:hAnsi="Times New Roman" w:cs="Times New Roman"/>
          <w:color w:val="000000" w:themeColor="text1"/>
          <w:sz w:val="20"/>
          <w:szCs w:val="20"/>
        </w:rPr>
        <w:t>.</w:t>
      </w:r>
      <w:r w:rsidR="00E626A5" w:rsidRPr="004A4596">
        <w:rPr>
          <w:rFonts w:ascii="Times New Roman" w:hAnsi="Times New Roman" w:cs="Times New Roman"/>
          <w:color w:val="000000" w:themeColor="text1"/>
          <w:sz w:val="20"/>
          <w:szCs w:val="20"/>
        </w:rPr>
        <w:t xml:space="preserve"> 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w:t>
      </w:r>
    </w:p>
    <w:p w:rsidR="00E626A5" w:rsidRPr="004A4596" w:rsidRDefault="005B2574" w:rsidP="00136760">
      <w:pPr>
        <w:pStyle w:val="a8"/>
        <w:shd w:val="clear" w:color="auto" w:fill="FFFFFF" w:themeFill="background1"/>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12.</w:t>
      </w:r>
      <w:r w:rsidR="00E626A5" w:rsidRPr="004A4596">
        <w:rPr>
          <w:rFonts w:ascii="Times New Roman" w:hAnsi="Times New Roman" w:cs="Times New Roman"/>
          <w:color w:val="000000" w:themeColor="text1"/>
          <w:sz w:val="20"/>
          <w:szCs w:val="20"/>
        </w:rPr>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rsidR="00E626A5" w:rsidRPr="004A4596" w:rsidRDefault="005B2574" w:rsidP="00136760">
      <w:pPr>
        <w:pStyle w:val="a8"/>
        <w:shd w:val="clear" w:color="auto" w:fill="FFFFFF" w:themeFill="background1"/>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13.</w:t>
      </w:r>
      <w:r w:rsidR="00E626A5" w:rsidRPr="004A4596">
        <w:rPr>
          <w:rFonts w:ascii="Times New Roman" w:hAnsi="Times New Roman" w:cs="Times New Roman"/>
          <w:color w:val="000000" w:themeColor="text1"/>
          <w:sz w:val="20"/>
          <w:szCs w:val="20"/>
        </w:rPr>
        <w:t>Если полученные материальные ценности могут быть классифицированы как основные средства, проверяется правильность определения предыдущим балансодержателем счета аналитического учета и срока полезного использования.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 Если для полученного основного средства оставшийся срок полезного использования, определенный в соответствии с нормами законодательства, истек, но амортизация полностью не начислена, производится доначисление амортизации до 100% в месяце, следующем за месяцем принятия основного средства к учету. 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E626A5" w:rsidRPr="004A4596" w:rsidRDefault="005B2574" w:rsidP="00136760">
      <w:pPr>
        <w:pStyle w:val="a8"/>
        <w:shd w:val="clear" w:color="auto" w:fill="FFFFFF" w:themeFill="background1"/>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t>14</w:t>
      </w:r>
      <w:r w:rsidR="00E626A5" w:rsidRPr="004A4596">
        <w:rPr>
          <w:rStyle w:val="enumerated"/>
          <w:rFonts w:ascii="Times New Roman" w:hAnsi="Times New Roman" w:cs="Times New Roman"/>
          <w:color w:val="000000" w:themeColor="text1"/>
          <w:sz w:val="20"/>
          <w:szCs w:val="20"/>
        </w:rPr>
        <w:t>.</w:t>
      </w:r>
      <w:r w:rsidR="00E626A5" w:rsidRPr="004A4596">
        <w:rPr>
          <w:rFonts w:ascii="Times New Roman" w:hAnsi="Times New Roman" w:cs="Times New Roman"/>
          <w:color w:val="000000" w:themeColor="text1"/>
          <w:sz w:val="20"/>
          <w:szCs w:val="20"/>
        </w:rPr>
        <w:t xml:space="preserve"> Объекты основных средств, которые невозможно однозначно отнести к определенному коду ОКОФ, отражаются на счете "Прочие основные средства" с указанием кода ОКОФ </w:t>
      </w:r>
      <w:hyperlink r:id="rId23" w:tooltip="Открыть документ в системе Гарант" w:history="1">
        <w:r w:rsidR="00E626A5" w:rsidRPr="004A4596">
          <w:rPr>
            <w:rStyle w:val="a7"/>
            <w:rFonts w:ascii="Times New Roman" w:hAnsi="Times New Roman" w:cs="Times New Roman"/>
            <w:color w:val="000000" w:themeColor="text1"/>
            <w:sz w:val="20"/>
            <w:szCs w:val="20"/>
          </w:rPr>
          <w:t>19 0009000</w:t>
        </w:r>
      </w:hyperlink>
      <w:r w:rsidR="00E626A5" w:rsidRPr="004A4596">
        <w:rPr>
          <w:rFonts w:ascii="Times New Roman" w:hAnsi="Times New Roman" w:cs="Times New Roman"/>
          <w:color w:val="000000" w:themeColor="text1"/>
          <w:sz w:val="20"/>
          <w:szCs w:val="20"/>
        </w:rPr>
        <w:t xml:space="preserve"> "Прочие материальные основные фонды, не указанные в других группировках".</w:t>
      </w:r>
    </w:p>
    <w:p w:rsidR="00E626A5" w:rsidRPr="004A4596" w:rsidRDefault="005B2574" w:rsidP="00136760">
      <w:pPr>
        <w:pStyle w:val="a8"/>
        <w:shd w:val="clear" w:color="auto" w:fill="FFFFFF" w:themeFill="background1"/>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t>15</w:t>
      </w:r>
      <w:r w:rsidR="00E626A5" w:rsidRPr="004A4596">
        <w:rPr>
          <w:rStyle w:val="enumerated"/>
          <w:rFonts w:ascii="Times New Roman" w:hAnsi="Times New Roman" w:cs="Times New Roman"/>
          <w:color w:val="000000" w:themeColor="text1"/>
          <w:sz w:val="20"/>
          <w:szCs w:val="20"/>
        </w:rPr>
        <w:t>.</w:t>
      </w:r>
      <w:r w:rsidR="00E626A5" w:rsidRPr="004A4596">
        <w:rPr>
          <w:rFonts w:ascii="Times New Roman" w:hAnsi="Times New Roman" w:cs="Times New Roman"/>
          <w:color w:val="000000" w:themeColor="text1"/>
          <w:sz w:val="20"/>
          <w:szCs w:val="20"/>
        </w:rPr>
        <w:t xml:space="preserve"> Ввод в эксплуатацию объектов основных средств стоимостью до </w:t>
      </w:r>
      <w:r w:rsidR="00335A79" w:rsidRPr="004A4596">
        <w:rPr>
          <w:rFonts w:ascii="Times New Roman" w:hAnsi="Times New Roman" w:cs="Times New Roman"/>
          <w:color w:val="000000" w:themeColor="text1"/>
          <w:sz w:val="20"/>
          <w:szCs w:val="20"/>
        </w:rPr>
        <w:t>10</w:t>
      </w:r>
      <w:r w:rsidR="00E626A5" w:rsidRPr="004A4596">
        <w:rPr>
          <w:rFonts w:ascii="Times New Roman" w:hAnsi="Times New Roman" w:cs="Times New Roman"/>
          <w:color w:val="000000" w:themeColor="text1"/>
          <w:sz w:val="20"/>
          <w:szCs w:val="20"/>
        </w:rPr>
        <w:t xml:space="preserve"> 000 руб. включительно отражается в учете на основании Ведомости выдачи материальных ценностей на нужды учреждения (</w:t>
      </w:r>
      <w:hyperlink r:id="rId24" w:tooltip="Открыть документ в системе Гарант" w:history="1">
        <w:r w:rsidR="00E626A5" w:rsidRPr="004A4596">
          <w:rPr>
            <w:rStyle w:val="a7"/>
            <w:rFonts w:ascii="Times New Roman" w:hAnsi="Times New Roman" w:cs="Times New Roman"/>
            <w:color w:val="000000" w:themeColor="text1"/>
            <w:sz w:val="20"/>
            <w:szCs w:val="20"/>
          </w:rPr>
          <w:t>ф. 0504210</w:t>
        </w:r>
      </w:hyperlink>
      <w:r w:rsidR="00E626A5" w:rsidRPr="004A4596">
        <w:rPr>
          <w:rFonts w:ascii="Times New Roman" w:hAnsi="Times New Roman" w:cs="Times New Roman"/>
          <w:color w:val="000000" w:themeColor="text1"/>
          <w:sz w:val="20"/>
          <w:szCs w:val="20"/>
        </w:rPr>
        <w:t>).</w:t>
      </w:r>
    </w:p>
    <w:p w:rsidR="00E626A5" w:rsidRPr="004A4596" w:rsidRDefault="00DF772E" w:rsidP="00136760">
      <w:pPr>
        <w:pStyle w:val="a8"/>
        <w:shd w:val="clear" w:color="auto" w:fill="FFFFFF" w:themeFill="background1"/>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xml:space="preserve">16. </w:t>
      </w:r>
      <w:r w:rsidR="00E626A5" w:rsidRPr="004A4596">
        <w:rPr>
          <w:rFonts w:ascii="Times New Roman" w:hAnsi="Times New Roman" w:cs="Times New Roman"/>
          <w:color w:val="000000" w:themeColor="text1"/>
          <w:sz w:val="20"/>
          <w:szCs w:val="20"/>
        </w:rPr>
        <w:t xml:space="preserve">Учет объектов на </w:t>
      </w:r>
      <w:proofErr w:type="spellStart"/>
      <w:r w:rsidR="00E626A5" w:rsidRPr="004A4596">
        <w:rPr>
          <w:rFonts w:ascii="Times New Roman" w:hAnsi="Times New Roman" w:cs="Times New Roman"/>
          <w:color w:val="000000" w:themeColor="text1"/>
          <w:sz w:val="20"/>
          <w:szCs w:val="20"/>
        </w:rPr>
        <w:t>забалансовом</w:t>
      </w:r>
      <w:proofErr w:type="spellEnd"/>
      <w:r w:rsidR="00E626A5" w:rsidRPr="004A4596">
        <w:rPr>
          <w:rFonts w:ascii="Times New Roman" w:hAnsi="Times New Roman" w:cs="Times New Roman"/>
          <w:color w:val="000000" w:themeColor="text1"/>
          <w:sz w:val="20"/>
          <w:szCs w:val="20"/>
        </w:rPr>
        <w:t xml:space="preserve"> счете </w:t>
      </w:r>
      <w:hyperlink r:id="rId25" w:tooltip="Открыть документ в системе Гарант" w:history="1">
        <w:r w:rsidR="00E626A5" w:rsidRPr="004A4596">
          <w:rPr>
            <w:rStyle w:val="a7"/>
            <w:rFonts w:ascii="Times New Roman" w:hAnsi="Times New Roman" w:cs="Times New Roman"/>
            <w:color w:val="000000" w:themeColor="text1"/>
            <w:sz w:val="20"/>
            <w:szCs w:val="20"/>
          </w:rPr>
          <w:t>21</w:t>
        </w:r>
      </w:hyperlink>
      <w:r w:rsidR="00740CAF" w:rsidRPr="004A4596">
        <w:rPr>
          <w:rFonts w:ascii="Times New Roman" w:hAnsi="Times New Roman" w:cs="Times New Roman"/>
          <w:color w:val="000000" w:themeColor="text1"/>
          <w:sz w:val="20"/>
          <w:szCs w:val="20"/>
        </w:rPr>
        <w:t xml:space="preserve"> "Основные средства </w:t>
      </w:r>
      <w:r w:rsidR="00E626A5" w:rsidRPr="004A4596">
        <w:rPr>
          <w:rFonts w:ascii="Times New Roman" w:hAnsi="Times New Roman" w:cs="Times New Roman"/>
          <w:color w:val="000000" w:themeColor="text1"/>
          <w:sz w:val="20"/>
          <w:szCs w:val="20"/>
        </w:rPr>
        <w:t xml:space="preserve">в эксплуатации" ведется </w:t>
      </w:r>
      <w:r w:rsidR="005C7D33" w:rsidRPr="004A4596">
        <w:rPr>
          <w:rFonts w:ascii="Times New Roman" w:hAnsi="Times New Roman" w:cs="Times New Roman"/>
          <w:color w:val="000000" w:themeColor="text1"/>
          <w:sz w:val="20"/>
          <w:szCs w:val="20"/>
        </w:rPr>
        <w:t>по балансовой стоимости</w:t>
      </w:r>
      <w:r w:rsidR="00E626A5" w:rsidRPr="004A4596">
        <w:rPr>
          <w:rFonts w:ascii="Times New Roman" w:hAnsi="Times New Roman" w:cs="Times New Roman"/>
          <w:color w:val="000000" w:themeColor="text1"/>
          <w:sz w:val="20"/>
          <w:szCs w:val="20"/>
        </w:rPr>
        <w:t>.</w:t>
      </w:r>
    </w:p>
    <w:p w:rsidR="00EC1CA2" w:rsidRPr="004A4596" w:rsidRDefault="00DF772E" w:rsidP="00136760">
      <w:pPr>
        <w:pStyle w:val="a8"/>
        <w:shd w:val="clear" w:color="auto" w:fill="FFFFFF" w:themeFill="background1"/>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xml:space="preserve">17. </w:t>
      </w:r>
      <w:r w:rsidR="00EC1CA2" w:rsidRPr="004A4596">
        <w:rPr>
          <w:rFonts w:ascii="Times New Roman" w:hAnsi="Times New Roman" w:cs="Times New Roman"/>
          <w:color w:val="000000" w:themeColor="text1"/>
          <w:sz w:val="20"/>
          <w:szCs w:val="20"/>
        </w:rPr>
        <w:t xml:space="preserve">При приобретении и (или) создании основных средств за счет средств, полученных по разным видам деятельности, сумма вложений, сформированных на счете </w:t>
      </w:r>
      <w:r w:rsidR="00EC1CA2" w:rsidRPr="004A4596">
        <w:rPr>
          <w:rFonts w:ascii="Times New Roman" w:hAnsi="Times New Roman" w:cs="Times New Roman"/>
          <w:color w:val="000000" w:themeColor="text1"/>
          <w:sz w:val="20"/>
          <w:szCs w:val="20"/>
          <w:shd w:val="clear" w:color="auto" w:fill="FFFFFF"/>
        </w:rPr>
        <w:t>КБК</w:t>
      </w:r>
      <w:r w:rsidR="00EC1CA2" w:rsidRPr="004A4596">
        <w:rPr>
          <w:rFonts w:ascii="Times New Roman" w:hAnsi="Times New Roman" w:cs="Times New Roman"/>
          <w:color w:val="000000" w:themeColor="text1"/>
          <w:sz w:val="20"/>
          <w:szCs w:val="20"/>
        </w:rPr>
        <w:t> Х.106.00.000, переводится на код вида деятельности 4 «субсидии на выполнение государственного (муниципального) задания».</w:t>
      </w:r>
    </w:p>
    <w:p w:rsidR="00C336C1" w:rsidRPr="004A4596" w:rsidRDefault="00DF772E" w:rsidP="00136760">
      <w:pPr>
        <w:pStyle w:val="a8"/>
        <w:shd w:val="clear" w:color="auto" w:fill="FFFFFF" w:themeFill="background1"/>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xml:space="preserve">18. </w:t>
      </w:r>
      <w:r w:rsidR="00C336C1" w:rsidRPr="004A4596">
        <w:rPr>
          <w:rFonts w:ascii="Times New Roman" w:hAnsi="Times New Roman" w:cs="Times New Roman"/>
          <w:color w:val="000000" w:themeColor="text1"/>
          <w:sz w:val="20"/>
          <w:szCs w:val="20"/>
        </w:rPr>
        <w:t>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rsidR="00E626A5" w:rsidRPr="004A4596" w:rsidRDefault="00DF772E" w:rsidP="00136760">
      <w:pPr>
        <w:pStyle w:val="a8"/>
        <w:shd w:val="clear" w:color="auto" w:fill="FFFFFF" w:themeFill="background1"/>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t>1</w:t>
      </w:r>
      <w:r w:rsidR="00E626A5" w:rsidRPr="004A4596">
        <w:rPr>
          <w:rStyle w:val="enumerated"/>
          <w:rFonts w:ascii="Times New Roman" w:hAnsi="Times New Roman" w:cs="Times New Roman"/>
          <w:color w:val="000000" w:themeColor="text1"/>
          <w:sz w:val="20"/>
          <w:szCs w:val="20"/>
        </w:rPr>
        <w:t>9.</w:t>
      </w:r>
      <w:r w:rsidR="00E626A5" w:rsidRPr="004A4596">
        <w:rPr>
          <w:rFonts w:ascii="Times New Roman" w:hAnsi="Times New Roman" w:cs="Times New Roman"/>
          <w:color w:val="000000" w:themeColor="text1"/>
          <w:sz w:val="20"/>
          <w:szCs w:val="20"/>
        </w:rPr>
        <w:t xml:space="preserve"> Основные средства стоимостью более </w:t>
      </w:r>
      <w:r w:rsidR="00BA294F" w:rsidRPr="004A4596">
        <w:rPr>
          <w:rFonts w:ascii="Times New Roman" w:hAnsi="Times New Roman" w:cs="Times New Roman"/>
          <w:color w:val="000000" w:themeColor="text1"/>
          <w:sz w:val="20"/>
          <w:szCs w:val="20"/>
        </w:rPr>
        <w:t>10</w:t>
      </w:r>
      <w:r w:rsidR="00E626A5" w:rsidRPr="004A4596">
        <w:rPr>
          <w:rFonts w:ascii="Times New Roman" w:hAnsi="Times New Roman" w:cs="Times New Roman"/>
          <w:color w:val="000000" w:themeColor="text1"/>
          <w:sz w:val="20"/>
          <w:szCs w:val="20"/>
        </w:rPr>
        <w:t xml:space="preserve"> 000 руб. при передаче в личное пользование сотрудникам учитываются путем внутреннего перемещения между аналитическими балансовыми счетами с одновременным отражением на </w:t>
      </w:r>
      <w:proofErr w:type="spellStart"/>
      <w:r w:rsidR="00E626A5" w:rsidRPr="004A4596">
        <w:rPr>
          <w:rFonts w:ascii="Times New Roman" w:hAnsi="Times New Roman" w:cs="Times New Roman"/>
          <w:color w:val="000000" w:themeColor="text1"/>
          <w:sz w:val="20"/>
          <w:szCs w:val="20"/>
        </w:rPr>
        <w:t>забалансовом</w:t>
      </w:r>
      <w:proofErr w:type="spellEnd"/>
      <w:r w:rsidR="00E626A5" w:rsidRPr="004A4596">
        <w:rPr>
          <w:rFonts w:ascii="Times New Roman" w:hAnsi="Times New Roman" w:cs="Times New Roman"/>
          <w:color w:val="000000" w:themeColor="text1"/>
          <w:sz w:val="20"/>
          <w:szCs w:val="20"/>
        </w:rPr>
        <w:t xml:space="preserve"> счете 27 "Материальные ценности, выданные в личное пользование работникам (сотрудникам)" по балансовой стоимости.</w:t>
      </w:r>
    </w:p>
    <w:p w:rsidR="00E626A5" w:rsidRPr="004A4596" w:rsidRDefault="00DF772E" w:rsidP="009F2184">
      <w:pPr>
        <w:shd w:val="clear" w:color="auto" w:fill="FFFFFF" w:themeFill="background1"/>
        <w:tabs>
          <w:tab w:val="left" w:pos="3912"/>
        </w:tabs>
        <w:jc w:val="both"/>
        <w:rPr>
          <w:color w:val="000000" w:themeColor="text1"/>
          <w:sz w:val="20"/>
          <w:szCs w:val="20"/>
        </w:rPr>
      </w:pPr>
      <w:r w:rsidRPr="004A4596">
        <w:rPr>
          <w:color w:val="000000" w:themeColor="text1"/>
          <w:sz w:val="20"/>
          <w:szCs w:val="20"/>
        </w:rPr>
        <w:t>2</w:t>
      </w:r>
      <w:r w:rsidR="00E626A5" w:rsidRPr="004A4596">
        <w:rPr>
          <w:color w:val="000000" w:themeColor="text1"/>
          <w:sz w:val="20"/>
          <w:szCs w:val="20"/>
        </w:rPr>
        <w:t>0. Срок полезного использования объектов нефинансовых активов в целях принятия их к учету в составе основных средств и начисления амортизации определяется на основании решения комиссии по поступлению и выбытию активов следующим образом:</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lastRenderedPageBreak/>
        <w:t>- по объектам основных средств, включенным в 1 - 9 амортизационные группы в соответствии с Классификацией основных средств, включаемых в амортизационные группы, утвержденной Постановлением Правительства РФ от 01.01.2002 N 1, - по максимальному сроку, установленному для указанных амортизационных групп;</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по объектам основных средств, включенным в 10 амортизационную группу, - исходя из Единых норм амортизационных отчислений на полное восстановление основных фондов народного хозяйства СССР, утвержденных Постановлением Совмина СССР от 22.10.1990 N 1072;</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по объектам основных средств, информация по которым отсутствует в Классификации основных средств, - исходя из рекомендаций, содержащихся в документах производителя, входящих в комплектацию объекта основных средств;</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по объектам основных средств, информация по которым отсутствует в Классификации основных средств и документах производителя, - комиссией по поступлению и выбытию активов самостоятельно в порядке, определенном Положением о комиссии.</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i/>
          <w:iCs/>
          <w:color w:val="000000" w:themeColor="text1"/>
        </w:rPr>
        <w:t>(Основание: п. 44 Инструкции N 157н)</w:t>
      </w:r>
    </w:p>
    <w:p w:rsidR="00E626A5" w:rsidRPr="004A4596" w:rsidRDefault="00E626A5" w:rsidP="00136760">
      <w:pPr>
        <w:pStyle w:val="ConsPlusNormal"/>
        <w:shd w:val="clear" w:color="auto" w:fill="FFFFFF" w:themeFill="background1"/>
        <w:jc w:val="both"/>
        <w:rPr>
          <w:rFonts w:ascii="Times New Roman" w:hAnsi="Times New Roman" w:cs="Times New Roman"/>
          <w:color w:val="000000" w:themeColor="text1"/>
        </w:rPr>
      </w:pPr>
    </w:p>
    <w:p w:rsidR="00E626A5" w:rsidRPr="004A4596" w:rsidRDefault="00DF772E" w:rsidP="00136760">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2</w:t>
      </w:r>
      <w:r w:rsidR="00E626A5" w:rsidRPr="004A4596">
        <w:rPr>
          <w:rFonts w:ascii="Times New Roman" w:hAnsi="Times New Roman" w:cs="Times New Roman"/>
          <w:color w:val="000000" w:themeColor="text1"/>
        </w:rPr>
        <w:t>1. Текущая оценочная стоимость объектов основных средств, полученных безвозмездно, в том числе в результате проведения инвентаризации, по договорам дарения, пожертвования определяется комиссией по поступлению и выбытию активов.</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i/>
          <w:iCs/>
          <w:color w:val="000000" w:themeColor="text1"/>
        </w:rPr>
        <w:t>(Основание: ст. ст. 11, 17.1 Федерального закона от 29.07.1998 N 135-ФЗ "Об оценочной деятельности в Российской Федерации", п. п. 25, 31 Инструкции N 157н)</w:t>
      </w:r>
    </w:p>
    <w:p w:rsidR="00E626A5" w:rsidRPr="004A4596" w:rsidRDefault="00E626A5" w:rsidP="00136760">
      <w:pPr>
        <w:pStyle w:val="ConsPlusNormal"/>
        <w:shd w:val="clear" w:color="auto" w:fill="FFFFFF" w:themeFill="background1"/>
        <w:jc w:val="both"/>
        <w:rPr>
          <w:rFonts w:ascii="Times New Roman" w:hAnsi="Times New Roman" w:cs="Times New Roman"/>
          <w:color w:val="000000" w:themeColor="text1"/>
        </w:rPr>
      </w:pPr>
    </w:p>
    <w:p w:rsidR="00E626A5" w:rsidRPr="004A4596" w:rsidRDefault="00DF772E" w:rsidP="00136760">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22</w:t>
      </w:r>
      <w:r w:rsidR="00E626A5" w:rsidRPr="004A4596">
        <w:rPr>
          <w:rFonts w:ascii="Times New Roman" w:hAnsi="Times New Roman" w:cs="Times New Roman"/>
          <w:color w:val="000000" w:themeColor="text1"/>
        </w:rPr>
        <w:t>. В Инвентарной карточке учета нефинансовых активов (ф. 0504031) по строке "Наименование объекта (полное)" указывается наименование объекта основных средств по ОКОФ.</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В Инвентарных карточках учета нефинансовых активов (ф. 0504031), открытых на здания и сооружения, дополнительно отражаются сведения о наличии пожарной, охранной сигнализации и других аналогичных систем, связанных со зданием (прикрепленным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rsidR="00E626A5" w:rsidRPr="004A4596" w:rsidRDefault="00E626A5" w:rsidP="00136760">
      <w:pPr>
        <w:pStyle w:val="ConsPlusNormal"/>
        <w:shd w:val="clear" w:color="auto" w:fill="FFFFFF" w:themeFill="background1"/>
        <w:jc w:val="both"/>
        <w:rPr>
          <w:rFonts w:ascii="Times New Roman" w:hAnsi="Times New Roman" w:cs="Times New Roman"/>
          <w:color w:val="000000" w:themeColor="text1"/>
        </w:rPr>
      </w:pPr>
    </w:p>
    <w:p w:rsidR="00E626A5" w:rsidRPr="004A4596" w:rsidRDefault="00E13CB0" w:rsidP="00136760">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23</w:t>
      </w:r>
      <w:r w:rsidR="00E626A5" w:rsidRPr="004A4596">
        <w:rPr>
          <w:rFonts w:ascii="Times New Roman" w:hAnsi="Times New Roman" w:cs="Times New Roman"/>
          <w:color w:val="000000" w:themeColor="text1"/>
        </w:rPr>
        <w:t>. Составные части компьютера: монитор, клавиатура, мышь, системный блок и относящиеся к нему комплектующие учитываются в составе единого инвентарного объекта - рабочей станции.</w:t>
      </w:r>
    </w:p>
    <w:p w:rsidR="00442E72" w:rsidRPr="004A4596" w:rsidRDefault="00442E72" w:rsidP="00136760">
      <w:pPr>
        <w:pStyle w:val="ConsPlusNormal"/>
        <w:shd w:val="clear" w:color="auto" w:fill="FFFFFF" w:themeFill="background1"/>
        <w:ind w:firstLine="540"/>
        <w:jc w:val="both"/>
        <w:rPr>
          <w:rFonts w:ascii="Times New Roman" w:hAnsi="Times New Roman" w:cs="Times New Roman"/>
          <w:color w:val="000000" w:themeColor="text1"/>
        </w:rPr>
      </w:pPr>
    </w:p>
    <w:p w:rsidR="00E626A5" w:rsidRPr="004A4596" w:rsidRDefault="00E13CB0" w:rsidP="00136760">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24</w:t>
      </w:r>
      <w:r w:rsidR="00E626A5" w:rsidRPr="004A4596">
        <w:rPr>
          <w:rFonts w:ascii="Times New Roman" w:hAnsi="Times New Roman" w:cs="Times New Roman"/>
          <w:color w:val="000000" w:themeColor="text1"/>
        </w:rPr>
        <w:t>. Для учета объектов основных средств, законченных объемов работ по их достройке, реконструкции, модернизации используются следующие первичные учетные документы:</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при получении, безвозмездной передаче, продаже объектов основных средств учреждением применяется Акт о приеме-передаче объектов нефинансовых активов (ф. 0504101);</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при частичной ликвидации объекта основных средств, при выполнении работ по его реконструкции выбытие и прием такого объекта основных средств оформляется Актом приема-сдачи отремонтированных, реконструированных и модернизированных объектов основных средств (ф. 0504103);</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документы, подтверждающие государственную регистрацию объектов недвижимости в установленных законодательством случаях;</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при приемке материальных ценностей в случае наличия количественного и (или) качественного расхождения, а также несоответствия ассортимента принимаемых материальных ценностей сопроводительным документам отправителя (поставщика) применяется Акт приемки материалов (материальных ценностей) (ф. 0504220);</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при приобретении основных средств, в том числе от сторонних организаций (учреждений), в случае отсутствия сопроводительных и иных документов применяется Приходный ордер на приемку материальных ценностей (нефинансовых активов) (ф. 0504207).</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для учета движения объектов основных средств внутри учреждения между структурными подразделениями или материально ответственными лицами применяется Накладная на внутреннее перемещение объектов нефинансовых активов (ф. 0504102).</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i/>
          <w:iCs/>
          <w:color w:val="000000" w:themeColor="text1"/>
        </w:rPr>
        <w:t>(Основание: Приказ Минфина России от 30.03.2015 N 52н)</w:t>
      </w:r>
    </w:p>
    <w:p w:rsidR="00E626A5" w:rsidRPr="004A4596" w:rsidRDefault="00E626A5" w:rsidP="00136760">
      <w:pPr>
        <w:pStyle w:val="ConsPlusNormal"/>
        <w:shd w:val="clear" w:color="auto" w:fill="FFFFFF" w:themeFill="background1"/>
        <w:jc w:val="both"/>
        <w:rPr>
          <w:rFonts w:ascii="Times New Roman" w:hAnsi="Times New Roman" w:cs="Times New Roman"/>
          <w:color w:val="000000" w:themeColor="text1"/>
        </w:rPr>
      </w:pPr>
    </w:p>
    <w:p w:rsidR="00E626A5" w:rsidRPr="004A4596" w:rsidRDefault="00E13CB0" w:rsidP="00136760">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25</w:t>
      </w:r>
      <w:r w:rsidR="00E626A5" w:rsidRPr="004A4596">
        <w:rPr>
          <w:rFonts w:ascii="Times New Roman" w:hAnsi="Times New Roman" w:cs="Times New Roman"/>
          <w:color w:val="000000" w:themeColor="text1"/>
        </w:rPr>
        <w:t>. Амортизация в целях бухгалтерского учета на объекты основных средств начисляется в соответствии с п. 92 Инструкции N 157н.</w:t>
      </w:r>
    </w:p>
    <w:p w:rsidR="00982E4A" w:rsidRPr="004A4596" w:rsidRDefault="00982E4A" w:rsidP="00136760">
      <w:pPr>
        <w:pStyle w:val="ConsPlusNormal"/>
        <w:shd w:val="clear" w:color="auto" w:fill="FFFFFF" w:themeFill="background1"/>
        <w:jc w:val="both"/>
        <w:rPr>
          <w:rFonts w:ascii="Times New Roman" w:hAnsi="Times New Roman" w:cs="Times New Roman"/>
          <w:color w:val="000000" w:themeColor="text1"/>
        </w:rPr>
      </w:pPr>
    </w:p>
    <w:p w:rsidR="00E626A5" w:rsidRPr="004A4596" w:rsidRDefault="00E13CB0" w:rsidP="00136760">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26</w:t>
      </w:r>
      <w:r w:rsidR="00E626A5" w:rsidRPr="004A4596">
        <w:rPr>
          <w:rFonts w:ascii="Times New Roman" w:hAnsi="Times New Roman" w:cs="Times New Roman"/>
          <w:color w:val="000000" w:themeColor="text1"/>
        </w:rPr>
        <w:t>. Списание объектов основных средств производится в соответствии с Положением о порядке списания муниципального имущества муниципального образования «</w:t>
      </w:r>
      <w:proofErr w:type="spellStart"/>
      <w:r w:rsidR="00E626A5" w:rsidRPr="004A4596">
        <w:rPr>
          <w:rFonts w:ascii="Times New Roman" w:hAnsi="Times New Roman" w:cs="Times New Roman"/>
          <w:color w:val="000000" w:themeColor="text1"/>
        </w:rPr>
        <w:t>Ельнинский</w:t>
      </w:r>
      <w:proofErr w:type="spellEnd"/>
      <w:r w:rsidR="00E626A5" w:rsidRPr="004A4596">
        <w:rPr>
          <w:rFonts w:ascii="Times New Roman" w:hAnsi="Times New Roman" w:cs="Times New Roman"/>
          <w:color w:val="000000" w:themeColor="text1"/>
        </w:rPr>
        <w:t xml:space="preserve"> район» Смоленской области, утвержденным  Постановлением Администрации муниципального образования «</w:t>
      </w:r>
      <w:proofErr w:type="spellStart"/>
      <w:r w:rsidR="00E626A5" w:rsidRPr="004A4596">
        <w:rPr>
          <w:rFonts w:ascii="Times New Roman" w:hAnsi="Times New Roman" w:cs="Times New Roman"/>
          <w:color w:val="000000" w:themeColor="text1"/>
        </w:rPr>
        <w:t>Ельнинский</w:t>
      </w:r>
      <w:proofErr w:type="spellEnd"/>
      <w:r w:rsidR="00E626A5" w:rsidRPr="004A4596">
        <w:rPr>
          <w:rFonts w:ascii="Times New Roman" w:hAnsi="Times New Roman" w:cs="Times New Roman"/>
          <w:color w:val="000000" w:themeColor="text1"/>
        </w:rPr>
        <w:t xml:space="preserve"> район» Смоленской области от 12.12.2013 №761,  и в соответствии с </w:t>
      </w:r>
      <w:proofErr w:type="spellStart"/>
      <w:r w:rsidR="00E626A5" w:rsidRPr="004A4596">
        <w:rPr>
          <w:rFonts w:ascii="Times New Roman" w:hAnsi="Times New Roman" w:cs="Times New Roman"/>
          <w:color w:val="000000" w:themeColor="text1"/>
        </w:rPr>
        <w:t>Рапспоряжением</w:t>
      </w:r>
      <w:proofErr w:type="spellEnd"/>
      <w:r w:rsidR="00E626A5" w:rsidRPr="004A4596">
        <w:rPr>
          <w:rFonts w:ascii="Times New Roman" w:hAnsi="Times New Roman" w:cs="Times New Roman"/>
          <w:color w:val="000000" w:themeColor="text1"/>
        </w:rPr>
        <w:t xml:space="preserve"> Администрации муниципального образования «</w:t>
      </w:r>
      <w:proofErr w:type="spellStart"/>
      <w:r w:rsidR="00E626A5" w:rsidRPr="004A4596">
        <w:rPr>
          <w:rFonts w:ascii="Times New Roman" w:hAnsi="Times New Roman" w:cs="Times New Roman"/>
          <w:color w:val="000000" w:themeColor="text1"/>
        </w:rPr>
        <w:t>Ельнинский</w:t>
      </w:r>
      <w:proofErr w:type="spellEnd"/>
      <w:r w:rsidR="00E626A5" w:rsidRPr="004A4596">
        <w:rPr>
          <w:rFonts w:ascii="Times New Roman" w:hAnsi="Times New Roman" w:cs="Times New Roman"/>
          <w:color w:val="000000" w:themeColor="text1"/>
        </w:rPr>
        <w:t xml:space="preserve"> район» Смоленской области от 06.10.2015 № 576-р  «О создании комиссии по списанию основных средств».</w:t>
      </w:r>
    </w:p>
    <w:p w:rsidR="00E626A5" w:rsidRPr="004A4596" w:rsidRDefault="00E626A5" w:rsidP="00136760">
      <w:pPr>
        <w:pStyle w:val="ConsPlusNormal"/>
        <w:shd w:val="clear" w:color="auto" w:fill="FFFFFF" w:themeFill="background1"/>
        <w:jc w:val="both"/>
        <w:rPr>
          <w:rFonts w:ascii="Times New Roman" w:hAnsi="Times New Roman" w:cs="Times New Roman"/>
          <w:b/>
          <w:color w:val="000000" w:themeColor="text1"/>
        </w:rPr>
      </w:pPr>
    </w:p>
    <w:p w:rsidR="00E626A5" w:rsidRPr="004A4596" w:rsidRDefault="00E13CB0" w:rsidP="00136760">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27</w:t>
      </w:r>
      <w:r w:rsidR="00E626A5" w:rsidRPr="004A4596">
        <w:rPr>
          <w:rFonts w:ascii="Times New Roman" w:hAnsi="Times New Roman" w:cs="Times New Roman"/>
          <w:color w:val="000000" w:themeColor="text1"/>
        </w:rPr>
        <w:t>. В случае частичной ликвидации (</w:t>
      </w:r>
      <w:proofErr w:type="spellStart"/>
      <w:r w:rsidR="00E626A5" w:rsidRPr="004A4596">
        <w:rPr>
          <w:rFonts w:ascii="Times New Roman" w:hAnsi="Times New Roman" w:cs="Times New Roman"/>
          <w:color w:val="000000" w:themeColor="text1"/>
        </w:rPr>
        <w:t>разукомплектации</w:t>
      </w:r>
      <w:proofErr w:type="spellEnd"/>
      <w:r w:rsidR="00E626A5" w:rsidRPr="004A4596">
        <w:rPr>
          <w:rFonts w:ascii="Times New Roman" w:hAnsi="Times New Roman" w:cs="Times New Roman"/>
          <w:color w:val="000000" w:themeColor="text1"/>
        </w:rPr>
        <w:t>) объекта основного средства при условии, что стоимость ликвидируемых (разукомплектованных) частей не была выделена в документах поставщика, стоимость таких частей определяется пропорционально следующему показателю (в порядке убывания важности):</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площади;</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lastRenderedPageBreak/>
        <w:t>- объему;</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весу;</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иному показателю, установленному комиссией по поступлению и выбытию активов.</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i/>
          <w:iCs/>
          <w:color w:val="000000" w:themeColor="text1"/>
        </w:rPr>
      </w:pPr>
      <w:r w:rsidRPr="004A4596">
        <w:rPr>
          <w:rFonts w:ascii="Times New Roman" w:hAnsi="Times New Roman" w:cs="Times New Roman"/>
          <w:i/>
          <w:iCs/>
          <w:color w:val="000000" w:themeColor="text1"/>
        </w:rPr>
        <w:t>(Основание: п. 6 Инструкции N 157н)</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i/>
          <w:iCs/>
          <w:color w:val="000000" w:themeColor="text1"/>
        </w:rPr>
      </w:pPr>
    </w:p>
    <w:p w:rsidR="00E626A5" w:rsidRPr="004A4596" w:rsidRDefault="00E13CB0"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28</w:t>
      </w:r>
      <w:r w:rsidR="00E626A5" w:rsidRPr="004A4596">
        <w:rPr>
          <w:color w:val="000000" w:themeColor="text1"/>
          <w:sz w:val="20"/>
          <w:szCs w:val="20"/>
        </w:rPr>
        <w:t>.</w:t>
      </w:r>
      <w:r w:rsidR="002D43DB" w:rsidRPr="004A4596">
        <w:rPr>
          <w:color w:val="000000" w:themeColor="text1"/>
          <w:sz w:val="20"/>
          <w:szCs w:val="20"/>
        </w:rPr>
        <w:t xml:space="preserve"> </w:t>
      </w:r>
      <w:r w:rsidR="00E626A5" w:rsidRPr="004A4596">
        <w:rPr>
          <w:color w:val="000000" w:themeColor="text1"/>
          <w:sz w:val="20"/>
          <w:szCs w:val="20"/>
        </w:rPr>
        <w:t>Для определения признаков обесценения объекта ОС применяются положения федерального стандарта бухгалтерского учета для организаций государственного сектора «Обесценение активов»</w:t>
      </w:r>
    </w:p>
    <w:p w:rsidR="00E626A5" w:rsidRPr="004A4596" w:rsidRDefault="00E626A5"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p>
    <w:p w:rsidR="00E626A5" w:rsidRPr="004A4596" w:rsidRDefault="00E626A5"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u w:val="single"/>
        </w:rPr>
      </w:pPr>
      <w:r w:rsidRPr="004A4596">
        <w:rPr>
          <w:color w:val="000000" w:themeColor="text1"/>
          <w:sz w:val="20"/>
          <w:szCs w:val="20"/>
          <w:u w:val="single"/>
        </w:rPr>
        <w:t>Прекращение признания (выбытие с бухгалтерского учета) объекта ОС</w:t>
      </w:r>
    </w:p>
    <w:p w:rsidR="00E626A5" w:rsidRPr="004A4596" w:rsidRDefault="00E626A5"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p>
    <w:p w:rsidR="00E626A5" w:rsidRPr="004A4596" w:rsidRDefault="00E626A5"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Признание объекта ОС в бухгалтерском учете в качестве актива прекращается в случае выбытие актива имущества:</w:t>
      </w:r>
    </w:p>
    <w:p w:rsidR="00E626A5" w:rsidRPr="004A4596" w:rsidRDefault="00E626A5"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а) по основаниям, предусматривающим принятие решения о списании государственного (муниципального) имущества;</w:t>
      </w:r>
    </w:p>
    <w:p w:rsidR="00E626A5" w:rsidRPr="004A4596" w:rsidRDefault="00E626A5"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 xml:space="preserve">б) </w:t>
      </w:r>
      <w:proofErr w:type="gramStart"/>
      <w:r w:rsidRPr="004A4596">
        <w:rPr>
          <w:color w:val="000000" w:themeColor="text1"/>
          <w:sz w:val="20"/>
          <w:szCs w:val="20"/>
        </w:rPr>
        <w:t>при  прекращении</w:t>
      </w:r>
      <w:proofErr w:type="gramEnd"/>
      <w:r w:rsidRPr="004A4596">
        <w:rPr>
          <w:color w:val="000000" w:themeColor="text1"/>
          <w:sz w:val="20"/>
          <w:szCs w:val="20"/>
        </w:rPr>
        <w:t xml:space="preserve"> по решению субъекта учета использования объекта ОС для целей, предусмотренных при признании объекта ОС, и прекращения получения экономических выгод или полезного потенциала от дальнейшего   использования объекта ОС;</w:t>
      </w:r>
    </w:p>
    <w:p w:rsidR="00E626A5" w:rsidRPr="004A4596" w:rsidRDefault="00E626A5"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в) при передаче в соответствии с договором аренды (имущественного найма) либо договором безвозмездного пользования, в случае возникновения у получателя такого имущества объекта бухгалтерского учета в составе ОС;</w:t>
      </w:r>
    </w:p>
    <w:p w:rsidR="00E626A5" w:rsidRPr="004A4596" w:rsidRDefault="00E626A5"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г) при передаче в результате продажи (дарения);</w:t>
      </w:r>
    </w:p>
    <w:p w:rsidR="00E626A5" w:rsidRPr="004A4596" w:rsidRDefault="00E626A5"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 xml:space="preserve">е) по иным основаниям, предусматривающим в соответствии с законодательством РФ прекращения права оперативного управления имуществом. </w:t>
      </w:r>
    </w:p>
    <w:p w:rsidR="00E626A5" w:rsidRPr="004A4596" w:rsidRDefault="00E626A5"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Основание: пункт 45 Стандарта «Основные средства».</w:t>
      </w:r>
    </w:p>
    <w:p w:rsidR="00E626A5" w:rsidRPr="004A4596" w:rsidRDefault="00E626A5"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p>
    <w:p w:rsidR="00E626A5" w:rsidRPr="004A4596" w:rsidRDefault="003E2797" w:rsidP="003E2797">
      <w:pPr>
        <w:pStyle w:val="2"/>
        <w:shd w:val="clear" w:color="auto" w:fill="FFFFFF" w:themeFill="background1"/>
        <w:tabs>
          <w:tab w:val="center" w:pos="5245"/>
          <w:tab w:val="left" w:pos="6690"/>
        </w:tabs>
        <w:rPr>
          <w:rFonts w:ascii="Times New Roman" w:eastAsia="Times New Roman" w:hAnsi="Times New Roman" w:cs="Times New Roman"/>
          <w:i w:val="0"/>
          <w:color w:val="000000" w:themeColor="text1"/>
          <w:sz w:val="20"/>
          <w:szCs w:val="20"/>
        </w:rPr>
      </w:pPr>
      <w:r w:rsidRPr="004A4596">
        <w:rPr>
          <w:rStyle w:val="enumerated"/>
          <w:rFonts w:ascii="Times New Roman" w:eastAsia="Times New Roman" w:hAnsi="Times New Roman" w:cs="Times New Roman"/>
          <w:i w:val="0"/>
          <w:color w:val="000000" w:themeColor="text1"/>
          <w:sz w:val="20"/>
          <w:szCs w:val="20"/>
        </w:rPr>
        <w:t>12</w:t>
      </w:r>
      <w:r w:rsidR="00E626A5" w:rsidRPr="004A4596">
        <w:rPr>
          <w:rStyle w:val="enumerated"/>
          <w:rFonts w:ascii="Times New Roman" w:eastAsia="Times New Roman" w:hAnsi="Times New Roman" w:cs="Times New Roman"/>
          <w:i w:val="0"/>
          <w:color w:val="000000" w:themeColor="text1"/>
          <w:sz w:val="20"/>
          <w:szCs w:val="20"/>
        </w:rPr>
        <w:t>.</w:t>
      </w:r>
      <w:r w:rsidR="00E626A5" w:rsidRPr="004A4596">
        <w:rPr>
          <w:rFonts w:ascii="Times New Roman" w:eastAsia="Times New Roman" w:hAnsi="Times New Roman" w:cs="Times New Roman"/>
          <w:i w:val="0"/>
          <w:color w:val="000000" w:themeColor="text1"/>
          <w:sz w:val="20"/>
          <w:szCs w:val="20"/>
        </w:rPr>
        <w:t xml:space="preserve"> Амортизация</w:t>
      </w:r>
    </w:p>
    <w:p w:rsidR="00E626A5" w:rsidRPr="004A4596" w:rsidRDefault="00E626A5" w:rsidP="00136760">
      <w:pPr>
        <w:pStyle w:val="a8"/>
        <w:shd w:val="clear" w:color="auto" w:fill="FFFFFF" w:themeFill="background1"/>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t>1.</w:t>
      </w:r>
      <w:r w:rsidRPr="004A4596">
        <w:rPr>
          <w:rFonts w:ascii="Times New Roman" w:hAnsi="Times New Roman" w:cs="Times New Roman"/>
          <w:color w:val="000000" w:themeColor="text1"/>
          <w:sz w:val="20"/>
          <w:szCs w:val="20"/>
        </w:rPr>
        <w:t xml:space="preserve"> Расходы на амортизацию основных средств и нематериальных активов, непосредственно использованных при создании (изготовлении) объектов нефинансовых активов за счет собственных ресурсов (хозяйственным способом), учитываются в составе вложений в нефинансовые активы при формировании первоначальной стоимости создаваемого (изготавливаемого) объекта (начисление амортизации отражается по дебету счета 0 109 00 000 "Затраты на изготовление готовой продукции, выполнение работ, услуг" и кредиту счета 0 104 00 000 "Амортизация").</w:t>
      </w:r>
    </w:p>
    <w:p w:rsidR="00E626A5" w:rsidRPr="004A4596" w:rsidRDefault="00E13CB0"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2.</w:t>
      </w:r>
      <w:r w:rsidR="00E626A5" w:rsidRPr="004A4596">
        <w:rPr>
          <w:color w:val="000000" w:themeColor="text1"/>
          <w:sz w:val="20"/>
          <w:szCs w:val="20"/>
        </w:rPr>
        <w:t>  Амортизация объекта ОС начисляется с учетом следующих положений:</w:t>
      </w:r>
    </w:p>
    <w:p w:rsidR="00E626A5" w:rsidRPr="004A4596" w:rsidRDefault="00E626A5"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 xml:space="preserve">а) на объекты ОС стоимостью свыше 100 000 руб. амортизация начисляется в соответствии с </w:t>
      </w:r>
      <w:proofErr w:type="gramStart"/>
      <w:r w:rsidRPr="004A4596">
        <w:rPr>
          <w:color w:val="000000" w:themeColor="text1"/>
          <w:sz w:val="20"/>
          <w:szCs w:val="20"/>
        </w:rPr>
        <w:t>рассчитанными  нормами</w:t>
      </w:r>
      <w:proofErr w:type="gramEnd"/>
      <w:r w:rsidRPr="004A4596">
        <w:rPr>
          <w:color w:val="000000" w:themeColor="text1"/>
          <w:sz w:val="20"/>
          <w:szCs w:val="20"/>
        </w:rPr>
        <w:t xml:space="preserve"> амортизации;</w:t>
      </w:r>
    </w:p>
    <w:p w:rsidR="00E626A5" w:rsidRPr="004A4596" w:rsidRDefault="00E626A5"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 xml:space="preserve">б) на объекты ОС стоимостью до 10 000 руб. включительно, за исключением объектов библиотечного фонда, амортизация не начисляется. Первоначальная стоимость введенного (переданного) в эксплуатацию объекта ОС, являющегося объектом движимого имущества, стоимостью до 10 000 руб. включительно, за исключением объектов библиотечного фонда, списывается с балансового учета с одновременным отражением объекта ОС на </w:t>
      </w:r>
      <w:proofErr w:type="spellStart"/>
      <w:r w:rsidRPr="004A4596">
        <w:rPr>
          <w:color w:val="000000" w:themeColor="text1"/>
          <w:sz w:val="20"/>
          <w:szCs w:val="20"/>
        </w:rPr>
        <w:t>забалансовом</w:t>
      </w:r>
      <w:proofErr w:type="spellEnd"/>
      <w:r w:rsidRPr="004A4596">
        <w:rPr>
          <w:color w:val="000000" w:themeColor="text1"/>
          <w:sz w:val="20"/>
          <w:szCs w:val="20"/>
        </w:rPr>
        <w:t xml:space="preserve"> счете 21 по балансовой стоимости.</w:t>
      </w:r>
      <w:r w:rsidRPr="004A4596">
        <w:rPr>
          <w:color w:val="000000" w:themeColor="text1"/>
          <w:sz w:val="20"/>
          <w:szCs w:val="20"/>
        </w:rPr>
        <w:br/>
        <w:t>в соответствии с порядком применения Единого плана счетов бухгалтерского учета;</w:t>
      </w:r>
    </w:p>
    <w:p w:rsidR="00E626A5" w:rsidRPr="004A4596" w:rsidRDefault="00E626A5"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в)</w:t>
      </w:r>
      <w:r w:rsidR="00C903C3" w:rsidRPr="004A4596">
        <w:rPr>
          <w:color w:val="000000" w:themeColor="text1"/>
          <w:sz w:val="20"/>
          <w:szCs w:val="20"/>
        </w:rPr>
        <w:t xml:space="preserve"> </w:t>
      </w:r>
      <w:r w:rsidRPr="004A4596">
        <w:rPr>
          <w:color w:val="000000" w:themeColor="text1"/>
          <w:sz w:val="20"/>
          <w:szCs w:val="20"/>
        </w:rPr>
        <w:t xml:space="preserve">на </w:t>
      </w:r>
      <w:proofErr w:type="gramStart"/>
      <w:r w:rsidRPr="004A4596">
        <w:rPr>
          <w:color w:val="000000" w:themeColor="text1"/>
          <w:sz w:val="20"/>
          <w:szCs w:val="20"/>
        </w:rPr>
        <w:t>иной  объект</w:t>
      </w:r>
      <w:proofErr w:type="gramEnd"/>
      <w:r w:rsidRPr="004A4596">
        <w:rPr>
          <w:color w:val="000000" w:themeColor="text1"/>
          <w:sz w:val="20"/>
          <w:szCs w:val="20"/>
        </w:rPr>
        <w:t xml:space="preserve"> ОС стоимостью от 10 000 до 100 000 руб. включительно амортизация начисляется в размере 100% первоначальной стоимости при выдаче его в эксплуатацию</w:t>
      </w:r>
    </w:p>
    <w:p w:rsidR="00E626A5" w:rsidRPr="004A4596" w:rsidRDefault="00E626A5"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Основание: пункт 39 Стандарта «Основные средства», пункт 373 Инструкции к Единому плану счетов № 157н.</w:t>
      </w:r>
    </w:p>
    <w:p w:rsidR="00E626A5" w:rsidRPr="004A4596" w:rsidRDefault="00E626A5"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p>
    <w:p w:rsidR="00E626A5" w:rsidRPr="004A4596" w:rsidRDefault="00E626A5"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 xml:space="preserve"> </w:t>
      </w:r>
      <w:r w:rsidR="00D53A28" w:rsidRPr="004A4596">
        <w:rPr>
          <w:color w:val="000000" w:themeColor="text1"/>
          <w:sz w:val="20"/>
          <w:szCs w:val="20"/>
        </w:rPr>
        <w:t xml:space="preserve">3. </w:t>
      </w:r>
      <w:r w:rsidRPr="004A4596">
        <w:rPr>
          <w:color w:val="000000" w:themeColor="text1"/>
          <w:sz w:val="20"/>
          <w:szCs w:val="20"/>
        </w:rPr>
        <w:t>Начисление амортизации осуществляется следующим образом:</w:t>
      </w:r>
      <w:r w:rsidRPr="004A4596">
        <w:rPr>
          <w:color w:val="000000" w:themeColor="text1"/>
          <w:sz w:val="20"/>
          <w:szCs w:val="20"/>
        </w:rPr>
        <w:br/>
        <w:t>– 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rsidR="00E626A5" w:rsidRPr="004A4596" w:rsidRDefault="00E626A5"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 линейным методом – на остальные объекты основных средств.</w:t>
      </w:r>
      <w:r w:rsidRPr="004A4596">
        <w:rPr>
          <w:color w:val="000000" w:themeColor="text1"/>
          <w:sz w:val="20"/>
          <w:szCs w:val="20"/>
        </w:rPr>
        <w:br/>
        <w:t>Основание: пункт 85 Инструкции к Единому плану счетов № 157н, пункты 36, 37 Стандарта «Основные средства».</w:t>
      </w:r>
    </w:p>
    <w:p w:rsidR="00E626A5" w:rsidRPr="004A4596" w:rsidRDefault="00E626A5"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p>
    <w:p w:rsidR="00E626A5" w:rsidRPr="004A4596" w:rsidRDefault="00E626A5" w:rsidP="00C903C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 xml:space="preserve"> </w:t>
      </w:r>
      <w:r w:rsidR="00D53A28" w:rsidRPr="004A4596">
        <w:rPr>
          <w:color w:val="000000" w:themeColor="text1"/>
          <w:sz w:val="20"/>
          <w:szCs w:val="20"/>
        </w:rPr>
        <w:t xml:space="preserve">4. </w:t>
      </w:r>
      <w:r w:rsidRPr="004A4596">
        <w:rPr>
          <w:color w:val="000000" w:themeColor="text1"/>
          <w:sz w:val="20"/>
          <w:szCs w:val="20"/>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4A4596">
        <w:rPr>
          <w:color w:val="000000" w:themeColor="text1"/>
          <w:sz w:val="20"/>
          <w:szCs w:val="20"/>
        </w:rPr>
        <w:br/>
        <w:t>Основание: пункт 41 Стандарта «Основные средства».</w:t>
      </w:r>
    </w:p>
    <w:p w:rsidR="00E626A5" w:rsidRPr="004A4596" w:rsidRDefault="00E626A5" w:rsidP="00C903C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p>
    <w:p w:rsidR="00E626A5" w:rsidRPr="004A4596" w:rsidRDefault="00D53A28"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shd w:val="clear" w:color="auto" w:fill="FFFFFF"/>
        </w:rPr>
        <w:t xml:space="preserve">5. </w:t>
      </w:r>
      <w:r w:rsidR="00E626A5" w:rsidRPr="004A4596">
        <w:rPr>
          <w:color w:val="000000" w:themeColor="text1"/>
          <w:sz w:val="20"/>
          <w:szCs w:val="20"/>
          <w:shd w:val="clear" w:color="auto" w:fill="FFFFFF"/>
        </w:rPr>
        <w:t>Срок полезного использования объектов основных средств устанавливает комиссия по поступлению и выбытию в соответствии с пунктом 35 Стандарта «Основные средства».</w:t>
      </w:r>
      <w:r w:rsidR="00E626A5" w:rsidRPr="004A4596">
        <w:rPr>
          <w:color w:val="000000" w:themeColor="text1"/>
          <w:sz w:val="20"/>
          <w:szCs w:val="20"/>
        </w:rPr>
        <w:t xml:space="preserve"> </w:t>
      </w:r>
    </w:p>
    <w:p w:rsidR="00E626A5" w:rsidRPr="004A4596" w:rsidRDefault="00D53A28" w:rsidP="00136760">
      <w:pPr>
        <w:pStyle w:val="a8"/>
        <w:shd w:val="clear" w:color="auto" w:fill="FFFFFF" w:themeFill="background1"/>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lastRenderedPageBreak/>
        <w:t>6</w:t>
      </w:r>
      <w:r w:rsidR="00E626A5" w:rsidRPr="004A4596">
        <w:rPr>
          <w:rStyle w:val="enumerated"/>
          <w:rFonts w:ascii="Times New Roman" w:hAnsi="Times New Roman" w:cs="Times New Roman"/>
          <w:color w:val="000000" w:themeColor="text1"/>
          <w:sz w:val="20"/>
          <w:szCs w:val="20"/>
        </w:rPr>
        <w:t>.</w:t>
      </w:r>
      <w:r w:rsidR="00E626A5" w:rsidRPr="004A4596">
        <w:rPr>
          <w:rFonts w:ascii="Times New Roman" w:hAnsi="Times New Roman" w:cs="Times New Roman"/>
          <w:color w:val="000000" w:themeColor="text1"/>
          <w:sz w:val="20"/>
          <w:szCs w:val="20"/>
        </w:rPr>
        <w:t xml:space="preserve"> Суммы амортизации, начисленной по объектам имущества, числящимся в учете по коду вида деятельности 4 "Субсидии на выполнение государственного (муниципального) задания" подлежат списанию в дебет счета 4 401 20 271 "Расходы на амортизацию основных средств и нематериальных активов".</w:t>
      </w:r>
    </w:p>
    <w:p w:rsidR="00E626A5" w:rsidRPr="004A4596" w:rsidRDefault="00D53A28" w:rsidP="00136760">
      <w:pPr>
        <w:pStyle w:val="a8"/>
        <w:shd w:val="clear" w:color="auto" w:fill="FFFFFF" w:themeFill="background1"/>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7</w:t>
      </w:r>
      <w:r w:rsidR="00E626A5" w:rsidRPr="004A4596">
        <w:rPr>
          <w:rFonts w:ascii="Times New Roman" w:hAnsi="Times New Roman" w:cs="Times New Roman"/>
          <w:color w:val="000000" w:themeColor="text1"/>
          <w:sz w:val="20"/>
          <w:szCs w:val="20"/>
        </w:rPr>
        <w:t xml:space="preserve">.В случае пересмотра срока полезного использования начисление амортизации отражается в бухгалтерском учете в общеустановленном порядке с учетом требований </w:t>
      </w:r>
      <w:hyperlink r:id="rId26" w:tooltip="Открыть документ в системе Гарант" w:history="1">
        <w:r w:rsidR="00E626A5" w:rsidRPr="004A4596">
          <w:rPr>
            <w:rStyle w:val="a7"/>
            <w:rFonts w:ascii="Times New Roman" w:hAnsi="Times New Roman" w:cs="Times New Roman"/>
            <w:color w:val="000000" w:themeColor="text1"/>
            <w:sz w:val="20"/>
            <w:szCs w:val="20"/>
          </w:rPr>
          <w:t>п. 85</w:t>
        </w:r>
      </w:hyperlink>
      <w:r w:rsidR="00E626A5" w:rsidRPr="004A4596">
        <w:rPr>
          <w:rFonts w:ascii="Times New Roman" w:hAnsi="Times New Roman" w:cs="Times New Roman"/>
          <w:color w:val="000000" w:themeColor="text1"/>
          <w:sz w:val="20"/>
          <w:szCs w:val="20"/>
        </w:rPr>
        <w:t xml:space="preserve"> Инструкции N 157н. </w:t>
      </w:r>
    </w:p>
    <w:p w:rsidR="00D53A28" w:rsidRPr="004A4596" w:rsidRDefault="00D53A28" w:rsidP="00136760">
      <w:pPr>
        <w:pStyle w:val="2"/>
        <w:shd w:val="clear" w:color="auto" w:fill="FFFFFF" w:themeFill="background1"/>
        <w:rPr>
          <w:rStyle w:val="enumerated"/>
          <w:rFonts w:ascii="Times New Roman" w:eastAsia="Times New Roman" w:hAnsi="Times New Roman" w:cs="Times New Roman"/>
          <w:i w:val="0"/>
          <w:color w:val="000000" w:themeColor="text1"/>
          <w:sz w:val="20"/>
          <w:szCs w:val="20"/>
        </w:rPr>
      </w:pPr>
    </w:p>
    <w:p w:rsidR="00E626A5" w:rsidRPr="004A4596" w:rsidRDefault="003E2797" w:rsidP="00136760">
      <w:pPr>
        <w:pStyle w:val="2"/>
        <w:shd w:val="clear" w:color="auto" w:fill="FFFFFF" w:themeFill="background1"/>
        <w:rPr>
          <w:rFonts w:ascii="Times New Roman" w:eastAsia="Times New Roman" w:hAnsi="Times New Roman" w:cs="Times New Roman"/>
          <w:i w:val="0"/>
          <w:color w:val="000000" w:themeColor="text1"/>
          <w:sz w:val="20"/>
          <w:szCs w:val="20"/>
        </w:rPr>
      </w:pPr>
      <w:r w:rsidRPr="004A4596">
        <w:rPr>
          <w:rStyle w:val="enumerated"/>
          <w:rFonts w:ascii="Times New Roman" w:eastAsia="Times New Roman" w:hAnsi="Times New Roman" w:cs="Times New Roman"/>
          <w:i w:val="0"/>
          <w:color w:val="000000" w:themeColor="text1"/>
          <w:sz w:val="20"/>
          <w:szCs w:val="20"/>
        </w:rPr>
        <w:t>13</w:t>
      </w:r>
      <w:r w:rsidR="00E626A5" w:rsidRPr="004A4596">
        <w:rPr>
          <w:rStyle w:val="enumerated"/>
          <w:rFonts w:ascii="Times New Roman" w:eastAsia="Times New Roman" w:hAnsi="Times New Roman" w:cs="Times New Roman"/>
          <w:i w:val="0"/>
          <w:color w:val="000000" w:themeColor="text1"/>
          <w:sz w:val="20"/>
          <w:szCs w:val="20"/>
        </w:rPr>
        <w:t>.</w:t>
      </w:r>
      <w:r w:rsidR="00E626A5" w:rsidRPr="004A4596">
        <w:rPr>
          <w:rFonts w:ascii="Times New Roman" w:eastAsia="Times New Roman" w:hAnsi="Times New Roman" w:cs="Times New Roman"/>
          <w:i w:val="0"/>
          <w:color w:val="000000" w:themeColor="text1"/>
          <w:sz w:val="20"/>
          <w:szCs w:val="20"/>
        </w:rPr>
        <w:t xml:space="preserve"> Учет материальных запасов</w:t>
      </w:r>
    </w:p>
    <w:p w:rsidR="00E626A5" w:rsidRPr="004A4596" w:rsidRDefault="00E626A5" w:rsidP="00136760">
      <w:pPr>
        <w:pStyle w:val="ab"/>
        <w:shd w:val="clear" w:color="auto" w:fill="FFFFFF" w:themeFill="background1"/>
        <w:jc w:val="both"/>
        <w:rPr>
          <w:color w:val="000000" w:themeColor="text1"/>
          <w:sz w:val="20"/>
        </w:rPr>
      </w:pPr>
      <w:r w:rsidRPr="004A4596">
        <w:rPr>
          <w:color w:val="000000" w:themeColor="text1"/>
          <w:sz w:val="20"/>
        </w:rPr>
        <w:t xml:space="preserve">1. В составе материальных запасов учитываются предметы, используемые в деятельности учреждения в течение периода, не превышающего 12 месяцев, независимо от их стоимости, а также </w:t>
      </w:r>
      <w:proofErr w:type="gramStart"/>
      <w:r w:rsidRPr="004A4596">
        <w:rPr>
          <w:color w:val="000000" w:themeColor="text1"/>
          <w:sz w:val="20"/>
        </w:rPr>
        <w:t>предметы</w:t>
      </w:r>
      <w:proofErr w:type="gramEnd"/>
      <w:r w:rsidRPr="004A4596">
        <w:rPr>
          <w:color w:val="000000" w:themeColor="text1"/>
          <w:sz w:val="20"/>
        </w:rPr>
        <w:t xml:space="preserve"> используемые больше 12 месяцев, но не относящиеся к основным средствам, и готовая продукция.</w:t>
      </w:r>
    </w:p>
    <w:p w:rsidR="00E626A5" w:rsidRPr="004A4596" w:rsidRDefault="00E626A5" w:rsidP="00136760">
      <w:pPr>
        <w:pStyle w:val="ab"/>
        <w:shd w:val="clear" w:color="auto" w:fill="FFFFFF" w:themeFill="background1"/>
        <w:jc w:val="both"/>
        <w:rPr>
          <w:color w:val="000000" w:themeColor="text1"/>
          <w:sz w:val="20"/>
        </w:rPr>
      </w:pPr>
      <w:r w:rsidRPr="004A4596">
        <w:rPr>
          <w:color w:val="000000" w:themeColor="text1"/>
          <w:sz w:val="20"/>
        </w:rPr>
        <w:t>2.</w:t>
      </w:r>
      <w:r w:rsidR="00AE4416" w:rsidRPr="004A4596">
        <w:rPr>
          <w:color w:val="000000" w:themeColor="text1"/>
          <w:sz w:val="20"/>
        </w:rPr>
        <w:t xml:space="preserve"> </w:t>
      </w:r>
      <w:r w:rsidRPr="004A4596">
        <w:rPr>
          <w:color w:val="000000" w:themeColor="text1"/>
          <w:sz w:val="20"/>
        </w:rPr>
        <w:t xml:space="preserve">Материальные запасы принимаются к бухгалтерскому учету по фактической стоимости с учетом НДС поставщиков и подрядчиков. </w:t>
      </w:r>
    </w:p>
    <w:p w:rsidR="00E626A5" w:rsidRPr="004A4596" w:rsidRDefault="00E626A5"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w:t>
      </w:r>
    </w:p>
    <w:p w:rsidR="00E626A5" w:rsidRPr="004A4596" w:rsidRDefault="00E626A5"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Списание материальных запасов производится по фактической стоимости каждой единицы</w:t>
      </w:r>
    </w:p>
    <w:p w:rsidR="00E626A5" w:rsidRPr="004A4596" w:rsidRDefault="00E626A5" w:rsidP="00136760">
      <w:pPr>
        <w:pStyle w:val="a8"/>
        <w:shd w:val="clear" w:color="auto" w:fill="FFFFFF" w:themeFill="background1"/>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t>3.</w:t>
      </w:r>
      <w:r w:rsidRPr="004A4596">
        <w:rPr>
          <w:rFonts w:ascii="Times New Roman" w:hAnsi="Times New Roman" w:cs="Times New Roman"/>
          <w:color w:val="000000" w:themeColor="text1"/>
          <w:sz w:val="20"/>
          <w:szCs w:val="20"/>
        </w:rPr>
        <w:t xml:space="preserve"> Материальные запасы подлежат учету по счету   105 00 000 "Материальные </w:t>
      </w:r>
      <w:proofErr w:type="spellStart"/>
      <w:r w:rsidRPr="004A4596">
        <w:rPr>
          <w:rFonts w:ascii="Times New Roman" w:hAnsi="Times New Roman" w:cs="Times New Roman"/>
          <w:color w:val="000000" w:themeColor="text1"/>
          <w:sz w:val="20"/>
          <w:szCs w:val="20"/>
        </w:rPr>
        <w:t>запасы</w:t>
      </w:r>
      <w:proofErr w:type="gramStart"/>
      <w:r w:rsidRPr="004A4596">
        <w:rPr>
          <w:rFonts w:ascii="Times New Roman" w:hAnsi="Times New Roman" w:cs="Times New Roman"/>
          <w:color w:val="000000" w:themeColor="text1"/>
          <w:sz w:val="20"/>
          <w:szCs w:val="20"/>
        </w:rPr>
        <w:t>".с</w:t>
      </w:r>
      <w:proofErr w:type="spellEnd"/>
      <w:proofErr w:type="gramEnd"/>
      <w:r w:rsidRPr="004A4596">
        <w:rPr>
          <w:rFonts w:ascii="Times New Roman" w:hAnsi="Times New Roman" w:cs="Times New Roman"/>
          <w:color w:val="000000" w:themeColor="text1"/>
          <w:sz w:val="20"/>
          <w:szCs w:val="20"/>
        </w:rPr>
        <w:t xml:space="preserve"> указанием того кода вида деятельности (финансового обеспечения), за счет которого они приобретены (созданы).   </w:t>
      </w:r>
    </w:p>
    <w:p w:rsidR="00E626A5" w:rsidRPr="004A4596" w:rsidRDefault="00E626A5" w:rsidP="00136760">
      <w:pPr>
        <w:pStyle w:val="a8"/>
        <w:shd w:val="clear" w:color="auto" w:fill="FFFFFF" w:themeFill="background1"/>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t>4.</w:t>
      </w:r>
      <w:r w:rsidRPr="004A4596">
        <w:rPr>
          <w:rFonts w:ascii="Times New Roman" w:hAnsi="Times New Roman" w:cs="Times New Roman"/>
          <w:color w:val="000000" w:themeColor="text1"/>
          <w:sz w:val="20"/>
          <w:szCs w:val="20"/>
        </w:rPr>
        <w:t xml:space="preserve"> Материальные запасы, переданные в личное пользование сотрудникам, списываются с балансового учета и учитываются по балансовой стоимости на </w:t>
      </w:r>
      <w:proofErr w:type="spellStart"/>
      <w:r w:rsidRPr="004A4596">
        <w:rPr>
          <w:rFonts w:ascii="Times New Roman" w:hAnsi="Times New Roman" w:cs="Times New Roman"/>
          <w:color w:val="000000" w:themeColor="text1"/>
          <w:sz w:val="20"/>
          <w:szCs w:val="20"/>
        </w:rPr>
        <w:t>забалансовом</w:t>
      </w:r>
      <w:proofErr w:type="spellEnd"/>
      <w:r w:rsidRPr="004A4596">
        <w:rPr>
          <w:rFonts w:ascii="Times New Roman" w:hAnsi="Times New Roman" w:cs="Times New Roman"/>
          <w:color w:val="000000" w:themeColor="text1"/>
          <w:sz w:val="20"/>
          <w:szCs w:val="20"/>
        </w:rPr>
        <w:t xml:space="preserve"> счете 27 "Материальные ценности, выданные в личное пользование работникам (сотрудникам)".</w:t>
      </w:r>
    </w:p>
    <w:p w:rsidR="00E626A5" w:rsidRPr="004A4596" w:rsidRDefault="00E626A5" w:rsidP="00136760">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5. При приобретении объектов материальных запасов, отнесенных к категории особо ценного движимого имущества, за счет средств субсидий на иные цели сумма вложений, сформированная на счете 0 106 00 000 по коду вида деятельности "5", переводится на код вида деятельности "4" в порядке, приведенном в п. 2.2.4 Приложения к Письму Минфина России от 18.09.2012 N 02-06-07/3798.</w:t>
      </w:r>
    </w:p>
    <w:p w:rsidR="00E626A5" w:rsidRPr="004A4596" w:rsidRDefault="00E626A5" w:rsidP="00136760">
      <w:pPr>
        <w:pStyle w:val="ConsPlusNormal"/>
        <w:shd w:val="clear" w:color="auto" w:fill="FFFFFF" w:themeFill="background1"/>
        <w:jc w:val="both"/>
        <w:rPr>
          <w:rFonts w:ascii="Times New Roman" w:hAnsi="Times New Roman" w:cs="Times New Roman"/>
          <w:color w:val="000000" w:themeColor="text1"/>
        </w:rPr>
      </w:pPr>
    </w:p>
    <w:p w:rsidR="00E626A5" w:rsidRPr="004A4596" w:rsidRDefault="00E626A5" w:rsidP="00136760">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6. Оприходование ветоши, полученной от списания мягкого инвентаря, отражается по текущей оценочной стоимости за 1 кг.</w:t>
      </w:r>
    </w:p>
    <w:p w:rsidR="00E626A5" w:rsidRPr="004A4596" w:rsidRDefault="00E626A5" w:rsidP="00136760">
      <w:pPr>
        <w:pStyle w:val="ConsPlusNormal"/>
        <w:shd w:val="clear" w:color="auto" w:fill="FFFFFF" w:themeFill="background1"/>
        <w:jc w:val="both"/>
        <w:rPr>
          <w:rFonts w:ascii="Times New Roman" w:hAnsi="Times New Roman" w:cs="Times New Roman"/>
          <w:color w:val="000000" w:themeColor="text1"/>
        </w:rPr>
      </w:pPr>
    </w:p>
    <w:p w:rsidR="00E626A5" w:rsidRPr="004A4596" w:rsidRDefault="00E626A5" w:rsidP="00136760">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7. Передача расходных материальных запасов: канцелярских принадлежностей (бумаги, каранда</w:t>
      </w:r>
      <w:r w:rsidR="00E17D4B" w:rsidRPr="004A4596">
        <w:rPr>
          <w:rFonts w:ascii="Times New Roman" w:hAnsi="Times New Roman" w:cs="Times New Roman"/>
          <w:color w:val="000000" w:themeColor="text1"/>
        </w:rPr>
        <w:t>шей, ручек, стержней и т.п.</w:t>
      </w:r>
      <w:proofErr w:type="gramStart"/>
      <w:r w:rsidR="00E17D4B" w:rsidRPr="004A4596">
        <w:rPr>
          <w:rFonts w:ascii="Times New Roman" w:hAnsi="Times New Roman" w:cs="Times New Roman"/>
          <w:color w:val="000000" w:themeColor="text1"/>
        </w:rPr>
        <w:t xml:space="preserve">),  </w:t>
      </w:r>
      <w:r w:rsidRPr="004A4596">
        <w:rPr>
          <w:rFonts w:ascii="Times New Roman" w:hAnsi="Times New Roman" w:cs="Times New Roman"/>
          <w:color w:val="000000" w:themeColor="text1"/>
        </w:rPr>
        <w:t>запасных</w:t>
      </w:r>
      <w:proofErr w:type="gramEnd"/>
      <w:r w:rsidRPr="004A4596">
        <w:rPr>
          <w:rFonts w:ascii="Times New Roman" w:hAnsi="Times New Roman" w:cs="Times New Roman"/>
          <w:color w:val="000000" w:themeColor="text1"/>
        </w:rPr>
        <w:t xml:space="preserve"> частей и хозяйственных материалов (</w:t>
      </w:r>
      <w:proofErr w:type="spellStart"/>
      <w:r w:rsidRPr="004A4596">
        <w:rPr>
          <w:rFonts w:ascii="Times New Roman" w:hAnsi="Times New Roman" w:cs="Times New Roman"/>
          <w:color w:val="000000" w:themeColor="text1"/>
        </w:rPr>
        <w:t>электролампочек</w:t>
      </w:r>
      <w:proofErr w:type="spellEnd"/>
      <w:r w:rsidRPr="004A4596">
        <w:rPr>
          <w:rFonts w:ascii="Times New Roman" w:hAnsi="Times New Roman" w:cs="Times New Roman"/>
          <w:color w:val="000000" w:themeColor="text1"/>
        </w:rPr>
        <w:t>, мыла, щеток и т.п.), выданных в эксплуатацию на нужды учреждения, оформляется Ведомостью выдачи материальных ценностей на нужды учреждения (ф. 0504210), которая является основанием для списания материальных запасов.</w:t>
      </w:r>
    </w:p>
    <w:p w:rsidR="004354BA" w:rsidRPr="004A4596" w:rsidRDefault="004354BA" w:rsidP="00136760">
      <w:pPr>
        <w:pStyle w:val="ConsPlusNormal"/>
        <w:shd w:val="clear" w:color="auto" w:fill="FFFFFF" w:themeFill="background1"/>
        <w:jc w:val="both"/>
        <w:rPr>
          <w:rFonts w:ascii="Times New Roman" w:hAnsi="Times New Roman" w:cs="Times New Roman"/>
          <w:color w:val="000000" w:themeColor="text1"/>
        </w:rPr>
      </w:pPr>
    </w:p>
    <w:p w:rsidR="00E626A5" w:rsidRPr="004A4596" w:rsidRDefault="00E626A5" w:rsidP="00136760">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8. Основанием для списания мягкого и хозяйственного инвентаря является Акт о списании мягкого и хозяйственного инвентаря (ф. 0504143).</w:t>
      </w:r>
    </w:p>
    <w:p w:rsidR="00E626A5" w:rsidRPr="004A4596" w:rsidRDefault="00E626A5" w:rsidP="00136760">
      <w:pPr>
        <w:pStyle w:val="ConsPlusNormal"/>
        <w:shd w:val="clear" w:color="auto" w:fill="FFFFFF" w:themeFill="background1"/>
        <w:jc w:val="both"/>
        <w:rPr>
          <w:rFonts w:ascii="Times New Roman" w:hAnsi="Times New Roman" w:cs="Times New Roman"/>
          <w:color w:val="000000" w:themeColor="text1"/>
        </w:rPr>
      </w:pPr>
    </w:p>
    <w:p w:rsidR="00E626A5" w:rsidRPr="004A4596" w:rsidRDefault="00E626A5" w:rsidP="00136760">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9. В остальных случаях основанием для списания материальных запасов (за исключением мягкого инвентаря и посуды) является Акт о списании материальных запасов (ф. 0504230).</w:t>
      </w:r>
    </w:p>
    <w:p w:rsidR="00E626A5" w:rsidRPr="004A4596" w:rsidRDefault="00E626A5" w:rsidP="00136760">
      <w:pPr>
        <w:pStyle w:val="ConsPlusNormal"/>
        <w:shd w:val="clear" w:color="auto" w:fill="FFFFFF" w:themeFill="background1"/>
        <w:jc w:val="both"/>
        <w:rPr>
          <w:rFonts w:ascii="Times New Roman" w:hAnsi="Times New Roman" w:cs="Times New Roman"/>
          <w:color w:val="000000" w:themeColor="text1"/>
        </w:rPr>
      </w:pPr>
    </w:p>
    <w:p w:rsidR="00E626A5" w:rsidRPr="004A4596" w:rsidRDefault="00E626A5" w:rsidP="00136760">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10. Материальные запасы учитываются по тому виду деятельности, за счет которого они приобретены (созданы): "2" - приносящая доход деятельность (собственные доходы учреждения); "4" - субсидии на финансовое обеспечение выполнения государственного (муниципального) задания; "5" - субсидии на иные цели, если иное не установлено в настоящем разделе для материальных запасов определенной категории.</w:t>
      </w:r>
    </w:p>
    <w:p w:rsidR="00E626A5" w:rsidRPr="004A4596" w:rsidRDefault="00E626A5" w:rsidP="00136760">
      <w:pPr>
        <w:pStyle w:val="ConsPlusNormal"/>
        <w:shd w:val="clear" w:color="auto" w:fill="FFFFFF" w:themeFill="background1"/>
        <w:jc w:val="both"/>
        <w:rPr>
          <w:rFonts w:ascii="Times New Roman" w:hAnsi="Times New Roman" w:cs="Times New Roman"/>
          <w:color w:val="000000" w:themeColor="text1"/>
        </w:rPr>
      </w:pPr>
    </w:p>
    <w:p w:rsidR="00E626A5" w:rsidRPr="004A4596" w:rsidRDefault="00E626A5" w:rsidP="00136760">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11. При приобретении (создании) материальных запасов за счет средств, полученных более чем по одному коду вида деятельности, сумма вложений, сформированных на счете 0 106 00 000, переводится на тот код вида деятельности, по которому указанные материальные запасы будут использоваться.</w:t>
      </w:r>
    </w:p>
    <w:p w:rsidR="007A5C01" w:rsidRPr="004A4596" w:rsidRDefault="007A5C01" w:rsidP="00136760">
      <w:pPr>
        <w:pStyle w:val="ConsPlusNormal"/>
        <w:shd w:val="clear" w:color="auto" w:fill="FFFFFF" w:themeFill="background1"/>
        <w:jc w:val="both"/>
        <w:rPr>
          <w:rFonts w:ascii="Times New Roman" w:hAnsi="Times New Roman" w:cs="Times New Roman"/>
          <w:color w:val="000000" w:themeColor="text1"/>
        </w:rPr>
      </w:pPr>
    </w:p>
    <w:p w:rsidR="00E626A5" w:rsidRPr="004A4596" w:rsidRDefault="00A60172" w:rsidP="00136760">
      <w:pPr>
        <w:pStyle w:val="2"/>
        <w:shd w:val="clear" w:color="auto" w:fill="FFFFFF" w:themeFill="background1"/>
        <w:rPr>
          <w:rFonts w:ascii="Times New Roman" w:eastAsia="Times New Roman" w:hAnsi="Times New Roman" w:cs="Times New Roman"/>
          <w:i w:val="0"/>
          <w:color w:val="000000" w:themeColor="text1"/>
          <w:sz w:val="20"/>
          <w:szCs w:val="20"/>
        </w:rPr>
      </w:pPr>
      <w:r w:rsidRPr="004A4596">
        <w:rPr>
          <w:rStyle w:val="enumerated"/>
          <w:rFonts w:ascii="Times New Roman" w:eastAsia="Times New Roman" w:hAnsi="Times New Roman" w:cs="Times New Roman"/>
          <w:i w:val="0"/>
          <w:color w:val="000000" w:themeColor="text1"/>
          <w:sz w:val="20"/>
          <w:szCs w:val="20"/>
        </w:rPr>
        <w:t>14</w:t>
      </w:r>
      <w:r w:rsidR="00E626A5" w:rsidRPr="004A4596">
        <w:rPr>
          <w:rStyle w:val="enumerated"/>
          <w:rFonts w:ascii="Times New Roman" w:eastAsia="Times New Roman" w:hAnsi="Times New Roman" w:cs="Times New Roman"/>
          <w:i w:val="0"/>
          <w:color w:val="000000" w:themeColor="text1"/>
          <w:sz w:val="20"/>
          <w:szCs w:val="20"/>
        </w:rPr>
        <w:t>.</w:t>
      </w:r>
      <w:r w:rsidR="00E626A5" w:rsidRPr="004A4596">
        <w:rPr>
          <w:rFonts w:ascii="Times New Roman" w:eastAsia="Times New Roman" w:hAnsi="Times New Roman" w:cs="Times New Roman"/>
          <w:i w:val="0"/>
          <w:color w:val="000000" w:themeColor="text1"/>
          <w:sz w:val="20"/>
          <w:szCs w:val="20"/>
        </w:rPr>
        <w:t xml:space="preserve"> Формирование себестоимости готовой продукции (работ, услуг)</w:t>
      </w:r>
    </w:p>
    <w:p w:rsidR="004E6F5C" w:rsidRPr="004A4596" w:rsidRDefault="00E626A5" w:rsidP="00136760">
      <w:pPr>
        <w:pStyle w:val="a8"/>
        <w:shd w:val="clear" w:color="auto" w:fill="FFFFFF" w:themeFill="background1"/>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t>1.</w:t>
      </w:r>
      <w:r w:rsidRPr="004A4596">
        <w:rPr>
          <w:rFonts w:ascii="Times New Roman" w:hAnsi="Times New Roman" w:cs="Times New Roman"/>
          <w:color w:val="000000" w:themeColor="text1"/>
          <w:sz w:val="20"/>
          <w:szCs w:val="20"/>
        </w:rPr>
        <w:t xml:space="preserve"> Учет операций по формированию себестоимости готовой продукции, выполняемых работ, оказываемых услуг осуществляется на счете 0 109 00 000 "Затраты на изготовление готовой продукции, выполнение работ, услуг". Данный счет применяется для формирования себестоимости готовой продукции (работ, услуг) в рамках всех видов деятельности, осуществляемых учреждением.</w:t>
      </w:r>
      <w:r w:rsidR="004E6F5C" w:rsidRPr="004A4596">
        <w:rPr>
          <w:rFonts w:ascii="Times New Roman" w:hAnsi="Times New Roman" w:cs="Times New Roman"/>
          <w:color w:val="000000" w:themeColor="text1"/>
          <w:sz w:val="20"/>
          <w:szCs w:val="20"/>
        </w:rPr>
        <w:t xml:space="preserve"> </w:t>
      </w:r>
    </w:p>
    <w:p w:rsidR="00E626A5" w:rsidRPr="004A4596" w:rsidRDefault="00E626A5" w:rsidP="00136760">
      <w:pPr>
        <w:pStyle w:val="a8"/>
        <w:shd w:val="clear" w:color="auto" w:fill="FFFFFF" w:themeFill="background1"/>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t>2.</w:t>
      </w:r>
      <w:r w:rsidRPr="004A4596">
        <w:rPr>
          <w:rFonts w:ascii="Times New Roman" w:hAnsi="Times New Roman" w:cs="Times New Roman"/>
          <w:color w:val="000000" w:themeColor="text1"/>
          <w:sz w:val="20"/>
          <w:szCs w:val="20"/>
        </w:rPr>
        <w:t xml:space="preserve"> К прямым расходам относятся затраты, непосредственно связанные с выпуском конкретного вида готовой продукции, оказанием конкретного вида услуг, выполнением конкретного вида работ в рамках одного вида </w:t>
      </w:r>
      <w:r w:rsidRPr="004A4596">
        <w:rPr>
          <w:rFonts w:ascii="Times New Roman" w:hAnsi="Times New Roman" w:cs="Times New Roman"/>
          <w:color w:val="000000" w:themeColor="text1"/>
          <w:sz w:val="20"/>
          <w:szCs w:val="20"/>
        </w:rPr>
        <w:lastRenderedPageBreak/>
        <w:t>деятельности. Прямые расходы относятся в дебет счета 0 109 61 000 "Себестоимость г</w:t>
      </w:r>
      <w:r w:rsidR="004E6F5C" w:rsidRPr="004A4596">
        <w:rPr>
          <w:rFonts w:ascii="Times New Roman" w:hAnsi="Times New Roman" w:cs="Times New Roman"/>
          <w:color w:val="000000" w:themeColor="text1"/>
          <w:sz w:val="20"/>
          <w:szCs w:val="20"/>
        </w:rPr>
        <w:t>отовой продукции, работ, услуг":</w:t>
      </w:r>
    </w:p>
    <w:p w:rsidR="004E6F5C" w:rsidRPr="004A4596" w:rsidRDefault="00C92B68" w:rsidP="00C92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 xml:space="preserve">- </w:t>
      </w:r>
      <w:r w:rsidR="004E6F5C" w:rsidRPr="004A4596">
        <w:rPr>
          <w:color w:val="000000" w:themeColor="text1"/>
          <w:sz w:val="20"/>
          <w:szCs w:val="20"/>
        </w:rPr>
        <w:t>затраты на оплату труда и начисления на выплаты по оплате труда сотрудников учреждения, непосредственно участвующих в оказании услуги (изготовлении продукции);</w:t>
      </w:r>
    </w:p>
    <w:p w:rsidR="004E6F5C" w:rsidRPr="004A4596" w:rsidRDefault="00C92B68" w:rsidP="00C92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 xml:space="preserve">- </w:t>
      </w:r>
      <w:r w:rsidR="004E6F5C" w:rsidRPr="004A4596">
        <w:rPr>
          <w:color w:val="000000" w:themeColor="text1"/>
          <w:sz w:val="20"/>
          <w:szCs w:val="20"/>
        </w:rPr>
        <w:t>списанные материальные запасы, израсходованные непосредственно на оказание услуги (изготовление продукции), естественная убыль;</w:t>
      </w:r>
    </w:p>
    <w:p w:rsidR="004E6F5C" w:rsidRPr="004A4596" w:rsidRDefault="00C92B68" w:rsidP="00C92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 xml:space="preserve">- </w:t>
      </w:r>
      <w:r w:rsidR="004E6F5C" w:rsidRPr="004A4596">
        <w:rPr>
          <w:color w:val="000000" w:themeColor="text1"/>
          <w:sz w:val="20"/>
          <w:szCs w:val="20"/>
        </w:rPr>
        <w:t>переданные в эксплуатацию объекты основных средств стоимостью до 10 000 руб. включительно, которые используются при оказании услуги (изготовлении продукции);</w:t>
      </w:r>
    </w:p>
    <w:p w:rsidR="004E6F5C" w:rsidRPr="004A4596" w:rsidRDefault="00C92B68" w:rsidP="00C92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 xml:space="preserve">- </w:t>
      </w:r>
      <w:r w:rsidR="004E6F5C" w:rsidRPr="004A4596">
        <w:rPr>
          <w:color w:val="000000" w:themeColor="text1"/>
          <w:sz w:val="20"/>
          <w:szCs w:val="20"/>
        </w:rPr>
        <w:t>сумма амортизации основных средств, которые используются при оказании услуги (изготовлении продукции);</w:t>
      </w:r>
    </w:p>
    <w:p w:rsidR="00C92B68" w:rsidRPr="004A4596" w:rsidRDefault="00C92B68" w:rsidP="00C92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 xml:space="preserve">- </w:t>
      </w:r>
      <w:r w:rsidR="004E6F5C" w:rsidRPr="004A4596">
        <w:rPr>
          <w:color w:val="000000" w:themeColor="text1"/>
          <w:sz w:val="20"/>
          <w:szCs w:val="20"/>
        </w:rPr>
        <w:t>расходы на аренду помещений, которые используются для оказания у</w:t>
      </w:r>
      <w:r w:rsidRPr="004A4596">
        <w:rPr>
          <w:color w:val="000000" w:themeColor="text1"/>
          <w:sz w:val="20"/>
          <w:szCs w:val="20"/>
        </w:rPr>
        <w:t>слуги (изготовление продукции);</w:t>
      </w:r>
    </w:p>
    <w:p w:rsidR="00025715" w:rsidRPr="004A4596" w:rsidRDefault="004E6F5C" w:rsidP="00C92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 пр</w:t>
      </w:r>
      <w:r w:rsidR="002E26CF" w:rsidRPr="004A4596">
        <w:rPr>
          <w:color w:val="000000" w:themeColor="text1"/>
          <w:sz w:val="20"/>
          <w:szCs w:val="20"/>
        </w:rPr>
        <w:t xml:space="preserve">очие затраты, непосредственно связанные </w:t>
      </w:r>
      <w:r w:rsidR="000D2121" w:rsidRPr="004A4596">
        <w:rPr>
          <w:color w:val="000000" w:themeColor="text1"/>
          <w:sz w:val="20"/>
          <w:szCs w:val="20"/>
        </w:rPr>
        <w:t>с оказанием услуги (</w:t>
      </w:r>
      <w:proofErr w:type="gramStart"/>
      <w:r w:rsidR="000D2121" w:rsidRPr="004A4596">
        <w:rPr>
          <w:color w:val="000000" w:themeColor="text1"/>
          <w:sz w:val="20"/>
          <w:szCs w:val="20"/>
        </w:rPr>
        <w:t>изготовлением  продукции</w:t>
      </w:r>
      <w:proofErr w:type="gramEnd"/>
      <w:r w:rsidR="000D2121" w:rsidRPr="004A4596">
        <w:rPr>
          <w:color w:val="000000" w:themeColor="text1"/>
          <w:sz w:val="20"/>
          <w:szCs w:val="20"/>
        </w:rPr>
        <w:t>);</w:t>
      </w:r>
    </w:p>
    <w:p w:rsidR="00E626A5" w:rsidRPr="004A4596" w:rsidRDefault="00E626A5" w:rsidP="00136760">
      <w:pPr>
        <w:pStyle w:val="a8"/>
        <w:shd w:val="clear" w:color="auto" w:fill="FFFFFF" w:themeFill="background1"/>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t>3.</w:t>
      </w:r>
      <w:r w:rsidRPr="004A4596">
        <w:rPr>
          <w:rFonts w:ascii="Times New Roman" w:hAnsi="Times New Roman" w:cs="Times New Roman"/>
          <w:color w:val="000000" w:themeColor="text1"/>
          <w:sz w:val="20"/>
          <w:szCs w:val="20"/>
        </w:rPr>
        <w:t xml:space="preserve"> В дебет счета 4 109 00 000 "Затраты на изготовление готовой продукции, выполнение работ, услуг" относятся расходы, которые связанны с оказанием государственных (муниципальных) услуг (выполнением работ):</w:t>
      </w:r>
    </w:p>
    <w:p w:rsidR="00557FA5" w:rsidRPr="004A4596" w:rsidRDefault="00E626A5" w:rsidP="00557FA5">
      <w:pPr>
        <w:pStyle w:val="a8"/>
        <w:shd w:val="clear" w:color="auto" w:fill="FFFFFF" w:themeFill="background1"/>
        <w:spacing w:after="0" w:afterAutospacing="0"/>
        <w:contextualSpacing/>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расходы, которые прямо могут быть соотнесены с конкретным видом услуг (работ)</w:t>
      </w:r>
      <w:r w:rsidR="00874BDC" w:rsidRPr="004A4596">
        <w:rPr>
          <w:rFonts w:ascii="Times New Roman" w:hAnsi="Times New Roman" w:cs="Times New Roman"/>
          <w:color w:val="000000" w:themeColor="text1"/>
          <w:sz w:val="20"/>
          <w:szCs w:val="20"/>
        </w:rPr>
        <w:t xml:space="preserve"> или направлением деятельности;</w:t>
      </w:r>
    </w:p>
    <w:p w:rsidR="00E626A5" w:rsidRPr="004A4596" w:rsidRDefault="00E626A5" w:rsidP="00557FA5">
      <w:pPr>
        <w:pStyle w:val="a8"/>
        <w:shd w:val="clear" w:color="auto" w:fill="FFFFFF" w:themeFill="background1"/>
        <w:spacing w:after="0" w:afterAutospacing="0"/>
        <w:contextualSpacing/>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затраты на нужды управления, не связанные непосредственно с процессом оказания услуг, выполнения работ (общехозяйственные расходы).</w:t>
      </w:r>
    </w:p>
    <w:p w:rsidR="003852FD" w:rsidRPr="004A4596" w:rsidRDefault="003852FD" w:rsidP="00385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p>
    <w:p w:rsidR="003852FD" w:rsidRPr="004A4596" w:rsidRDefault="00AA4952" w:rsidP="00385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 xml:space="preserve">4. </w:t>
      </w:r>
      <w:r w:rsidR="003852FD" w:rsidRPr="004A4596">
        <w:rPr>
          <w:color w:val="000000" w:themeColor="text1"/>
          <w:sz w:val="20"/>
          <w:szCs w:val="20"/>
        </w:rPr>
        <w:t>Расходами, которые не включаются в себестоимость (</w:t>
      </w:r>
      <w:proofErr w:type="spellStart"/>
      <w:r w:rsidR="003852FD" w:rsidRPr="004A4596">
        <w:rPr>
          <w:color w:val="000000" w:themeColor="text1"/>
          <w:sz w:val="20"/>
          <w:szCs w:val="20"/>
        </w:rPr>
        <w:t>нераспределяемые</w:t>
      </w:r>
      <w:proofErr w:type="spellEnd"/>
      <w:r w:rsidR="003852FD" w:rsidRPr="004A4596">
        <w:rPr>
          <w:color w:val="000000" w:themeColor="text1"/>
          <w:sz w:val="20"/>
          <w:szCs w:val="20"/>
        </w:rPr>
        <w:t xml:space="preserve"> расходы) и сразу списываются на финансовый результат (счет КБК Х.401.20.000), признаются:</w:t>
      </w:r>
    </w:p>
    <w:p w:rsidR="003852FD" w:rsidRPr="004A4596" w:rsidRDefault="003852FD" w:rsidP="00385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 расходы на социальное обеспечение населения;</w:t>
      </w:r>
    </w:p>
    <w:p w:rsidR="003852FD" w:rsidRPr="004A4596" w:rsidRDefault="003852FD" w:rsidP="00385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 расходы на транспортный налог;</w:t>
      </w:r>
    </w:p>
    <w:p w:rsidR="003852FD" w:rsidRPr="004A4596" w:rsidRDefault="003852FD" w:rsidP="00385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 расходы на налог на имущество;</w:t>
      </w:r>
    </w:p>
    <w:p w:rsidR="003852FD" w:rsidRPr="004A4596" w:rsidRDefault="003852FD" w:rsidP="009B7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 штрафы и пени по налогам, штрафы, пени, неустойки за нарушение условий договоров;</w:t>
      </w:r>
      <w:r w:rsidRPr="004A4596">
        <w:rPr>
          <w:color w:val="000000" w:themeColor="text1"/>
          <w:sz w:val="20"/>
          <w:szCs w:val="20"/>
        </w:rPr>
        <w:br/>
        <w:t>– амортизация по недвижимому и особо ценному движимому имуществу, которое закреплено за учреждением или приобретено за счет средств, выделенных учредителем</w:t>
      </w:r>
      <w:r w:rsidR="009B7D42" w:rsidRPr="004A4596">
        <w:rPr>
          <w:color w:val="000000" w:themeColor="text1"/>
          <w:sz w:val="20"/>
          <w:szCs w:val="20"/>
        </w:rPr>
        <w:t>.</w:t>
      </w:r>
    </w:p>
    <w:p w:rsidR="00E626A5" w:rsidRPr="004A4596" w:rsidRDefault="00AA4952" w:rsidP="00136760">
      <w:pPr>
        <w:pStyle w:val="2"/>
        <w:shd w:val="clear" w:color="auto" w:fill="FFFFFF" w:themeFill="background1"/>
        <w:jc w:val="both"/>
        <w:rPr>
          <w:rFonts w:ascii="Times New Roman" w:eastAsia="Times New Roman" w:hAnsi="Times New Roman" w:cs="Times New Roman"/>
          <w:b w:val="0"/>
          <w:i w:val="0"/>
          <w:color w:val="000000" w:themeColor="text1"/>
          <w:sz w:val="20"/>
          <w:szCs w:val="20"/>
        </w:rPr>
      </w:pPr>
      <w:r w:rsidRPr="004A4596">
        <w:rPr>
          <w:rFonts w:ascii="Times New Roman" w:eastAsia="Times New Roman" w:hAnsi="Times New Roman" w:cs="Times New Roman"/>
          <w:b w:val="0"/>
          <w:i w:val="0"/>
          <w:color w:val="000000" w:themeColor="text1"/>
          <w:sz w:val="20"/>
          <w:szCs w:val="20"/>
        </w:rPr>
        <w:t xml:space="preserve">5. </w:t>
      </w:r>
      <w:r w:rsidR="00E626A5" w:rsidRPr="004A4596">
        <w:rPr>
          <w:rFonts w:ascii="Times New Roman" w:eastAsia="Times New Roman" w:hAnsi="Times New Roman" w:cs="Times New Roman"/>
          <w:b w:val="0"/>
          <w:i w:val="0"/>
          <w:color w:val="000000" w:themeColor="text1"/>
          <w:sz w:val="20"/>
          <w:szCs w:val="20"/>
        </w:rPr>
        <w:t>Счет 109 закрывается в конце года.</w:t>
      </w:r>
    </w:p>
    <w:p w:rsidR="00090FBD" w:rsidRPr="004A4596" w:rsidRDefault="00090FBD" w:rsidP="00136760">
      <w:pPr>
        <w:pStyle w:val="2"/>
        <w:shd w:val="clear" w:color="auto" w:fill="FFFFFF" w:themeFill="background1"/>
        <w:jc w:val="both"/>
        <w:rPr>
          <w:rFonts w:ascii="Times New Roman" w:hAnsi="Times New Roman" w:cs="Times New Roman"/>
          <w:color w:val="000000" w:themeColor="text1"/>
          <w:sz w:val="20"/>
          <w:szCs w:val="20"/>
        </w:rPr>
      </w:pPr>
    </w:p>
    <w:p w:rsidR="00E626A5" w:rsidRPr="004A4596" w:rsidRDefault="00E626A5" w:rsidP="00136760">
      <w:pPr>
        <w:pStyle w:val="2"/>
        <w:shd w:val="clear" w:color="auto" w:fill="FFFFFF" w:themeFill="background1"/>
        <w:rPr>
          <w:rFonts w:ascii="Times New Roman" w:eastAsia="Times New Roman" w:hAnsi="Times New Roman" w:cs="Times New Roman"/>
          <w:i w:val="0"/>
          <w:color w:val="000000" w:themeColor="text1"/>
          <w:sz w:val="20"/>
          <w:szCs w:val="20"/>
        </w:rPr>
      </w:pPr>
      <w:r w:rsidRPr="004A4596">
        <w:rPr>
          <w:rStyle w:val="enumerated"/>
          <w:rFonts w:ascii="Times New Roman" w:eastAsia="Times New Roman" w:hAnsi="Times New Roman" w:cs="Times New Roman"/>
          <w:i w:val="0"/>
          <w:color w:val="000000" w:themeColor="text1"/>
          <w:sz w:val="20"/>
          <w:szCs w:val="20"/>
        </w:rPr>
        <w:t>1</w:t>
      </w:r>
      <w:r w:rsidR="00A60172" w:rsidRPr="004A4596">
        <w:rPr>
          <w:rStyle w:val="enumerated"/>
          <w:rFonts w:ascii="Times New Roman" w:eastAsia="Times New Roman" w:hAnsi="Times New Roman" w:cs="Times New Roman"/>
          <w:i w:val="0"/>
          <w:color w:val="000000" w:themeColor="text1"/>
          <w:sz w:val="20"/>
          <w:szCs w:val="20"/>
        </w:rPr>
        <w:t>5</w:t>
      </w:r>
      <w:r w:rsidRPr="004A4596">
        <w:rPr>
          <w:rStyle w:val="enumerated"/>
          <w:rFonts w:ascii="Times New Roman" w:eastAsia="Times New Roman" w:hAnsi="Times New Roman" w:cs="Times New Roman"/>
          <w:i w:val="0"/>
          <w:color w:val="000000" w:themeColor="text1"/>
          <w:sz w:val="20"/>
          <w:szCs w:val="20"/>
        </w:rPr>
        <w:t>.</w:t>
      </w:r>
      <w:r w:rsidRPr="004A4596">
        <w:rPr>
          <w:rFonts w:ascii="Times New Roman" w:eastAsia="Times New Roman" w:hAnsi="Times New Roman" w:cs="Times New Roman"/>
          <w:i w:val="0"/>
          <w:color w:val="000000" w:themeColor="text1"/>
          <w:sz w:val="20"/>
          <w:szCs w:val="20"/>
        </w:rPr>
        <w:t xml:space="preserve"> Учет расчетов </w:t>
      </w:r>
      <w:proofErr w:type="gramStart"/>
      <w:r w:rsidRPr="004A4596">
        <w:rPr>
          <w:rFonts w:ascii="Times New Roman" w:eastAsia="Times New Roman" w:hAnsi="Times New Roman" w:cs="Times New Roman"/>
          <w:i w:val="0"/>
          <w:color w:val="000000" w:themeColor="text1"/>
          <w:sz w:val="20"/>
          <w:szCs w:val="20"/>
        </w:rPr>
        <w:t>с подотчетными лицам</w:t>
      </w:r>
      <w:proofErr w:type="gramEnd"/>
    </w:p>
    <w:p w:rsidR="00E626A5" w:rsidRPr="004A4596" w:rsidRDefault="00E626A5" w:rsidP="00136760">
      <w:pPr>
        <w:pStyle w:val="ab"/>
        <w:shd w:val="clear" w:color="auto" w:fill="FFFFFF" w:themeFill="background1"/>
        <w:jc w:val="both"/>
        <w:rPr>
          <w:rStyle w:val="enumerated"/>
          <w:color w:val="000000" w:themeColor="text1"/>
          <w:sz w:val="20"/>
        </w:rPr>
      </w:pPr>
      <w:r w:rsidRPr="004A4596">
        <w:rPr>
          <w:rStyle w:val="enumerated"/>
          <w:color w:val="000000" w:themeColor="text1"/>
          <w:sz w:val="20"/>
        </w:rPr>
        <w:t>1.</w:t>
      </w:r>
      <w:r w:rsidRPr="004A4596">
        <w:rPr>
          <w:color w:val="000000" w:themeColor="text1"/>
          <w:sz w:val="20"/>
        </w:rPr>
        <w:t xml:space="preserve"> В перечень лиц, которым могут выдаваться деньги под отчет на проведение хозяйственных операций, включаются все работники Учреждения. Срок, на </w:t>
      </w:r>
      <w:proofErr w:type="gramStart"/>
      <w:r w:rsidRPr="004A4596">
        <w:rPr>
          <w:color w:val="000000" w:themeColor="text1"/>
          <w:sz w:val="20"/>
        </w:rPr>
        <w:t>который  выдаются</w:t>
      </w:r>
      <w:proofErr w:type="gramEnd"/>
      <w:r w:rsidRPr="004A4596">
        <w:rPr>
          <w:color w:val="000000" w:themeColor="text1"/>
          <w:sz w:val="20"/>
        </w:rPr>
        <w:t xml:space="preserve"> авансы, определяется приказом руководителя.</w:t>
      </w:r>
    </w:p>
    <w:p w:rsidR="00E626A5" w:rsidRPr="004A4596" w:rsidRDefault="009745E9" w:rsidP="00043B36">
      <w:pPr>
        <w:pStyle w:val="a8"/>
        <w:shd w:val="clear" w:color="auto" w:fill="FFFFFF" w:themeFill="background1"/>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xml:space="preserve">2. </w:t>
      </w:r>
      <w:r w:rsidR="00E626A5" w:rsidRPr="004A4596">
        <w:rPr>
          <w:rFonts w:ascii="Times New Roman" w:hAnsi="Times New Roman" w:cs="Times New Roman"/>
          <w:color w:val="000000" w:themeColor="text1"/>
          <w:sz w:val="20"/>
          <w:szCs w:val="20"/>
        </w:rPr>
        <w:t>Не допускается выдача денежных средств под отчет физическим лицам, не являющимся сотрудниками организации. Выдача денежных средств таким физическим лицам допускается только на основании соответствующего гражданско-правового договора</w:t>
      </w:r>
      <w:r w:rsidR="007C6655" w:rsidRPr="004A4596">
        <w:rPr>
          <w:rFonts w:ascii="Times New Roman" w:hAnsi="Times New Roman" w:cs="Times New Roman"/>
          <w:color w:val="000000" w:themeColor="text1"/>
          <w:sz w:val="20"/>
          <w:szCs w:val="20"/>
        </w:rPr>
        <w:t>, на основании отдельного приказа руководителя. Расчеты по выданным суммам проходят в порядке, установленном для штатных сотрудников.</w:t>
      </w:r>
    </w:p>
    <w:p w:rsidR="001E6B23" w:rsidRPr="004A4596" w:rsidRDefault="009745E9" w:rsidP="00043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3</w:t>
      </w:r>
      <w:r w:rsidR="001E6B23" w:rsidRPr="004A4596">
        <w:rPr>
          <w:color w:val="000000" w:themeColor="text1"/>
          <w:sz w:val="20"/>
          <w:szCs w:val="20"/>
        </w:rPr>
        <w:t xml:space="preserve">.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w:t>
      </w:r>
      <w:proofErr w:type="gramStart"/>
      <w:r w:rsidR="001E6B23" w:rsidRPr="004A4596">
        <w:rPr>
          <w:color w:val="000000" w:themeColor="text1"/>
          <w:sz w:val="20"/>
          <w:szCs w:val="20"/>
        </w:rPr>
        <w:t>путем  перечисления</w:t>
      </w:r>
      <w:proofErr w:type="gramEnd"/>
      <w:r w:rsidR="001E6B23" w:rsidRPr="004A4596">
        <w:rPr>
          <w:color w:val="000000" w:themeColor="text1"/>
          <w:sz w:val="20"/>
          <w:szCs w:val="20"/>
        </w:rPr>
        <w:t xml:space="preserve"> на зарплатную карту материально ответственного лица</w:t>
      </w:r>
      <w:r w:rsidR="00867139" w:rsidRPr="004A4596">
        <w:rPr>
          <w:color w:val="000000" w:themeColor="text1"/>
          <w:sz w:val="20"/>
          <w:szCs w:val="20"/>
        </w:rPr>
        <w:t xml:space="preserve"> или иным способом</w:t>
      </w:r>
      <w:r w:rsidR="001E6B23" w:rsidRPr="004A4596">
        <w:rPr>
          <w:color w:val="000000" w:themeColor="text1"/>
          <w:sz w:val="20"/>
          <w:szCs w:val="20"/>
        </w:rPr>
        <w:t>.</w:t>
      </w:r>
    </w:p>
    <w:p w:rsidR="001E6B23" w:rsidRPr="004A4596" w:rsidRDefault="001E6B23" w:rsidP="00043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Способ выдачи денежных средств указывается в служебной записке или приказе руководителя.</w:t>
      </w:r>
    </w:p>
    <w:p w:rsidR="009745E9" w:rsidRPr="004A4596" w:rsidRDefault="009745E9" w:rsidP="00043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p>
    <w:p w:rsidR="005B6FC8" w:rsidRPr="004A4596" w:rsidRDefault="009745E9" w:rsidP="005B6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4</w:t>
      </w:r>
      <w:r w:rsidR="00867139" w:rsidRPr="004A4596">
        <w:rPr>
          <w:color w:val="000000" w:themeColor="text1"/>
          <w:sz w:val="20"/>
          <w:szCs w:val="20"/>
        </w:rPr>
        <w:t>. Предельная сумма выдачи денежных средств под отчет на хозяйственные расходы устанавливается в размере 20 000 (двадцать тысяч) руб.</w:t>
      </w:r>
      <w:r w:rsidR="00867139" w:rsidRPr="004A4596">
        <w:rPr>
          <w:color w:val="000000" w:themeColor="text1"/>
          <w:sz w:val="20"/>
          <w:szCs w:val="20"/>
        </w:rPr>
        <w:b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r w:rsidR="00867139" w:rsidRPr="004A4596">
        <w:rPr>
          <w:color w:val="000000" w:themeColor="text1"/>
          <w:sz w:val="20"/>
          <w:szCs w:val="20"/>
        </w:rPr>
        <w:br/>
        <w:t>Основание: пункт 6 указания Банка России от 7 октября 2013 № 3073-У.</w:t>
      </w:r>
    </w:p>
    <w:p w:rsidR="00704A0E" w:rsidRPr="004A4596" w:rsidRDefault="00704A0E" w:rsidP="005B6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p>
    <w:p w:rsidR="00E626A5" w:rsidRPr="004A4596" w:rsidRDefault="00704A0E" w:rsidP="005B6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rStyle w:val="enumerated"/>
          <w:color w:val="000000" w:themeColor="text1"/>
          <w:sz w:val="20"/>
          <w:szCs w:val="20"/>
        </w:rPr>
        <w:t>5</w:t>
      </w:r>
      <w:r w:rsidR="00E626A5" w:rsidRPr="004A4596">
        <w:rPr>
          <w:rStyle w:val="enumerated"/>
          <w:color w:val="000000" w:themeColor="text1"/>
          <w:sz w:val="20"/>
          <w:szCs w:val="20"/>
        </w:rPr>
        <w:t>.</w:t>
      </w:r>
      <w:r w:rsidR="00E626A5" w:rsidRPr="004A4596">
        <w:rPr>
          <w:color w:val="000000" w:themeColor="text1"/>
          <w:sz w:val="20"/>
          <w:szCs w:val="20"/>
        </w:rPr>
        <w:t xml:space="preserve"> Сотрудник обязан предоставить Авансовый отчет (</w:t>
      </w:r>
      <w:hyperlink r:id="rId27" w:tooltip="Открыть документ в системе Гарант" w:history="1">
        <w:r w:rsidR="00E626A5" w:rsidRPr="004A4596">
          <w:rPr>
            <w:rStyle w:val="a7"/>
            <w:color w:val="000000" w:themeColor="text1"/>
            <w:sz w:val="20"/>
            <w:szCs w:val="20"/>
          </w:rPr>
          <w:t>ф. 0504049</w:t>
        </w:r>
      </w:hyperlink>
      <w:r w:rsidR="00E626A5" w:rsidRPr="004A4596">
        <w:rPr>
          <w:color w:val="000000" w:themeColor="text1"/>
          <w:sz w:val="20"/>
          <w:szCs w:val="20"/>
        </w:rPr>
        <w:t>) не позднее  трех рабочих дней после дня истечения срока, на который выданы наличные деньги (денежные документы) под отчет;</w:t>
      </w:r>
    </w:p>
    <w:p w:rsidR="00704A0E" w:rsidRPr="004A4596" w:rsidRDefault="00704A0E" w:rsidP="005B6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p>
    <w:p w:rsidR="005B6FC8" w:rsidRPr="004A4596" w:rsidRDefault="00704A0E" w:rsidP="005B6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6</w:t>
      </w:r>
      <w:r w:rsidR="005B6FC8" w:rsidRPr="004A4596">
        <w:rPr>
          <w:color w:val="000000" w:themeColor="text1"/>
          <w:sz w:val="20"/>
          <w:szCs w:val="20"/>
        </w:rPr>
        <w:t xml:space="preserve">. При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командировок </w:t>
      </w:r>
      <w:r w:rsidR="005B6FC8" w:rsidRPr="004A4596">
        <w:rPr>
          <w:b/>
          <w:color w:val="000000" w:themeColor="text1"/>
          <w:sz w:val="20"/>
          <w:szCs w:val="20"/>
        </w:rPr>
        <w:t>(</w:t>
      </w:r>
      <w:r w:rsidR="008B11F6" w:rsidRPr="004A4596">
        <w:rPr>
          <w:b/>
          <w:color w:val="000000" w:themeColor="text1"/>
          <w:sz w:val="20"/>
          <w:szCs w:val="20"/>
        </w:rPr>
        <w:t>П</w:t>
      </w:r>
      <w:r w:rsidR="005B6FC8" w:rsidRPr="004A4596">
        <w:rPr>
          <w:b/>
          <w:color w:val="000000" w:themeColor="text1"/>
          <w:sz w:val="20"/>
          <w:szCs w:val="20"/>
        </w:rPr>
        <w:t xml:space="preserve">риложение </w:t>
      </w:r>
      <w:r w:rsidR="008B11F6" w:rsidRPr="004A4596">
        <w:rPr>
          <w:b/>
          <w:color w:val="000000" w:themeColor="text1"/>
          <w:sz w:val="20"/>
          <w:szCs w:val="20"/>
        </w:rPr>
        <w:t>№ 17/</w:t>
      </w:r>
      <w:proofErr w:type="spellStart"/>
      <w:r w:rsidR="008B11F6" w:rsidRPr="004A4596">
        <w:rPr>
          <w:b/>
          <w:color w:val="000000" w:themeColor="text1"/>
          <w:sz w:val="20"/>
          <w:szCs w:val="20"/>
        </w:rPr>
        <w:t>бу</w:t>
      </w:r>
      <w:proofErr w:type="spellEnd"/>
      <w:r w:rsidR="005B6FC8" w:rsidRPr="004A4596">
        <w:rPr>
          <w:b/>
          <w:color w:val="000000" w:themeColor="text1"/>
          <w:sz w:val="20"/>
          <w:szCs w:val="20"/>
        </w:rPr>
        <w:t>).</w:t>
      </w:r>
      <w:r w:rsidR="005B6FC8" w:rsidRPr="004A4596">
        <w:rPr>
          <w:color w:val="000000" w:themeColor="text1"/>
          <w:sz w:val="20"/>
          <w:szCs w:val="20"/>
        </w:rPr>
        <w:t xml:space="preserve"> Возмещение расходов на служебные командировки, превышающих размер, установленный указанным Порядком, производится по фактическим расходам за счет средств от деятельности, приносящей доход, с разрешения руководителя учреждения (оформленного приказом).</w:t>
      </w:r>
    </w:p>
    <w:p w:rsidR="005B6FC8" w:rsidRPr="004A4596" w:rsidRDefault="005B6FC8" w:rsidP="005B6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p>
    <w:p w:rsidR="005B6FC8" w:rsidRPr="004A4596" w:rsidRDefault="005B6FC8" w:rsidP="005B6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p>
    <w:p w:rsidR="00E626A5" w:rsidRPr="004A4596" w:rsidRDefault="00704A0E" w:rsidP="00136760">
      <w:pPr>
        <w:pStyle w:val="a8"/>
        <w:shd w:val="clear" w:color="auto" w:fill="FFFFFF" w:themeFill="background1"/>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xml:space="preserve">7. </w:t>
      </w:r>
      <w:r w:rsidR="00E626A5" w:rsidRPr="004A4596">
        <w:rPr>
          <w:rFonts w:ascii="Times New Roman" w:hAnsi="Times New Roman" w:cs="Times New Roman"/>
          <w:color w:val="000000" w:themeColor="text1"/>
          <w:sz w:val="20"/>
          <w:szCs w:val="20"/>
        </w:rPr>
        <w:t>В конце финансового года срок, на который денежные средства выдаются под отчет, устанавливается таким образом, чтобы обязанность по предоставлению авансового отчета возникла не позднее 31</w:t>
      </w:r>
      <w:r w:rsidR="00E626A5" w:rsidRPr="004A4596">
        <w:rPr>
          <w:rStyle w:val="printable1"/>
          <w:rFonts w:ascii="Times New Roman" w:hAnsi="Times New Roman" w:cs="Times New Roman"/>
          <w:color w:val="000000" w:themeColor="text1"/>
          <w:sz w:val="20"/>
          <w:szCs w:val="20"/>
        </w:rPr>
        <w:t xml:space="preserve"> </w:t>
      </w:r>
      <w:r w:rsidR="00E626A5" w:rsidRPr="004A4596">
        <w:rPr>
          <w:rFonts w:ascii="Times New Roman" w:hAnsi="Times New Roman" w:cs="Times New Roman"/>
          <w:color w:val="000000" w:themeColor="text1"/>
          <w:sz w:val="20"/>
          <w:szCs w:val="20"/>
        </w:rPr>
        <w:t>декабря текущего года.</w:t>
      </w:r>
    </w:p>
    <w:p w:rsidR="00E626A5" w:rsidRPr="004A4596" w:rsidRDefault="00704A0E" w:rsidP="00136760">
      <w:pPr>
        <w:pStyle w:val="a8"/>
        <w:shd w:val="clear" w:color="auto" w:fill="FFFFFF" w:themeFill="background1"/>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xml:space="preserve">8. </w:t>
      </w:r>
      <w:r w:rsidR="00E626A5" w:rsidRPr="004A4596">
        <w:rPr>
          <w:rFonts w:ascii="Times New Roman" w:hAnsi="Times New Roman" w:cs="Times New Roman"/>
          <w:color w:val="000000" w:themeColor="text1"/>
          <w:sz w:val="20"/>
          <w:szCs w:val="20"/>
        </w:rPr>
        <w:t xml:space="preserve">При сдаче надлежаще оформленного и утвержденного авансового отчета </w:t>
      </w:r>
      <w:proofErr w:type="gramStart"/>
      <w:r w:rsidR="00E626A5" w:rsidRPr="004A4596">
        <w:rPr>
          <w:rFonts w:ascii="Times New Roman" w:hAnsi="Times New Roman" w:cs="Times New Roman"/>
          <w:color w:val="000000" w:themeColor="text1"/>
          <w:sz w:val="20"/>
          <w:szCs w:val="20"/>
        </w:rPr>
        <w:t xml:space="preserve">бухгалтер </w:t>
      </w:r>
      <w:r w:rsidR="00E626A5" w:rsidRPr="004A4596">
        <w:rPr>
          <w:rStyle w:val="printable1"/>
          <w:rFonts w:ascii="Times New Roman" w:hAnsi="Times New Roman" w:cs="Times New Roman"/>
          <w:color w:val="000000" w:themeColor="text1"/>
          <w:sz w:val="20"/>
          <w:szCs w:val="20"/>
        </w:rPr>
        <w:t xml:space="preserve"> </w:t>
      </w:r>
      <w:r w:rsidR="00E626A5" w:rsidRPr="004A4596">
        <w:rPr>
          <w:rFonts w:ascii="Times New Roman" w:hAnsi="Times New Roman" w:cs="Times New Roman"/>
          <w:color w:val="000000" w:themeColor="text1"/>
          <w:sz w:val="20"/>
          <w:szCs w:val="20"/>
        </w:rPr>
        <w:t>выдает</w:t>
      </w:r>
      <w:proofErr w:type="gramEnd"/>
      <w:r w:rsidR="00E626A5" w:rsidRPr="004A4596">
        <w:rPr>
          <w:rFonts w:ascii="Times New Roman" w:hAnsi="Times New Roman" w:cs="Times New Roman"/>
          <w:color w:val="000000" w:themeColor="text1"/>
          <w:sz w:val="20"/>
          <w:szCs w:val="20"/>
        </w:rPr>
        <w:t xml:space="preserve"> подотчетному лицу расписку о количестве полученных отчетных документов.</w:t>
      </w:r>
    </w:p>
    <w:p w:rsidR="00E626A5" w:rsidRPr="004A4596" w:rsidRDefault="00704A0E" w:rsidP="00136760">
      <w:pPr>
        <w:pStyle w:val="a8"/>
        <w:shd w:val="clear" w:color="auto" w:fill="FFFFFF" w:themeFill="background1"/>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xml:space="preserve">9. </w:t>
      </w:r>
      <w:r w:rsidR="00E626A5" w:rsidRPr="004A4596">
        <w:rPr>
          <w:rFonts w:ascii="Times New Roman" w:hAnsi="Times New Roman" w:cs="Times New Roman"/>
          <w:color w:val="000000" w:themeColor="text1"/>
          <w:sz w:val="20"/>
          <w:szCs w:val="20"/>
        </w:rPr>
        <w:t>Окончательный расчет по авансовому отчету (погашение задолженности подотчетным лицом) осуществляется не позднее 15 рабочих дней со дня предоставления авансового отчета.</w:t>
      </w:r>
    </w:p>
    <w:p w:rsidR="00E626A5" w:rsidRPr="004A4596" w:rsidRDefault="00E626A5" w:rsidP="00136760">
      <w:pPr>
        <w:pStyle w:val="a8"/>
        <w:shd w:val="clear" w:color="auto" w:fill="FFFFFF" w:themeFill="background1"/>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t>10.</w:t>
      </w:r>
      <w:r w:rsidRPr="004A4596">
        <w:rPr>
          <w:rFonts w:ascii="Times New Roman" w:hAnsi="Times New Roman" w:cs="Times New Roman"/>
          <w:color w:val="000000" w:themeColor="text1"/>
          <w:sz w:val="20"/>
          <w:szCs w:val="20"/>
        </w:rPr>
        <w:t xml:space="preserve"> Не допускается расходование денежных средств, полученных под отчет, на цели, не предусмотренные утвержденным в установленном порядке Заявлением.</w:t>
      </w:r>
    </w:p>
    <w:p w:rsidR="00E626A5" w:rsidRPr="004A4596" w:rsidRDefault="00704A0E" w:rsidP="00136760">
      <w:pPr>
        <w:pStyle w:val="a8"/>
        <w:shd w:val="clear" w:color="auto" w:fill="FFFFFF" w:themeFill="background1"/>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t>11</w:t>
      </w:r>
      <w:r w:rsidR="00E626A5" w:rsidRPr="004A4596">
        <w:rPr>
          <w:rStyle w:val="enumerated"/>
          <w:rFonts w:ascii="Times New Roman" w:hAnsi="Times New Roman" w:cs="Times New Roman"/>
          <w:color w:val="000000" w:themeColor="text1"/>
          <w:sz w:val="20"/>
          <w:szCs w:val="20"/>
        </w:rPr>
        <w:t>.</w:t>
      </w:r>
      <w:r w:rsidR="00E626A5" w:rsidRPr="004A4596">
        <w:rPr>
          <w:rFonts w:ascii="Times New Roman" w:hAnsi="Times New Roman" w:cs="Times New Roman"/>
          <w:color w:val="000000" w:themeColor="text1"/>
          <w:sz w:val="20"/>
          <w:szCs w:val="20"/>
        </w:rPr>
        <w:t xml:space="preserve"> Если сотрудник не отчитался за полученные под отчет денежные средства в установленные сроки, сумма задолженности удерживается из доходов этого сотрудника в порядке, предусмотренном действующим законодательством.</w:t>
      </w:r>
    </w:p>
    <w:p w:rsidR="00E626A5" w:rsidRPr="004A4596" w:rsidRDefault="00704A0E" w:rsidP="00136760">
      <w:pPr>
        <w:pStyle w:val="a8"/>
        <w:shd w:val="clear" w:color="auto" w:fill="FFFFFF" w:themeFill="background1"/>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t>12</w:t>
      </w:r>
      <w:r w:rsidR="00E626A5" w:rsidRPr="004A4596">
        <w:rPr>
          <w:rStyle w:val="enumerated"/>
          <w:rFonts w:ascii="Times New Roman" w:hAnsi="Times New Roman" w:cs="Times New Roman"/>
          <w:color w:val="000000" w:themeColor="text1"/>
          <w:sz w:val="20"/>
          <w:szCs w:val="20"/>
        </w:rPr>
        <w:t>.</w:t>
      </w:r>
      <w:r w:rsidR="00E626A5" w:rsidRPr="004A4596">
        <w:rPr>
          <w:rFonts w:ascii="Times New Roman" w:hAnsi="Times New Roman" w:cs="Times New Roman"/>
          <w:color w:val="000000" w:themeColor="text1"/>
          <w:sz w:val="20"/>
          <w:szCs w:val="20"/>
        </w:rPr>
        <w:t xml:space="preserve"> Отражение в учете расходов, произведенных подотчетным лицом, возможно только на основании документов, подтверждающих:</w:t>
      </w:r>
    </w:p>
    <w:p w:rsidR="00E626A5" w:rsidRPr="004A4596" w:rsidRDefault="00E626A5" w:rsidP="00136760">
      <w:pPr>
        <w:pStyle w:val="a8"/>
        <w:shd w:val="clear" w:color="auto" w:fill="FFFFFF" w:themeFill="background1"/>
        <w:contextualSpacing/>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получение конкретного имущества, оказание (выполнение) определенных услуг (работ);</w:t>
      </w:r>
    </w:p>
    <w:p w:rsidR="00E626A5" w:rsidRPr="004A4596" w:rsidRDefault="00E626A5" w:rsidP="00136760">
      <w:pPr>
        <w:pStyle w:val="a8"/>
        <w:shd w:val="clear" w:color="auto" w:fill="FFFFFF" w:themeFill="background1"/>
        <w:contextualSpacing/>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факт совершения расходов;</w:t>
      </w:r>
    </w:p>
    <w:p w:rsidR="00E626A5" w:rsidRPr="004A4596" w:rsidRDefault="00E626A5" w:rsidP="00136760">
      <w:pPr>
        <w:pStyle w:val="a8"/>
        <w:shd w:val="clear" w:color="auto" w:fill="FFFFFF" w:themeFill="background1"/>
        <w:contextualSpacing/>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дату совершения расходов;</w:t>
      </w:r>
    </w:p>
    <w:p w:rsidR="00E626A5" w:rsidRPr="004A4596" w:rsidRDefault="00E626A5" w:rsidP="00136760">
      <w:pPr>
        <w:pStyle w:val="a8"/>
        <w:shd w:val="clear" w:color="auto" w:fill="FFFFFF" w:themeFill="background1"/>
        <w:contextualSpacing/>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сумму произведенных расходов.</w:t>
      </w:r>
    </w:p>
    <w:p w:rsidR="00E626A5" w:rsidRPr="004A4596" w:rsidRDefault="00E626A5" w:rsidP="00136760">
      <w:pPr>
        <w:pStyle w:val="a8"/>
        <w:shd w:val="clear" w:color="auto" w:fill="FFFFFF" w:themeFill="background1"/>
        <w:contextualSpacing/>
        <w:rPr>
          <w:rFonts w:ascii="Times New Roman" w:hAnsi="Times New Roman" w:cs="Times New Roman"/>
          <w:color w:val="000000" w:themeColor="text1"/>
          <w:sz w:val="20"/>
          <w:szCs w:val="20"/>
        </w:rPr>
      </w:pPr>
    </w:p>
    <w:p w:rsidR="00E626A5" w:rsidRPr="004A4596" w:rsidRDefault="00704A0E" w:rsidP="00136760">
      <w:pPr>
        <w:pStyle w:val="a8"/>
        <w:shd w:val="clear" w:color="auto" w:fill="FFFFFF" w:themeFill="background1"/>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t>13</w:t>
      </w:r>
      <w:r w:rsidR="00E626A5" w:rsidRPr="004A4596">
        <w:rPr>
          <w:rStyle w:val="enumerated"/>
          <w:rFonts w:ascii="Times New Roman" w:hAnsi="Times New Roman" w:cs="Times New Roman"/>
          <w:color w:val="000000" w:themeColor="text1"/>
          <w:sz w:val="20"/>
          <w:szCs w:val="20"/>
        </w:rPr>
        <w:t>.</w:t>
      </w:r>
      <w:r w:rsidR="00E626A5" w:rsidRPr="004A4596">
        <w:rPr>
          <w:rFonts w:ascii="Times New Roman" w:hAnsi="Times New Roman" w:cs="Times New Roman"/>
          <w:color w:val="000000" w:themeColor="text1"/>
          <w:sz w:val="20"/>
          <w:szCs w:val="20"/>
        </w:rPr>
        <w:t xml:space="preserve"> Факт оплаты товаров (работ, услуг) наличными денежными средствами и (или) с использованием платежных карт должен подтверждаться на основании предоставляемых подотчетными лицами чеков контрольно-кассовой техники.</w:t>
      </w:r>
    </w:p>
    <w:p w:rsidR="00E626A5" w:rsidRPr="004A4596" w:rsidRDefault="00743CA4" w:rsidP="00136760">
      <w:pPr>
        <w:pStyle w:val="a8"/>
        <w:shd w:val="clear" w:color="auto" w:fill="FFFFFF" w:themeFill="background1"/>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xml:space="preserve">14. </w:t>
      </w:r>
      <w:r w:rsidR="00E626A5" w:rsidRPr="004A4596">
        <w:rPr>
          <w:rFonts w:ascii="Times New Roman" w:hAnsi="Times New Roman" w:cs="Times New Roman"/>
          <w:color w:val="000000" w:themeColor="text1"/>
          <w:sz w:val="20"/>
          <w:szCs w:val="20"/>
        </w:rPr>
        <w:t>При оплате ряда услуг в установленных действующим законодательством случаях факт осуществления расходов может подтверждаться документами, оформленными на бланках строгой отчетности (например, железнодорожными и авиабилетами). К учету принимаются только бланки строгой отчетности, изготовленные типографским способом или сформированные с использованием специализированных автоматизированных систем.</w:t>
      </w:r>
    </w:p>
    <w:p w:rsidR="00E626A5" w:rsidRPr="004A4596" w:rsidRDefault="00743CA4" w:rsidP="00136760">
      <w:pPr>
        <w:pStyle w:val="a8"/>
        <w:shd w:val="clear" w:color="auto" w:fill="FFFFFF" w:themeFill="background1"/>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xml:space="preserve">15. </w:t>
      </w:r>
      <w:r w:rsidR="00E626A5" w:rsidRPr="004A4596">
        <w:rPr>
          <w:rFonts w:ascii="Times New Roman" w:hAnsi="Times New Roman" w:cs="Times New Roman"/>
          <w:color w:val="000000" w:themeColor="text1"/>
          <w:sz w:val="20"/>
          <w:szCs w:val="20"/>
        </w:rPr>
        <w:t>В отдельных случаях, предусмотренных действующим законодательством, факт оплаты может подтверждаться на основании документов, оформленных без применения бланков строгой отчетности (товарных чеков, квитанций и т.п.).</w:t>
      </w:r>
    </w:p>
    <w:p w:rsidR="00E626A5" w:rsidRPr="004A4596" w:rsidRDefault="00743CA4" w:rsidP="00136760">
      <w:pPr>
        <w:pStyle w:val="a8"/>
        <w:shd w:val="clear" w:color="auto" w:fill="FFFFFF" w:themeFill="background1"/>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t>16</w:t>
      </w:r>
      <w:r w:rsidR="00E626A5" w:rsidRPr="004A4596">
        <w:rPr>
          <w:rStyle w:val="enumerated"/>
          <w:rFonts w:ascii="Times New Roman" w:hAnsi="Times New Roman" w:cs="Times New Roman"/>
          <w:color w:val="000000" w:themeColor="text1"/>
          <w:sz w:val="20"/>
          <w:szCs w:val="20"/>
        </w:rPr>
        <w:t>.</w:t>
      </w:r>
      <w:r w:rsidR="00E626A5" w:rsidRPr="004A4596">
        <w:rPr>
          <w:rFonts w:ascii="Times New Roman" w:hAnsi="Times New Roman" w:cs="Times New Roman"/>
          <w:color w:val="000000" w:themeColor="text1"/>
          <w:sz w:val="20"/>
          <w:szCs w:val="20"/>
        </w:rPr>
        <w:t xml:space="preserve"> Факт получения конкретного имущества, оказания (выполнения) определенных услуг (работ) помимо перечисленных выше документов может подтверждается иными документами, прилагаемыми подотчетными лицами к авансовым отчетам. Такие документы должны содержать обязательные реквизиты, приведенные в </w:t>
      </w:r>
      <w:hyperlink r:id="rId28" w:tooltip="Открыть документ в системе Гарант" w:history="1">
        <w:r w:rsidR="00E626A5" w:rsidRPr="004A4596">
          <w:rPr>
            <w:rStyle w:val="a7"/>
            <w:rFonts w:ascii="Times New Roman" w:hAnsi="Times New Roman" w:cs="Times New Roman"/>
            <w:color w:val="000000" w:themeColor="text1"/>
            <w:sz w:val="20"/>
            <w:szCs w:val="20"/>
          </w:rPr>
          <w:t>ст. 9</w:t>
        </w:r>
      </w:hyperlink>
      <w:r w:rsidR="00E626A5" w:rsidRPr="004A4596">
        <w:rPr>
          <w:rFonts w:ascii="Times New Roman" w:hAnsi="Times New Roman" w:cs="Times New Roman"/>
          <w:color w:val="000000" w:themeColor="text1"/>
          <w:sz w:val="20"/>
          <w:szCs w:val="20"/>
        </w:rPr>
        <w:t xml:space="preserve"> Федерального закона от 06.12.2011 N 402-ФЗ "О бухгалтерском учете", а в установленных действующим законодательством случаях должны быть оформлены по унифицированным формам.</w:t>
      </w:r>
    </w:p>
    <w:p w:rsidR="00E626A5" w:rsidRPr="004A4596" w:rsidRDefault="00E626A5" w:rsidP="00136760">
      <w:pPr>
        <w:pStyle w:val="a8"/>
        <w:shd w:val="clear" w:color="auto" w:fill="FFFFFF" w:themeFill="background1"/>
        <w:rPr>
          <w:rFonts w:ascii="Times New Roman" w:hAnsi="Times New Roman" w:cs="Times New Roman"/>
          <w:b/>
          <w:color w:val="000000" w:themeColor="text1"/>
          <w:sz w:val="20"/>
          <w:szCs w:val="20"/>
        </w:rPr>
      </w:pPr>
      <w:r w:rsidRPr="004A4596">
        <w:rPr>
          <w:rStyle w:val="enumerated"/>
          <w:rFonts w:ascii="Times New Roman" w:hAnsi="Times New Roman" w:cs="Times New Roman"/>
          <w:color w:val="000000" w:themeColor="text1"/>
          <w:sz w:val="20"/>
          <w:szCs w:val="20"/>
        </w:rPr>
        <w:t>1</w:t>
      </w:r>
      <w:r w:rsidR="00743CA4" w:rsidRPr="004A4596">
        <w:rPr>
          <w:rStyle w:val="enumerated"/>
          <w:rFonts w:ascii="Times New Roman" w:hAnsi="Times New Roman" w:cs="Times New Roman"/>
          <w:color w:val="000000" w:themeColor="text1"/>
          <w:sz w:val="20"/>
          <w:szCs w:val="20"/>
        </w:rPr>
        <w:t>7</w:t>
      </w:r>
      <w:r w:rsidRPr="004A4596">
        <w:rPr>
          <w:rStyle w:val="enumerated"/>
          <w:rFonts w:ascii="Times New Roman" w:hAnsi="Times New Roman" w:cs="Times New Roman"/>
          <w:color w:val="000000" w:themeColor="text1"/>
          <w:sz w:val="20"/>
          <w:szCs w:val="20"/>
        </w:rPr>
        <w:t>.</w:t>
      </w:r>
      <w:r w:rsidRPr="004A4596">
        <w:rPr>
          <w:rFonts w:ascii="Times New Roman" w:hAnsi="Times New Roman" w:cs="Times New Roman"/>
          <w:color w:val="000000" w:themeColor="text1"/>
          <w:sz w:val="20"/>
          <w:szCs w:val="20"/>
        </w:rPr>
        <w:t xml:space="preserve"> Денежные средства на осуществление административно-хозяйственных расходов выдаются под отчет только сотрудникам, перечисленным в </w:t>
      </w:r>
      <w:r w:rsidR="00A36E29" w:rsidRPr="004A4596">
        <w:rPr>
          <w:rFonts w:ascii="Times New Roman" w:hAnsi="Times New Roman" w:cs="Times New Roman"/>
          <w:color w:val="000000" w:themeColor="text1"/>
          <w:sz w:val="20"/>
          <w:szCs w:val="20"/>
        </w:rPr>
        <w:t>«Перечне должностей сотрудни</w:t>
      </w:r>
      <w:r w:rsidR="003074A7" w:rsidRPr="004A4596">
        <w:rPr>
          <w:rFonts w:ascii="Times New Roman" w:hAnsi="Times New Roman" w:cs="Times New Roman"/>
          <w:color w:val="000000" w:themeColor="text1"/>
          <w:sz w:val="20"/>
          <w:szCs w:val="20"/>
        </w:rPr>
        <w:t>к</w:t>
      </w:r>
      <w:r w:rsidR="00A36E29" w:rsidRPr="004A4596">
        <w:rPr>
          <w:rFonts w:ascii="Times New Roman" w:hAnsi="Times New Roman" w:cs="Times New Roman"/>
          <w:color w:val="000000" w:themeColor="text1"/>
          <w:sz w:val="20"/>
          <w:szCs w:val="20"/>
        </w:rPr>
        <w:t>ов, имеющих право на получение денежных средств под отчет по МБУ «</w:t>
      </w:r>
      <w:r w:rsidR="00655F9F" w:rsidRPr="004A4596">
        <w:rPr>
          <w:rFonts w:ascii="Times New Roman" w:hAnsi="Times New Roman" w:cs="Times New Roman"/>
          <w:color w:val="000000" w:themeColor="text1"/>
          <w:sz w:val="20"/>
          <w:szCs w:val="20"/>
        </w:rPr>
        <w:t xml:space="preserve">Редакция </w:t>
      </w:r>
      <w:proofErr w:type="spellStart"/>
      <w:r w:rsidR="00655F9F" w:rsidRPr="004A4596">
        <w:rPr>
          <w:rFonts w:ascii="Times New Roman" w:hAnsi="Times New Roman" w:cs="Times New Roman"/>
          <w:color w:val="000000" w:themeColor="text1"/>
          <w:sz w:val="20"/>
          <w:szCs w:val="20"/>
        </w:rPr>
        <w:t>Ельнинского</w:t>
      </w:r>
      <w:proofErr w:type="spellEnd"/>
      <w:r w:rsidR="00655F9F" w:rsidRPr="004A4596">
        <w:rPr>
          <w:rFonts w:ascii="Times New Roman" w:hAnsi="Times New Roman" w:cs="Times New Roman"/>
          <w:color w:val="000000" w:themeColor="text1"/>
          <w:sz w:val="20"/>
          <w:szCs w:val="20"/>
        </w:rPr>
        <w:t xml:space="preserve"> ТРЦ</w:t>
      </w:r>
      <w:r w:rsidR="00A36E29" w:rsidRPr="004A4596">
        <w:rPr>
          <w:rFonts w:ascii="Times New Roman" w:hAnsi="Times New Roman" w:cs="Times New Roman"/>
          <w:color w:val="000000" w:themeColor="text1"/>
          <w:sz w:val="20"/>
          <w:szCs w:val="20"/>
        </w:rPr>
        <w:t>»</w:t>
      </w:r>
      <w:r w:rsidRPr="004A4596">
        <w:rPr>
          <w:rFonts w:ascii="Times New Roman" w:hAnsi="Times New Roman" w:cs="Times New Roman"/>
          <w:color w:val="000000" w:themeColor="text1"/>
          <w:sz w:val="20"/>
          <w:szCs w:val="20"/>
        </w:rPr>
        <w:t xml:space="preserve"> </w:t>
      </w:r>
      <w:r w:rsidRPr="004A4596">
        <w:rPr>
          <w:rFonts w:ascii="Times New Roman" w:hAnsi="Times New Roman" w:cs="Times New Roman"/>
          <w:b/>
          <w:color w:val="000000" w:themeColor="text1"/>
          <w:sz w:val="20"/>
          <w:szCs w:val="20"/>
        </w:rPr>
        <w:t>(Приложение N8</w:t>
      </w:r>
      <w:r w:rsidR="00982E4A" w:rsidRPr="004A4596">
        <w:rPr>
          <w:rFonts w:ascii="Times New Roman" w:hAnsi="Times New Roman" w:cs="Times New Roman"/>
          <w:b/>
          <w:color w:val="000000" w:themeColor="text1"/>
          <w:sz w:val="20"/>
          <w:szCs w:val="20"/>
        </w:rPr>
        <w:t>/</w:t>
      </w:r>
      <w:proofErr w:type="spellStart"/>
      <w:r w:rsidR="00982E4A" w:rsidRPr="004A4596">
        <w:rPr>
          <w:rFonts w:ascii="Times New Roman" w:hAnsi="Times New Roman" w:cs="Times New Roman"/>
          <w:b/>
          <w:color w:val="000000" w:themeColor="text1"/>
          <w:sz w:val="20"/>
          <w:szCs w:val="20"/>
        </w:rPr>
        <w:t>бу</w:t>
      </w:r>
      <w:proofErr w:type="spellEnd"/>
      <w:r w:rsidRPr="004A4596">
        <w:rPr>
          <w:rFonts w:ascii="Times New Roman" w:hAnsi="Times New Roman" w:cs="Times New Roman"/>
          <w:b/>
          <w:color w:val="000000" w:themeColor="text1"/>
          <w:sz w:val="20"/>
          <w:szCs w:val="20"/>
        </w:rPr>
        <w:t>)</w:t>
      </w:r>
      <w:r w:rsidR="000622DF" w:rsidRPr="004A4596">
        <w:rPr>
          <w:rFonts w:ascii="Times New Roman" w:hAnsi="Times New Roman" w:cs="Times New Roman"/>
          <w:b/>
          <w:color w:val="000000" w:themeColor="text1"/>
          <w:sz w:val="20"/>
          <w:szCs w:val="20"/>
        </w:rPr>
        <w:t>.</w:t>
      </w:r>
    </w:p>
    <w:p w:rsidR="00E626A5" w:rsidRPr="004A4596" w:rsidRDefault="00743CA4" w:rsidP="00136760">
      <w:pPr>
        <w:pStyle w:val="a8"/>
        <w:shd w:val="clear" w:color="auto" w:fill="FFFFFF" w:themeFill="background1"/>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xml:space="preserve">18. </w:t>
      </w:r>
      <w:r w:rsidR="00E626A5" w:rsidRPr="004A4596">
        <w:rPr>
          <w:rFonts w:ascii="Times New Roman" w:hAnsi="Times New Roman" w:cs="Times New Roman"/>
          <w:color w:val="000000" w:themeColor="text1"/>
          <w:sz w:val="20"/>
          <w:szCs w:val="20"/>
        </w:rPr>
        <w:t>Отчетные документы по административно-хозяйственным расходам должны быть датированы не ранее даты получения аванса на соответствующие цели. На товарных чеках (иных документах, прилагаемых к отчету) обязательно должен быть указан адрес торговой точки (магазина), в которой производилась закупка (расходовались денежные средства). Товарные чеки (иные документы, прилагаемые к отчету) должны быть заполнены без помарок, подчисток, исправлений, чернилами одного цвета.</w:t>
      </w:r>
    </w:p>
    <w:p w:rsidR="00E626A5" w:rsidRPr="004A4596" w:rsidRDefault="00E626A5" w:rsidP="00136760">
      <w:pPr>
        <w:pStyle w:val="a8"/>
        <w:shd w:val="clear" w:color="auto" w:fill="FFFFFF" w:themeFill="background1"/>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t>19.</w:t>
      </w:r>
      <w:r w:rsidRPr="004A4596">
        <w:rPr>
          <w:rFonts w:ascii="Times New Roman" w:hAnsi="Times New Roman" w:cs="Times New Roman"/>
          <w:color w:val="000000" w:themeColor="text1"/>
          <w:sz w:val="20"/>
          <w:szCs w:val="20"/>
        </w:rPr>
        <w:t xml:space="preserve"> При отчете обязательно наличие кассового чека или документа, оформленного в установленных случаях на бланке строгой отчетности. Если кассовый чек (бланк строгой отчетности) не оформляется на законных основаниях, то к отчету прилагается соответствующее объяснение. </w:t>
      </w:r>
      <w:proofErr w:type="gramStart"/>
      <w:r w:rsidRPr="004A4596">
        <w:rPr>
          <w:rFonts w:ascii="Times New Roman" w:hAnsi="Times New Roman" w:cs="Times New Roman"/>
          <w:color w:val="000000" w:themeColor="text1"/>
          <w:sz w:val="20"/>
          <w:szCs w:val="20"/>
        </w:rPr>
        <w:t>Например</w:t>
      </w:r>
      <w:proofErr w:type="gramEnd"/>
      <w:r w:rsidRPr="004A4596">
        <w:rPr>
          <w:rFonts w:ascii="Times New Roman" w:hAnsi="Times New Roman" w:cs="Times New Roman"/>
          <w:color w:val="000000" w:themeColor="text1"/>
          <w:sz w:val="20"/>
          <w:szCs w:val="20"/>
        </w:rPr>
        <w:t>: "В ходе выполнения служебного задания были оплачены услуги по _______. Получена квитанция N ___, прилагаемая к авансовому отчету. Организация, оказавшая услугу, не выдает кассовые чеки (бланки строгой отчетности) в связи с применением Единого налога на вмененный доход."</w:t>
      </w:r>
    </w:p>
    <w:p w:rsidR="00E626A5" w:rsidRPr="004A4596" w:rsidRDefault="00743CA4" w:rsidP="00136760">
      <w:pPr>
        <w:pStyle w:val="a8"/>
        <w:shd w:val="clear" w:color="auto" w:fill="FFFFFF" w:themeFill="background1"/>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lastRenderedPageBreak/>
        <w:t>2</w:t>
      </w:r>
      <w:r w:rsidR="00E626A5" w:rsidRPr="004A4596">
        <w:rPr>
          <w:rStyle w:val="enumerated"/>
          <w:rFonts w:ascii="Times New Roman" w:hAnsi="Times New Roman" w:cs="Times New Roman"/>
          <w:color w:val="000000" w:themeColor="text1"/>
          <w:sz w:val="20"/>
          <w:szCs w:val="20"/>
        </w:rPr>
        <w:t>0.</w:t>
      </w:r>
      <w:r w:rsidR="00E626A5" w:rsidRPr="004A4596">
        <w:rPr>
          <w:rFonts w:ascii="Times New Roman" w:hAnsi="Times New Roman" w:cs="Times New Roman"/>
          <w:color w:val="000000" w:themeColor="text1"/>
          <w:sz w:val="20"/>
          <w:szCs w:val="20"/>
        </w:rPr>
        <w:t xml:space="preserve"> При наличии в отчетных документах нарушений перечисленных выше требований авансовый отчет представляется лично руководителю с письменным объяснением причин нарушений для принятия окончательного решения об оплате (отказе в оплате).</w:t>
      </w:r>
    </w:p>
    <w:p w:rsidR="00E626A5" w:rsidRPr="004A4596" w:rsidRDefault="00743CA4" w:rsidP="00136760">
      <w:pPr>
        <w:pStyle w:val="a8"/>
        <w:shd w:val="clear" w:color="auto" w:fill="FFFFFF" w:themeFill="background1"/>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t>2</w:t>
      </w:r>
      <w:r w:rsidR="00E626A5" w:rsidRPr="004A4596">
        <w:rPr>
          <w:rStyle w:val="enumerated"/>
          <w:rFonts w:ascii="Times New Roman" w:hAnsi="Times New Roman" w:cs="Times New Roman"/>
          <w:color w:val="000000" w:themeColor="text1"/>
          <w:sz w:val="20"/>
          <w:szCs w:val="20"/>
        </w:rPr>
        <w:t>1.</w:t>
      </w:r>
      <w:r w:rsidR="00E626A5" w:rsidRPr="004A4596">
        <w:rPr>
          <w:rFonts w:ascii="Times New Roman" w:hAnsi="Times New Roman" w:cs="Times New Roman"/>
          <w:color w:val="000000" w:themeColor="text1"/>
          <w:sz w:val="20"/>
          <w:szCs w:val="20"/>
        </w:rPr>
        <w:t xml:space="preserve"> 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w:t>
      </w:r>
    </w:p>
    <w:p w:rsidR="00E626A5" w:rsidRPr="004A4596" w:rsidRDefault="00E626A5" w:rsidP="009F2F81">
      <w:pPr>
        <w:shd w:val="clear" w:color="auto" w:fill="FFFFFF" w:themeFill="background1"/>
        <w:jc w:val="both"/>
        <w:rPr>
          <w:color w:val="000000" w:themeColor="text1"/>
          <w:sz w:val="20"/>
          <w:szCs w:val="20"/>
        </w:rPr>
      </w:pPr>
      <w:r w:rsidRPr="004A4596">
        <w:rPr>
          <w:color w:val="000000" w:themeColor="text1"/>
          <w:sz w:val="20"/>
          <w:szCs w:val="20"/>
        </w:rPr>
        <w:t>Утверждение руководителем авансовых отчетов в части сумм перерасходов, произведенных подотчетным лицом, допустимо только в пределах прав на принятие обязательств на год, в котором планируется погашение кредиторской задолженности перед подотчетным лицом</w:t>
      </w:r>
    </w:p>
    <w:p w:rsidR="00E626A5" w:rsidRPr="004A4596" w:rsidRDefault="00743CA4" w:rsidP="00136760">
      <w:pPr>
        <w:pStyle w:val="a8"/>
        <w:shd w:val="clear" w:color="auto" w:fill="FFFFFF" w:themeFill="background1"/>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t>2</w:t>
      </w:r>
      <w:r w:rsidR="00E626A5" w:rsidRPr="004A4596">
        <w:rPr>
          <w:rStyle w:val="enumerated"/>
          <w:rFonts w:ascii="Times New Roman" w:hAnsi="Times New Roman" w:cs="Times New Roman"/>
          <w:color w:val="000000" w:themeColor="text1"/>
          <w:sz w:val="20"/>
          <w:szCs w:val="20"/>
        </w:rPr>
        <w:t>2.</w:t>
      </w:r>
      <w:r w:rsidR="00E626A5" w:rsidRPr="004A4596">
        <w:rPr>
          <w:rFonts w:ascii="Times New Roman" w:hAnsi="Times New Roman" w:cs="Times New Roman"/>
          <w:color w:val="000000" w:themeColor="text1"/>
          <w:sz w:val="20"/>
          <w:szCs w:val="20"/>
        </w:rPr>
        <w:t xml:space="preserve"> На счете 0 208 00 000 "Расчеты с подотчетными лицами" подлежат учету расчеты по выданным авансам, а также расчеты по выплате подотчетным лицам перерасходов (в том числе и в тех случаях, когда денежные средства под отчет не выдавались).</w:t>
      </w:r>
    </w:p>
    <w:p w:rsidR="00E626A5" w:rsidRPr="004A4596" w:rsidRDefault="00BD40B2" w:rsidP="00136760">
      <w:pPr>
        <w:pStyle w:val="a8"/>
        <w:shd w:val="clear" w:color="auto" w:fill="FFFFFF" w:themeFill="background1"/>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xml:space="preserve">23. </w:t>
      </w:r>
      <w:r w:rsidR="00E626A5" w:rsidRPr="004A4596">
        <w:rPr>
          <w:rFonts w:ascii="Times New Roman" w:hAnsi="Times New Roman" w:cs="Times New Roman"/>
          <w:color w:val="000000" w:themeColor="text1"/>
          <w:sz w:val="20"/>
          <w:szCs w:val="20"/>
        </w:rPr>
        <w:t>Если при увольнении сотрудника своевременно не был произведен расчет по подотчетным суммам, учет расчетов осуществляется в следующем порядке.</w:t>
      </w:r>
    </w:p>
    <w:p w:rsidR="00E626A5" w:rsidRPr="004A4596" w:rsidRDefault="00E626A5" w:rsidP="00136760">
      <w:pPr>
        <w:pStyle w:val="a8"/>
        <w:shd w:val="clear" w:color="auto" w:fill="FFFFFF" w:themeFill="background1"/>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Соответствующая задолженность переносится со счетов учета 0 208 00 000:</w:t>
      </w:r>
    </w:p>
    <w:p w:rsidR="00E626A5" w:rsidRPr="004A4596" w:rsidRDefault="00E626A5" w:rsidP="00136760">
      <w:pPr>
        <w:pStyle w:val="a8"/>
        <w:shd w:val="clear" w:color="auto" w:fill="FFFFFF" w:themeFill="background1"/>
        <w:contextualSpacing/>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на счет 0 206 00 000 (в части дебиторской задолженности);</w:t>
      </w:r>
    </w:p>
    <w:p w:rsidR="00E626A5" w:rsidRPr="004A4596" w:rsidRDefault="00E626A5" w:rsidP="00136760">
      <w:pPr>
        <w:pStyle w:val="a8"/>
        <w:shd w:val="clear" w:color="auto" w:fill="FFFFFF" w:themeFill="background1"/>
        <w:contextualSpacing/>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на счет 0 302 00 000 (в части кредиторской задолженности).</w:t>
      </w:r>
    </w:p>
    <w:p w:rsidR="00E626A5" w:rsidRPr="004A4596" w:rsidRDefault="00E626A5" w:rsidP="00136760">
      <w:pPr>
        <w:pStyle w:val="a8"/>
        <w:shd w:val="clear" w:color="auto" w:fill="FFFFFF" w:themeFill="background1"/>
        <w:contextualSpacing/>
        <w:rPr>
          <w:rFonts w:ascii="Times New Roman" w:hAnsi="Times New Roman" w:cs="Times New Roman"/>
          <w:color w:val="000000" w:themeColor="text1"/>
          <w:sz w:val="20"/>
          <w:szCs w:val="20"/>
        </w:rPr>
      </w:pPr>
    </w:p>
    <w:p w:rsidR="00E626A5" w:rsidRPr="004A4596" w:rsidRDefault="00E626A5" w:rsidP="00136760">
      <w:pPr>
        <w:pStyle w:val="a8"/>
        <w:shd w:val="clear" w:color="auto" w:fill="FFFFFF" w:themeFill="background1"/>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По окончании года дебиторская задолженность уволенного сотрудника, подлежащая перечислению в доход бюджета, учитывается в составе доходов бюджета (задолженности перед бюджетом) в порядке, предусмотренном действующими нормативными правовыми актами</w:t>
      </w:r>
    </w:p>
    <w:p w:rsidR="00E626A5" w:rsidRPr="004A4596" w:rsidRDefault="00BD40B2" w:rsidP="00136760">
      <w:pPr>
        <w:pStyle w:val="2"/>
        <w:shd w:val="clear" w:color="auto" w:fill="FFFFFF" w:themeFill="background1"/>
        <w:jc w:val="both"/>
        <w:rPr>
          <w:rFonts w:ascii="Times New Roman" w:eastAsia="Times New Roman" w:hAnsi="Times New Roman" w:cs="Times New Roman"/>
          <w:b w:val="0"/>
          <w:i w:val="0"/>
          <w:color w:val="000000" w:themeColor="text1"/>
          <w:sz w:val="20"/>
          <w:szCs w:val="20"/>
        </w:rPr>
      </w:pPr>
      <w:r w:rsidRPr="004A4596">
        <w:rPr>
          <w:rFonts w:ascii="Times New Roman" w:hAnsi="Times New Roman" w:cs="Times New Roman"/>
          <w:b w:val="0"/>
          <w:i w:val="0"/>
          <w:color w:val="000000" w:themeColor="text1"/>
          <w:sz w:val="20"/>
          <w:szCs w:val="20"/>
        </w:rPr>
        <w:t>24</w:t>
      </w:r>
      <w:r w:rsidR="00E626A5" w:rsidRPr="004A4596">
        <w:rPr>
          <w:rFonts w:ascii="Times New Roman" w:hAnsi="Times New Roman" w:cs="Times New Roman"/>
          <w:color w:val="000000" w:themeColor="text1"/>
          <w:sz w:val="20"/>
          <w:szCs w:val="20"/>
        </w:rPr>
        <w:t>.</w:t>
      </w:r>
      <w:r w:rsidR="00E626A5" w:rsidRPr="004A4596">
        <w:rPr>
          <w:rFonts w:ascii="Times New Roman" w:eastAsia="Times New Roman" w:hAnsi="Times New Roman" w:cs="Times New Roman"/>
          <w:b w:val="0"/>
          <w:i w:val="0"/>
          <w:color w:val="000000" w:themeColor="text1"/>
          <w:sz w:val="20"/>
          <w:szCs w:val="20"/>
        </w:rPr>
        <w:t xml:space="preserve"> В случае если учреждение не производило выплату денежных средств работнику под отчет, а работник учреждения в силу производственной необходимости приобрел материальные ценности (работы, услуги), принятые перед работником обязательства могут быть отражены </w:t>
      </w:r>
      <w:r w:rsidR="00E92A51" w:rsidRPr="004A4596">
        <w:rPr>
          <w:rFonts w:ascii="Times New Roman" w:eastAsia="Times New Roman" w:hAnsi="Times New Roman" w:cs="Times New Roman"/>
          <w:b w:val="0"/>
          <w:i w:val="0"/>
          <w:color w:val="000000" w:themeColor="text1"/>
          <w:sz w:val="20"/>
          <w:szCs w:val="20"/>
        </w:rPr>
        <w:t xml:space="preserve">как </w:t>
      </w:r>
      <w:r w:rsidR="00E626A5" w:rsidRPr="004A4596">
        <w:rPr>
          <w:rFonts w:ascii="Times New Roman" w:eastAsia="Times New Roman" w:hAnsi="Times New Roman" w:cs="Times New Roman"/>
          <w:b w:val="0"/>
          <w:i w:val="0"/>
          <w:color w:val="000000" w:themeColor="text1"/>
          <w:sz w:val="20"/>
          <w:szCs w:val="20"/>
        </w:rPr>
        <w:t>на счете 302 00 «Расчеты по принятым обязательствам</w:t>
      </w:r>
      <w:proofErr w:type="gramStart"/>
      <w:r w:rsidR="00E626A5" w:rsidRPr="004A4596">
        <w:rPr>
          <w:rFonts w:ascii="Times New Roman" w:eastAsia="Times New Roman" w:hAnsi="Times New Roman" w:cs="Times New Roman"/>
          <w:b w:val="0"/>
          <w:i w:val="0"/>
          <w:color w:val="000000" w:themeColor="text1"/>
          <w:sz w:val="20"/>
          <w:szCs w:val="20"/>
        </w:rPr>
        <w:t>»,  так</w:t>
      </w:r>
      <w:proofErr w:type="gramEnd"/>
      <w:r w:rsidR="00E626A5" w:rsidRPr="004A4596">
        <w:rPr>
          <w:rFonts w:ascii="Times New Roman" w:eastAsia="Times New Roman" w:hAnsi="Times New Roman" w:cs="Times New Roman"/>
          <w:b w:val="0"/>
          <w:i w:val="0"/>
          <w:color w:val="000000" w:themeColor="text1"/>
          <w:sz w:val="20"/>
          <w:szCs w:val="20"/>
        </w:rPr>
        <w:t xml:space="preserve">  и на счете 208 00 «Расчеты с подотчетными лицами»</w:t>
      </w:r>
    </w:p>
    <w:p w:rsidR="00090FBD" w:rsidRPr="004A4596" w:rsidRDefault="00090FBD" w:rsidP="00136760">
      <w:pPr>
        <w:pStyle w:val="2"/>
        <w:shd w:val="clear" w:color="auto" w:fill="FFFFFF" w:themeFill="background1"/>
        <w:jc w:val="both"/>
        <w:rPr>
          <w:rFonts w:ascii="Times New Roman" w:hAnsi="Times New Roman" w:cs="Times New Roman"/>
          <w:color w:val="000000" w:themeColor="text1"/>
          <w:sz w:val="20"/>
          <w:szCs w:val="20"/>
        </w:rPr>
      </w:pPr>
    </w:p>
    <w:p w:rsidR="00E626A5" w:rsidRPr="004A4596" w:rsidRDefault="00A60172" w:rsidP="00136760">
      <w:pPr>
        <w:pStyle w:val="2"/>
        <w:shd w:val="clear" w:color="auto" w:fill="FFFFFF" w:themeFill="background1"/>
        <w:rPr>
          <w:rFonts w:ascii="Times New Roman" w:eastAsia="Times New Roman" w:hAnsi="Times New Roman" w:cs="Times New Roman"/>
          <w:i w:val="0"/>
          <w:color w:val="000000" w:themeColor="text1"/>
          <w:sz w:val="20"/>
          <w:szCs w:val="20"/>
        </w:rPr>
      </w:pPr>
      <w:r w:rsidRPr="004A4596">
        <w:rPr>
          <w:rStyle w:val="enumerated"/>
          <w:rFonts w:ascii="Times New Roman" w:eastAsia="Times New Roman" w:hAnsi="Times New Roman" w:cs="Times New Roman"/>
          <w:i w:val="0"/>
          <w:color w:val="000000" w:themeColor="text1"/>
          <w:sz w:val="20"/>
          <w:szCs w:val="20"/>
        </w:rPr>
        <w:t>16</w:t>
      </w:r>
      <w:r w:rsidR="00E626A5" w:rsidRPr="004A4596">
        <w:rPr>
          <w:rStyle w:val="enumerated"/>
          <w:rFonts w:ascii="Times New Roman" w:eastAsia="Times New Roman" w:hAnsi="Times New Roman" w:cs="Times New Roman"/>
          <w:i w:val="0"/>
          <w:color w:val="000000" w:themeColor="text1"/>
          <w:sz w:val="20"/>
          <w:szCs w:val="20"/>
        </w:rPr>
        <w:t>.</w:t>
      </w:r>
      <w:r w:rsidR="00E626A5" w:rsidRPr="004A4596">
        <w:rPr>
          <w:rFonts w:ascii="Times New Roman" w:eastAsia="Times New Roman" w:hAnsi="Times New Roman" w:cs="Times New Roman"/>
          <w:i w:val="0"/>
          <w:color w:val="000000" w:themeColor="text1"/>
          <w:sz w:val="20"/>
          <w:szCs w:val="20"/>
        </w:rPr>
        <w:t xml:space="preserve"> Учет расчетов с учредителем.</w:t>
      </w:r>
    </w:p>
    <w:p w:rsidR="00E626A5" w:rsidRPr="004A4596" w:rsidRDefault="00E626A5" w:rsidP="00136760">
      <w:pPr>
        <w:pStyle w:val="a8"/>
        <w:shd w:val="clear" w:color="auto" w:fill="FFFFFF" w:themeFill="background1"/>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t>1.</w:t>
      </w:r>
      <w:r w:rsidRPr="004A4596">
        <w:rPr>
          <w:rFonts w:ascii="Times New Roman" w:hAnsi="Times New Roman" w:cs="Times New Roman"/>
          <w:color w:val="000000" w:themeColor="text1"/>
          <w:sz w:val="20"/>
          <w:szCs w:val="20"/>
        </w:rPr>
        <w:t xml:space="preserve"> На счете 0 210 06 000 "Расчеты с учредителем" подлежит учету балансовая стоимость имущества, которым согласно действующему законодательству учреждение:</w:t>
      </w:r>
    </w:p>
    <w:p w:rsidR="00E626A5" w:rsidRPr="004A4596" w:rsidRDefault="00E626A5" w:rsidP="00136760">
      <w:pPr>
        <w:pStyle w:val="a8"/>
        <w:shd w:val="clear" w:color="auto" w:fill="FFFFFF" w:themeFill="background1"/>
        <w:contextualSpacing/>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может распоряжаться только по согласованию с собственником;</w:t>
      </w:r>
    </w:p>
    <w:p w:rsidR="00E626A5" w:rsidRPr="004A4596" w:rsidRDefault="00E626A5" w:rsidP="00136760">
      <w:pPr>
        <w:pStyle w:val="a8"/>
        <w:shd w:val="clear" w:color="auto" w:fill="FFFFFF" w:themeFill="background1"/>
        <w:contextualSpacing/>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не отвечает по своим обязательствам.</w:t>
      </w:r>
    </w:p>
    <w:p w:rsidR="00511258" w:rsidRPr="004A4596" w:rsidRDefault="00511258" w:rsidP="00136760">
      <w:pPr>
        <w:pStyle w:val="a8"/>
        <w:shd w:val="clear" w:color="auto" w:fill="FFFFFF" w:themeFill="background1"/>
        <w:contextualSpacing/>
        <w:rPr>
          <w:rFonts w:ascii="Times New Roman" w:hAnsi="Times New Roman" w:cs="Times New Roman"/>
          <w:color w:val="000000" w:themeColor="text1"/>
          <w:sz w:val="20"/>
          <w:szCs w:val="20"/>
        </w:rPr>
      </w:pPr>
    </w:p>
    <w:p w:rsidR="00E626A5" w:rsidRPr="004A4596" w:rsidRDefault="00E626A5" w:rsidP="00136760">
      <w:pPr>
        <w:pStyle w:val="a8"/>
        <w:shd w:val="clear" w:color="auto" w:fill="FFFFFF" w:themeFill="background1"/>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t>2.</w:t>
      </w:r>
      <w:r w:rsidRPr="004A4596">
        <w:rPr>
          <w:rFonts w:ascii="Times New Roman" w:hAnsi="Times New Roman" w:cs="Times New Roman"/>
          <w:color w:val="000000" w:themeColor="text1"/>
          <w:sz w:val="20"/>
          <w:szCs w:val="20"/>
        </w:rPr>
        <w:t xml:space="preserve"> Операции, связанные с движением имущества (в том числе недвижимого и особо ценного движимого) между органом, осуществляющим в отношении учреждения функции и полномочия учредителя, и учреждением, отражаются (в части балансовой стоимости объектов):</w:t>
      </w:r>
    </w:p>
    <w:p w:rsidR="00E626A5" w:rsidRPr="004A4596" w:rsidRDefault="00E626A5" w:rsidP="00136760">
      <w:pPr>
        <w:pStyle w:val="a8"/>
        <w:shd w:val="clear" w:color="auto" w:fill="FFFFFF" w:themeFill="background1"/>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при поступлении имущества: по дебету соответствующих аналитических счетов счета 0 100 00 000 "Нефинансовые активы" и кредиту счета 0 401 10 180 "Прочие доходы";</w:t>
      </w:r>
    </w:p>
    <w:p w:rsidR="00E626A5" w:rsidRPr="004A4596" w:rsidRDefault="00E626A5" w:rsidP="00136760">
      <w:pPr>
        <w:pStyle w:val="a8"/>
        <w:shd w:val="clear" w:color="auto" w:fill="FFFFFF" w:themeFill="background1"/>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при выбытии имущества: по дебету счета 0 401 20 241 "Расходы на безвозмездные перечисления государственным и муниципальным организациям" и кредиту соответствующих аналитических счетов счета 0 100 00 000 "Нефинансовые активы".</w:t>
      </w:r>
    </w:p>
    <w:p w:rsidR="00E626A5" w:rsidRPr="004A4596" w:rsidRDefault="00E626A5" w:rsidP="00136760">
      <w:pPr>
        <w:pStyle w:val="a8"/>
        <w:shd w:val="clear" w:color="auto" w:fill="FFFFFF" w:themeFill="background1"/>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t>3.</w:t>
      </w:r>
      <w:r w:rsidRPr="004A4596">
        <w:rPr>
          <w:rFonts w:ascii="Times New Roman" w:hAnsi="Times New Roman" w:cs="Times New Roman"/>
          <w:color w:val="000000" w:themeColor="text1"/>
          <w:sz w:val="20"/>
          <w:szCs w:val="20"/>
        </w:rPr>
        <w:t xml:space="preserve"> Изменение (корректировка) показателя счета 0 210 06 000 "Расчеты с учредителем" осуществляется в корреспонденции со счетом 0 401 10 172 "Доходы от операций с активами" один раз в год (перед составлением годовой отчетности).</w:t>
      </w:r>
    </w:p>
    <w:p w:rsidR="00E626A5" w:rsidRPr="004A4596" w:rsidRDefault="00E626A5" w:rsidP="00136760">
      <w:pPr>
        <w:pStyle w:val="a8"/>
        <w:shd w:val="clear" w:color="auto" w:fill="FFFFFF" w:themeFill="background1"/>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На суммы изменений показателя счета 0 210 06 000 "Расчеты с учредителем" учреждение направляет учредителю Извещения (ф. 0504805).</w:t>
      </w:r>
    </w:p>
    <w:p w:rsidR="00090FBD" w:rsidRPr="004A4596" w:rsidRDefault="00090FBD" w:rsidP="00136760">
      <w:pPr>
        <w:pStyle w:val="a8"/>
        <w:shd w:val="clear" w:color="auto" w:fill="FFFFFF" w:themeFill="background1"/>
        <w:rPr>
          <w:rFonts w:ascii="Times New Roman" w:hAnsi="Times New Roman" w:cs="Times New Roman"/>
          <w:color w:val="000000" w:themeColor="text1"/>
          <w:sz w:val="20"/>
          <w:szCs w:val="20"/>
        </w:rPr>
      </w:pPr>
    </w:p>
    <w:p w:rsidR="00047693" w:rsidRPr="004A4596" w:rsidRDefault="00047693" w:rsidP="00136760">
      <w:pPr>
        <w:pStyle w:val="a8"/>
        <w:shd w:val="clear" w:color="auto" w:fill="FFFFFF" w:themeFill="background1"/>
        <w:rPr>
          <w:rFonts w:ascii="Times New Roman" w:hAnsi="Times New Roman" w:cs="Times New Roman"/>
          <w:color w:val="000000" w:themeColor="text1"/>
          <w:sz w:val="20"/>
          <w:szCs w:val="20"/>
        </w:rPr>
      </w:pPr>
    </w:p>
    <w:p w:rsidR="00047693" w:rsidRPr="004A4596" w:rsidRDefault="00047693" w:rsidP="00136760">
      <w:pPr>
        <w:pStyle w:val="a8"/>
        <w:shd w:val="clear" w:color="auto" w:fill="FFFFFF" w:themeFill="background1"/>
        <w:rPr>
          <w:rFonts w:ascii="Times New Roman" w:hAnsi="Times New Roman" w:cs="Times New Roman"/>
          <w:color w:val="000000" w:themeColor="text1"/>
          <w:sz w:val="20"/>
          <w:szCs w:val="20"/>
        </w:rPr>
      </w:pPr>
    </w:p>
    <w:p w:rsidR="00E626A5" w:rsidRPr="004A4596" w:rsidRDefault="00E626A5" w:rsidP="00136760">
      <w:pPr>
        <w:pStyle w:val="2"/>
        <w:shd w:val="clear" w:color="auto" w:fill="FFFFFF" w:themeFill="background1"/>
        <w:rPr>
          <w:rFonts w:ascii="Times New Roman" w:eastAsia="Times New Roman" w:hAnsi="Times New Roman" w:cs="Times New Roman"/>
          <w:i w:val="0"/>
          <w:color w:val="000000" w:themeColor="text1"/>
          <w:sz w:val="20"/>
          <w:szCs w:val="20"/>
        </w:rPr>
      </w:pPr>
      <w:r w:rsidRPr="004A4596">
        <w:rPr>
          <w:rStyle w:val="enumerated"/>
          <w:rFonts w:ascii="Times New Roman" w:eastAsia="Times New Roman" w:hAnsi="Times New Roman" w:cs="Times New Roman"/>
          <w:i w:val="0"/>
          <w:color w:val="000000" w:themeColor="text1"/>
          <w:sz w:val="20"/>
          <w:szCs w:val="20"/>
        </w:rPr>
        <w:lastRenderedPageBreak/>
        <w:t>1</w:t>
      </w:r>
      <w:r w:rsidR="00A60172" w:rsidRPr="004A4596">
        <w:rPr>
          <w:rStyle w:val="enumerated"/>
          <w:rFonts w:ascii="Times New Roman" w:eastAsia="Times New Roman" w:hAnsi="Times New Roman" w:cs="Times New Roman"/>
          <w:i w:val="0"/>
          <w:color w:val="000000" w:themeColor="text1"/>
          <w:sz w:val="20"/>
          <w:szCs w:val="20"/>
        </w:rPr>
        <w:t>7</w:t>
      </w:r>
      <w:r w:rsidRPr="004A4596">
        <w:rPr>
          <w:rStyle w:val="enumerated"/>
          <w:rFonts w:ascii="Times New Roman" w:eastAsia="Times New Roman" w:hAnsi="Times New Roman" w:cs="Times New Roman"/>
          <w:i w:val="0"/>
          <w:color w:val="000000" w:themeColor="text1"/>
          <w:sz w:val="20"/>
          <w:szCs w:val="20"/>
        </w:rPr>
        <w:t>.</w:t>
      </w:r>
      <w:r w:rsidRPr="004A4596">
        <w:rPr>
          <w:rFonts w:ascii="Times New Roman" w:eastAsia="Times New Roman" w:hAnsi="Times New Roman" w:cs="Times New Roman"/>
          <w:i w:val="0"/>
          <w:color w:val="000000" w:themeColor="text1"/>
          <w:sz w:val="20"/>
          <w:szCs w:val="20"/>
        </w:rPr>
        <w:t xml:space="preserve"> Учет расчетов по налогам и взносам</w:t>
      </w:r>
    </w:p>
    <w:p w:rsidR="00E626A5" w:rsidRPr="004A4596" w:rsidRDefault="00E626A5" w:rsidP="00136760">
      <w:pPr>
        <w:pStyle w:val="a8"/>
        <w:shd w:val="clear" w:color="auto" w:fill="FFFFFF" w:themeFill="background1"/>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xml:space="preserve"> Любые пени, штрафы и иные санкции, перечисляемые в бюджеты (внебюджетные фонды), учитываются на счете 303 05 "Расчеты по прочим платежам в бюджет".</w:t>
      </w:r>
    </w:p>
    <w:p w:rsidR="00E626A5" w:rsidRPr="004A4596" w:rsidRDefault="00E626A5" w:rsidP="00136760">
      <w:pPr>
        <w:pStyle w:val="a8"/>
        <w:shd w:val="clear" w:color="auto" w:fill="FFFFFF" w:themeFill="background1"/>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Если согласно нормам НК РФ сумма НДС, предъявленная учреждению контрагентом (уплаченная в качестве налогового агента), не может быть принята к налоговому вычету, она подлежит:</w:t>
      </w:r>
    </w:p>
    <w:p w:rsidR="00E626A5" w:rsidRPr="004A4596" w:rsidRDefault="00E626A5" w:rsidP="00136760">
      <w:pPr>
        <w:pStyle w:val="a8"/>
        <w:shd w:val="clear" w:color="auto" w:fill="FFFFFF" w:themeFill="background1"/>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списанию в дебет счетов 401 20 "Расходы текущего финансового года", 109 00 "Затраты на изготовление готовой продукции, выполнение работ, услуг" (при оплате работ или услуг).</w:t>
      </w:r>
    </w:p>
    <w:p w:rsidR="00090FBD" w:rsidRPr="004A4596" w:rsidRDefault="00090FBD" w:rsidP="00136760">
      <w:pPr>
        <w:pStyle w:val="a8"/>
        <w:shd w:val="clear" w:color="auto" w:fill="FFFFFF" w:themeFill="background1"/>
        <w:rPr>
          <w:rFonts w:ascii="Times New Roman" w:hAnsi="Times New Roman" w:cs="Times New Roman"/>
          <w:color w:val="000000" w:themeColor="text1"/>
          <w:sz w:val="20"/>
          <w:szCs w:val="20"/>
        </w:rPr>
      </w:pPr>
    </w:p>
    <w:p w:rsidR="00E626A5" w:rsidRPr="004A4596" w:rsidRDefault="00E626A5" w:rsidP="00136760">
      <w:pPr>
        <w:pStyle w:val="2"/>
        <w:shd w:val="clear" w:color="auto" w:fill="FFFFFF" w:themeFill="background1"/>
        <w:rPr>
          <w:rFonts w:ascii="Times New Roman" w:eastAsia="Times New Roman" w:hAnsi="Times New Roman" w:cs="Times New Roman"/>
          <w:i w:val="0"/>
          <w:color w:val="000000" w:themeColor="text1"/>
          <w:sz w:val="20"/>
          <w:szCs w:val="20"/>
        </w:rPr>
      </w:pPr>
      <w:r w:rsidRPr="004A4596">
        <w:rPr>
          <w:rStyle w:val="enumerated"/>
          <w:rFonts w:ascii="Times New Roman" w:eastAsia="Times New Roman" w:hAnsi="Times New Roman" w:cs="Times New Roman"/>
          <w:i w:val="0"/>
          <w:color w:val="000000" w:themeColor="text1"/>
          <w:sz w:val="20"/>
          <w:szCs w:val="20"/>
        </w:rPr>
        <w:t>1</w:t>
      </w:r>
      <w:r w:rsidR="00A60172" w:rsidRPr="004A4596">
        <w:rPr>
          <w:rStyle w:val="enumerated"/>
          <w:rFonts w:ascii="Times New Roman" w:eastAsia="Times New Roman" w:hAnsi="Times New Roman" w:cs="Times New Roman"/>
          <w:i w:val="0"/>
          <w:color w:val="000000" w:themeColor="text1"/>
          <w:sz w:val="20"/>
          <w:szCs w:val="20"/>
        </w:rPr>
        <w:t>8</w:t>
      </w:r>
      <w:r w:rsidRPr="004A4596">
        <w:rPr>
          <w:rStyle w:val="enumerated"/>
          <w:rFonts w:ascii="Times New Roman" w:eastAsia="Times New Roman" w:hAnsi="Times New Roman" w:cs="Times New Roman"/>
          <w:i w:val="0"/>
          <w:color w:val="000000" w:themeColor="text1"/>
          <w:sz w:val="20"/>
          <w:szCs w:val="20"/>
        </w:rPr>
        <w:t>.</w:t>
      </w:r>
      <w:r w:rsidRPr="004A4596">
        <w:rPr>
          <w:rFonts w:ascii="Times New Roman" w:eastAsia="Times New Roman" w:hAnsi="Times New Roman" w:cs="Times New Roman"/>
          <w:i w:val="0"/>
          <w:color w:val="000000" w:themeColor="text1"/>
          <w:sz w:val="20"/>
          <w:szCs w:val="20"/>
        </w:rPr>
        <w:t xml:space="preserve"> Учет расчетов с различными дебиторами и кредиторами</w:t>
      </w:r>
    </w:p>
    <w:p w:rsidR="00E626A5" w:rsidRPr="004A4596" w:rsidRDefault="00E626A5" w:rsidP="00136760">
      <w:pPr>
        <w:pStyle w:val="a8"/>
        <w:shd w:val="clear" w:color="auto" w:fill="FFFFFF" w:themeFill="background1"/>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t>1.</w:t>
      </w:r>
      <w:r w:rsidRPr="004A4596">
        <w:rPr>
          <w:rFonts w:ascii="Times New Roman" w:hAnsi="Times New Roman" w:cs="Times New Roman"/>
          <w:color w:val="000000" w:themeColor="text1"/>
          <w:sz w:val="20"/>
          <w:szCs w:val="20"/>
        </w:rPr>
        <w:t xml:space="preserve"> Учет расчетов с физическими лицами (в том числе с сотрудниками учреждения) в рамках заключенных с ними гражданско-правовых договоров осуществляется с использованием счетов бухгалтерского учета 0 206 00 000 "Расчеты по выданным авансам", 0 302 00 000 "Расчеты по принятым обязательствам".</w:t>
      </w:r>
    </w:p>
    <w:p w:rsidR="00E626A5" w:rsidRPr="004A4596" w:rsidRDefault="00E626A5" w:rsidP="00A81E63">
      <w:pPr>
        <w:pStyle w:val="a8"/>
        <w:shd w:val="clear" w:color="auto" w:fill="FFFFFF" w:themeFill="background1"/>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t>2</w:t>
      </w:r>
      <w:r w:rsidRPr="004A4596">
        <w:rPr>
          <w:rFonts w:ascii="Times New Roman" w:hAnsi="Times New Roman" w:cs="Times New Roman"/>
          <w:color w:val="000000" w:themeColor="text1"/>
          <w:sz w:val="20"/>
          <w:szCs w:val="20"/>
        </w:rPr>
        <w:t>. Расчеты с работниками по оплате труда, пособиям и прочим выплатам осуществляются через личные банковские карты работников. Перечисление сумм заработной платы, пособий, прочих выплат на банковские карты работников отражается по дебету счетов 0 302 11 830, 0 302 12 830, 0 302 13 830 и кредиту счета 0 201 11 610.</w:t>
      </w:r>
    </w:p>
    <w:p w:rsidR="00E626A5" w:rsidRPr="004A4596" w:rsidRDefault="00E626A5" w:rsidP="00136760">
      <w:pPr>
        <w:pStyle w:val="ConsPlusNormal"/>
        <w:shd w:val="clear" w:color="auto" w:fill="FFFFFF" w:themeFill="background1"/>
        <w:jc w:val="both"/>
        <w:rPr>
          <w:rFonts w:ascii="Times New Roman" w:hAnsi="Times New Roman" w:cs="Times New Roman"/>
          <w:color w:val="000000" w:themeColor="text1"/>
        </w:rPr>
      </w:pPr>
    </w:p>
    <w:p w:rsidR="00E626A5" w:rsidRPr="004A4596" w:rsidRDefault="00110A85" w:rsidP="00136760">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3</w:t>
      </w:r>
      <w:r w:rsidR="00E626A5" w:rsidRPr="004A4596">
        <w:rPr>
          <w:rFonts w:ascii="Times New Roman" w:hAnsi="Times New Roman" w:cs="Times New Roman"/>
          <w:color w:val="000000" w:themeColor="text1"/>
        </w:rPr>
        <w:t>. Аналитический учет расчетов с работниками по оплате труда, пособиям и прочим выплатам ведется в Журнале операций расчетов по оплате труда, денежному довольствию и стипендиям (ф. 0504071).</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i/>
          <w:iCs/>
          <w:color w:val="000000" w:themeColor="text1"/>
        </w:rPr>
        <w:t>(Основание: п. 257 Инструкции N 157н)</w:t>
      </w:r>
    </w:p>
    <w:p w:rsidR="00E626A5" w:rsidRPr="004A4596" w:rsidRDefault="00E626A5" w:rsidP="00136760">
      <w:pPr>
        <w:pStyle w:val="ConsPlusNormal"/>
        <w:shd w:val="clear" w:color="auto" w:fill="FFFFFF" w:themeFill="background1"/>
        <w:jc w:val="both"/>
        <w:rPr>
          <w:rFonts w:ascii="Times New Roman" w:hAnsi="Times New Roman" w:cs="Times New Roman"/>
          <w:color w:val="000000" w:themeColor="text1"/>
        </w:rPr>
      </w:pPr>
    </w:p>
    <w:p w:rsidR="009E7B0B" w:rsidRPr="004A4596" w:rsidRDefault="00110A85" w:rsidP="00110A85">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4</w:t>
      </w:r>
      <w:r w:rsidR="00E626A5" w:rsidRPr="004A4596">
        <w:rPr>
          <w:rFonts w:ascii="Times New Roman" w:hAnsi="Times New Roman" w:cs="Times New Roman"/>
          <w:color w:val="000000" w:themeColor="text1"/>
        </w:rPr>
        <w:t xml:space="preserve">. </w:t>
      </w:r>
      <w:r w:rsidR="009E7B0B" w:rsidRPr="004A4596">
        <w:rPr>
          <w:rFonts w:ascii="Times New Roman" w:hAnsi="Times New Roman" w:cs="Times New Roman"/>
          <w:color w:val="000000" w:themeColor="text1"/>
        </w:rPr>
        <w:t xml:space="preserve">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r w:rsidR="009C51EB" w:rsidRPr="004A4596">
        <w:rPr>
          <w:rFonts w:ascii="Times New Roman" w:hAnsi="Times New Roman" w:cs="Times New Roman"/>
          <w:b/>
          <w:color w:val="000000" w:themeColor="text1"/>
        </w:rPr>
        <w:t xml:space="preserve"> (Приложение № 14/</w:t>
      </w:r>
      <w:proofErr w:type="spellStart"/>
      <w:r w:rsidR="009C51EB" w:rsidRPr="004A4596">
        <w:rPr>
          <w:rFonts w:ascii="Times New Roman" w:hAnsi="Times New Roman" w:cs="Times New Roman"/>
          <w:b/>
          <w:color w:val="000000" w:themeColor="text1"/>
        </w:rPr>
        <w:t>бу</w:t>
      </w:r>
      <w:proofErr w:type="spellEnd"/>
      <w:r w:rsidR="009C51EB" w:rsidRPr="004A4596">
        <w:rPr>
          <w:rFonts w:ascii="Times New Roman" w:hAnsi="Times New Roman" w:cs="Times New Roman"/>
          <w:b/>
          <w:color w:val="000000" w:themeColor="text1"/>
        </w:rPr>
        <w:t>)</w:t>
      </w:r>
      <w:r w:rsidR="009E7B0B" w:rsidRPr="004A4596">
        <w:rPr>
          <w:rFonts w:ascii="Times New Roman" w:hAnsi="Times New Roman" w:cs="Times New Roman"/>
          <w:b/>
          <w:color w:val="000000" w:themeColor="text1"/>
        </w:rPr>
        <w:t>.</w:t>
      </w:r>
    </w:p>
    <w:p w:rsidR="009E7B0B" w:rsidRPr="004A4596" w:rsidRDefault="009E7B0B" w:rsidP="009E7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Основание: пункт 339 Инструкции к Единому плану счетов № 157н, пункт 11 СГС «Доходы».</w:t>
      </w:r>
    </w:p>
    <w:p w:rsidR="009E7B0B" w:rsidRPr="004A4596" w:rsidRDefault="009E7B0B" w:rsidP="009E7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themeColor="text1"/>
          <w:sz w:val="20"/>
          <w:szCs w:val="20"/>
        </w:rPr>
      </w:pPr>
    </w:p>
    <w:p w:rsidR="009E7B0B" w:rsidRPr="004A4596" w:rsidRDefault="009E7B0B" w:rsidP="004E1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 </w:t>
      </w:r>
      <w:r w:rsidR="00525B50" w:rsidRPr="004A4596">
        <w:rPr>
          <w:color w:val="000000" w:themeColor="text1"/>
          <w:sz w:val="20"/>
          <w:szCs w:val="20"/>
        </w:rPr>
        <w:t>5</w:t>
      </w:r>
      <w:r w:rsidRPr="004A4596">
        <w:rPr>
          <w:color w:val="000000" w:themeColor="text1"/>
          <w:sz w:val="20"/>
          <w:szCs w:val="20"/>
        </w:rPr>
        <w:t>.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w:t>
      </w:r>
      <w:r w:rsidR="00525B50" w:rsidRPr="004A4596">
        <w:rPr>
          <w:color w:val="000000" w:themeColor="text1"/>
          <w:sz w:val="20"/>
          <w:szCs w:val="20"/>
        </w:rPr>
        <w:t xml:space="preserve">ии и служебной записки </w:t>
      </w:r>
      <w:r w:rsidRPr="004A4596">
        <w:rPr>
          <w:color w:val="000000" w:themeColor="text1"/>
          <w:sz w:val="20"/>
          <w:szCs w:val="20"/>
        </w:rPr>
        <w:t>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w:t>
      </w:r>
    </w:p>
    <w:p w:rsidR="009E7B0B" w:rsidRPr="004A4596" w:rsidRDefault="009E7B0B" w:rsidP="004E1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 xml:space="preserve">Одновременно списанная с балансового учета кредиторская задолженность отражается на </w:t>
      </w:r>
      <w:proofErr w:type="spellStart"/>
      <w:r w:rsidRPr="004A4596">
        <w:rPr>
          <w:color w:val="000000" w:themeColor="text1"/>
          <w:sz w:val="20"/>
          <w:szCs w:val="20"/>
        </w:rPr>
        <w:t>забалансовом</w:t>
      </w:r>
      <w:proofErr w:type="spellEnd"/>
      <w:r w:rsidRPr="004A4596">
        <w:rPr>
          <w:color w:val="000000" w:themeColor="text1"/>
          <w:sz w:val="20"/>
          <w:szCs w:val="20"/>
        </w:rPr>
        <w:t xml:space="preserve"> счете 20 «Задолженность, не востребованная кредиторами».</w:t>
      </w:r>
    </w:p>
    <w:p w:rsidR="009E7B0B" w:rsidRPr="004A4596" w:rsidRDefault="009E7B0B" w:rsidP="004E1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 xml:space="preserve">Списание задолженности с </w:t>
      </w:r>
      <w:proofErr w:type="spellStart"/>
      <w:r w:rsidRPr="004A4596">
        <w:rPr>
          <w:color w:val="000000" w:themeColor="text1"/>
          <w:sz w:val="20"/>
          <w:szCs w:val="20"/>
        </w:rPr>
        <w:t>забалансового</w:t>
      </w:r>
      <w:proofErr w:type="spellEnd"/>
      <w:r w:rsidRPr="004A4596">
        <w:rPr>
          <w:color w:val="000000" w:themeColor="text1"/>
          <w:sz w:val="20"/>
          <w:szCs w:val="20"/>
        </w:rPr>
        <w:t xml:space="preserve"> учета осуществляется по итогам инвентаризации задолженности на основании решения инвентаризационной комиссии учреждения:</w:t>
      </w:r>
      <w:r w:rsidRPr="004A4596">
        <w:rPr>
          <w:color w:val="000000" w:themeColor="text1"/>
          <w:sz w:val="20"/>
          <w:szCs w:val="20"/>
        </w:rPr>
        <w:br/>
        <w:t xml:space="preserve">– по истечении пяти лет отражения задолженности на </w:t>
      </w:r>
      <w:proofErr w:type="spellStart"/>
      <w:r w:rsidRPr="004A4596">
        <w:rPr>
          <w:color w:val="000000" w:themeColor="text1"/>
          <w:sz w:val="20"/>
          <w:szCs w:val="20"/>
        </w:rPr>
        <w:t>забалансовом</w:t>
      </w:r>
      <w:proofErr w:type="spellEnd"/>
      <w:r w:rsidRPr="004A4596">
        <w:rPr>
          <w:color w:val="000000" w:themeColor="text1"/>
          <w:sz w:val="20"/>
          <w:szCs w:val="20"/>
        </w:rPr>
        <w:t xml:space="preserve"> учете;</w:t>
      </w:r>
      <w:r w:rsidRPr="004A4596">
        <w:rPr>
          <w:color w:val="000000" w:themeColor="text1"/>
          <w:sz w:val="20"/>
          <w:szCs w:val="20"/>
        </w:rPr>
        <w:br/>
        <w:t>– по завершении срока возможного возобновления процедуры взыскания задолженности согласно действующему законодательству;</w:t>
      </w:r>
      <w:r w:rsidRPr="004A4596">
        <w:rPr>
          <w:color w:val="000000" w:themeColor="text1"/>
          <w:sz w:val="20"/>
          <w:szCs w:val="20"/>
        </w:rPr>
        <w:br/>
        <w:t>– при наличии документов, подтверждающих прекращение обязательства в связи со смертью (ликвидацией) контрагента.</w:t>
      </w:r>
    </w:p>
    <w:p w:rsidR="009E7B0B" w:rsidRPr="004A4596" w:rsidRDefault="009E7B0B" w:rsidP="009E7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Кредиторская задолженность списывается отдельно по каждому обязательству (кредитору).</w:t>
      </w:r>
    </w:p>
    <w:p w:rsidR="009E7B0B" w:rsidRPr="004A4596" w:rsidRDefault="009E7B0B" w:rsidP="00976C1F">
      <w:pPr>
        <w:pStyle w:val="ConsPlusNormal"/>
        <w:shd w:val="clear" w:color="auto" w:fill="FFFFFF" w:themeFill="background1"/>
        <w:rPr>
          <w:rStyle w:val="enumerated"/>
          <w:rFonts w:ascii="Times New Roman" w:hAnsi="Times New Roman" w:cs="Times New Roman"/>
          <w:color w:val="000000" w:themeColor="text1"/>
        </w:rPr>
      </w:pPr>
    </w:p>
    <w:p w:rsidR="00E626A5" w:rsidRPr="004A4596" w:rsidRDefault="00E626A5" w:rsidP="00136760">
      <w:pPr>
        <w:pStyle w:val="2"/>
        <w:shd w:val="clear" w:color="auto" w:fill="FFFFFF" w:themeFill="background1"/>
        <w:rPr>
          <w:rFonts w:ascii="Times New Roman" w:eastAsia="Times New Roman" w:hAnsi="Times New Roman" w:cs="Times New Roman"/>
          <w:i w:val="0"/>
          <w:color w:val="000000" w:themeColor="text1"/>
          <w:sz w:val="20"/>
          <w:szCs w:val="20"/>
        </w:rPr>
      </w:pPr>
      <w:r w:rsidRPr="004A4596">
        <w:rPr>
          <w:rStyle w:val="enumerated"/>
          <w:rFonts w:ascii="Times New Roman" w:eastAsia="Times New Roman" w:hAnsi="Times New Roman" w:cs="Times New Roman"/>
          <w:i w:val="0"/>
          <w:color w:val="000000" w:themeColor="text1"/>
          <w:sz w:val="20"/>
          <w:szCs w:val="20"/>
        </w:rPr>
        <w:t>1</w:t>
      </w:r>
      <w:r w:rsidR="00A60172" w:rsidRPr="004A4596">
        <w:rPr>
          <w:rStyle w:val="enumerated"/>
          <w:rFonts w:ascii="Times New Roman" w:eastAsia="Times New Roman" w:hAnsi="Times New Roman" w:cs="Times New Roman"/>
          <w:i w:val="0"/>
          <w:color w:val="000000" w:themeColor="text1"/>
          <w:sz w:val="20"/>
          <w:szCs w:val="20"/>
        </w:rPr>
        <w:t>9</w:t>
      </w:r>
      <w:r w:rsidRPr="004A4596">
        <w:rPr>
          <w:rStyle w:val="enumerated"/>
          <w:rFonts w:ascii="Times New Roman" w:eastAsia="Times New Roman" w:hAnsi="Times New Roman" w:cs="Times New Roman"/>
          <w:i w:val="0"/>
          <w:color w:val="000000" w:themeColor="text1"/>
          <w:sz w:val="20"/>
          <w:szCs w:val="20"/>
        </w:rPr>
        <w:t>.</w:t>
      </w:r>
      <w:r w:rsidRPr="004A4596">
        <w:rPr>
          <w:rFonts w:ascii="Times New Roman" w:eastAsia="Times New Roman" w:hAnsi="Times New Roman" w:cs="Times New Roman"/>
          <w:i w:val="0"/>
          <w:color w:val="000000" w:themeColor="text1"/>
          <w:sz w:val="20"/>
          <w:szCs w:val="20"/>
        </w:rPr>
        <w:t xml:space="preserve"> Учет доходов и расходов</w:t>
      </w:r>
    </w:p>
    <w:p w:rsidR="00E626A5" w:rsidRPr="004A4596" w:rsidRDefault="002B0CC3" w:rsidP="00136760">
      <w:pPr>
        <w:pStyle w:val="a8"/>
        <w:shd w:val="clear" w:color="auto" w:fill="FFFFFF" w:themeFill="background1"/>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xml:space="preserve">1. </w:t>
      </w:r>
      <w:r w:rsidR="00E626A5" w:rsidRPr="004A4596">
        <w:rPr>
          <w:rFonts w:ascii="Times New Roman" w:hAnsi="Times New Roman" w:cs="Times New Roman"/>
          <w:color w:val="000000" w:themeColor="text1"/>
          <w:sz w:val="20"/>
          <w:szCs w:val="20"/>
        </w:rPr>
        <w:t>Формирование раздельного учета по видам доходов (расходов) на счетах финансового результата текущего финансового года осуществляется с учетом положений учетной политики учреждения для целей налогообложения путем формирования показателей по различным аналитическим счетам бухгалтерского учета, предусмотренным Рабочим планом счетов.</w:t>
      </w:r>
    </w:p>
    <w:p w:rsidR="00E626A5" w:rsidRPr="004A4596" w:rsidRDefault="00E626A5" w:rsidP="00136760">
      <w:pPr>
        <w:pStyle w:val="a8"/>
        <w:shd w:val="clear" w:color="auto" w:fill="FFFFFF" w:themeFill="background1"/>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t>2.</w:t>
      </w:r>
      <w:r w:rsidRPr="004A4596">
        <w:rPr>
          <w:rFonts w:ascii="Times New Roman" w:hAnsi="Times New Roman" w:cs="Times New Roman"/>
          <w:color w:val="000000" w:themeColor="text1"/>
          <w:sz w:val="20"/>
          <w:szCs w:val="20"/>
        </w:rPr>
        <w:t xml:space="preserve"> Все законно полученные в рамках деятельности с средствами любых бюджетных субсидий доходы в денежной и натуральной формах поступают в самостоятельное распоряжение учреждения и отражаются по коду вида деятельности 2 "Приносящая доход деятельность". В аналогичном порядке подлежат отражению доходы, полученные в рамках деятельности с иными целевыми средствами (в том числе со средствами ОМС), если иное не предусмотрено стороной, предоставляющей целевые средства.  </w:t>
      </w:r>
    </w:p>
    <w:p w:rsidR="00E626A5" w:rsidRPr="004A4596" w:rsidRDefault="00E626A5" w:rsidP="00136760">
      <w:pPr>
        <w:pStyle w:val="a8"/>
        <w:shd w:val="clear" w:color="auto" w:fill="FFFFFF" w:themeFill="background1"/>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lastRenderedPageBreak/>
        <w:t>Операции по получению от собственника (учредителя) любых объектов имущества отражаются по коду вида деятельности (финансового обеспечения 4 "Субсидии на выполнение государственного (муниципального) задания".</w:t>
      </w:r>
    </w:p>
    <w:p w:rsidR="00E626A5" w:rsidRPr="004A4596" w:rsidRDefault="00E626A5" w:rsidP="00136760">
      <w:pPr>
        <w:pStyle w:val="a8"/>
        <w:shd w:val="clear" w:color="auto" w:fill="FFFFFF" w:themeFill="background1"/>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t>3.</w:t>
      </w:r>
      <w:r w:rsidRPr="004A4596">
        <w:rPr>
          <w:rFonts w:ascii="Times New Roman" w:hAnsi="Times New Roman" w:cs="Times New Roman"/>
          <w:color w:val="000000" w:themeColor="text1"/>
          <w:sz w:val="20"/>
          <w:szCs w:val="20"/>
        </w:rPr>
        <w:t xml:space="preserve"> Платежи учреждения (лицензиата) за предоставленное ему право использования результатов интеллектуальной деятельности (средств индивидуализации), производимые в виде периодических платежей согласно условиям договора, относятся на финансовый результат в составе расходов текущего финансового года.</w:t>
      </w:r>
    </w:p>
    <w:p w:rsidR="00E626A5" w:rsidRPr="004A4596" w:rsidRDefault="00E626A5" w:rsidP="00136760">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4. Начисление доходов в виде субсидии на финансовое обеспечение выполнения государственного задания производится ежемесячно на счете 4 401 10 130.</w:t>
      </w:r>
    </w:p>
    <w:p w:rsidR="00E626A5" w:rsidRPr="004A4596" w:rsidRDefault="00E626A5" w:rsidP="00136760">
      <w:pPr>
        <w:pStyle w:val="ConsPlusNormal"/>
        <w:shd w:val="clear" w:color="auto" w:fill="FFFFFF" w:themeFill="background1"/>
        <w:jc w:val="both"/>
        <w:rPr>
          <w:rFonts w:ascii="Times New Roman" w:hAnsi="Times New Roman" w:cs="Times New Roman"/>
          <w:color w:val="000000" w:themeColor="text1"/>
        </w:rPr>
      </w:pPr>
    </w:p>
    <w:p w:rsidR="00E626A5" w:rsidRPr="004A4596" w:rsidRDefault="00E626A5" w:rsidP="00136760">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5. На счете 2 401 10 172 "Доходы от операций с активами" учитываются:</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xml:space="preserve">- доходы и расходы, связанные с реализацией нефинансовых активов и финансовых активов, в том числе активов, приобретенных за счет средств соответствующих субсидий (по кодам вида деятельности "4", "5") </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суммы ущерба имуществу и доходы от возмещения ущерба;</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поступление материальных запасов, полученных от ликвидации основных средств и остающихся в распоряжении учреждения;</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другие аналогичные доходы.</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Начисление доходов от реализации в учете учреждения отражается на дату реализации активов (перехода права собственности).</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Начисление доходов от возмещения ущерба отражается исходя из текущей восстановительной стоимости материальных ценностей на дату обнаружения ущерба, хищений имущества в соответствии с п. 220 Инструкции N 157н.</w:t>
      </w:r>
      <w:r w:rsidRPr="004A4596">
        <w:rPr>
          <w:rFonts w:ascii="Times New Roman" w:hAnsi="Times New Roman" w:cs="Times New Roman"/>
          <w:i/>
          <w:iCs/>
          <w:color w:val="000000" w:themeColor="text1"/>
        </w:rPr>
        <w:t xml:space="preserve"> (Основание п. п. 220, 295 Инструкции N 157н)</w:t>
      </w:r>
    </w:p>
    <w:p w:rsidR="00E626A5" w:rsidRPr="004A4596" w:rsidRDefault="00E626A5" w:rsidP="00136760">
      <w:pPr>
        <w:pStyle w:val="ConsPlusNormal"/>
        <w:shd w:val="clear" w:color="auto" w:fill="FFFFFF" w:themeFill="background1"/>
        <w:jc w:val="both"/>
        <w:rPr>
          <w:rFonts w:ascii="Times New Roman" w:hAnsi="Times New Roman" w:cs="Times New Roman"/>
          <w:color w:val="000000" w:themeColor="text1"/>
        </w:rPr>
      </w:pPr>
    </w:p>
    <w:p w:rsidR="00E626A5" w:rsidRPr="004A4596" w:rsidRDefault="00E626A5" w:rsidP="00136760">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6. Списание фактической себестоимости оказанных услуг, выполненных работ на уменьшение дохода производится на дату начисления дохода.</w:t>
      </w:r>
      <w:r w:rsidRPr="004A4596">
        <w:rPr>
          <w:rFonts w:ascii="Times New Roman" w:hAnsi="Times New Roman" w:cs="Times New Roman"/>
          <w:i/>
          <w:iCs/>
          <w:color w:val="000000" w:themeColor="text1"/>
        </w:rPr>
        <w:t xml:space="preserve"> (Основание: п. 296 Инструкции N 157)</w:t>
      </w:r>
    </w:p>
    <w:p w:rsidR="00E626A5" w:rsidRPr="004A4596" w:rsidRDefault="00E626A5" w:rsidP="00136760">
      <w:pPr>
        <w:pStyle w:val="ConsPlusNormal"/>
        <w:shd w:val="clear" w:color="auto" w:fill="FFFFFF" w:themeFill="background1"/>
        <w:jc w:val="both"/>
        <w:rPr>
          <w:rFonts w:ascii="Times New Roman" w:hAnsi="Times New Roman" w:cs="Times New Roman"/>
          <w:color w:val="000000" w:themeColor="text1"/>
        </w:rPr>
      </w:pPr>
    </w:p>
    <w:p w:rsidR="00E626A5" w:rsidRPr="004A4596" w:rsidRDefault="00E626A5" w:rsidP="00136760">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7. В составе расходов будущих периодов на счете 0 401 50 000 "Расходы будущих периодов" отражаются расходы, связанные:</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со страхованием имущества, гражданской ответственности;</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с приобретением неисключительного права пользования нематериальными активами в течение нескольких отчетных периодов;</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с неравномерно производимым ремонтом основных средств.</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i/>
          <w:iCs/>
          <w:color w:val="000000" w:themeColor="text1"/>
        </w:rPr>
      </w:pPr>
      <w:r w:rsidRPr="004A4596">
        <w:rPr>
          <w:rFonts w:ascii="Times New Roman" w:hAnsi="Times New Roman" w:cs="Times New Roman"/>
          <w:i/>
          <w:iCs/>
          <w:color w:val="000000" w:themeColor="text1"/>
        </w:rPr>
        <w:t>(Основание: п. 302 Инструкции N 157н)</w:t>
      </w:r>
    </w:p>
    <w:p w:rsidR="00D13F9D" w:rsidRPr="004A4596" w:rsidRDefault="002B0CC3" w:rsidP="00D1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8</w:t>
      </w:r>
      <w:r w:rsidR="00D13F9D" w:rsidRPr="004A4596">
        <w:rPr>
          <w:color w:val="000000" w:themeColor="text1"/>
          <w:sz w:val="20"/>
          <w:szCs w:val="20"/>
        </w:rPr>
        <w:t>.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rsidR="00D13F9D" w:rsidRPr="004A4596">
        <w:rPr>
          <w:color w:val="000000" w:themeColor="text1"/>
          <w:sz w:val="20"/>
          <w:szCs w:val="20"/>
        </w:rPr>
        <w:br/>
        <w:t>Основание: пункт 66 Инструкции к Единому плану счетов № 157н.</w:t>
      </w:r>
    </w:p>
    <w:p w:rsidR="00E626A5" w:rsidRPr="004A4596" w:rsidRDefault="00E626A5" w:rsidP="00136760">
      <w:pPr>
        <w:pStyle w:val="ConsPlusNormal"/>
        <w:shd w:val="clear" w:color="auto" w:fill="FFFFFF" w:themeFill="background1"/>
        <w:jc w:val="both"/>
        <w:rPr>
          <w:rFonts w:ascii="Times New Roman" w:hAnsi="Times New Roman" w:cs="Times New Roman"/>
          <w:color w:val="000000" w:themeColor="text1"/>
        </w:rPr>
      </w:pPr>
    </w:p>
    <w:p w:rsidR="00E626A5" w:rsidRPr="004A4596" w:rsidRDefault="002B0CC3" w:rsidP="00136760">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9</w:t>
      </w:r>
      <w:r w:rsidR="00E626A5" w:rsidRPr="004A4596">
        <w:rPr>
          <w:rFonts w:ascii="Times New Roman" w:hAnsi="Times New Roman" w:cs="Times New Roman"/>
          <w:color w:val="000000" w:themeColor="text1"/>
        </w:rPr>
        <w:t>. В учреждении формируется резерв для предстоящей оплаты отпусков за фактически отработанное время и компенсаций за неиспользованный отпуск, включая платежи на обязательное социальное страхование работника учреждения.</w:t>
      </w:r>
    </w:p>
    <w:p w:rsidR="0023421B" w:rsidRPr="004A4596" w:rsidRDefault="0023421B" w:rsidP="0023421B">
      <w:pPr>
        <w:pStyle w:val="ConsPlusNormal"/>
        <w:shd w:val="clear" w:color="auto" w:fill="FFFFFF" w:themeFill="background1"/>
        <w:jc w:val="both"/>
        <w:rPr>
          <w:rFonts w:ascii="Times New Roman" w:hAnsi="Times New Roman" w:cs="Times New Roman"/>
          <w:color w:val="000000" w:themeColor="text1"/>
        </w:rPr>
      </w:pPr>
    </w:p>
    <w:p w:rsidR="00937990" w:rsidRPr="004A4596" w:rsidRDefault="0023421B" w:rsidP="00937990">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 xml:space="preserve">10. </w:t>
      </w:r>
      <w:r w:rsidR="00E626A5" w:rsidRPr="004A4596">
        <w:rPr>
          <w:rFonts w:ascii="Times New Roman" w:hAnsi="Times New Roman" w:cs="Times New Roman"/>
          <w:color w:val="000000" w:themeColor="text1"/>
        </w:rPr>
        <w:t>Расчет по формированию и использованию резерва учреждения ведется на счете 0 401 60 000 в разрезе кодов КОСГУ. Бухгалтерские записи по учету операций по формированию и использованию резервов отражаются в учете по аналогии с порядком, установленным Письмом Минфина России от 20.05.2015 N 02-07</w:t>
      </w:r>
      <w:r w:rsidR="00937990" w:rsidRPr="004A4596">
        <w:rPr>
          <w:rFonts w:ascii="Times New Roman" w:hAnsi="Times New Roman" w:cs="Times New Roman"/>
          <w:color w:val="000000" w:themeColor="text1"/>
        </w:rPr>
        <w:t>-07/28998.</w:t>
      </w:r>
    </w:p>
    <w:p w:rsidR="00E626A5" w:rsidRPr="004A4596" w:rsidRDefault="00E626A5" w:rsidP="00937990">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 xml:space="preserve">Порядок формирования резервов предстоящих расходов и его использования приведен в </w:t>
      </w:r>
      <w:r w:rsidR="00937990" w:rsidRPr="004A4596">
        <w:rPr>
          <w:rFonts w:ascii="Times New Roman" w:hAnsi="Times New Roman" w:cs="Times New Roman"/>
          <w:b/>
          <w:color w:val="000000" w:themeColor="text1"/>
        </w:rPr>
        <w:t>Приложении №</w:t>
      </w:r>
      <w:r w:rsidRPr="004A4596">
        <w:rPr>
          <w:rFonts w:ascii="Times New Roman" w:hAnsi="Times New Roman" w:cs="Times New Roman"/>
          <w:b/>
          <w:color w:val="000000" w:themeColor="text1"/>
        </w:rPr>
        <w:t>10</w:t>
      </w:r>
      <w:r w:rsidR="002D43DB" w:rsidRPr="004A4596">
        <w:rPr>
          <w:rFonts w:ascii="Times New Roman" w:hAnsi="Times New Roman" w:cs="Times New Roman"/>
          <w:b/>
          <w:color w:val="000000" w:themeColor="text1"/>
        </w:rPr>
        <w:t>/</w:t>
      </w:r>
      <w:proofErr w:type="spellStart"/>
      <w:r w:rsidR="002D43DB" w:rsidRPr="004A4596">
        <w:rPr>
          <w:rFonts w:ascii="Times New Roman" w:hAnsi="Times New Roman" w:cs="Times New Roman"/>
          <w:b/>
          <w:color w:val="000000" w:themeColor="text1"/>
        </w:rPr>
        <w:t>бу</w:t>
      </w:r>
      <w:proofErr w:type="spellEnd"/>
      <w:r w:rsidRPr="004A4596">
        <w:rPr>
          <w:rFonts w:ascii="Times New Roman" w:hAnsi="Times New Roman" w:cs="Times New Roman"/>
          <w:color w:val="000000" w:themeColor="text1"/>
        </w:rPr>
        <w:t xml:space="preserve"> к Учетной политике</w:t>
      </w:r>
      <w:r w:rsidR="00937990" w:rsidRPr="004A4596">
        <w:rPr>
          <w:rFonts w:ascii="Times New Roman" w:hAnsi="Times New Roman" w:cs="Times New Roman"/>
          <w:color w:val="000000" w:themeColor="text1"/>
        </w:rPr>
        <w:t>.</w:t>
      </w:r>
    </w:p>
    <w:p w:rsidR="00937990" w:rsidRPr="004A4596" w:rsidRDefault="00937990" w:rsidP="00937990">
      <w:pPr>
        <w:pStyle w:val="ConsPlusNormal"/>
        <w:shd w:val="clear" w:color="auto" w:fill="FFFFFF" w:themeFill="background1"/>
        <w:jc w:val="both"/>
        <w:rPr>
          <w:rFonts w:ascii="Times New Roman" w:hAnsi="Times New Roman" w:cs="Times New Roman"/>
          <w:color w:val="000000" w:themeColor="text1"/>
        </w:rPr>
      </w:pPr>
    </w:p>
    <w:p w:rsidR="00E626A5" w:rsidRPr="004A4596" w:rsidRDefault="0023421B"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12</w:t>
      </w:r>
      <w:r w:rsidR="00E626A5" w:rsidRPr="004A4596">
        <w:rPr>
          <w:color w:val="000000" w:themeColor="text1"/>
          <w:sz w:val="20"/>
          <w:szCs w:val="20"/>
        </w:rPr>
        <w:t>.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r w:rsidR="00E626A5" w:rsidRPr="004A4596">
        <w:rPr>
          <w:color w:val="000000" w:themeColor="text1"/>
          <w:sz w:val="20"/>
          <w:szCs w:val="20"/>
        </w:rPr>
        <w:br/>
        <w:t>Основание: пункт 25 Стандарта «Аренда».</w:t>
      </w:r>
    </w:p>
    <w:p w:rsidR="00937990" w:rsidRPr="004A4596" w:rsidRDefault="00937990"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p>
    <w:p w:rsidR="00BC083E" w:rsidRPr="004A4596" w:rsidRDefault="00E626A5" w:rsidP="00BC0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 </w:t>
      </w:r>
      <w:r w:rsidR="0023421B" w:rsidRPr="004A4596">
        <w:rPr>
          <w:color w:val="000000" w:themeColor="text1"/>
          <w:sz w:val="20"/>
          <w:szCs w:val="20"/>
        </w:rPr>
        <w:t>13</w:t>
      </w:r>
      <w:r w:rsidR="00BC083E" w:rsidRPr="004A4596">
        <w:rPr>
          <w:color w:val="000000" w:themeColor="text1"/>
          <w:sz w:val="20"/>
          <w:szCs w:val="20"/>
        </w:rPr>
        <w:t>. Доходы от оказания платных услуг по долгосрочным договорам (абонементам) признаются в учете в составе доходов будущих периодов в сумме, единовременно полученной за предстоящие услуги. Доходы будущих периодов признаются в текущих доходах равномерно в последний день каждого месяца в разрезе каждого договора (абонемента</w:t>
      </w:r>
      <w:proofErr w:type="gramStart"/>
      <w:r w:rsidR="00BC083E" w:rsidRPr="004A4596">
        <w:rPr>
          <w:color w:val="000000" w:themeColor="text1"/>
          <w:sz w:val="20"/>
          <w:szCs w:val="20"/>
        </w:rPr>
        <w:t>).</w:t>
      </w:r>
      <w:r w:rsidR="00EC0963" w:rsidRPr="004A4596">
        <w:rPr>
          <w:color w:val="000000" w:themeColor="text1"/>
          <w:sz w:val="20"/>
          <w:szCs w:val="20"/>
        </w:rPr>
        <w:t>Основание</w:t>
      </w:r>
      <w:proofErr w:type="gramEnd"/>
      <w:r w:rsidR="00EC0963" w:rsidRPr="004A4596">
        <w:rPr>
          <w:color w:val="000000" w:themeColor="text1"/>
          <w:sz w:val="20"/>
          <w:szCs w:val="20"/>
        </w:rPr>
        <w:t xml:space="preserve"> для бухгалтерской записи –бухгалтерская </w:t>
      </w:r>
      <w:proofErr w:type="spellStart"/>
      <w:r w:rsidR="00EC0963" w:rsidRPr="004A4596">
        <w:rPr>
          <w:color w:val="000000" w:themeColor="text1"/>
          <w:sz w:val="20"/>
          <w:szCs w:val="20"/>
        </w:rPr>
        <w:t>спрака</w:t>
      </w:r>
      <w:proofErr w:type="spellEnd"/>
      <w:r w:rsidR="00EC0963" w:rsidRPr="004A4596">
        <w:rPr>
          <w:color w:val="000000" w:themeColor="text1"/>
          <w:sz w:val="20"/>
          <w:szCs w:val="20"/>
        </w:rPr>
        <w:t xml:space="preserve"> (ф.0504833).</w:t>
      </w:r>
    </w:p>
    <w:p w:rsidR="00BC083E" w:rsidRPr="004A4596" w:rsidRDefault="00BC083E" w:rsidP="00BC0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Основание: пункт 301 Инструкции к Единому плану счетов № 157н, подпункт «а» пункта 55 СГС «Доходы».</w:t>
      </w:r>
    </w:p>
    <w:p w:rsidR="00E626A5" w:rsidRPr="004A4596" w:rsidRDefault="00E626A5"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p>
    <w:p w:rsidR="00E626A5" w:rsidRPr="004A4596" w:rsidRDefault="00E626A5" w:rsidP="00136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14. Учреждение осуществляет все расходы в пределах утвержденного на текущий год плана финансово-хозяйственной де</w:t>
      </w:r>
      <w:r w:rsidR="00937990" w:rsidRPr="004A4596">
        <w:rPr>
          <w:color w:val="000000" w:themeColor="text1"/>
          <w:sz w:val="20"/>
          <w:szCs w:val="20"/>
        </w:rPr>
        <w:t>ятельности.</w:t>
      </w:r>
    </w:p>
    <w:p w:rsidR="00047693" w:rsidRPr="004A4596" w:rsidRDefault="00047693" w:rsidP="00136760">
      <w:pPr>
        <w:pStyle w:val="2"/>
        <w:shd w:val="clear" w:color="auto" w:fill="FFFFFF" w:themeFill="background1"/>
        <w:rPr>
          <w:rStyle w:val="enumerated"/>
          <w:rFonts w:ascii="Times New Roman" w:eastAsia="Times New Roman" w:hAnsi="Times New Roman" w:cs="Times New Roman"/>
          <w:i w:val="0"/>
          <w:color w:val="000000" w:themeColor="text1"/>
          <w:sz w:val="20"/>
          <w:szCs w:val="20"/>
        </w:rPr>
      </w:pPr>
    </w:p>
    <w:p w:rsidR="00E626A5" w:rsidRPr="004A4596" w:rsidRDefault="00A60172" w:rsidP="00136760">
      <w:pPr>
        <w:pStyle w:val="2"/>
        <w:shd w:val="clear" w:color="auto" w:fill="FFFFFF" w:themeFill="background1"/>
        <w:rPr>
          <w:rFonts w:ascii="Times New Roman" w:eastAsia="Times New Roman" w:hAnsi="Times New Roman" w:cs="Times New Roman"/>
          <w:i w:val="0"/>
          <w:color w:val="000000" w:themeColor="text1"/>
          <w:sz w:val="20"/>
          <w:szCs w:val="20"/>
        </w:rPr>
      </w:pPr>
      <w:r w:rsidRPr="004A4596">
        <w:rPr>
          <w:rStyle w:val="enumerated"/>
          <w:rFonts w:ascii="Times New Roman" w:eastAsia="Times New Roman" w:hAnsi="Times New Roman" w:cs="Times New Roman"/>
          <w:i w:val="0"/>
          <w:color w:val="000000" w:themeColor="text1"/>
          <w:sz w:val="20"/>
          <w:szCs w:val="20"/>
        </w:rPr>
        <w:t xml:space="preserve"> 20</w:t>
      </w:r>
      <w:r w:rsidR="00E626A5" w:rsidRPr="004A4596">
        <w:rPr>
          <w:rStyle w:val="enumerated"/>
          <w:rFonts w:ascii="Times New Roman" w:eastAsia="Times New Roman" w:hAnsi="Times New Roman" w:cs="Times New Roman"/>
          <w:i w:val="0"/>
          <w:color w:val="000000" w:themeColor="text1"/>
          <w:sz w:val="20"/>
          <w:szCs w:val="20"/>
        </w:rPr>
        <w:t>.</w:t>
      </w:r>
      <w:r w:rsidR="00E626A5" w:rsidRPr="004A4596">
        <w:rPr>
          <w:rFonts w:ascii="Times New Roman" w:eastAsia="Times New Roman" w:hAnsi="Times New Roman" w:cs="Times New Roman"/>
          <w:i w:val="0"/>
          <w:color w:val="000000" w:themeColor="text1"/>
          <w:sz w:val="20"/>
          <w:szCs w:val="20"/>
        </w:rPr>
        <w:t xml:space="preserve"> Учет на </w:t>
      </w:r>
      <w:proofErr w:type="spellStart"/>
      <w:r w:rsidR="00E626A5" w:rsidRPr="004A4596">
        <w:rPr>
          <w:rFonts w:ascii="Times New Roman" w:eastAsia="Times New Roman" w:hAnsi="Times New Roman" w:cs="Times New Roman"/>
          <w:i w:val="0"/>
          <w:color w:val="000000" w:themeColor="text1"/>
          <w:sz w:val="20"/>
          <w:szCs w:val="20"/>
        </w:rPr>
        <w:t>забалансовых</w:t>
      </w:r>
      <w:proofErr w:type="spellEnd"/>
      <w:r w:rsidR="00E626A5" w:rsidRPr="004A4596">
        <w:rPr>
          <w:rFonts w:ascii="Times New Roman" w:eastAsia="Times New Roman" w:hAnsi="Times New Roman" w:cs="Times New Roman"/>
          <w:i w:val="0"/>
          <w:color w:val="000000" w:themeColor="text1"/>
          <w:sz w:val="20"/>
          <w:szCs w:val="20"/>
        </w:rPr>
        <w:t xml:space="preserve"> счетах</w:t>
      </w:r>
    </w:p>
    <w:p w:rsidR="00E626A5" w:rsidRPr="004A4596" w:rsidRDefault="0023421B" w:rsidP="00136760">
      <w:pPr>
        <w:pStyle w:val="a8"/>
        <w:shd w:val="clear" w:color="auto" w:fill="FFFFFF" w:themeFill="background1"/>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t>1</w:t>
      </w:r>
      <w:r w:rsidR="00E626A5" w:rsidRPr="004A4596">
        <w:rPr>
          <w:rStyle w:val="enumerated"/>
          <w:rFonts w:ascii="Times New Roman" w:hAnsi="Times New Roman" w:cs="Times New Roman"/>
          <w:color w:val="000000" w:themeColor="text1"/>
          <w:sz w:val="20"/>
          <w:szCs w:val="20"/>
        </w:rPr>
        <w:t>.</w:t>
      </w:r>
      <w:r w:rsidR="00E626A5" w:rsidRPr="004A4596">
        <w:rPr>
          <w:rFonts w:ascii="Times New Roman" w:hAnsi="Times New Roman" w:cs="Times New Roman"/>
          <w:color w:val="000000" w:themeColor="text1"/>
          <w:sz w:val="20"/>
          <w:szCs w:val="20"/>
        </w:rPr>
        <w:t xml:space="preserve"> Учет на </w:t>
      </w:r>
      <w:proofErr w:type="spellStart"/>
      <w:r w:rsidR="00E626A5" w:rsidRPr="004A4596">
        <w:rPr>
          <w:rFonts w:ascii="Times New Roman" w:hAnsi="Times New Roman" w:cs="Times New Roman"/>
          <w:color w:val="000000" w:themeColor="text1"/>
          <w:sz w:val="20"/>
          <w:szCs w:val="20"/>
        </w:rPr>
        <w:t>забалансовых</w:t>
      </w:r>
      <w:proofErr w:type="spellEnd"/>
      <w:r w:rsidR="00E626A5" w:rsidRPr="004A4596">
        <w:rPr>
          <w:rFonts w:ascii="Times New Roman" w:hAnsi="Times New Roman" w:cs="Times New Roman"/>
          <w:color w:val="000000" w:themeColor="text1"/>
          <w:sz w:val="20"/>
          <w:szCs w:val="20"/>
        </w:rPr>
        <w:t xml:space="preserve"> счетах осуществляется в соответствии с требованиями </w:t>
      </w:r>
      <w:hyperlink r:id="rId29" w:tooltip="Открыть документ в системе Гарант" w:history="1">
        <w:r w:rsidR="00E626A5" w:rsidRPr="004A4596">
          <w:rPr>
            <w:rStyle w:val="a7"/>
            <w:rFonts w:ascii="Times New Roman" w:hAnsi="Times New Roman" w:cs="Times New Roman"/>
            <w:color w:val="000000" w:themeColor="text1"/>
            <w:sz w:val="20"/>
            <w:szCs w:val="20"/>
          </w:rPr>
          <w:t>п. п. 332 - 388</w:t>
        </w:r>
      </w:hyperlink>
      <w:r w:rsidR="00E626A5" w:rsidRPr="004A4596">
        <w:rPr>
          <w:rFonts w:ascii="Times New Roman" w:hAnsi="Times New Roman" w:cs="Times New Roman"/>
          <w:color w:val="000000" w:themeColor="text1"/>
          <w:sz w:val="20"/>
          <w:szCs w:val="20"/>
        </w:rPr>
        <w:t xml:space="preserve"> Инструкции N 157н.</w:t>
      </w:r>
    </w:p>
    <w:p w:rsidR="00E626A5" w:rsidRPr="004A4596" w:rsidRDefault="00E626A5" w:rsidP="00136760">
      <w:pPr>
        <w:pStyle w:val="a8"/>
        <w:shd w:val="clear" w:color="auto" w:fill="FFFFFF" w:themeFill="background1"/>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 xml:space="preserve">Для раскрытия сведений о деятельности учреждения в бухгалтерской отчетности, а также в целях обеспечения управленческого учета применяются дополнительные </w:t>
      </w:r>
      <w:proofErr w:type="spellStart"/>
      <w:r w:rsidRPr="004A4596">
        <w:rPr>
          <w:rFonts w:ascii="Times New Roman" w:hAnsi="Times New Roman" w:cs="Times New Roman"/>
          <w:color w:val="000000" w:themeColor="text1"/>
          <w:sz w:val="20"/>
          <w:szCs w:val="20"/>
        </w:rPr>
        <w:t>забалансовые</w:t>
      </w:r>
      <w:proofErr w:type="spellEnd"/>
      <w:r w:rsidRPr="004A4596">
        <w:rPr>
          <w:rFonts w:ascii="Times New Roman" w:hAnsi="Times New Roman" w:cs="Times New Roman"/>
          <w:color w:val="000000" w:themeColor="text1"/>
          <w:sz w:val="20"/>
          <w:szCs w:val="20"/>
        </w:rPr>
        <w:t xml:space="preserve"> счета согласно соответствующему разделу Рабочего плана счетов.</w:t>
      </w:r>
      <w:r w:rsidRPr="004A4596">
        <w:rPr>
          <w:rStyle w:val="enumerated"/>
          <w:rFonts w:ascii="Times New Roman" w:hAnsi="Times New Roman" w:cs="Times New Roman"/>
          <w:color w:val="000000" w:themeColor="text1"/>
          <w:sz w:val="20"/>
          <w:szCs w:val="20"/>
        </w:rPr>
        <w:t xml:space="preserve"> </w:t>
      </w:r>
    </w:p>
    <w:p w:rsidR="002459FB" w:rsidRPr="004A4596" w:rsidRDefault="00E626A5" w:rsidP="00136760">
      <w:pPr>
        <w:pStyle w:val="a8"/>
        <w:shd w:val="clear" w:color="auto" w:fill="FFFFFF" w:themeFill="background1"/>
        <w:rPr>
          <w:rFonts w:ascii="Times New Roman" w:hAnsi="Times New Roman" w:cs="Times New Roman"/>
          <w:color w:val="000000" w:themeColor="text1"/>
          <w:sz w:val="20"/>
          <w:szCs w:val="20"/>
        </w:rPr>
      </w:pPr>
      <w:r w:rsidRPr="004A4596">
        <w:rPr>
          <w:rStyle w:val="enumerated"/>
          <w:rFonts w:ascii="Times New Roman" w:hAnsi="Times New Roman" w:cs="Times New Roman"/>
          <w:color w:val="000000" w:themeColor="text1"/>
          <w:sz w:val="20"/>
          <w:szCs w:val="20"/>
        </w:rPr>
        <w:t>2.</w:t>
      </w:r>
      <w:r w:rsidRPr="004A4596">
        <w:rPr>
          <w:rFonts w:ascii="Times New Roman" w:hAnsi="Times New Roman" w:cs="Times New Roman"/>
          <w:color w:val="000000" w:themeColor="text1"/>
          <w:sz w:val="20"/>
          <w:szCs w:val="20"/>
        </w:rPr>
        <w:t xml:space="preserve"> </w:t>
      </w:r>
      <w:r w:rsidR="005A20BD" w:rsidRPr="004A4596">
        <w:rPr>
          <w:rFonts w:ascii="Times New Roman" w:hAnsi="Times New Roman" w:cs="Times New Roman"/>
          <w:color w:val="000000" w:themeColor="text1"/>
          <w:sz w:val="20"/>
          <w:szCs w:val="20"/>
        </w:rPr>
        <w:t xml:space="preserve"> </w:t>
      </w:r>
      <w:r w:rsidR="002459FB" w:rsidRPr="004A4596">
        <w:rPr>
          <w:rFonts w:ascii="Times New Roman" w:hAnsi="Times New Roman" w:cs="Times New Roman"/>
          <w:color w:val="000000" w:themeColor="text1"/>
          <w:sz w:val="20"/>
          <w:szCs w:val="20"/>
        </w:rPr>
        <w:t xml:space="preserve">По </w:t>
      </w:r>
      <w:proofErr w:type="spellStart"/>
      <w:r w:rsidR="002459FB" w:rsidRPr="004A4596">
        <w:rPr>
          <w:rFonts w:ascii="Times New Roman" w:hAnsi="Times New Roman" w:cs="Times New Roman"/>
          <w:color w:val="000000" w:themeColor="text1"/>
          <w:sz w:val="20"/>
          <w:szCs w:val="20"/>
        </w:rPr>
        <w:t>забалансовому</w:t>
      </w:r>
      <w:proofErr w:type="spellEnd"/>
      <w:r w:rsidR="002459FB" w:rsidRPr="004A4596">
        <w:rPr>
          <w:rFonts w:ascii="Times New Roman" w:hAnsi="Times New Roman" w:cs="Times New Roman"/>
          <w:color w:val="000000" w:themeColor="text1"/>
          <w:sz w:val="20"/>
          <w:szCs w:val="20"/>
        </w:rPr>
        <w:t xml:space="preserve"> счету 01 «Имущество, полученное в пользование» </w:t>
      </w:r>
      <w:proofErr w:type="gramStart"/>
      <w:r w:rsidR="002459FB" w:rsidRPr="004A4596">
        <w:rPr>
          <w:rFonts w:ascii="Times New Roman" w:hAnsi="Times New Roman" w:cs="Times New Roman"/>
          <w:color w:val="000000" w:themeColor="text1"/>
          <w:sz w:val="20"/>
          <w:szCs w:val="20"/>
        </w:rPr>
        <w:t>учет</w:t>
      </w:r>
      <w:proofErr w:type="gramEnd"/>
      <w:r w:rsidR="002459FB" w:rsidRPr="004A4596">
        <w:rPr>
          <w:rFonts w:ascii="Times New Roman" w:hAnsi="Times New Roman" w:cs="Times New Roman"/>
          <w:color w:val="000000" w:themeColor="text1"/>
          <w:sz w:val="20"/>
          <w:szCs w:val="20"/>
        </w:rPr>
        <w:t xml:space="preserve"> ведется в условной оценке: один объект – 1 рубль.</w:t>
      </w:r>
    </w:p>
    <w:p w:rsidR="005F6DCC" w:rsidRPr="004A4596" w:rsidRDefault="00C7331F" w:rsidP="00136760">
      <w:pPr>
        <w:pStyle w:val="a8"/>
        <w:shd w:val="clear" w:color="auto" w:fill="FFFFFF" w:themeFill="background1"/>
        <w:rPr>
          <w:rFonts w:ascii="Times New Roman" w:hAnsi="Times New Roman" w:cs="Times New Roman"/>
          <w:color w:val="000000" w:themeColor="text1"/>
          <w:sz w:val="20"/>
          <w:szCs w:val="20"/>
        </w:rPr>
      </w:pPr>
      <w:r w:rsidRPr="004A4596">
        <w:rPr>
          <w:rFonts w:ascii="Times New Roman" w:hAnsi="Times New Roman" w:cs="Times New Roman"/>
          <w:color w:val="000000" w:themeColor="text1"/>
          <w:sz w:val="20"/>
          <w:szCs w:val="20"/>
        </w:rPr>
        <w:t>3</w:t>
      </w:r>
      <w:r w:rsidR="005A20BD" w:rsidRPr="004A4596">
        <w:rPr>
          <w:rFonts w:ascii="Times New Roman" w:hAnsi="Times New Roman" w:cs="Times New Roman"/>
          <w:color w:val="000000" w:themeColor="text1"/>
          <w:sz w:val="20"/>
          <w:szCs w:val="20"/>
        </w:rPr>
        <w:t xml:space="preserve">. </w:t>
      </w:r>
      <w:r w:rsidR="005F6DCC" w:rsidRPr="004A4596">
        <w:rPr>
          <w:rFonts w:ascii="Times New Roman" w:hAnsi="Times New Roman" w:cs="Times New Roman"/>
          <w:color w:val="000000" w:themeColor="text1"/>
          <w:sz w:val="20"/>
          <w:szCs w:val="20"/>
        </w:rPr>
        <w:t xml:space="preserve">По </w:t>
      </w:r>
      <w:proofErr w:type="spellStart"/>
      <w:r w:rsidR="005F6DCC" w:rsidRPr="004A4596">
        <w:rPr>
          <w:rFonts w:ascii="Times New Roman" w:hAnsi="Times New Roman" w:cs="Times New Roman"/>
          <w:color w:val="000000" w:themeColor="text1"/>
          <w:sz w:val="20"/>
          <w:szCs w:val="20"/>
        </w:rPr>
        <w:t>забалансовым</w:t>
      </w:r>
      <w:proofErr w:type="spellEnd"/>
      <w:r w:rsidR="005F6DCC" w:rsidRPr="004A4596">
        <w:rPr>
          <w:rFonts w:ascii="Times New Roman" w:hAnsi="Times New Roman" w:cs="Times New Roman"/>
          <w:color w:val="000000" w:themeColor="text1"/>
          <w:sz w:val="20"/>
          <w:szCs w:val="20"/>
        </w:rPr>
        <w:t xml:space="preserve"> счетам 02,21,27 учет ведется по балансовой стоимости.</w:t>
      </w:r>
    </w:p>
    <w:p w:rsidR="00E626A5" w:rsidRPr="004A4596" w:rsidRDefault="00C7331F" w:rsidP="00136760">
      <w:pPr>
        <w:pStyle w:val="ConsPlusNormal"/>
        <w:shd w:val="clear" w:color="auto" w:fill="FFFFFF" w:themeFill="background1"/>
        <w:jc w:val="both"/>
        <w:outlineLvl w:val="2"/>
        <w:rPr>
          <w:rFonts w:ascii="Times New Roman" w:hAnsi="Times New Roman" w:cs="Times New Roman"/>
          <w:b/>
          <w:color w:val="000000" w:themeColor="text1"/>
        </w:rPr>
      </w:pPr>
      <w:r w:rsidRPr="004A4596">
        <w:rPr>
          <w:rStyle w:val="enumerated"/>
          <w:rFonts w:ascii="Times New Roman" w:hAnsi="Times New Roman" w:cs="Times New Roman"/>
          <w:color w:val="000000" w:themeColor="text1"/>
        </w:rPr>
        <w:t>4</w:t>
      </w:r>
      <w:r w:rsidR="005A20BD" w:rsidRPr="004A4596">
        <w:rPr>
          <w:rStyle w:val="enumerated"/>
          <w:rFonts w:ascii="Times New Roman" w:hAnsi="Times New Roman" w:cs="Times New Roman"/>
          <w:color w:val="000000" w:themeColor="text1"/>
        </w:rPr>
        <w:t>.</w:t>
      </w:r>
      <w:r w:rsidR="00E626A5" w:rsidRPr="004A4596">
        <w:rPr>
          <w:rFonts w:ascii="Times New Roman" w:hAnsi="Times New Roman" w:cs="Times New Roman"/>
          <w:color w:val="000000" w:themeColor="text1"/>
        </w:rPr>
        <w:t xml:space="preserve"> Все материальные ценности, а также иные активы и обязательства, учитываемые на </w:t>
      </w:r>
      <w:proofErr w:type="spellStart"/>
      <w:r w:rsidR="00E626A5" w:rsidRPr="004A4596">
        <w:rPr>
          <w:rFonts w:ascii="Times New Roman" w:hAnsi="Times New Roman" w:cs="Times New Roman"/>
          <w:color w:val="000000" w:themeColor="text1"/>
        </w:rPr>
        <w:t>забалансовых</w:t>
      </w:r>
      <w:proofErr w:type="spellEnd"/>
      <w:r w:rsidR="00E626A5" w:rsidRPr="004A4596">
        <w:rPr>
          <w:rFonts w:ascii="Times New Roman" w:hAnsi="Times New Roman" w:cs="Times New Roman"/>
          <w:color w:val="000000" w:themeColor="text1"/>
        </w:rPr>
        <w:t xml:space="preserve"> счетах, инвентаризируются в порядке и в сроки, установленные для объектов, учитываемых на балансе</w:t>
      </w:r>
      <w:r w:rsidR="00E626A5" w:rsidRPr="004A4596">
        <w:rPr>
          <w:rFonts w:ascii="Times New Roman" w:hAnsi="Times New Roman" w:cs="Times New Roman"/>
          <w:b/>
          <w:color w:val="000000" w:themeColor="text1"/>
        </w:rPr>
        <w:t xml:space="preserve"> </w:t>
      </w:r>
    </w:p>
    <w:p w:rsidR="00E626A5" w:rsidRPr="004A4596" w:rsidRDefault="00E626A5" w:rsidP="00136760">
      <w:pPr>
        <w:pStyle w:val="ConsPlusNormal"/>
        <w:shd w:val="clear" w:color="auto" w:fill="FFFFFF" w:themeFill="background1"/>
        <w:jc w:val="center"/>
        <w:outlineLvl w:val="2"/>
        <w:rPr>
          <w:rFonts w:ascii="Times New Roman" w:hAnsi="Times New Roman" w:cs="Times New Roman"/>
          <w:b/>
          <w:color w:val="000000" w:themeColor="text1"/>
        </w:rPr>
      </w:pPr>
    </w:p>
    <w:p w:rsidR="005A20BD" w:rsidRPr="004A4596" w:rsidRDefault="005A20BD" w:rsidP="00136760">
      <w:pPr>
        <w:pStyle w:val="ConsPlusNormal"/>
        <w:shd w:val="clear" w:color="auto" w:fill="FFFFFF" w:themeFill="background1"/>
        <w:jc w:val="center"/>
        <w:outlineLvl w:val="2"/>
        <w:rPr>
          <w:rFonts w:ascii="Times New Roman" w:hAnsi="Times New Roman" w:cs="Times New Roman"/>
          <w:b/>
          <w:color w:val="000000" w:themeColor="text1"/>
        </w:rPr>
      </w:pPr>
    </w:p>
    <w:p w:rsidR="00E626A5" w:rsidRPr="004A4596" w:rsidRDefault="00A60172" w:rsidP="00136760">
      <w:pPr>
        <w:pStyle w:val="ConsPlusNormal"/>
        <w:shd w:val="clear" w:color="auto" w:fill="FFFFFF" w:themeFill="background1"/>
        <w:jc w:val="center"/>
        <w:outlineLvl w:val="2"/>
        <w:rPr>
          <w:rFonts w:ascii="Times New Roman" w:hAnsi="Times New Roman" w:cs="Times New Roman"/>
          <w:color w:val="000000" w:themeColor="text1"/>
        </w:rPr>
      </w:pPr>
      <w:r w:rsidRPr="004A4596">
        <w:rPr>
          <w:rFonts w:ascii="Times New Roman" w:hAnsi="Times New Roman" w:cs="Times New Roman"/>
          <w:b/>
          <w:bCs/>
          <w:color w:val="000000" w:themeColor="text1"/>
        </w:rPr>
        <w:t>21</w:t>
      </w:r>
      <w:r w:rsidR="00FB3DC7" w:rsidRPr="004A4596">
        <w:rPr>
          <w:rFonts w:ascii="Times New Roman" w:hAnsi="Times New Roman" w:cs="Times New Roman"/>
          <w:b/>
          <w:bCs/>
          <w:color w:val="000000" w:themeColor="text1"/>
        </w:rPr>
        <w:t xml:space="preserve"> Санкционирование расходов</w:t>
      </w:r>
    </w:p>
    <w:p w:rsidR="00E626A5" w:rsidRPr="004A4596" w:rsidRDefault="00E626A5" w:rsidP="00136760">
      <w:pPr>
        <w:pStyle w:val="ConsPlusNormal"/>
        <w:shd w:val="clear" w:color="auto" w:fill="FFFFFF" w:themeFill="background1"/>
        <w:jc w:val="both"/>
        <w:rPr>
          <w:rFonts w:ascii="Times New Roman" w:hAnsi="Times New Roman" w:cs="Times New Roman"/>
          <w:color w:val="000000" w:themeColor="text1"/>
        </w:rPr>
      </w:pPr>
    </w:p>
    <w:p w:rsidR="00E626A5" w:rsidRPr="004A4596" w:rsidRDefault="00E626A5" w:rsidP="00136760">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1. Для целей бухгалтерского учета устанавливается следующий порядок отражения обязательств:</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xml:space="preserve">- принятые обязательства по заработной плате перед работниками учреждения отражаются в бухгалтерском учете не позднее последнего дня месяца, за который производится начисление на основании Расчетно-платежной ведомости </w:t>
      </w:r>
      <w:proofErr w:type="spellStart"/>
      <w:r w:rsidRPr="004A4596">
        <w:rPr>
          <w:rFonts w:ascii="Times New Roman" w:hAnsi="Times New Roman" w:cs="Times New Roman"/>
          <w:color w:val="000000" w:themeColor="text1"/>
        </w:rPr>
        <w:t>ведомости</w:t>
      </w:r>
      <w:proofErr w:type="spellEnd"/>
      <w:r w:rsidRPr="004A4596">
        <w:rPr>
          <w:rFonts w:ascii="Times New Roman" w:hAnsi="Times New Roman" w:cs="Times New Roman"/>
          <w:color w:val="000000" w:themeColor="text1"/>
        </w:rPr>
        <w:t xml:space="preserve"> (ф. 0504401);</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принятые обязательства по договорам гражданско-правового характера с юридическими и физическими лицами на выполнение работ, оказание услуг, поставку материальных ценностей отражаются в день подписания соответствующих договоров;</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принятые обязательства по оплате продукции, работ, услуг без заключения договоров отражаются на дату принятия к оплате разовых счетов, актов выполненных работ (оказанных услуг);</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принятые обязательства по оплате товаров, работ, услуг через подотчетных лиц, командировочных расходов отражаются на основании служебных записок, согласованных с руководителем учреждения, на дату утверждения заявления на выдачу под отчет денежных средств или авансового отчета;</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принятые обязательства по налогам, сборам и иным платежам в бюджет отражаются на основании налоговых карточек, расчетов и налоговых деклараций, расчета по страховым взносам на дату начисления кредиторской задолженности;</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принятые обязательства по неустойкам (штрафам, пеням) отражаются на основании решений суда, исполнительных листов, распоряжений руководителя на дату вступления в силу решения суда, поступления исполнительного листа, принятия решения руководителя об уплате соответственно;</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принятые обязательства по кредиторской задолженности по контрактам (договорам),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сумма принимаемых обязательств определяется на основании извещений об осуществлении закупок с использованием конкурентных способов определения поставщиков (подрядчиков, исполнителей), размещаемых в ЕИС, и принимается в размере начальной (максимальной) цены контракта.</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i/>
          <w:iCs/>
          <w:color w:val="000000" w:themeColor="text1"/>
        </w:rPr>
        <w:t>(Основание: п. п. 308, 318 Инструкции N 157н)</w:t>
      </w:r>
    </w:p>
    <w:p w:rsidR="00E626A5" w:rsidRPr="004A4596" w:rsidRDefault="00E626A5" w:rsidP="00136760">
      <w:pPr>
        <w:pStyle w:val="ConsPlusNormal"/>
        <w:shd w:val="clear" w:color="auto" w:fill="FFFFFF" w:themeFill="background1"/>
        <w:jc w:val="both"/>
        <w:rPr>
          <w:rFonts w:ascii="Times New Roman" w:hAnsi="Times New Roman" w:cs="Times New Roman"/>
          <w:color w:val="000000" w:themeColor="text1"/>
        </w:rPr>
      </w:pPr>
    </w:p>
    <w:p w:rsidR="00E626A5" w:rsidRPr="004A4596" w:rsidRDefault="00E626A5" w:rsidP="00136760">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 xml:space="preserve">2. </w:t>
      </w:r>
      <w:r w:rsidR="005A20BD" w:rsidRPr="004A4596">
        <w:rPr>
          <w:rFonts w:ascii="Times New Roman" w:hAnsi="Times New Roman" w:cs="Times New Roman"/>
          <w:color w:val="000000" w:themeColor="text1"/>
        </w:rPr>
        <w:t xml:space="preserve"> </w:t>
      </w:r>
      <w:r w:rsidRPr="004A4596">
        <w:rPr>
          <w:rFonts w:ascii="Times New Roman" w:hAnsi="Times New Roman" w:cs="Times New Roman"/>
          <w:color w:val="000000" w:themeColor="text1"/>
        </w:rPr>
        <w:t>Для целей бухгалтерского учета устанавливается следующий порядок отражения денежных обязательств:</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обязательства по заработной плате перед работниками учреждения отражаются в бухгалтерском учете не позднее последнего дня месяца, за который производится начисление, на основании Расчетно-платежной ведомости (ф. 0504402);</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обязательства по договорам гражданско-правового характера с юридическими и физическими лицами на выполнение работ, оказание услуг, поставку материальных ценностей отражаются на основании первичных учетных документов в соответствии с условиями договора. Формы документов должны содержать обязательные реквизиты, предусмотренные п. 7 Инструкции N 157н;</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обязательства по оплате товаров, работ, услуг без заключения договоров отражаются на дату принятия к оплате разовых счетов, актов выполненных работ (оказанных услуг);</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обязательства по оплате товаров, работ, услуг через подотчетных лиц, командировочных расходов отражаются на основании авансового отчета, утвержденного руководителем учреждения, на дату его утверждения;</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обязательства по налогам, сборам и иным платежам в бюджет отражаются на основании налоговых карточек, расчетов и налоговых деклараций, расчета по страховым взносам на дату начисления налога;</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обязательства по неустойкам (штрафам, пеням) отражаются на основании решений суда, исполнительных листов на дату принятия решения руководителя об уплате;</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i/>
          <w:iCs/>
          <w:color w:val="000000" w:themeColor="text1"/>
        </w:rPr>
      </w:pPr>
      <w:r w:rsidRPr="004A4596">
        <w:rPr>
          <w:rFonts w:ascii="Times New Roman" w:hAnsi="Times New Roman" w:cs="Times New Roman"/>
          <w:color w:val="000000" w:themeColor="text1"/>
        </w:rPr>
        <w:t xml:space="preserve">- обязательства по кредиторской задолженности по контрактам (договорам), заключенным в прошлые </w:t>
      </w:r>
      <w:r w:rsidRPr="004A4596">
        <w:rPr>
          <w:rFonts w:ascii="Times New Roman" w:hAnsi="Times New Roman" w:cs="Times New Roman"/>
          <w:color w:val="000000" w:themeColor="text1"/>
        </w:rPr>
        <w:lastRenderedPageBreak/>
        <w:t>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w:t>
      </w:r>
      <w:r w:rsidR="00982E4A" w:rsidRPr="004A4596">
        <w:rPr>
          <w:rFonts w:ascii="Times New Roman" w:hAnsi="Times New Roman" w:cs="Times New Roman"/>
          <w:color w:val="000000" w:themeColor="text1"/>
        </w:rPr>
        <w:t xml:space="preserve"> </w:t>
      </w:r>
      <w:r w:rsidRPr="004A4596">
        <w:rPr>
          <w:rFonts w:ascii="Times New Roman" w:hAnsi="Times New Roman" w:cs="Times New Roman"/>
          <w:i/>
          <w:iCs/>
          <w:color w:val="000000" w:themeColor="text1"/>
        </w:rPr>
        <w:t>(Основание: п. 318 Инструкции N 157н)</w:t>
      </w:r>
    </w:p>
    <w:p w:rsidR="00AF52B5" w:rsidRPr="004A4596" w:rsidRDefault="00AF52B5" w:rsidP="00136760">
      <w:pPr>
        <w:pStyle w:val="ConsPlusNormal"/>
        <w:shd w:val="clear" w:color="auto" w:fill="FFFFFF" w:themeFill="background1"/>
        <w:ind w:firstLine="540"/>
        <w:jc w:val="both"/>
        <w:rPr>
          <w:rFonts w:ascii="Times New Roman" w:hAnsi="Times New Roman" w:cs="Times New Roman"/>
          <w:b/>
          <w:iCs/>
          <w:color w:val="000000" w:themeColor="text1"/>
        </w:rPr>
      </w:pPr>
      <w:r w:rsidRPr="004A4596">
        <w:rPr>
          <w:rFonts w:ascii="Times New Roman" w:hAnsi="Times New Roman" w:cs="Times New Roman"/>
          <w:b/>
          <w:iCs/>
          <w:color w:val="000000" w:themeColor="text1"/>
        </w:rPr>
        <w:t>Приложение №5/</w:t>
      </w:r>
      <w:proofErr w:type="spellStart"/>
      <w:r w:rsidRPr="004A4596">
        <w:rPr>
          <w:rFonts w:ascii="Times New Roman" w:hAnsi="Times New Roman" w:cs="Times New Roman"/>
          <w:b/>
          <w:iCs/>
          <w:color w:val="000000" w:themeColor="text1"/>
        </w:rPr>
        <w:t>бу</w:t>
      </w:r>
      <w:proofErr w:type="spellEnd"/>
      <w:r w:rsidRPr="004A4596">
        <w:rPr>
          <w:rFonts w:ascii="Times New Roman" w:hAnsi="Times New Roman" w:cs="Times New Roman"/>
          <w:b/>
          <w:iCs/>
          <w:color w:val="000000" w:themeColor="text1"/>
        </w:rPr>
        <w:t xml:space="preserve"> «Порядок принятия обязательств»</w:t>
      </w:r>
    </w:p>
    <w:p w:rsidR="00E626A5" w:rsidRPr="004A4596" w:rsidRDefault="00E626A5" w:rsidP="00136760">
      <w:pPr>
        <w:pStyle w:val="ConsPlusNormal"/>
        <w:shd w:val="clear" w:color="auto" w:fill="FFFFFF" w:themeFill="background1"/>
        <w:ind w:firstLine="540"/>
        <w:jc w:val="both"/>
        <w:rPr>
          <w:rFonts w:ascii="Times New Roman" w:hAnsi="Times New Roman" w:cs="Times New Roman"/>
          <w:color w:val="000000" w:themeColor="text1"/>
        </w:rPr>
      </w:pPr>
    </w:p>
    <w:p w:rsidR="007A4286" w:rsidRPr="004A4596" w:rsidRDefault="007A4286" w:rsidP="00136760">
      <w:pPr>
        <w:pStyle w:val="ConsPlusNormal"/>
        <w:shd w:val="clear" w:color="auto" w:fill="FFFFFF" w:themeFill="background1"/>
        <w:ind w:firstLine="540"/>
        <w:jc w:val="both"/>
        <w:rPr>
          <w:rFonts w:ascii="Times New Roman" w:hAnsi="Times New Roman" w:cs="Times New Roman"/>
          <w:color w:val="000000" w:themeColor="text1"/>
        </w:rPr>
      </w:pPr>
    </w:p>
    <w:p w:rsidR="00083A61" w:rsidRPr="004A4596" w:rsidRDefault="00A60172" w:rsidP="00083A61">
      <w:pPr>
        <w:pStyle w:val="ConsPlusNormal"/>
        <w:shd w:val="clear" w:color="auto" w:fill="FFFFFF" w:themeFill="background1"/>
        <w:ind w:firstLine="540"/>
        <w:jc w:val="center"/>
        <w:rPr>
          <w:rFonts w:ascii="Times New Roman" w:hAnsi="Times New Roman" w:cs="Times New Roman"/>
          <w:b/>
          <w:iCs/>
          <w:color w:val="000000" w:themeColor="text1"/>
        </w:rPr>
      </w:pPr>
      <w:r w:rsidRPr="004A4596">
        <w:rPr>
          <w:rFonts w:ascii="Times New Roman" w:hAnsi="Times New Roman" w:cs="Times New Roman"/>
          <w:b/>
          <w:iCs/>
          <w:color w:val="000000" w:themeColor="text1"/>
        </w:rPr>
        <w:t xml:space="preserve">22. </w:t>
      </w:r>
      <w:r w:rsidR="00083A61" w:rsidRPr="004A4596">
        <w:rPr>
          <w:rFonts w:ascii="Times New Roman" w:hAnsi="Times New Roman" w:cs="Times New Roman"/>
          <w:b/>
          <w:iCs/>
          <w:color w:val="000000" w:themeColor="text1"/>
        </w:rPr>
        <w:t>События после отчетной даты</w:t>
      </w:r>
    </w:p>
    <w:p w:rsidR="007A4286" w:rsidRPr="004A4596" w:rsidRDefault="007A4286" w:rsidP="00083A61">
      <w:pPr>
        <w:pStyle w:val="ConsPlusNormal"/>
        <w:shd w:val="clear" w:color="auto" w:fill="FFFFFF" w:themeFill="background1"/>
        <w:ind w:firstLine="540"/>
        <w:jc w:val="center"/>
        <w:rPr>
          <w:rFonts w:ascii="Times New Roman" w:hAnsi="Times New Roman" w:cs="Times New Roman"/>
          <w:b/>
          <w:color w:val="000000" w:themeColor="text1"/>
        </w:rPr>
      </w:pPr>
    </w:p>
    <w:p w:rsidR="00083A61" w:rsidRPr="004A4596" w:rsidRDefault="00083A61" w:rsidP="0008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 xml:space="preserve">1. Признание в учете и раскрытие в бухгалтерской отчетности событий после отчетной даты осуществляется в порядке, приведенном в </w:t>
      </w:r>
      <w:r w:rsidRPr="004A4596">
        <w:rPr>
          <w:b/>
          <w:color w:val="000000" w:themeColor="text1"/>
          <w:sz w:val="20"/>
          <w:szCs w:val="20"/>
        </w:rPr>
        <w:t>Приложении N 11/</w:t>
      </w:r>
      <w:proofErr w:type="spellStart"/>
      <w:r w:rsidRPr="004A4596">
        <w:rPr>
          <w:b/>
          <w:color w:val="000000" w:themeColor="text1"/>
          <w:sz w:val="20"/>
          <w:szCs w:val="20"/>
        </w:rPr>
        <w:t>бу</w:t>
      </w:r>
      <w:proofErr w:type="spellEnd"/>
      <w:r w:rsidRPr="004A4596">
        <w:rPr>
          <w:b/>
          <w:color w:val="000000" w:themeColor="text1"/>
          <w:sz w:val="20"/>
          <w:szCs w:val="20"/>
        </w:rPr>
        <w:t>.</w:t>
      </w:r>
    </w:p>
    <w:p w:rsidR="00083A61" w:rsidRPr="004A4596" w:rsidRDefault="00083A61" w:rsidP="00083A61">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i/>
          <w:iCs/>
          <w:color w:val="000000" w:themeColor="text1"/>
        </w:rPr>
        <w:t>(Основание: п. 6 Инструкции N 157н).</w:t>
      </w:r>
    </w:p>
    <w:p w:rsidR="00083A61" w:rsidRPr="004A4596" w:rsidRDefault="00083A61" w:rsidP="00083A61">
      <w:pPr>
        <w:pStyle w:val="ConsPlusNormal"/>
        <w:shd w:val="clear" w:color="auto" w:fill="FFFFFF" w:themeFill="background1"/>
        <w:jc w:val="both"/>
        <w:rPr>
          <w:rFonts w:ascii="Times New Roman" w:hAnsi="Times New Roman" w:cs="Times New Roman"/>
          <w:color w:val="000000" w:themeColor="text1"/>
        </w:rPr>
      </w:pPr>
    </w:p>
    <w:p w:rsidR="00083A61" w:rsidRPr="004A4596" w:rsidRDefault="00083A61" w:rsidP="00083A61">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iCs/>
          <w:color w:val="000000" w:themeColor="text1"/>
        </w:rPr>
        <w:t>2. Квалифицирует событие как событие после отчетной даты бухгалтер на основе своего профессионального суждения. (Основание: п. 6 Инструкции N 157н)., подп. «ж» п.9 СГС «Учетная политика, оценочные значения и ошибки»</w:t>
      </w:r>
    </w:p>
    <w:p w:rsidR="004354BA" w:rsidRPr="004A4596" w:rsidRDefault="004354BA" w:rsidP="00083A61">
      <w:pPr>
        <w:pStyle w:val="ConsPlusNormal"/>
        <w:shd w:val="clear" w:color="auto" w:fill="FFFFFF" w:themeFill="background1"/>
        <w:ind w:firstLine="540"/>
        <w:jc w:val="both"/>
        <w:rPr>
          <w:rFonts w:ascii="Times New Roman" w:hAnsi="Times New Roman" w:cs="Times New Roman"/>
          <w:color w:val="000000" w:themeColor="text1"/>
        </w:rPr>
      </w:pPr>
    </w:p>
    <w:p w:rsidR="002D48D7" w:rsidRPr="004A4596" w:rsidRDefault="002D48D7" w:rsidP="002D48D7">
      <w:pPr>
        <w:pStyle w:val="ConsPlusNormal"/>
        <w:shd w:val="clear" w:color="auto" w:fill="FFFFFF" w:themeFill="background1"/>
        <w:jc w:val="center"/>
        <w:rPr>
          <w:rFonts w:ascii="Times New Roman" w:hAnsi="Times New Roman" w:cs="Times New Roman"/>
          <w:b/>
          <w:color w:val="000000" w:themeColor="text1"/>
        </w:rPr>
      </w:pPr>
    </w:p>
    <w:p w:rsidR="002D48D7" w:rsidRPr="004A4596" w:rsidRDefault="00A60172" w:rsidP="002D48D7">
      <w:pPr>
        <w:pStyle w:val="ConsPlusNormal"/>
        <w:shd w:val="clear" w:color="auto" w:fill="FFFFFF" w:themeFill="background1"/>
        <w:jc w:val="center"/>
        <w:rPr>
          <w:rFonts w:ascii="Times New Roman" w:hAnsi="Times New Roman" w:cs="Times New Roman"/>
          <w:b/>
          <w:color w:val="000000" w:themeColor="text1"/>
        </w:rPr>
      </w:pPr>
      <w:r w:rsidRPr="004A4596">
        <w:rPr>
          <w:rFonts w:ascii="Times New Roman" w:hAnsi="Times New Roman" w:cs="Times New Roman"/>
          <w:b/>
          <w:color w:val="000000" w:themeColor="text1"/>
        </w:rPr>
        <w:t>23</w:t>
      </w:r>
      <w:r w:rsidR="002D48D7" w:rsidRPr="004A4596">
        <w:rPr>
          <w:rFonts w:ascii="Times New Roman" w:hAnsi="Times New Roman" w:cs="Times New Roman"/>
          <w:b/>
          <w:color w:val="000000" w:themeColor="text1"/>
        </w:rPr>
        <w:t xml:space="preserve">. Порядок передачи документов бухгалтерского учета </w:t>
      </w:r>
      <w:r w:rsidR="002D48D7" w:rsidRPr="004A4596">
        <w:rPr>
          <w:rFonts w:ascii="Times New Roman" w:hAnsi="Times New Roman" w:cs="Times New Roman"/>
          <w:b/>
          <w:color w:val="000000" w:themeColor="text1"/>
        </w:rPr>
        <w:br/>
        <w:t>при смене руководителя и главного бухгалтера</w:t>
      </w:r>
    </w:p>
    <w:p w:rsidR="007A4286" w:rsidRPr="004A4596" w:rsidRDefault="007A4286" w:rsidP="002D48D7">
      <w:pPr>
        <w:pStyle w:val="ConsPlusNormal"/>
        <w:shd w:val="clear" w:color="auto" w:fill="FFFFFF" w:themeFill="background1"/>
        <w:jc w:val="center"/>
        <w:rPr>
          <w:rFonts w:ascii="Times New Roman" w:eastAsiaTheme="minorHAnsi" w:hAnsi="Times New Roman" w:cs="Times New Roman"/>
          <w:color w:val="000000" w:themeColor="text1"/>
          <w:lang w:eastAsia="en-US"/>
        </w:rPr>
      </w:pPr>
    </w:p>
    <w:p w:rsidR="002D48D7" w:rsidRPr="004A4596" w:rsidRDefault="002D48D7" w:rsidP="002D4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rFonts w:eastAsiaTheme="minorHAnsi"/>
          <w:color w:val="000000" w:themeColor="text1"/>
          <w:sz w:val="20"/>
          <w:szCs w:val="20"/>
          <w:lang w:eastAsia="en-US"/>
        </w:rPr>
        <w:t>1.</w:t>
      </w:r>
      <w:r w:rsidRPr="004A4596">
        <w:rPr>
          <w:color w:val="000000" w:themeColor="text1"/>
          <w:sz w:val="20"/>
          <w:szCs w:val="20"/>
        </w:rPr>
        <w:t xml:space="preserve"> При смене руководителя </w:t>
      </w:r>
      <w:proofErr w:type="gramStart"/>
      <w:r w:rsidRPr="004A4596">
        <w:rPr>
          <w:color w:val="000000" w:themeColor="text1"/>
          <w:sz w:val="20"/>
          <w:szCs w:val="20"/>
        </w:rPr>
        <w:t>или  бухгалтера</w:t>
      </w:r>
      <w:proofErr w:type="gramEnd"/>
      <w:r w:rsidRPr="004A4596">
        <w:rPr>
          <w:color w:val="000000" w:themeColor="text1"/>
          <w:sz w:val="20"/>
          <w:szCs w:val="20"/>
        </w:rPr>
        <w:t xml:space="preserve"> учреждения (далее – увольняемые лица) они обязаны в рамках передачи дел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2D48D7" w:rsidRPr="004A4596" w:rsidRDefault="002D48D7" w:rsidP="002D4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sz w:val="20"/>
          <w:szCs w:val="20"/>
        </w:rPr>
      </w:pPr>
      <w:r w:rsidRPr="004A4596">
        <w:rPr>
          <w:color w:val="000000" w:themeColor="text1"/>
          <w:sz w:val="20"/>
          <w:szCs w:val="20"/>
        </w:rPr>
        <w:t xml:space="preserve"> Порядок передачи документов бухгалтерского учета при смене руководителя и (или) бухгалтера осуществляется в соответствии с </w:t>
      </w:r>
      <w:r w:rsidRPr="004A4596">
        <w:rPr>
          <w:b/>
          <w:color w:val="000000" w:themeColor="text1"/>
          <w:sz w:val="20"/>
          <w:szCs w:val="20"/>
        </w:rPr>
        <w:t>Приложением № 15/</w:t>
      </w:r>
      <w:proofErr w:type="spellStart"/>
      <w:r w:rsidRPr="004A4596">
        <w:rPr>
          <w:b/>
          <w:color w:val="000000" w:themeColor="text1"/>
          <w:sz w:val="20"/>
          <w:szCs w:val="20"/>
        </w:rPr>
        <w:t>бу</w:t>
      </w:r>
      <w:proofErr w:type="spellEnd"/>
      <w:r w:rsidRPr="004A4596">
        <w:rPr>
          <w:b/>
          <w:color w:val="000000" w:themeColor="text1"/>
          <w:sz w:val="20"/>
          <w:szCs w:val="20"/>
        </w:rPr>
        <w:t>.</w:t>
      </w:r>
    </w:p>
    <w:p w:rsidR="00E626A5" w:rsidRPr="004A4596" w:rsidRDefault="00E626A5" w:rsidP="00136760">
      <w:pPr>
        <w:pStyle w:val="ab"/>
        <w:shd w:val="clear" w:color="auto" w:fill="FFFFFF" w:themeFill="background1"/>
        <w:ind w:left="846"/>
        <w:jc w:val="center"/>
        <w:rPr>
          <w:b/>
          <w:color w:val="000000" w:themeColor="text1"/>
          <w:sz w:val="20"/>
        </w:rPr>
      </w:pPr>
    </w:p>
    <w:p w:rsidR="00090FBD" w:rsidRPr="004A4596" w:rsidRDefault="00090FBD" w:rsidP="00136760">
      <w:pPr>
        <w:pStyle w:val="ab"/>
        <w:shd w:val="clear" w:color="auto" w:fill="FFFFFF" w:themeFill="background1"/>
        <w:ind w:left="846"/>
        <w:jc w:val="center"/>
        <w:rPr>
          <w:b/>
          <w:color w:val="000000" w:themeColor="text1"/>
          <w:sz w:val="20"/>
        </w:rPr>
      </w:pPr>
    </w:p>
    <w:p w:rsidR="00704117" w:rsidRPr="004A4596" w:rsidRDefault="00A60172" w:rsidP="00704117">
      <w:pPr>
        <w:pStyle w:val="ab"/>
        <w:shd w:val="clear" w:color="auto" w:fill="FFFFFF" w:themeFill="background1"/>
        <w:ind w:left="284"/>
        <w:jc w:val="center"/>
        <w:rPr>
          <w:color w:val="000000" w:themeColor="text1"/>
          <w:sz w:val="20"/>
        </w:rPr>
      </w:pPr>
      <w:r w:rsidRPr="004A4596">
        <w:rPr>
          <w:b/>
          <w:color w:val="000000" w:themeColor="text1"/>
          <w:sz w:val="20"/>
        </w:rPr>
        <w:t>24</w:t>
      </w:r>
      <w:r w:rsidR="00704117" w:rsidRPr="004A4596">
        <w:rPr>
          <w:b/>
          <w:color w:val="000000" w:themeColor="text1"/>
          <w:sz w:val="20"/>
        </w:rPr>
        <w:t>. Заключение</w:t>
      </w:r>
      <w:r w:rsidR="00704117" w:rsidRPr="004A4596">
        <w:rPr>
          <w:color w:val="000000" w:themeColor="text1"/>
          <w:sz w:val="20"/>
        </w:rPr>
        <w:t>.</w:t>
      </w:r>
    </w:p>
    <w:p w:rsidR="004354BA" w:rsidRPr="004A4596" w:rsidRDefault="004354BA" w:rsidP="00136760">
      <w:pPr>
        <w:pStyle w:val="ab"/>
        <w:shd w:val="clear" w:color="auto" w:fill="FFFFFF" w:themeFill="background1"/>
        <w:ind w:left="846"/>
        <w:jc w:val="center"/>
        <w:rPr>
          <w:b/>
          <w:color w:val="000000" w:themeColor="text1"/>
          <w:sz w:val="20"/>
        </w:rPr>
      </w:pPr>
    </w:p>
    <w:p w:rsidR="00E626A5" w:rsidRPr="004A4596" w:rsidRDefault="00E626A5" w:rsidP="00136760">
      <w:pPr>
        <w:pStyle w:val="ab"/>
        <w:shd w:val="clear" w:color="auto" w:fill="FFFFFF" w:themeFill="background1"/>
        <w:ind w:left="846"/>
        <w:jc w:val="both"/>
        <w:rPr>
          <w:color w:val="000000" w:themeColor="text1"/>
          <w:sz w:val="20"/>
        </w:rPr>
      </w:pPr>
    </w:p>
    <w:p w:rsidR="00E626A5" w:rsidRPr="004A4596" w:rsidRDefault="00090FBD" w:rsidP="00090FBD">
      <w:pPr>
        <w:pStyle w:val="ab"/>
        <w:shd w:val="clear" w:color="auto" w:fill="FFFFFF" w:themeFill="background1"/>
        <w:jc w:val="both"/>
        <w:rPr>
          <w:color w:val="000000" w:themeColor="text1"/>
          <w:sz w:val="20"/>
        </w:rPr>
      </w:pPr>
      <w:r w:rsidRPr="004A4596">
        <w:rPr>
          <w:color w:val="000000" w:themeColor="text1"/>
          <w:sz w:val="20"/>
        </w:rPr>
        <w:t>1.</w:t>
      </w:r>
      <w:r w:rsidR="00E626A5" w:rsidRPr="004A4596">
        <w:rPr>
          <w:color w:val="000000" w:themeColor="text1"/>
          <w:sz w:val="20"/>
        </w:rPr>
        <w:t>Учетная политика Учреждения применяется с момента ее утверждения из года в год. Изменения учетной политики вводятся с начала финансового года или в случае изменения законодательства РФ и нормативных актов органов, осуществляющих регулирование бюджетного учета.</w:t>
      </w:r>
    </w:p>
    <w:p w:rsidR="00E626A5" w:rsidRPr="004A4596" w:rsidRDefault="00E626A5" w:rsidP="00136760">
      <w:pPr>
        <w:pStyle w:val="ab"/>
        <w:shd w:val="clear" w:color="auto" w:fill="FFFFFF" w:themeFill="background1"/>
        <w:ind w:left="284"/>
        <w:jc w:val="both"/>
        <w:rPr>
          <w:color w:val="000000" w:themeColor="text1"/>
          <w:sz w:val="20"/>
        </w:rPr>
      </w:pPr>
    </w:p>
    <w:p w:rsidR="00794696" w:rsidRPr="004A4596" w:rsidRDefault="00090FBD" w:rsidP="00DF6B66">
      <w:pPr>
        <w:pStyle w:val="ConsPlusNormal"/>
        <w:jc w:val="both"/>
        <w:outlineLvl w:val="2"/>
        <w:rPr>
          <w:rFonts w:ascii="Times New Roman" w:hAnsi="Times New Roman" w:cs="Times New Roman"/>
          <w:color w:val="000000" w:themeColor="text1"/>
        </w:rPr>
      </w:pPr>
      <w:r w:rsidRPr="004A4596">
        <w:rPr>
          <w:rFonts w:ascii="Times New Roman" w:hAnsi="Times New Roman" w:cs="Times New Roman"/>
          <w:bCs/>
          <w:color w:val="000000" w:themeColor="text1"/>
        </w:rPr>
        <w:t>2</w:t>
      </w:r>
      <w:r w:rsidR="00DF6B66" w:rsidRPr="004A4596">
        <w:rPr>
          <w:rFonts w:ascii="Times New Roman" w:hAnsi="Times New Roman" w:cs="Times New Roman"/>
          <w:bCs/>
          <w:color w:val="000000" w:themeColor="text1"/>
        </w:rPr>
        <w:t>.</w:t>
      </w:r>
      <w:r w:rsidR="00794696" w:rsidRPr="004A4596">
        <w:rPr>
          <w:rFonts w:ascii="Times New Roman" w:hAnsi="Times New Roman" w:cs="Times New Roman"/>
          <w:bCs/>
          <w:color w:val="000000" w:themeColor="text1"/>
        </w:rPr>
        <w:t>Изменение учетной политики происходит в следующих слу</w:t>
      </w:r>
      <w:r w:rsidR="00F05491" w:rsidRPr="004A4596">
        <w:rPr>
          <w:rFonts w:ascii="Times New Roman" w:hAnsi="Times New Roman" w:cs="Times New Roman"/>
          <w:bCs/>
          <w:color w:val="000000" w:themeColor="text1"/>
        </w:rPr>
        <w:t>ч</w:t>
      </w:r>
      <w:r w:rsidR="00794696" w:rsidRPr="004A4596">
        <w:rPr>
          <w:rFonts w:ascii="Times New Roman" w:hAnsi="Times New Roman" w:cs="Times New Roman"/>
          <w:bCs/>
          <w:color w:val="000000" w:themeColor="text1"/>
        </w:rPr>
        <w:t>аях:</w:t>
      </w:r>
    </w:p>
    <w:p w:rsidR="00794696" w:rsidRPr="004A4596" w:rsidRDefault="00794696" w:rsidP="00DF6B66">
      <w:pPr>
        <w:pStyle w:val="ConsPlusNormal"/>
        <w:jc w:val="both"/>
        <w:rPr>
          <w:rFonts w:ascii="Times New Roman" w:hAnsi="Times New Roman" w:cs="Times New Roman"/>
          <w:color w:val="000000" w:themeColor="text1"/>
        </w:rPr>
      </w:pPr>
      <w:r w:rsidRPr="004A4596">
        <w:rPr>
          <w:rFonts w:ascii="Times New Roman" w:hAnsi="Times New Roman" w:cs="Times New Roman"/>
          <w:color w:val="000000" w:themeColor="text1"/>
        </w:rPr>
        <w:t>- при изменении законодательства по бухучету;</w:t>
      </w:r>
    </w:p>
    <w:p w:rsidR="00794696" w:rsidRPr="004A4596" w:rsidRDefault="00794696" w:rsidP="00DF6B66">
      <w:pPr>
        <w:pStyle w:val="ConsPlusNormal"/>
        <w:jc w:val="both"/>
        <w:rPr>
          <w:rFonts w:ascii="Times New Roman" w:hAnsi="Times New Roman" w:cs="Times New Roman"/>
          <w:color w:val="000000" w:themeColor="text1"/>
        </w:rPr>
      </w:pPr>
      <w:r w:rsidRPr="004A4596">
        <w:rPr>
          <w:rFonts w:ascii="Times New Roman" w:hAnsi="Times New Roman" w:cs="Times New Roman"/>
          <w:color w:val="000000" w:themeColor="text1"/>
        </w:rPr>
        <w:t>- разработке или утверждении правил учета, которые будут способствовать представлению отчетности с достоверной и более релевантной информацией;</w:t>
      </w:r>
    </w:p>
    <w:p w:rsidR="00794696" w:rsidRPr="004A4596" w:rsidRDefault="00794696" w:rsidP="00DF6B66">
      <w:pPr>
        <w:pStyle w:val="ConsPlusNormal"/>
        <w:jc w:val="both"/>
        <w:rPr>
          <w:rFonts w:ascii="Times New Roman" w:hAnsi="Times New Roman" w:cs="Times New Roman"/>
          <w:color w:val="000000" w:themeColor="text1"/>
        </w:rPr>
      </w:pPr>
      <w:r w:rsidRPr="004A4596">
        <w:rPr>
          <w:rFonts w:ascii="Times New Roman" w:hAnsi="Times New Roman" w:cs="Times New Roman"/>
          <w:color w:val="000000" w:themeColor="text1"/>
        </w:rPr>
        <w:t>- существенном изменении условий деятельности учреждения, включая реорганизацию, изменение возложенных на учреждение полномочий и выполняемых функций.</w:t>
      </w:r>
    </w:p>
    <w:p w:rsidR="004354BA" w:rsidRPr="004A4596" w:rsidRDefault="00720297" w:rsidP="000A29A2">
      <w:pPr>
        <w:pStyle w:val="ab"/>
        <w:shd w:val="clear" w:color="auto" w:fill="FFFFFF" w:themeFill="background1"/>
        <w:jc w:val="both"/>
        <w:rPr>
          <w:color w:val="000000" w:themeColor="text1"/>
          <w:sz w:val="20"/>
        </w:rPr>
      </w:pPr>
      <w:r w:rsidRPr="004A4596">
        <w:rPr>
          <w:color w:val="000000" w:themeColor="text1"/>
          <w:sz w:val="20"/>
        </w:rPr>
        <w:t xml:space="preserve">(Основание: </w:t>
      </w:r>
      <w:r w:rsidR="00F05491" w:rsidRPr="004A4596">
        <w:rPr>
          <w:color w:val="000000" w:themeColor="text1"/>
          <w:sz w:val="20"/>
        </w:rPr>
        <w:t>Стандарт «</w:t>
      </w:r>
      <w:r w:rsidRPr="004A4596">
        <w:rPr>
          <w:color w:val="000000" w:themeColor="text1"/>
          <w:sz w:val="20"/>
        </w:rPr>
        <w:t xml:space="preserve">Учетная политика, оценочные </w:t>
      </w:r>
      <w:r w:rsidR="00F05491" w:rsidRPr="004A4596">
        <w:rPr>
          <w:color w:val="000000" w:themeColor="text1"/>
          <w:sz w:val="20"/>
        </w:rPr>
        <w:t>значения и ошибки»</w:t>
      </w:r>
      <w:r w:rsidRPr="004A4596">
        <w:rPr>
          <w:color w:val="000000" w:themeColor="text1"/>
          <w:sz w:val="20"/>
        </w:rPr>
        <w:t>)</w:t>
      </w:r>
    </w:p>
    <w:p w:rsidR="00077EF1" w:rsidRPr="004A4596" w:rsidRDefault="00077EF1" w:rsidP="000A29A2">
      <w:pPr>
        <w:pStyle w:val="ab"/>
        <w:shd w:val="clear" w:color="auto" w:fill="FFFFFF" w:themeFill="background1"/>
        <w:jc w:val="both"/>
        <w:rPr>
          <w:color w:val="000000" w:themeColor="text1"/>
          <w:sz w:val="20"/>
        </w:rPr>
      </w:pPr>
    </w:p>
    <w:p w:rsidR="00704117" w:rsidRPr="004A4596" w:rsidRDefault="00090FBD" w:rsidP="00704117">
      <w:pPr>
        <w:pStyle w:val="ab"/>
        <w:shd w:val="clear" w:color="auto" w:fill="FFFFFF" w:themeFill="background1"/>
        <w:jc w:val="both"/>
        <w:rPr>
          <w:color w:val="000000" w:themeColor="text1"/>
          <w:sz w:val="20"/>
        </w:rPr>
      </w:pPr>
      <w:r w:rsidRPr="004A4596">
        <w:rPr>
          <w:color w:val="000000" w:themeColor="text1"/>
          <w:sz w:val="20"/>
        </w:rPr>
        <w:t xml:space="preserve">3. </w:t>
      </w:r>
      <w:r w:rsidR="00704117" w:rsidRPr="004A4596">
        <w:rPr>
          <w:color w:val="000000" w:themeColor="text1"/>
          <w:sz w:val="20"/>
        </w:rPr>
        <w:t>При осуществлении Учреждением хозяйственных операций, порядок отражения которых в бюджетном учёте в настоящее время не предусмотрен нормативными актами и Положением об учётной политике, оформляется дополнением к настоящему Положению, утверждаемое приказом руководителя Учреждения.</w:t>
      </w:r>
    </w:p>
    <w:p w:rsidR="00704117" w:rsidRPr="004A4596" w:rsidRDefault="00704117" w:rsidP="000A29A2">
      <w:pPr>
        <w:pStyle w:val="ab"/>
        <w:shd w:val="clear" w:color="auto" w:fill="FFFFFF" w:themeFill="background1"/>
        <w:jc w:val="both"/>
        <w:rPr>
          <w:color w:val="000000" w:themeColor="text1"/>
          <w:sz w:val="20"/>
        </w:rPr>
      </w:pPr>
    </w:p>
    <w:p w:rsidR="00720297" w:rsidRPr="004A4596" w:rsidRDefault="00090FBD" w:rsidP="000A29A2">
      <w:pPr>
        <w:pStyle w:val="ab"/>
        <w:shd w:val="clear" w:color="auto" w:fill="FFFFFF" w:themeFill="background1"/>
        <w:jc w:val="both"/>
        <w:rPr>
          <w:color w:val="000000" w:themeColor="text1"/>
          <w:sz w:val="20"/>
        </w:rPr>
      </w:pPr>
      <w:r w:rsidRPr="004A4596">
        <w:rPr>
          <w:color w:val="000000" w:themeColor="text1"/>
          <w:sz w:val="20"/>
        </w:rPr>
        <w:t>4</w:t>
      </w:r>
      <w:r w:rsidR="000A29A2" w:rsidRPr="004A4596">
        <w:rPr>
          <w:color w:val="000000" w:themeColor="text1"/>
          <w:sz w:val="20"/>
        </w:rPr>
        <w:t>.</w:t>
      </w:r>
      <w:r w:rsidRPr="004A4596">
        <w:rPr>
          <w:color w:val="000000" w:themeColor="text1"/>
          <w:sz w:val="20"/>
        </w:rPr>
        <w:t xml:space="preserve"> </w:t>
      </w:r>
      <w:r w:rsidR="00720297" w:rsidRPr="004A4596">
        <w:rPr>
          <w:color w:val="000000" w:themeColor="text1"/>
          <w:sz w:val="20"/>
        </w:rPr>
        <w:t>Формирование учетной политики осущ</w:t>
      </w:r>
      <w:r w:rsidR="006D494E" w:rsidRPr="004A4596">
        <w:rPr>
          <w:color w:val="000000" w:themeColor="text1"/>
          <w:sz w:val="20"/>
        </w:rPr>
        <w:t>ествляется бухгалтером, утверждение – руководителем.</w:t>
      </w:r>
    </w:p>
    <w:p w:rsidR="006D494E" w:rsidRPr="004A4596" w:rsidRDefault="006D494E" w:rsidP="000A29A2">
      <w:pPr>
        <w:pStyle w:val="ab"/>
        <w:shd w:val="clear" w:color="auto" w:fill="FFFFFF" w:themeFill="background1"/>
        <w:jc w:val="both"/>
        <w:rPr>
          <w:color w:val="000000" w:themeColor="text1"/>
          <w:sz w:val="20"/>
        </w:rPr>
      </w:pPr>
      <w:r w:rsidRPr="004A4596">
        <w:rPr>
          <w:color w:val="000000" w:themeColor="text1"/>
          <w:sz w:val="20"/>
        </w:rPr>
        <w:t>(Основание: Стандарт «Учетная политика, оценочные значения и ошибки»)</w:t>
      </w:r>
    </w:p>
    <w:p w:rsidR="001A449C" w:rsidRPr="004A4596" w:rsidRDefault="001A449C" w:rsidP="001A4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p>
    <w:p w:rsidR="001A449C" w:rsidRPr="004A4596" w:rsidRDefault="001A449C" w:rsidP="001A4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4A4596">
        <w:rPr>
          <w:color w:val="000000" w:themeColor="text1"/>
          <w:sz w:val="20"/>
          <w:szCs w:val="20"/>
        </w:rPr>
        <w:t xml:space="preserve">5. Учреждение публикует основные положения учетной политики </w:t>
      </w:r>
      <w:r w:rsidR="002F6CBD" w:rsidRPr="004A4596">
        <w:rPr>
          <w:color w:val="000000" w:themeColor="text1"/>
          <w:sz w:val="20"/>
          <w:szCs w:val="20"/>
        </w:rPr>
        <w:t xml:space="preserve">и (или) копии документов учетной политики </w:t>
      </w:r>
      <w:r w:rsidRPr="004A4596">
        <w:rPr>
          <w:color w:val="000000" w:themeColor="text1"/>
          <w:sz w:val="20"/>
          <w:szCs w:val="20"/>
        </w:rPr>
        <w:t>на своем официальном сайте</w:t>
      </w:r>
      <w:r w:rsidR="002F6CBD" w:rsidRPr="004A4596">
        <w:rPr>
          <w:color w:val="000000" w:themeColor="text1"/>
          <w:sz w:val="20"/>
          <w:szCs w:val="20"/>
        </w:rPr>
        <w:t xml:space="preserve"> в</w:t>
      </w:r>
      <w:r w:rsidRPr="004A4596">
        <w:rPr>
          <w:color w:val="000000" w:themeColor="text1"/>
          <w:sz w:val="20"/>
          <w:szCs w:val="20"/>
        </w:rPr>
        <w:t xml:space="preserve"> </w:t>
      </w:r>
      <w:r w:rsidR="002F6CBD" w:rsidRPr="004A4596">
        <w:rPr>
          <w:color w:val="000000" w:themeColor="text1"/>
          <w:sz w:val="20"/>
          <w:szCs w:val="20"/>
        </w:rPr>
        <w:t>сети "Интернет</w:t>
      </w:r>
      <w:r w:rsidR="00E34D01" w:rsidRPr="004A4596">
        <w:rPr>
          <w:color w:val="000000" w:themeColor="text1"/>
          <w:sz w:val="20"/>
          <w:szCs w:val="20"/>
        </w:rPr>
        <w:t>.</w:t>
      </w:r>
    </w:p>
    <w:p w:rsidR="002F6CBD" w:rsidRPr="004A4596" w:rsidRDefault="002F6CBD" w:rsidP="002F6CBD">
      <w:pPr>
        <w:pStyle w:val="ab"/>
        <w:shd w:val="clear" w:color="auto" w:fill="FFFFFF" w:themeFill="background1"/>
        <w:jc w:val="both"/>
        <w:rPr>
          <w:color w:val="000000" w:themeColor="text1"/>
          <w:sz w:val="20"/>
        </w:rPr>
      </w:pPr>
      <w:r w:rsidRPr="004A4596">
        <w:rPr>
          <w:color w:val="000000" w:themeColor="text1"/>
          <w:sz w:val="20"/>
        </w:rPr>
        <w:t>(Основание: пункт 9 СГС «Учетная политика, оценочные значения и ошибки»)</w:t>
      </w:r>
    </w:p>
    <w:p w:rsidR="007558F8" w:rsidRPr="004A4596" w:rsidRDefault="007558F8" w:rsidP="00136760">
      <w:pPr>
        <w:pStyle w:val="ab"/>
        <w:shd w:val="clear" w:color="auto" w:fill="FFFFFF" w:themeFill="background1"/>
        <w:ind w:left="284"/>
        <w:jc w:val="both"/>
        <w:rPr>
          <w:color w:val="000000" w:themeColor="text1"/>
          <w:sz w:val="20"/>
        </w:rPr>
      </w:pPr>
    </w:p>
    <w:p w:rsidR="007558F8" w:rsidRPr="004A4596" w:rsidRDefault="00090FBD" w:rsidP="007558F8">
      <w:pPr>
        <w:shd w:val="clear" w:color="auto" w:fill="FFFFFF" w:themeFill="background1"/>
        <w:jc w:val="both"/>
        <w:rPr>
          <w:rFonts w:eastAsia="Times New Roman"/>
          <w:color w:val="000000" w:themeColor="text1"/>
          <w:sz w:val="20"/>
          <w:szCs w:val="20"/>
        </w:rPr>
      </w:pPr>
      <w:r w:rsidRPr="004A4596">
        <w:rPr>
          <w:rFonts w:eastAsia="Times New Roman"/>
          <w:color w:val="000000" w:themeColor="text1"/>
          <w:sz w:val="20"/>
          <w:szCs w:val="20"/>
        </w:rPr>
        <w:t xml:space="preserve">6. </w:t>
      </w:r>
      <w:r w:rsidR="007558F8" w:rsidRPr="004A4596">
        <w:rPr>
          <w:rFonts w:eastAsia="Times New Roman"/>
          <w:color w:val="000000" w:themeColor="text1"/>
          <w:sz w:val="20"/>
          <w:szCs w:val="20"/>
        </w:rPr>
        <w:t>Срок хранения настоящей учетной политики установить не менее 5 лет после года, в котором использовали ее последний раз.</w:t>
      </w:r>
    </w:p>
    <w:p w:rsidR="00E654D9" w:rsidRPr="004A4596" w:rsidRDefault="00E654D9" w:rsidP="00136760">
      <w:pPr>
        <w:pStyle w:val="a8"/>
        <w:shd w:val="clear" w:color="auto" w:fill="FFFFFF" w:themeFill="background1"/>
        <w:rPr>
          <w:rFonts w:ascii="Times New Roman" w:hAnsi="Times New Roman" w:cs="Times New Roman"/>
          <w:color w:val="000000" w:themeColor="text1"/>
          <w:sz w:val="20"/>
          <w:szCs w:val="20"/>
        </w:rPr>
      </w:pPr>
    </w:p>
    <w:p w:rsidR="001522E5" w:rsidRPr="004A4596" w:rsidRDefault="001522E5" w:rsidP="00136760">
      <w:pPr>
        <w:pStyle w:val="a8"/>
        <w:shd w:val="clear" w:color="auto" w:fill="FFFFFF" w:themeFill="background1"/>
        <w:rPr>
          <w:rFonts w:ascii="Times New Roman" w:hAnsi="Times New Roman" w:cs="Times New Roman"/>
          <w:color w:val="000000" w:themeColor="text1"/>
          <w:sz w:val="20"/>
          <w:szCs w:val="20"/>
        </w:rPr>
      </w:pPr>
    </w:p>
    <w:p w:rsidR="001522E5" w:rsidRPr="004A4596" w:rsidRDefault="001522E5" w:rsidP="00136760">
      <w:pPr>
        <w:pStyle w:val="a8"/>
        <w:shd w:val="clear" w:color="auto" w:fill="FFFFFF" w:themeFill="background1"/>
        <w:rPr>
          <w:rFonts w:ascii="Times New Roman" w:hAnsi="Times New Roman" w:cs="Times New Roman"/>
          <w:color w:val="000000" w:themeColor="text1"/>
          <w:sz w:val="20"/>
          <w:szCs w:val="20"/>
        </w:rPr>
      </w:pPr>
    </w:p>
    <w:p w:rsidR="001522E5" w:rsidRPr="004A4596" w:rsidRDefault="001522E5" w:rsidP="00136760">
      <w:pPr>
        <w:pStyle w:val="a8"/>
        <w:shd w:val="clear" w:color="auto" w:fill="FFFFFF" w:themeFill="background1"/>
        <w:rPr>
          <w:rFonts w:ascii="Times New Roman" w:hAnsi="Times New Roman" w:cs="Times New Roman"/>
          <w:color w:val="000000" w:themeColor="text1"/>
          <w:sz w:val="20"/>
          <w:szCs w:val="20"/>
        </w:rPr>
      </w:pPr>
    </w:p>
    <w:p w:rsidR="001522E5" w:rsidRPr="004A4596" w:rsidRDefault="001522E5" w:rsidP="00136760">
      <w:pPr>
        <w:pStyle w:val="a8"/>
        <w:shd w:val="clear" w:color="auto" w:fill="FFFFFF" w:themeFill="background1"/>
        <w:rPr>
          <w:rFonts w:ascii="Times New Roman" w:hAnsi="Times New Roman" w:cs="Times New Roman"/>
          <w:color w:val="000000" w:themeColor="text1"/>
          <w:sz w:val="20"/>
          <w:szCs w:val="20"/>
        </w:rPr>
      </w:pPr>
    </w:p>
    <w:p w:rsidR="001522E5" w:rsidRPr="004A4596" w:rsidRDefault="001522E5" w:rsidP="00136760">
      <w:pPr>
        <w:pStyle w:val="a8"/>
        <w:shd w:val="clear" w:color="auto" w:fill="FFFFFF" w:themeFill="background1"/>
        <w:rPr>
          <w:rFonts w:ascii="Times New Roman" w:hAnsi="Times New Roman" w:cs="Times New Roman"/>
          <w:color w:val="000000" w:themeColor="text1"/>
          <w:sz w:val="20"/>
          <w:szCs w:val="20"/>
        </w:rPr>
      </w:pPr>
    </w:p>
    <w:p w:rsidR="001522E5" w:rsidRPr="004A4596" w:rsidRDefault="001522E5" w:rsidP="001522E5">
      <w:pPr>
        <w:shd w:val="clear" w:color="auto" w:fill="FFFFFF" w:themeFill="background1"/>
        <w:spacing w:before="100" w:beforeAutospacing="1" w:after="100" w:afterAutospacing="1"/>
        <w:contextualSpacing/>
        <w:jc w:val="right"/>
        <w:outlineLvl w:val="1"/>
        <w:rPr>
          <w:rFonts w:eastAsia="Times New Roman"/>
          <w:b/>
          <w:bCs/>
          <w:iCs/>
          <w:color w:val="000000" w:themeColor="text1"/>
          <w:sz w:val="20"/>
          <w:szCs w:val="20"/>
        </w:rPr>
      </w:pPr>
      <w:r w:rsidRPr="004A4596">
        <w:rPr>
          <w:rFonts w:eastAsia="Times New Roman"/>
          <w:b/>
          <w:bCs/>
          <w:iCs/>
          <w:color w:val="000000" w:themeColor="text1"/>
          <w:sz w:val="20"/>
          <w:szCs w:val="20"/>
        </w:rPr>
        <w:t>Приложение №</w:t>
      </w:r>
      <w:r w:rsidRPr="004A4596">
        <w:rPr>
          <w:rFonts w:eastAsia="Times New Roman"/>
          <w:b/>
          <w:bCs/>
          <w:iCs/>
          <w:color w:val="000000" w:themeColor="text1"/>
          <w:sz w:val="20"/>
          <w:szCs w:val="20"/>
        </w:rPr>
        <w:t>2</w:t>
      </w:r>
      <w:r w:rsidRPr="004A4596">
        <w:rPr>
          <w:rFonts w:eastAsia="Times New Roman"/>
          <w:b/>
          <w:bCs/>
          <w:iCs/>
          <w:color w:val="000000" w:themeColor="text1"/>
          <w:sz w:val="20"/>
          <w:szCs w:val="20"/>
        </w:rPr>
        <w:t xml:space="preserve"> к приказу №53 от 14.12.2018 </w:t>
      </w:r>
    </w:p>
    <w:p w:rsidR="001522E5" w:rsidRPr="004A4596" w:rsidRDefault="001522E5" w:rsidP="001522E5">
      <w:pPr>
        <w:shd w:val="clear" w:color="auto" w:fill="FFFFFF" w:themeFill="background1"/>
        <w:spacing w:before="100" w:beforeAutospacing="1" w:after="100" w:afterAutospacing="1"/>
        <w:contextualSpacing/>
        <w:jc w:val="right"/>
        <w:outlineLvl w:val="1"/>
        <w:rPr>
          <w:rFonts w:eastAsia="Times New Roman"/>
          <w:b/>
          <w:bCs/>
          <w:iCs/>
          <w:color w:val="000000" w:themeColor="text1"/>
          <w:sz w:val="20"/>
          <w:szCs w:val="20"/>
        </w:rPr>
      </w:pPr>
      <w:r w:rsidRPr="004A4596">
        <w:rPr>
          <w:rFonts w:eastAsia="Times New Roman"/>
          <w:b/>
          <w:bCs/>
          <w:iCs/>
          <w:color w:val="000000" w:themeColor="text1"/>
          <w:sz w:val="20"/>
          <w:szCs w:val="20"/>
        </w:rPr>
        <w:t xml:space="preserve"> «Об утверждении учетной политики</w:t>
      </w:r>
    </w:p>
    <w:p w:rsidR="001522E5" w:rsidRPr="004A4596" w:rsidRDefault="001522E5" w:rsidP="001522E5">
      <w:pPr>
        <w:shd w:val="clear" w:color="auto" w:fill="FFFFFF" w:themeFill="background1"/>
        <w:spacing w:before="100" w:beforeAutospacing="1" w:after="100" w:afterAutospacing="1"/>
        <w:contextualSpacing/>
        <w:jc w:val="right"/>
        <w:outlineLvl w:val="1"/>
        <w:rPr>
          <w:rFonts w:eastAsia="Times New Roman"/>
          <w:b/>
          <w:bCs/>
          <w:iCs/>
          <w:color w:val="000000" w:themeColor="text1"/>
          <w:sz w:val="20"/>
          <w:szCs w:val="20"/>
        </w:rPr>
      </w:pPr>
      <w:r w:rsidRPr="004A4596">
        <w:rPr>
          <w:rFonts w:eastAsia="Times New Roman"/>
          <w:b/>
          <w:bCs/>
          <w:iCs/>
          <w:color w:val="000000" w:themeColor="text1"/>
          <w:sz w:val="20"/>
          <w:szCs w:val="20"/>
        </w:rPr>
        <w:t xml:space="preserve"> МБУ «Редакция </w:t>
      </w:r>
      <w:proofErr w:type="spellStart"/>
      <w:r w:rsidRPr="004A4596">
        <w:rPr>
          <w:rFonts w:eastAsia="Times New Roman"/>
          <w:b/>
          <w:bCs/>
          <w:iCs/>
          <w:color w:val="000000" w:themeColor="text1"/>
          <w:sz w:val="20"/>
          <w:szCs w:val="20"/>
        </w:rPr>
        <w:t>Ельнинского</w:t>
      </w:r>
      <w:proofErr w:type="spellEnd"/>
      <w:r w:rsidRPr="004A4596">
        <w:rPr>
          <w:rFonts w:eastAsia="Times New Roman"/>
          <w:b/>
          <w:bCs/>
          <w:iCs/>
          <w:color w:val="000000" w:themeColor="text1"/>
          <w:sz w:val="20"/>
          <w:szCs w:val="20"/>
        </w:rPr>
        <w:t xml:space="preserve"> ТРЦ»</w:t>
      </w:r>
    </w:p>
    <w:p w:rsidR="001522E5" w:rsidRPr="004A4596" w:rsidRDefault="001522E5" w:rsidP="001522E5">
      <w:pPr>
        <w:shd w:val="clear" w:color="auto" w:fill="FFFFFF" w:themeFill="background1"/>
        <w:spacing w:before="100" w:beforeAutospacing="1" w:after="100" w:afterAutospacing="1"/>
        <w:contextualSpacing/>
        <w:jc w:val="right"/>
        <w:outlineLvl w:val="1"/>
        <w:rPr>
          <w:rFonts w:eastAsia="Times New Roman"/>
          <w:b/>
          <w:bCs/>
          <w:iCs/>
          <w:color w:val="000000" w:themeColor="text1"/>
          <w:sz w:val="20"/>
          <w:szCs w:val="20"/>
        </w:rPr>
      </w:pPr>
    </w:p>
    <w:p w:rsidR="001522E5" w:rsidRPr="004A4596" w:rsidRDefault="001522E5" w:rsidP="001522E5">
      <w:pPr>
        <w:shd w:val="clear" w:color="auto" w:fill="FFFFFF" w:themeFill="background1"/>
        <w:spacing w:before="100" w:beforeAutospacing="1" w:after="100" w:afterAutospacing="1"/>
        <w:contextualSpacing/>
        <w:jc w:val="right"/>
        <w:outlineLvl w:val="1"/>
        <w:rPr>
          <w:rFonts w:eastAsia="Times New Roman"/>
          <w:b/>
          <w:bCs/>
          <w:iCs/>
          <w:color w:val="000000" w:themeColor="text1"/>
          <w:sz w:val="20"/>
          <w:szCs w:val="20"/>
        </w:rPr>
      </w:pPr>
    </w:p>
    <w:p w:rsidR="001522E5" w:rsidRPr="004A4596" w:rsidRDefault="001522E5" w:rsidP="001522E5">
      <w:pPr>
        <w:shd w:val="clear" w:color="auto" w:fill="FFFFFF" w:themeFill="background1"/>
        <w:spacing w:before="100" w:beforeAutospacing="1" w:after="100" w:afterAutospacing="1"/>
        <w:jc w:val="center"/>
        <w:outlineLvl w:val="1"/>
        <w:rPr>
          <w:rFonts w:eastAsia="Times New Roman"/>
          <w:b/>
          <w:bCs/>
          <w:iCs/>
          <w:color w:val="000000" w:themeColor="text1"/>
          <w:sz w:val="28"/>
          <w:szCs w:val="28"/>
        </w:rPr>
      </w:pPr>
      <w:r w:rsidRPr="004A4596">
        <w:rPr>
          <w:rFonts w:eastAsia="Times New Roman"/>
          <w:b/>
          <w:bCs/>
          <w:iCs/>
          <w:color w:val="000000" w:themeColor="text1"/>
          <w:sz w:val="28"/>
          <w:szCs w:val="28"/>
        </w:rPr>
        <w:t>Положение</w:t>
      </w:r>
    </w:p>
    <w:p w:rsidR="001522E5" w:rsidRPr="004A4596" w:rsidRDefault="001522E5" w:rsidP="001522E5">
      <w:pPr>
        <w:shd w:val="clear" w:color="auto" w:fill="FFFFFF" w:themeFill="background1"/>
        <w:spacing w:before="100" w:beforeAutospacing="1" w:after="100" w:afterAutospacing="1"/>
        <w:contextualSpacing/>
        <w:jc w:val="center"/>
        <w:outlineLvl w:val="1"/>
        <w:rPr>
          <w:rFonts w:eastAsia="Times New Roman"/>
          <w:b/>
          <w:bCs/>
          <w:iCs/>
          <w:color w:val="000000" w:themeColor="text1"/>
          <w:sz w:val="28"/>
          <w:szCs w:val="28"/>
        </w:rPr>
      </w:pPr>
      <w:r w:rsidRPr="004A4596">
        <w:rPr>
          <w:rFonts w:eastAsia="Times New Roman"/>
          <w:b/>
          <w:bCs/>
          <w:iCs/>
          <w:color w:val="000000" w:themeColor="text1"/>
          <w:sz w:val="28"/>
          <w:szCs w:val="28"/>
        </w:rPr>
        <w:t>об учетной политике</w:t>
      </w:r>
    </w:p>
    <w:p w:rsidR="001522E5" w:rsidRPr="004A4596" w:rsidRDefault="001522E5" w:rsidP="001522E5">
      <w:pPr>
        <w:shd w:val="clear" w:color="auto" w:fill="FFFFFF" w:themeFill="background1"/>
        <w:spacing w:before="100" w:beforeAutospacing="1" w:after="100" w:afterAutospacing="1"/>
        <w:contextualSpacing/>
        <w:jc w:val="center"/>
        <w:outlineLvl w:val="1"/>
        <w:rPr>
          <w:rFonts w:eastAsia="Times New Roman"/>
          <w:b/>
          <w:bCs/>
          <w:iCs/>
          <w:color w:val="000000" w:themeColor="text1"/>
          <w:sz w:val="28"/>
          <w:szCs w:val="28"/>
        </w:rPr>
      </w:pPr>
      <w:r w:rsidRPr="004A4596">
        <w:rPr>
          <w:rFonts w:eastAsia="Times New Roman"/>
          <w:b/>
          <w:bCs/>
          <w:iCs/>
          <w:color w:val="000000" w:themeColor="text1"/>
          <w:sz w:val="28"/>
          <w:szCs w:val="28"/>
        </w:rPr>
        <w:t xml:space="preserve">в МБУ «Редакция </w:t>
      </w:r>
      <w:proofErr w:type="spellStart"/>
      <w:r w:rsidRPr="004A4596">
        <w:rPr>
          <w:rFonts w:eastAsia="Times New Roman"/>
          <w:b/>
          <w:bCs/>
          <w:iCs/>
          <w:color w:val="000000" w:themeColor="text1"/>
          <w:sz w:val="28"/>
          <w:szCs w:val="28"/>
        </w:rPr>
        <w:t>Ельнинского</w:t>
      </w:r>
      <w:proofErr w:type="spellEnd"/>
      <w:r w:rsidRPr="004A4596">
        <w:rPr>
          <w:rFonts w:eastAsia="Times New Roman"/>
          <w:b/>
          <w:bCs/>
          <w:iCs/>
          <w:color w:val="000000" w:themeColor="text1"/>
          <w:sz w:val="28"/>
          <w:szCs w:val="28"/>
        </w:rPr>
        <w:t xml:space="preserve"> ТРЦ»</w:t>
      </w:r>
    </w:p>
    <w:p w:rsidR="001522E5" w:rsidRPr="004A4596" w:rsidRDefault="001522E5" w:rsidP="001522E5">
      <w:pPr>
        <w:shd w:val="clear" w:color="auto" w:fill="FFFFFF" w:themeFill="background1"/>
        <w:spacing w:before="100" w:beforeAutospacing="1" w:after="100" w:afterAutospacing="1"/>
        <w:contextualSpacing/>
        <w:jc w:val="center"/>
        <w:outlineLvl w:val="1"/>
        <w:rPr>
          <w:rFonts w:eastAsia="Times New Roman"/>
          <w:b/>
          <w:bCs/>
          <w:iCs/>
          <w:color w:val="000000" w:themeColor="text1"/>
          <w:sz w:val="28"/>
          <w:szCs w:val="28"/>
        </w:rPr>
      </w:pPr>
      <w:r w:rsidRPr="004A4596">
        <w:rPr>
          <w:rFonts w:eastAsia="Times New Roman"/>
          <w:b/>
          <w:bCs/>
          <w:iCs/>
          <w:color w:val="000000" w:themeColor="text1"/>
          <w:sz w:val="28"/>
          <w:szCs w:val="28"/>
        </w:rPr>
        <w:t>для целей налогового учета</w:t>
      </w:r>
    </w:p>
    <w:p w:rsidR="001522E5" w:rsidRPr="004A4596" w:rsidRDefault="001522E5" w:rsidP="001522E5">
      <w:pPr>
        <w:shd w:val="clear" w:color="auto" w:fill="FFFFFF" w:themeFill="background1"/>
        <w:spacing w:before="100" w:beforeAutospacing="1" w:after="100" w:afterAutospacing="1"/>
        <w:contextualSpacing/>
        <w:jc w:val="center"/>
        <w:outlineLvl w:val="1"/>
        <w:rPr>
          <w:rFonts w:eastAsia="Times New Roman"/>
          <w:b/>
          <w:bCs/>
          <w:iCs/>
          <w:color w:val="000000" w:themeColor="text1"/>
          <w:sz w:val="20"/>
          <w:szCs w:val="20"/>
        </w:rPr>
      </w:pPr>
    </w:p>
    <w:p w:rsidR="001522E5" w:rsidRPr="004A4596" w:rsidRDefault="001522E5" w:rsidP="001522E5">
      <w:pPr>
        <w:shd w:val="clear" w:color="auto" w:fill="FFFFFF" w:themeFill="background1"/>
        <w:spacing w:before="100" w:beforeAutospacing="1" w:after="100" w:afterAutospacing="1"/>
        <w:jc w:val="center"/>
        <w:outlineLvl w:val="1"/>
        <w:rPr>
          <w:rFonts w:eastAsia="Times New Roman"/>
          <w:b/>
          <w:bCs/>
          <w:i/>
          <w:iCs/>
          <w:color w:val="000000" w:themeColor="text1"/>
          <w:sz w:val="20"/>
          <w:szCs w:val="20"/>
        </w:rPr>
      </w:pPr>
      <w:r w:rsidRPr="004A4596">
        <w:rPr>
          <w:rFonts w:eastAsia="Times New Roman"/>
          <w:b/>
          <w:bCs/>
          <w:i/>
          <w:iCs/>
          <w:color w:val="000000" w:themeColor="text1"/>
          <w:sz w:val="20"/>
          <w:szCs w:val="20"/>
        </w:rPr>
        <w:t>1. Общие положения</w:t>
      </w:r>
    </w:p>
    <w:p w:rsidR="001522E5" w:rsidRPr="004A4596" w:rsidRDefault="001522E5" w:rsidP="001522E5">
      <w:pPr>
        <w:shd w:val="clear" w:color="auto" w:fill="FFFFFF" w:themeFill="background1"/>
        <w:spacing w:before="100" w:beforeAutospacing="1" w:after="100" w:afterAutospacing="1"/>
        <w:contextualSpacing/>
        <w:jc w:val="both"/>
        <w:rPr>
          <w:color w:val="000000" w:themeColor="text1"/>
          <w:sz w:val="20"/>
          <w:szCs w:val="20"/>
        </w:rPr>
      </w:pPr>
      <w:r w:rsidRPr="004A4596">
        <w:rPr>
          <w:color w:val="000000" w:themeColor="text1"/>
          <w:sz w:val="20"/>
          <w:szCs w:val="20"/>
        </w:rPr>
        <w:t xml:space="preserve">1.1. Настоящая учетная политика для целей налогового учета разработана на основании и с учетом </w:t>
      </w:r>
      <w:proofErr w:type="gramStart"/>
      <w:r w:rsidRPr="004A4596">
        <w:rPr>
          <w:color w:val="000000" w:themeColor="text1"/>
          <w:sz w:val="20"/>
          <w:szCs w:val="20"/>
        </w:rPr>
        <w:t>требований :</w:t>
      </w:r>
      <w:proofErr w:type="gramEnd"/>
    </w:p>
    <w:p w:rsidR="001522E5" w:rsidRPr="004A4596" w:rsidRDefault="001522E5" w:rsidP="001522E5">
      <w:pPr>
        <w:shd w:val="clear" w:color="auto" w:fill="FFFFFF" w:themeFill="background1"/>
        <w:spacing w:before="100" w:beforeAutospacing="1" w:after="100" w:afterAutospacing="1"/>
        <w:contextualSpacing/>
        <w:jc w:val="both"/>
        <w:rPr>
          <w:color w:val="000000" w:themeColor="text1"/>
          <w:sz w:val="20"/>
          <w:szCs w:val="20"/>
        </w:rPr>
      </w:pPr>
      <w:r w:rsidRPr="004A4596">
        <w:rPr>
          <w:color w:val="000000" w:themeColor="text1"/>
          <w:sz w:val="20"/>
          <w:szCs w:val="20"/>
        </w:rPr>
        <w:t>- НК РФ, части первой (Федеральный закон от 31.07.1998 N 146-ФЗ); НК РФ, части второй (Федеральный закон от 05.08.2000 N 117-ФЗ);</w:t>
      </w:r>
    </w:p>
    <w:p w:rsidR="001522E5" w:rsidRPr="004A4596" w:rsidRDefault="001522E5" w:rsidP="001522E5">
      <w:pPr>
        <w:shd w:val="clear" w:color="auto" w:fill="FFFFFF" w:themeFill="background1"/>
        <w:spacing w:before="100" w:beforeAutospacing="1" w:after="100" w:afterAutospacing="1"/>
        <w:contextualSpacing/>
        <w:jc w:val="both"/>
        <w:rPr>
          <w:color w:val="000000" w:themeColor="text1"/>
          <w:sz w:val="20"/>
          <w:szCs w:val="20"/>
        </w:rPr>
      </w:pPr>
      <w:r w:rsidRPr="004A4596">
        <w:rPr>
          <w:color w:val="000000" w:themeColor="text1"/>
          <w:sz w:val="20"/>
          <w:szCs w:val="20"/>
        </w:rPr>
        <w:t xml:space="preserve">- </w:t>
      </w:r>
      <w:hyperlink r:id="rId30" w:tooltip="Открыть документ в системе Гарант" w:history="1">
        <w:r w:rsidRPr="004A4596">
          <w:rPr>
            <w:color w:val="000000" w:themeColor="text1"/>
            <w:sz w:val="20"/>
            <w:szCs w:val="20"/>
          </w:rPr>
          <w:t>Инструкции</w:t>
        </w:r>
      </w:hyperlink>
      <w:r w:rsidRPr="004A4596">
        <w:rPr>
          <w:color w:val="000000" w:themeColor="text1"/>
          <w:sz w:val="20"/>
          <w:szCs w:val="20"/>
        </w:rPr>
        <w:t xml:space="preserve"> по применению единого </w:t>
      </w:r>
      <w:hyperlink r:id="rId31" w:tooltip="Открыть документ в системе Гарант" w:history="1">
        <w:r w:rsidRPr="004A4596">
          <w:rPr>
            <w:color w:val="000000" w:themeColor="text1"/>
            <w:sz w:val="20"/>
            <w:szCs w:val="20"/>
          </w:rPr>
          <w:t>плана счетов</w:t>
        </w:r>
      </w:hyperlink>
      <w:r w:rsidRPr="004A4596">
        <w:rPr>
          <w:color w:val="000000" w:themeColor="text1"/>
          <w:sz w:val="20"/>
          <w:szCs w:val="20"/>
        </w:rPr>
        <w:t xml:space="preserve">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hyperlink r:id="rId32" w:tooltip="Открыть документ в системе Гарант" w:history="1">
        <w:r w:rsidRPr="004A4596">
          <w:rPr>
            <w:color w:val="000000" w:themeColor="text1"/>
            <w:sz w:val="20"/>
            <w:szCs w:val="20"/>
          </w:rPr>
          <w:t>приказом</w:t>
        </w:r>
      </w:hyperlink>
      <w:r w:rsidRPr="004A4596">
        <w:rPr>
          <w:color w:val="000000" w:themeColor="text1"/>
          <w:sz w:val="20"/>
          <w:szCs w:val="20"/>
        </w:rPr>
        <w:t xml:space="preserve"> Минфина России от 01.12.2010 N 157н (далее - Инструкция N 157н);</w:t>
      </w:r>
    </w:p>
    <w:p w:rsidR="001522E5" w:rsidRPr="004A4596" w:rsidRDefault="001522E5" w:rsidP="001522E5">
      <w:pPr>
        <w:shd w:val="clear" w:color="auto" w:fill="FFFFFF" w:themeFill="background1"/>
        <w:spacing w:before="100" w:beforeAutospacing="1" w:after="100" w:afterAutospacing="1"/>
        <w:contextualSpacing/>
        <w:jc w:val="both"/>
        <w:rPr>
          <w:color w:val="000000" w:themeColor="text1"/>
          <w:sz w:val="20"/>
          <w:szCs w:val="20"/>
        </w:rPr>
      </w:pPr>
      <w:r w:rsidRPr="004A4596">
        <w:rPr>
          <w:color w:val="000000" w:themeColor="text1"/>
          <w:sz w:val="20"/>
          <w:szCs w:val="20"/>
        </w:rPr>
        <w:t xml:space="preserve">- </w:t>
      </w:r>
      <w:hyperlink r:id="rId33" w:tooltip="Открыть документ в системе Гарант" w:history="1">
        <w:r w:rsidRPr="004A4596">
          <w:rPr>
            <w:color w:val="000000" w:themeColor="text1"/>
            <w:sz w:val="20"/>
            <w:szCs w:val="20"/>
          </w:rPr>
          <w:t>приказа</w:t>
        </w:r>
      </w:hyperlink>
      <w:r w:rsidRPr="004A4596">
        <w:rPr>
          <w:color w:val="000000" w:themeColor="text1"/>
          <w:sz w:val="20"/>
          <w:szCs w:val="20"/>
        </w:rPr>
        <w:t xml:space="preserve"> Минфина России от 15.12.2010 N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(далее - Приказ N 173н). </w:t>
      </w:r>
    </w:p>
    <w:p w:rsidR="001522E5" w:rsidRPr="004A4596" w:rsidRDefault="001522E5" w:rsidP="001522E5">
      <w:pPr>
        <w:shd w:val="clear" w:color="auto" w:fill="FFFFFF" w:themeFill="background1"/>
        <w:spacing w:before="100" w:beforeAutospacing="1" w:after="100" w:afterAutospacing="1"/>
        <w:contextualSpacing/>
        <w:jc w:val="both"/>
        <w:rPr>
          <w:color w:val="000000" w:themeColor="text1"/>
          <w:sz w:val="20"/>
          <w:szCs w:val="20"/>
        </w:rPr>
      </w:pPr>
      <w:r w:rsidRPr="004A4596">
        <w:rPr>
          <w:color w:val="000000" w:themeColor="text1"/>
          <w:sz w:val="20"/>
          <w:szCs w:val="20"/>
        </w:rPr>
        <w:t>1.2</w:t>
      </w:r>
      <w:r w:rsidR="00C42CFB" w:rsidRPr="004A4596">
        <w:rPr>
          <w:color w:val="000000" w:themeColor="text1"/>
          <w:sz w:val="20"/>
          <w:szCs w:val="20"/>
        </w:rPr>
        <w:t xml:space="preserve">. </w:t>
      </w:r>
      <w:r w:rsidRPr="004A4596">
        <w:rPr>
          <w:color w:val="000000" w:themeColor="text1"/>
          <w:sz w:val="20"/>
          <w:szCs w:val="20"/>
        </w:rPr>
        <w:t xml:space="preserve">Организацию налогового учета и его </w:t>
      </w:r>
      <w:proofErr w:type="gramStart"/>
      <w:r w:rsidRPr="004A4596">
        <w:rPr>
          <w:color w:val="000000" w:themeColor="text1"/>
          <w:sz w:val="20"/>
          <w:szCs w:val="20"/>
        </w:rPr>
        <w:t>ведение  осуществляет</w:t>
      </w:r>
      <w:proofErr w:type="gramEnd"/>
      <w:r w:rsidRPr="004A4596">
        <w:rPr>
          <w:color w:val="000000" w:themeColor="text1"/>
          <w:sz w:val="20"/>
          <w:szCs w:val="20"/>
        </w:rPr>
        <w:t xml:space="preserve">  бухгалтер (по форме бюджетного учреждения).</w:t>
      </w:r>
    </w:p>
    <w:p w:rsidR="001522E5" w:rsidRPr="004A4596" w:rsidRDefault="001522E5" w:rsidP="001522E5">
      <w:pPr>
        <w:shd w:val="clear" w:color="auto" w:fill="FFFFFF" w:themeFill="background1"/>
        <w:jc w:val="both"/>
        <w:rPr>
          <w:rFonts w:eastAsia="Times New Roman"/>
          <w:color w:val="000000" w:themeColor="text1"/>
          <w:sz w:val="20"/>
          <w:szCs w:val="20"/>
        </w:rPr>
      </w:pPr>
      <w:r w:rsidRPr="004A4596">
        <w:rPr>
          <w:rFonts w:eastAsia="Times New Roman"/>
          <w:color w:val="000000" w:themeColor="text1"/>
          <w:sz w:val="20"/>
          <w:szCs w:val="20"/>
        </w:rPr>
        <w:t>1.</w:t>
      </w:r>
      <w:proofErr w:type="gramStart"/>
      <w:r w:rsidRPr="004A4596">
        <w:rPr>
          <w:rFonts w:eastAsia="Times New Roman"/>
          <w:color w:val="000000" w:themeColor="text1"/>
          <w:sz w:val="20"/>
          <w:szCs w:val="20"/>
        </w:rPr>
        <w:t>3.Налоговый</w:t>
      </w:r>
      <w:proofErr w:type="gramEnd"/>
      <w:r w:rsidRPr="004A4596">
        <w:rPr>
          <w:rFonts w:eastAsia="Times New Roman"/>
          <w:color w:val="000000" w:themeColor="text1"/>
          <w:sz w:val="20"/>
          <w:szCs w:val="20"/>
        </w:rPr>
        <w:t xml:space="preserve"> учет представляет собой систему обобщения информации для определения налоговой  базы по всем налогам, сборам и другим обязательным платежам в соответствии с Налоговым кодексом РФ.</w:t>
      </w:r>
    </w:p>
    <w:p w:rsidR="00325949" w:rsidRPr="004A4596" w:rsidRDefault="00325949" w:rsidP="001522E5">
      <w:pPr>
        <w:shd w:val="clear" w:color="auto" w:fill="FFFFFF" w:themeFill="background1"/>
        <w:jc w:val="both"/>
        <w:rPr>
          <w:rFonts w:eastAsia="Times New Roman"/>
          <w:color w:val="000000" w:themeColor="text1"/>
          <w:sz w:val="20"/>
          <w:szCs w:val="20"/>
        </w:rPr>
      </w:pPr>
    </w:p>
    <w:p w:rsidR="001522E5" w:rsidRPr="004A4596" w:rsidRDefault="001522E5" w:rsidP="001522E5">
      <w:pPr>
        <w:shd w:val="clear" w:color="auto" w:fill="FFFFFF" w:themeFill="background1"/>
        <w:jc w:val="both"/>
        <w:rPr>
          <w:rFonts w:eastAsia="Times New Roman"/>
          <w:color w:val="000000" w:themeColor="text1"/>
          <w:sz w:val="20"/>
          <w:szCs w:val="20"/>
        </w:rPr>
      </w:pPr>
      <w:r w:rsidRPr="004A4596">
        <w:rPr>
          <w:rFonts w:eastAsia="Times New Roman"/>
          <w:color w:val="000000" w:themeColor="text1"/>
          <w:sz w:val="20"/>
          <w:szCs w:val="20"/>
        </w:rPr>
        <w:t>1.</w:t>
      </w:r>
      <w:proofErr w:type="gramStart"/>
      <w:r w:rsidRPr="004A4596">
        <w:rPr>
          <w:rFonts w:eastAsia="Times New Roman"/>
          <w:color w:val="000000" w:themeColor="text1"/>
          <w:sz w:val="20"/>
          <w:szCs w:val="20"/>
        </w:rPr>
        <w:t>4.Учёт</w:t>
      </w:r>
      <w:proofErr w:type="gramEnd"/>
      <w:r w:rsidRPr="004A4596">
        <w:rPr>
          <w:rFonts w:eastAsia="Times New Roman"/>
          <w:color w:val="000000" w:themeColor="text1"/>
          <w:sz w:val="20"/>
          <w:szCs w:val="20"/>
        </w:rPr>
        <w:t xml:space="preserve"> расчетов по налогам, платежам, сборам  ведется   непрерывно нарастающим итогом раздельно в разрезе бюджетов и видов задолженностей.</w:t>
      </w:r>
    </w:p>
    <w:p w:rsidR="00325949" w:rsidRPr="004A4596" w:rsidRDefault="00325949" w:rsidP="001522E5">
      <w:pPr>
        <w:shd w:val="clear" w:color="auto" w:fill="FFFFFF" w:themeFill="background1"/>
        <w:jc w:val="both"/>
        <w:rPr>
          <w:rFonts w:eastAsia="Times New Roman"/>
          <w:color w:val="000000" w:themeColor="text1"/>
          <w:sz w:val="20"/>
          <w:szCs w:val="20"/>
        </w:rPr>
      </w:pPr>
    </w:p>
    <w:p w:rsidR="001522E5" w:rsidRPr="004A4596" w:rsidRDefault="001522E5" w:rsidP="00C43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rFonts w:eastAsia="Times New Roman"/>
          <w:color w:val="000000" w:themeColor="text1"/>
          <w:sz w:val="20"/>
          <w:szCs w:val="20"/>
        </w:rPr>
        <w:t>1.</w:t>
      </w:r>
      <w:proofErr w:type="gramStart"/>
      <w:r w:rsidRPr="004A4596">
        <w:rPr>
          <w:rFonts w:eastAsia="Times New Roman"/>
          <w:color w:val="000000" w:themeColor="text1"/>
          <w:sz w:val="20"/>
          <w:szCs w:val="20"/>
        </w:rPr>
        <w:t>5.В</w:t>
      </w:r>
      <w:proofErr w:type="gramEnd"/>
      <w:r w:rsidRPr="004A4596">
        <w:rPr>
          <w:rFonts w:eastAsia="Times New Roman"/>
          <w:color w:val="000000" w:themeColor="text1"/>
          <w:sz w:val="20"/>
          <w:szCs w:val="20"/>
        </w:rPr>
        <w:t xml:space="preserve"> целях налогообложения прибыли выручка признаётся </w:t>
      </w:r>
      <w:r w:rsidRPr="004A4596">
        <w:rPr>
          <w:rFonts w:eastAsia="Times New Roman"/>
          <w:b/>
          <w:i/>
          <w:color w:val="000000" w:themeColor="text1"/>
          <w:sz w:val="20"/>
          <w:szCs w:val="20"/>
        </w:rPr>
        <w:t>по методу начисления</w:t>
      </w:r>
      <w:r w:rsidRPr="004A4596">
        <w:rPr>
          <w:color w:val="000000" w:themeColor="text1"/>
          <w:sz w:val="20"/>
          <w:szCs w:val="20"/>
        </w:rPr>
        <w:t xml:space="preserve"> .Основание: статьи 271, 272 Налогового кодекса.</w:t>
      </w:r>
    </w:p>
    <w:p w:rsidR="001522E5" w:rsidRPr="004A4596" w:rsidRDefault="001522E5" w:rsidP="001522E5">
      <w:pPr>
        <w:shd w:val="clear" w:color="auto" w:fill="FFFFFF" w:themeFill="background1"/>
        <w:jc w:val="both"/>
        <w:rPr>
          <w:rFonts w:eastAsia="Times New Roman"/>
          <w:color w:val="000000" w:themeColor="text1"/>
          <w:sz w:val="20"/>
          <w:szCs w:val="20"/>
        </w:rPr>
      </w:pPr>
      <w:proofErr w:type="gramStart"/>
      <w:r w:rsidRPr="004A4596">
        <w:rPr>
          <w:color w:val="000000" w:themeColor="text1"/>
          <w:sz w:val="20"/>
          <w:szCs w:val="20"/>
        </w:rPr>
        <w:t>.</w:t>
      </w:r>
      <w:r w:rsidRPr="004A4596">
        <w:rPr>
          <w:rFonts w:eastAsia="Times New Roman"/>
          <w:color w:val="000000" w:themeColor="text1"/>
          <w:sz w:val="20"/>
          <w:szCs w:val="20"/>
        </w:rPr>
        <w:t>Налоговый</w:t>
      </w:r>
      <w:proofErr w:type="gramEnd"/>
      <w:r w:rsidRPr="004A4596">
        <w:rPr>
          <w:rFonts w:eastAsia="Times New Roman"/>
          <w:color w:val="000000" w:themeColor="text1"/>
          <w:sz w:val="20"/>
          <w:szCs w:val="20"/>
        </w:rPr>
        <w:t xml:space="preserve"> период - календарный год. Отчётные периоды – 1квартал, полугодие, 9 месяцев. Налоговая база – выражение прибыли, которая определяется как разница между полученными доходами и произведенными расходами.</w:t>
      </w:r>
    </w:p>
    <w:p w:rsidR="00325949" w:rsidRPr="004A4596" w:rsidRDefault="00325949" w:rsidP="001522E5">
      <w:pPr>
        <w:shd w:val="clear" w:color="auto" w:fill="FFFFFF" w:themeFill="background1"/>
        <w:jc w:val="both"/>
        <w:rPr>
          <w:rFonts w:eastAsia="Times New Roman"/>
          <w:color w:val="000000" w:themeColor="text1"/>
          <w:sz w:val="20"/>
          <w:szCs w:val="20"/>
        </w:rPr>
      </w:pPr>
    </w:p>
    <w:p w:rsidR="001522E5" w:rsidRPr="004A4596" w:rsidRDefault="001522E5" w:rsidP="001522E5">
      <w:pPr>
        <w:shd w:val="clear" w:color="auto" w:fill="FFFFFF" w:themeFill="background1"/>
        <w:jc w:val="both"/>
        <w:rPr>
          <w:rFonts w:eastAsia="Times New Roman"/>
          <w:color w:val="000000" w:themeColor="text1"/>
          <w:sz w:val="20"/>
          <w:szCs w:val="20"/>
          <w:u w:val="single"/>
        </w:rPr>
      </w:pPr>
      <w:r w:rsidRPr="004A4596">
        <w:rPr>
          <w:rFonts w:eastAsia="Times New Roman"/>
          <w:color w:val="000000" w:themeColor="text1"/>
          <w:sz w:val="20"/>
          <w:szCs w:val="20"/>
          <w:u w:val="single"/>
        </w:rPr>
        <w:t>1.</w:t>
      </w:r>
      <w:proofErr w:type="gramStart"/>
      <w:r w:rsidRPr="004A4596">
        <w:rPr>
          <w:rFonts w:eastAsia="Times New Roman"/>
          <w:color w:val="000000" w:themeColor="text1"/>
          <w:sz w:val="20"/>
          <w:szCs w:val="20"/>
          <w:u w:val="single"/>
        </w:rPr>
        <w:t>6.Учреждение</w:t>
      </w:r>
      <w:proofErr w:type="gramEnd"/>
      <w:r w:rsidRPr="004A4596">
        <w:rPr>
          <w:rFonts w:eastAsia="Times New Roman"/>
          <w:color w:val="000000" w:themeColor="text1"/>
          <w:sz w:val="20"/>
          <w:szCs w:val="20"/>
          <w:u w:val="single"/>
        </w:rPr>
        <w:t xml:space="preserve"> уплачивает следующие налоги и страховые взносы:</w:t>
      </w:r>
    </w:p>
    <w:p w:rsidR="001522E5" w:rsidRPr="004A4596" w:rsidRDefault="001522E5" w:rsidP="001522E5">
      <w:pPr>
        <w:shd w:val="clear" w:color="auto" w:fill="FFFFFF" w:themeFill="background1"/>
        <w:jc w:val="both"/>
        <w:rPr>
          <w:rFonts w:eastAsia="Times New Roman"/>
          <w:color w:val="000000" w:themeColor="text1"/>
          <w:sz w:val="20"/>
          <w:szCs w:val="20"/>
        </w:rPr>
      </w:pPr>
      <w:r w:rsidRPr="004A4596">
        <w:rPr>
          <w:rFonts w:eastAsia="Times New Roman"/>
          <w:color w:val="000000" w:themeColor="text1"/>
          <w:sz w:val="20"/>
          <w:szCs w:val="20"/>
        </w:rPr>
        <w:t>-Налог на доходы физических лиц. Ставка – 13</w:t>
      </w:r>
      <w:proofErr w:type="gramStart"/>
      <w:r w:rsidRPr="004A4596">
        <w:rPr>
          <w:rFonts w:eastAsia="Times New Roman"/>
          <w:color w:val="000000" w:themeColor="text1"/>
          <w:sz w:val="20"/>
          <w:szCs w:val="20"/>
        </w:rPr>
        <w:t>%.Ежемесячные</w:t>
      </w:r>
      <w:proofErr w:type="gramEnd"/>
      <w:r w:rsidRPr="004A4596">
        <w:rPr>
          <w:rFonts w:eastAsia="Times New Roman"/>
          <w:color w:val="000000" w:themeColor="text1"/>
          <w:sz w:val="20"/>
          <w:szCs w:val="20"/>
        </w:rPr>
        <w:t xml:space="preserve"> платежи до 15 числа месяца, следующего за отчетным. Налоговый период – календарный год.</w:t>
      </w:r>
    </w:p>
    <w:p w:rsidR="001522E5" w:rsidRPr="004A4596" w:rsidRDefault="001522E5" w:rsidP="001522E5">
      <w:pPr>
        <w:shd w:val="clear" w:color="auto" w:fill="FFFFFF" w:themeFill="background1"/>
        <w:jc w:val="both"/>
        <w:rPr>
          <w:rFonts w:eastAsia="Times New Roman"/>
          <w:color w:val="000000" w:themeColor="text1"/>
          <w:sz w:val="20"/>
          <w:szCs w:val="20"/>
        </w:rPr>
      </w:pPr>
      <w:r w:rsidRPr="004A4596">
        <w:rPr>
          <w:rFonts w:eastAsia="Times New Roman"/>
          <w:color w:val="000000" w:themeColor="text1"/>
          <w:sz w:val="20"/>
          <w:szCs w:val="20"/>
        </w:rPr>
        <w:t xml:space="preserve">-Налог на имущество организации (учитываемое на балансе в качестве объектов основных средств) – ставка 2,2%. Ежеквартальные платежи до 28 числа месяца. </w:t>
      </w:r>
    </w:p>
    <w:p w:rsidR="001522E5" w:rsidRPr="004A4596" w:rsidRDefault="001522E5" w:rsidP="001522E5">
      <w:pPr>
        <w:shd w:val="clear" w:color="auto" w:fill="FFFFFF" w:themeFill="background1"/>
        <w:jc w:val="both"/>
        <w:rPr>
          <w:rFonts w:eastAsia="Times New Roman"/>
          <w:color w:val="000000" w:themeColor="text1"/>
          <w:sz w:val="20"/>
          <w:szCs w:val="20"/>
        </w:rPr>
      </w:pPr>
      <w:r w:rsidRPr="004A4596">
        <w:rPr>
          <w:rFonts w:eastAsia="Times New Roman"/>
          <w:color w:val="000000" w:themeColor="text1"/>
          <w:sz w:val="20"/>
          <w:szCs w:val="20"/>
        </w:rPr>
        <w:t>-Налог на прибыль. Ставка 3% - в федеральный бюджет, 17% - в бюджет субъекта РФ. Ежеквартальные платежи   до 28 числа месяца, следующего за отчетным, если прибыль сложилась. Налоговый период – календарный год.</w:t>
      </w:r>
    </w:p>
    <w:p w:rsidR="001522E5" w:rsidRPr="004A4596" w:rsidRDefault="001522E5" w:rsidP="001522E5">
      <w:pPr>
        <w:shd w:val="clear" w:color="auto" w:fill="FFFFFF" w:themeFill="background1"/>
        <w:jc w:val="both"/>
        <w:rPr>
          <w:rFonts w:eastAsia="Times New Roman"/>
          <w:color w:val="000000" w:themeColor="text1"/>
          <w:sz w:val="20"/>
          <w:szCs w:val="20"/>
        </w:rPr>
      </w:pPr>
      <w:r w:rsidRPr="004A4596">
        <w:rPr>
          <w:rFonts w:eastAsia="Times New Roman"/>
          <w:color w:val="000000" w:themeColor="text1"/>
          <w:sz w:val="20"/>
          <w:szCs w:val="20"/>
        </w:rPr>
        <w:t xml:space="preserve">- Налог на добавленную стоимость. В соответствии со ст.145 НК применяется освобождение от исполнения обязанностей налогоплательщика, связанных с исчислением и уплатой НДС. </w:t>
      </w:r>
    </w:p>
    <w:p w:rsidR="001522E5" w:rsidRPr="004A4596" w:rsidRDefault="001522E5" w:rsidP="001522E5">
      <w:pPr>
        <w:shd w:val="clear" w:color="auto" w:fill="FFFFFF" w:themeFill="background1"/>
        <w:jc w:val="both"/>
        <w:rPr>
          <w:rFonts w:eastAsia="Times New Roman"/>
          <w:color w:val="000000" w:themeColor="text1"/>
          <w:sz w:val="20"/>
          <w:szCs w:val="20"/>
        </w:rPr>
      </w:pPr>
      <w:r w:rsidRPr="004A4596">
        <w:rPr>
          <w:rFonts w:eastAsia="Times New Roman"/>
          <w:color w:val="000000" w:themeColor="text1"/>
          <w:sz w:val="20"/>
          <w:szCs w:val="20"/>
        </w:rPr>
        <w:t>-Страховые взносы по страховой части трудовой пенсии. Ставка 22</w:t>
      </w:r>
      <w:proofErr w:type="gramStart"/>
      <w:r w:rsidRPr="004A4596">
        <w:rPr>
          <w:rFonts w:eastAsia="Times New Roman"/>
          <w:color w:val="000000" w:themeColor="text1"/>
          <w:sz w:val="20"/>
          <w:szCs w:val="20"/>
        </w:rPr>
        <w:t>%.Еежемесячная</w:t>
      </w:r>
      <w:proofErr w:type="gramEnd"/>
      <w:r w:rsidRPr="004A4596">
        <w:rPr>
          <w:rFonts w:eastAsia="Times New Roman"/>
          <w:color w:val="000000" w:themeColor="text1"/>
          <w:sz w:val="20"/>
          <w:szCs w:val="20"/>
        </w:rPr>
        <w:t xml:space="preserve"> уплата страховых взносов в  налоговые органы до 15 числа месяца, следующего за отчетным.</w:t>
      </w:r>
    </w:p>
    <w:p w:rsidR="001522E5" w:rsidRPr="004A4596" w:rsidRDefault="001522E5" w:rsidP="001522E5">
      <w:pPr>
        <w:shd w:val="clear" w:color="auto" w:fill="FFFFFF" w:themeFill="background1"/>
        <w:jc w:val="both"/>
        <w:rPr>
          <w:rFonts w:eastAsia="Times New Roman"/>
          <w:color w:val="000000" w:themeColor="text1"/>
          <w:sz w:val="20"/>
          <w:szCs w:val="20"/>
        </w:rPr>
      </w:pPr>
      <w:r w:rsidRPr="004A4596">
        <w:rPr>
          <w:rFonts w:eastAsia="Times New Roman"/>
          <w:color w:val="000000" w:themeColor="text1"/>
          <w:sz w:val="20"/>
          <w:szCs w:val="20"/>
        </w:rPr>
        <w:t>-Страховые взносы на обязательное медицинское страхование. Ставка 5,1</w:t>
      </w:r>
      <w:proofErr w:type="gramStart"/>
      <w:r w:rsidRPr="004A4596">
        <w:rPr>
          <w:rFonts w:eastAsia="Times New Roman"/>
          <w:color w:val="000000" w:themeColor="text1"/>
          <w:sz w:val="20"/>
          <w:szCs w:val="20"/>
        </w:rPr>
        <w:t>%.Еежемесячная</w:t>
      </w:r>
      <w:proofErr w:type="gramEnd"/>
      <w:r w:rsidRPr="004A4596">
        <w:rPr>
          <w:rFonts w:eastAsia="Times New Roman"/>
          <w:color w:val="000000" w:themeColor="text1"/>
          <w:sz w:val="20"/>
          <w:szCs w:val="20"/>
        </w:rPr>
        <w:t xml:space="preserve"> уплата страховых взносов   в налоговые органы до 15 числа месяца, следующего за отчетным.</w:t>
      </w:r>
    </w:p>
    <w:p w:rsidR="001522E5" w:rsidRPr="004A4596" w:rsidRDefault="001522E5" w:rsidP="001522E5">
      <w:pPr>
        <w:shd w:val="clear" w:color="auto" w:fill="FFFFFF" w:themeFill="background1"/>
        <w:contextualSpacing/>
        <w:jc w:val="both"/>
        <w:rPr>
          <w:rFonts w:eastAsia="Times New Roman"/>
          <w:color w:val="000000" w:themeColor="text1"/>
          <w:sz w:val="20"/>
          <w:szCs w:val="20"/>
        </w:rPr>
      </w:pPr>
      <w:r w:rsidRPr="004A4596">
        <w:rPr>
          <w:rFonts w:eastAsia="Times New Roman"/>
          <w:color w:val="000000" w:themeColor="text1"/>
          <w:sz w:val="20"/>
          <w:szCs w:val="20"/>
        </w:rPr>
        <w:t xml:space="preserve"> -Страховые взносы по обязательному социальному страхованию на случай временной нетрудоспособности и в связи с материнством. Ставка 2,9%. Ежемесячная уплата страховых </w:t>
      </w:r>
      <w:proofErr w:type="gramStart"/>
      <w:r w:rsidRPr="004A4596">
        <w:rPr>
          <w:rFonts w:eastAsia="Times New Roman"/>
          <w:color w:val="000000" w:themeColor="text1"/>
          <w:sz w:val="20"/>
          <w:szCs w:val="20"/>
        </w:rPr>
        <w:t>взносов  в</w:t>
      </w:r>
      <w:proofErr w:type="gramEnd"/>
      <w:r w:rsidRPr="004A4596">
        <w:rPr>
          <w:rFonts w:eastAsia="Times New Roman"/>
          <w:color w:val="000000" w:themeColor="text1"/>
          <w:sz w:val="20"/>
          <w:szCs w:val="20"/>
        </w:rPr>
        <w:t xml:space="preserve"> налоговые органы   до 15 числа месяца, следующего за отчетным.</w:t>
      </w:r>
    </w:p>
    <w:p w:rsidR="001522E5" w:rsidRPr="004A4596" w:rsidRDefault="001522E5" w:rsidP="001522E5">
      <w:pPr>
        <w:shd w:val="clear" w:color="auto" w:fill="FFFFFF" w:themeFill="background1"/>
        <w:contextualSpacing/>
        <w:jc w:val="both"/>
        <w:rPr>
          <w:rFonts w:eastAsia="Times New Roman"/>
          <w:color w:val="000000" w:themeColor="text1"/>
          <w:sz w:val="20"/>
          <w:szCs w:val="20"/>
        </w:rPr>
      </w:pPr>
      <w:r w:rsidRPr="004A4596">
        <w:rPr>
          <w:rFonts w:eastAsia="Times New Roman"/>
          <w:color w:val="000000" w:themeColor="text1"/>
          <w:sz w:val="20"/>
          <w:szCs w:val="20"/>
        </w:rPr>
        <w:t>-Страховые взносы по обязательному социальному страхованию от несчастных случаев на производстве и профессиональных заболеваний. Ставка 0,2</w:t>
      </w:r>
      <w:proofErr w:type="gramStart"/>
      <w:r w:rsidRPr="004A4596">
        <w:rPr>
          <w:rFonts w:eastAsia="Times New Roman"/>
          <w:color w:val="000000" w:themeColor="text1"/>
          <w:sz w:val="20"/>
          <w:szCs w:val="20"/>
        </w:rPr>
        <w:t>%.Еежемесячная</w:t>
      </w:r>
      <w:proofErr w:type="gramEnd"/>
      <w:r w:rsidRPr="004A4596">
        <w:rPr>
          <w:rFonts w:eastAsia="Times New Roman"/>
          <w:color w:val="000000" w:themeColor="text1"/>
          <w:sz w:val="20"/>
          <w:szCs w:val="20"/>
        </w:rPr>
        <w:t xml:space="preserve"> уплата страховых взносов  в ФСС  до 15 числа месяца, следующего за отчетным</w:t>
      </w:r>
    </w:p>
    <w:p w:rsidR="001522E5" w:rsidRPr="004A4596" w:rsidRDefault="001522E5" w:rsidP="001522E5">
      <w:pPr>
        <w:shd w:val="clear" w:color="auto" w:fill="FFFFFF" w:themeFill="background1"/>
        <w:contextualSpacing/>
        <w:jc w:val="both"/>
        <w:rPr>
          <w:rFonts w:eastAsia="Times New Roman"/>
          <w:color w:val="000000" w:themeColor="text1"/>
          <w:sz w:val="20"/>
          <w:szCs w:val="20"/>
        </w:rPr>
      </w:pPr>
      <w:r w:rsidRPr="004A4596">
        <w:rPr>
          <w:rFonts w:eastAsia="Times New Roman"/>
          <w:color w:val="000000" w:themeColor="text1"/>
          <w:sz w:val="20"/>
          <w:szCs w:val="20"/>
        </w:rPr>
        <w:t xml:space="preserve">1.6.1. С 01.01.2019 года согласно пп.19-24 ст.2, части 2 ст.4 Федерального закона от </w:t>
      </w:r>
      <w:proofErr w:type="gramStart"/>
      <w:r w:rsidRPr="004A4596">
        <w:rPr>
          <w:rFonts w:eastAsia="Times New Roman"/>
          <w:color w:val="000000" w:themeColor="text1"/>
          <w:sz w:val="20"/>
          <w:szCs w:val="20"/>
        </w:rPr>
        <w:t>03.08.2018  №</w:t>
      </w:r>
      <w:proofErr w:type="gramEnd"/>
      <w:r w:rsidRPr="004A4596">
        <w:rPr>
          <w:rFonts w:eastAsia="Times New Roman"/>
          <w:color w:val="000000" w:themeColor="text1"/>
          <w:sz w:val="20"/>
          <w:szCs w:val="20"/>
        </w:rPr>
        <w:t xml:space="preserve"> 302-ФЗ движимое имущество не признается объектом налогообложения</w:t>
      </w:r>
    </w:p>
    <w:p w:rsidR="001522E5" w:rsidRPr="004A4596" w:rsidRDefault="001522E5" w:rsidP="001522E5">
      <w:pPr>
        <w:shd w:val="clear" w:color="auto" w:fill="FFFFFF" w:themeFill="background1"/>
        <w:contextualSpacing/>
        <w:jc w:val="both"/>
        <w:rPr>
          <w:rFonts w:eastAsia="Times New Roman"/>
          <w:color w:val="000000" w:themeColor="text1"/>
          <w:sz w:val="20"/>
          <w:szCs w:val="20"/>
        </w:rPr>
      </w:pPr>
    </w:p>
    <w:p w:rsidR="001522E5" w:rsidRPr="004A4596" w:rsidRDefault="001522E5" w:rsidP="001522E5">
      <w:pPr>
        <w:shd w:val="clear" w:color="auto" w:fill="FFFFFF" w:themeFill="background1"/>
        <w:contextualSpacing/>
        <w:jc w:val="both"/>
        <w:rPr>
          <w:i/>
          <w:iCs/>
          <w:color w:val="000000" w:themeColor="text1"/>
          <w:sz w:val="20"/>
          <w:szCs w:val="20"/>
        </w:rPr>
      </w:pPr>
      <w:r w:rsidRPr="004A4596">
        <w:rPr>
          <w:rFonts w:eastAsia="Times New Roman"/>
          <w:color w:val="000000" w:themeColor="text1"/>
          <w:sz w:val="20"/>
          <w:szCs w:val="20"/>
        </w:rPr>
        <w:t>1.</w:t>
      </w:r>
      <w:proofErr w:type="gramStart"/>
      <w:r w:rsidRPr="004A4596">
        <w:rPr>
          <w:rFonts w:eastAsia="Times New Roman"/>
          <w:color w:val="000000" w:themeColor="text1"/>
          <w:sz w:val="20"/>
          <w:szCs w:val="20"/>
        </w:rPr>
        <w:t>7.</w:t>
      </w:r>
      <w:r w:rsidRPr="004A4596">
        <w:rPr>
          <w:color w:val="000000" w:themeColor="text1"/>
          <w:sz w:val="20"/>
          <w:szCs w:val="20"/>
        </w:rPr>
        <w:t>Учреждение</w:t>
      </w:r>
      <w:proofErr w:type="gramEnd"/>
      <w:r w:rsidRPr="004A4596">
        <w:rPr>
          <w:color w:val="000000" w:themeColor="text1"/>
          <w:sz w:val="20"/>
          <w:szCs w:val="20"/>
        </w:rPr>
        <w:t xml:space="preserve"> применяет </w:t>
      </w:r>
      <w:r w:rsidRPr="004A4596">
        <w:rPr>
          <w:b/>
          <w:color w:val="000000" w:themeColor="text1"/>
          <w:sz w:val="20"/>
          <w:szCs w:val="20"/>
        </w:rPr>
        <w:t>общую систему налогообложения</w:t>
      </w:r>
      <w:r w:rsidRPr="004A4596">
        <w:rPr>
          <w:color w:val="000000" w:themeColor="text1"/>
          <w:sz w:val="20"/>
          <w:szCs w:val="20"/>
        </w:rPr>
        <w:t>.</w:t>
      </w:r>
      <w:r w:rsidRPr="004A4596">
        <w:rPr>
          <w:i/>
          <w:iCs/>
          <w:color w:val="000000" w:themeColor="text1"/>
          <w:sz w:val="20"/>
          <w:szCs w:val="20"/>
        </w:rPr>
        <w:t xml:space="preserve"> (Основание: ст. 313 НК РФ)</w:t>
      </w:r>
    </w:p>
    <w:p w:rsidR="001522E5" w:rsidRPr="004A4596" w:rsidRDefault="001522E5" w:rsidP="001522E5">
      <w:pPr>
        <w:shd w:val="clear" w:color="auto" w:fill="FFFFFF" w:themeFill="background1"/>
        <w:contextualSpacing/>
        <w:jc w:val="both"/>
        <w:rPr>
          <w:color w:val="000000" w:themeColor="text1"/>
          <w:sz w:val="20"/>
          <w:szCs w:val="20"/>
        </w:rPr>
      </w:pPr>
    </w:p>
    <w:p w:rsidR="001522E5" w:rsidRPr="004A4596" w:rsidRDefault="001522E5" w:rsidP="001522E5">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1.8. Налоговый учет в учреждении ведется автоматизированным способом с применением программы 1</w:t>
      </w:r>
      <w:proofErr w:type="gramStart"/>
      <w:r w:rsidRPr="004A4596">
        <w:rPr>
          <w:rFonts w:ascii="Times New Roman" w:hAnsi="Times New Roman" w:cs="Times New Roman"/>
          <w:color w:val="000000" w:themeColor="text1"/>
        </w:rPr>
        <w:t>С:Бухгалтерия</w:t>
      </w:r>
      <w:proofErr w:type="gramEnd"/>
      <w:r w:rsidRPr="004A4596">
        <w:rPr>
          <w:rFonts w:ascii="Times New Roman" w:hAnsi="Times New Roman" w:cs="Times New Roman"/>
          <w:color w:val="000000" w:themeColor="text1"/>
        </w:rPr>
        <w:t xml:space="preserve"> по следующим позициям:</w:t>
      </w:r>
    </w:p>
    <w:p w:rsidR="001522E5" w:rsidRPr="004A4596" w:rsidRDefault="001522E5" w:rsidP="001522E5">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расчет налога на доходы физических лиц (выводится на бумажный носитель ежемесячно);</w:t>
      </w:r>
    </w:p>
    <w:p w:rsidR="001522E5" w:rsidRPr="004A4596" w:rsidRDefault="001522E5" w:rsidP="001522E5">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расчет отчислений от заработной платы во внебюджетные фонды (выводится на бумажный носитель ежемесячно);</w:t>
      </w:r>
    </w:p>
    <w:p w:rsidR="001522E5" w:rsidRPr="004A4596" w:rsidRDefault="001522E5" w:rsidP="001522E5">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xml:space="preserve">- ведение Карточек индивидуального учета сумм начисленных выплат и иных вознаграждений и сумм начисленных страховых взносов (выводится на бумажный носитель </w:t>
      </w:r>
      <w:proofErr w:type="gramStart"/>
      <w:r w:rsidRPr="004A4596">
        <w:rPr>
          <w:rFonts w:ascii="Times New Roman" w:hAnsi="Times New Roman" w:cs="Times New Roman"/>
          <w:color w:val="000000" w:themeColor="text1"/>
        </w:rPr>
        <w:t>после окончании</w:t>
      </w:r>
      <w:proofErr w:type="gramEnd"/>
      <w:r w:rsidRPr="004A4596">
        <w:rPr>
          <w:rFonts w:ascii="Times New Roman" w:hAnsi="Times New Roman" w:cs="Times New Roman"/>
          <w:color w:val="000000" w:themeColor="text1"/>
        </w:rPr>
        <w:t xml:space="preserve"> отчетного года);</w:t>
      </w:r>
    </w:p>
    <w:p w:rsidR="001522E5" w:rsidRPr="004A4596" w:rsidRDefault="001522E5" w:rsidP="001522E5">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xml:space="preserve">- ведение регистров налогового учета по НДФЛ (выводится на бумажный носитель </w:t>
      </w:r>
      <w:proofErr w:type="gramStart"/>
      <w:r w:rsidRPr="004A4596">
        <w:rPr>
          <w:rFonts w:ascii="Times New Roman" w:hAnsi="Times New Roman" w:cs="Times New Roman"/>
          <w:color w:val="000000" w:themeColor="text1"/>
        </w:rPr>
        <w:t>после окончании</w:t>
      </w:r>
      <w:proofErr w:type="gramEnd"/>
      <w:r w:rsidRPr="004A4596">
        <w:rPr>
          <w:rFonts w:ascii="Times New Roman" w:hAnsi="Times New Roman" w:cs="Times New Roman"/>
          <w:color w:val="000000" w:themeColor="text1"/>
        </w:rPr>
        <w:t xml:space="preserve"> отчетного года;</w:t>
      </w:r>
    </w:p>
    <w:p w:rsidR="001522E5" w:rsidRPr="004A4596" w:rsidRDefault="001522E5" w:rsidP="001522E5">
      <w:pPr>
        <w:pStyle w:val="ConsPlusNormal"/>
        <w:shd w:val="clear" w:color="auto" w:fill="FFFFFF" w:themeFill="background1"/>
        <w:ind w:firstLine="540"/>
        <w:jc w:val="both"/>
        <w:rPr>
          <w:rFonts w:ascii="Times New Roman" w:hAnsi="Times New Roman" w:cs="Times New Roman"/>
          <w:color w:val="000000" w:themeColor="text1"/>
        </w:rPr>
      </w:pPr>
    </w:p>
    <w:p w:rsidR="001522E5" w:rsidRPr="004A4596" w:rsidRDefault="001522E5" w:rsidP="001522E5">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Регистры налогового учета ведутся на основе данных бухгалтерского учета. В качестве регистров налогового учета используются регистры бухгалтерского учета и самостоятельно разработанные учреждением регистры налогового учета, приведенные в Приложении №13 к настоящей Учетной политике.</w:t>
      </w:r>
    </w:p>
    <w:p w:rsidR="001522E5" w:rsidRPr="004A4596" w:rsidRDefault="001522E5" w:rsidP="001522E5">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i/>
          <w:iCs/>
          <w:color w:val="000000" w:themeColor="text1"/>
        </w:rPr>
        <w:t>(Основание: ст. 314 НК РФ)</w:t>
      </w:r>
    </w:p>
    <w:p w:rsidR="001522E5" w:rsidRPr="004A4596" w:rsidRDefault="001522E5" w:rsidP="001522E5">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Ответственность за ведение налоговых регистров возлагается на   бухгалтера.</w:t>
      </w:r>
    </w:p>
    <w:p w:rsidR="001522E5" w:rsidRPr="004A4596" w:rsidRDefault="001522E5" w:rsidP="001522E5">
      <w:pPr>
        <w:shd w:val="clear" w:color="auto" w:fill="FFFFFF" w:themeFill="background1"/>
        <w:jc w:val="both"/>
        <w:rPr>
          <w:i/>
          <w:iCs/>
          <w:color w:val="000000" w:themeColor="text1"/>
          <w:sz w:val="20"/>
          <w:szCs w:val="20"/>
        </w:rPr>
      </w:pPr>
      <w:r w:rsidRPr="004A4596">
        <w:rPr>
          <w:i/>
          <w:iCs/>
          <w:color w:val="000000" w:themeColor="text1"/>
          <w:sz w:val="20"/>
          <w:szCs w:val="20"/>
        </w:rPr>
        <w:t>(Основание: ст. 314 НК РФ)</w:t>
      </w:r>
    </w:p>
    <w:p w:rsidR="001522E5" w:rsidRPr="004A4596" w:rsidRDefault="001522E5" w:rsidP="001522E5">
      <w:pPr>
        <w:shd w:val="clear" w:color="auto" w:fill="FFFFFF" w:themeFill="background1"/>
        <w:jc w:val="both"/>
        <w:rPr>
          <w:i/>
          <w:iCs/>
          <w:color w:val="000000" w:themeColor="text1"/>
          <w:sz w:val="20"/>
          <w:szCs w:val="20"/>
        </w:rPr>
      </w:pPr>
    </w:p>
    <w:p w:rsidR="001522E5" w:rsidRPr="004A4596" w:rsidRDefault="001522E5" w:rsidP="001522E5">
      <w:pPr>
        <w:shd w:val="clear" w:color="auto" w:fill="FFFFFF" w:themeFill="background1"/>
        <w:jc w:val="both"/>
        <w:rPr>
          <w:rFonts w:eastAsia="Times New Roman"/>
          <w:color w:val="000000" w:themeColor="text1"/>
          <w:sz w:val="20"/>
          <w:szCs w:val="20"/>
        </w:rPr>
      </w:pPr>
    </w:p>
    <w:p w:rsidR="001522E5" w:rsidRPr="004A4596" w:rsidRDefault="001522E5" w:rsidP="001522E5">
      <w:pPr>
        <w:shd w:val="clear" w:color="auto" w:fill="FFFFFF" w:themeFill="background1"/>
        <w:jc w:val="center"/>
        <w:rPr>
          <w:rFonts w:eastAsia="Times New Roman"/>
          <w:b/>
          <w:color w:val="000000" w:themeColor="text1"/>
          <w:sz w:val="20"/>
          <w:szCs w:val="20"/>
        </w:rPr>
      </w:pPr>
      <w:r w:rsidRPr="004A4596">
        <w:rPr>
          <w:rFonts w:eastAsia="Times New Roman"/>
          <w:b/>
          <w:color w:val="000000" w:themeColor="text1"/>
          <w:sz w:val="20"/>
          <w:szCs w:val="20"/>
        </w:rPr>
        <w:t>2.Налоговая отчетность.</w:t>
      </w:r>
    </w:p>
    <w:p w:rsidR="001522E5" w:rsidRPr="004A4596" w:rsidRDefault="001522E5" w:rsidP="001522E5">
      <w:pPr>
        <w:shd w:val="clear" w:color="auto" w:fill="FFFFFF" w:themeFill="background1"/>
        <w:jc w:val="center"/>
        <w:rPr>
          <w:rFonts w:eastAsia="Times New Roman"/>
          <w:b/>
          <w:color w:val="000000" w:themeColor="text1"/>
          <w:sz w:val="20"/>
          <w:szCs w:val="20"/>
        </w:rPr>
      </w:pPr>
    </w:p>
    <w:p w:rsidR="001522E5" w:rsidRPr="004A4596" w:rsidRDefault="001522E5" w:rsidP="001522E5">
      <w:pPr>
        <w:shd w:val="clear" w:color="auto" w:fill="FFFFFF" w:themeFill="background1"/>
        <w:ind w:firstLine="708"/>
        <w:jc w:val="both"/>
        <w:rPr>
          <w:rFonts w:eastAsia="Times New Roman"/>
          <w:color w:val="000000" w:themeColor="text1"/>
          <w:sz w:val="20"/>
          <w:szCs w:val="20"/>
        </w:rPr>
      </w:pPr>
      <w:r w:rsidRPr="004A4596">
        <w:rPr>
          <w:rFonts w:eastAsia="Times New Roman"/>
          <w:color w:val="000000" w:themeColor="text1"/>
          <w:sz w:val="20"/>
          <w:szCs w:val="20"/>
        </w:rPr>
        <w:t>2.</w:t>
      </w:r>
      <w:proofErr w:type="gramStart"/>
      <w:r w:rsidRPr="004A4596">
        <w:rPr>
          <w:rFonts w:eastAsia="Times New Roman"/>
          <w:color w:val="000000" w:themeColor="text1"/>
          <w:sz w:val="20"/>
          <w:szCs w:val="20"/>
        </w:rPr>
        <w:t>1.Учреждение</w:t>
      </w:r>
      <w:proofErr w:type="gramEnd"/>
      <w:r w:rsidRPr="004A4596">
        <w:rPr>
          <w:rFonts w:eastAsia="Times New Roman"/>
          <w:color w:val="000000" w:themeColor="text1"/>
          <w:sz w:val="20"/>
          <w:szCs w:val="20"/>
        </w:rPr>
        <w:t xml:space="preserve"> независимо от наличия обязательств и авансовых платежей в сроки, в установленные НК, представляет в налоговые органы:</w:t>
      </w:r>
    </w:p>
    <w:p w:rsidR="001522E5" w:rsidRPr="004A4596" w:rsidRDefault="001522E5" w:rsidP="001522E5">
      <w:pPr>
        <w:shd w:val="clear" w:color="auto" w:fill="FFFFFF" w:themeFill="background1"/>
        <w:ind w:firstLine="708"/>
        <w:jc w:val="both"/>
        <w:rPr>
          <w:rFonts w:eastAsia="Times New Roman"/>
          <w:color w:val="000000" w:themeColor="text1"/>
          <w:sz w:val="20"/>
          <w:szCs w:val="20"/>
        </w:rPr>
      </w:pPr>
      <w:r w:rsidRPr="004A4596">
        <w:rPr>
          <w:rFonts w:eastAsia="Times New Roman"/>
          <w:color w:val="000000" w:themeColor="text1"/>
          <w:sz w:val="20"/>
          <w:szCs w:val="20"/>
        </w:rPr>
        <w:t>-Налоговую декларацию по налогу на прибыль – не позднее 28 числа со дня окончания отчетного периода, а по итогам налогового периода не позднее 28 марта года, следующего за отчетным;</w:t>
      </w:r>
    </w:p>
    <w:p w:rsidR="001522E5" w:rsidRPr="004A4596" w:rsidRDefault="001522E5" w:rsidP="001522E5">
      <w:pPr>
        <w:shd w:val="clear" w:color="auto" w:fill="FFFFFF" w:themeFill="background1"/>
        <w:ind w:firstLine="708"/>
        <w:jc w:val="both"/>
        <w:rPr>
          <w:rFonts w:eastAsia="Times New Roman"/>
          <w:color w:val="000000" w:themeColor="text1"/>
          <w:sz w:val="20"/>
          <w:szCs w:val="20"/>
        </w:rPr>
      </w:pPr>
    </w:p>
    <w:p w:rsidR="001522E5" w:rsidRPr="004A4596" w:rsidRDefault="001522E5" w:rsidP="001522E5">
      <w:pPr>
        <w:shd w:val="clear" w:color="auto" w:fill="FFFFFF" w:themeFill="background1"/>
        <w:jc w:val="both"/>
        <w:rPr>
          <w:rFonts w:eastAsia="Times New Roman"/>
          <w:color w:val="000000" w:themeColor="text1"/>
          <w:sz w:val="20"/>
          <w:szCs w:val="20"/>
        </w:rPr>
      </w:pPr>
      <w:r w:rsidRPr="004A4596">
        <w:rPr>
          <w:rFonts w:eastAsia="Times New Roman"/>
          <w:color w:val="000000" w:themeColor="text1"/>
          <w:sz w:val="20"/>
          <w:szCs w:val="20"/>
        </w:rPr>
        <w:t>Учреждение по истечении отчетного и налогового периода представляет в налоговые органы, следующие декларации:</w:t>
      </w:r>
    </w:p>
    <w:p w:rsidR="001522E5" w:rsidRPr="004A4596" w:rsidRDefault="001522E5" w:rsidP="001522E5">
      <w:pPr>
        <w:shd w:val="clear" w:color="auto" w:fill="FFFFFF" w:themeFill="background1"/>
        <w:ind w:firstLine="708"/>
        <w:jc w:val="both"/>
        <w:rPr>
          <w:rFonts w:eastAsia="Times New Roman"/>
          <w:color w:val="000000" w:themeColor="text1"/>
          <w:sz w:val="20"/>
          <w:szCs w:val="20"/>
        </w:rPr>
      </w:pPr>
      <w:r w:rsidRPr="004A4596">
        <w:rPr>
          <w:rFonts w:eastAsia="Times New Roman"/>
          <w:color w:val="000000" w:themeColor="text1"/>
          <w:sz w:val="20"/>
          <w:szCs w:val="20"/>
        </w:rPr>
        <w:t xml:space="preserve">-Сведения о доходах физических </w:t>
      </w:r>
      <w:proofErr w:type="gramStart"/>
      <w:r w:rsidRPr="004A4596">
        <w:rPr>
          <w:rFonts w:eastAsia="Times New Roman"/>
          <w:color w:val="000000" w:themeColor="text1"/>
          <w:sz w:val="20"/>
          <w:szCs w:val="20"/>
        </w:rPr>
        <w:t>лиц  и</w:t>
      </w:r>
      <w:proofErr w:type="gramEnd"/>
      <w:r w:rsidRPr="004A4596">
        <w:rPr>
          <w:rFonts w:eastAsia="Times New Roman"/>
          <w:color w:val="000000" w:themeColor="text1"/>
          <w:sz w:val="20"/>
          <w:szCs w:val="20"/>
        </w:rPr>
        <w:t xml:space="preserve"> суммах начисленных и удержанных в налоговом периоде – до 30 марта  года, следующего, за отчётным.</w:t>
      </w:r>
    </w:p>
    <w:p w:rsidR="001522E5" w:rsidRPr="004A4596" w:rsidRDefault="001522E5" w:rsidP="001522E5">
      <w:pPr>
        <w:shd w:val="clear" w:color="auto" w:fill="FFFFFF" w:themeFill="background1"/>
        <w:ind w:firstLine="708"/>
        <w:jc w:val="both"/>
        <w:rPr>
          <w:rFonts w:eastAsia="Times New Roman"/>
          <w:color w:val="000000" w:themeColor="text1"/>
          <w:sz w:val="20"/>
          <w:szCs w:val="20"/>
        </w:rPr>
      </w:pPr>
      <w:r w:rsidRPr="004A4596">
        <w:rPr>
          <w:rFonts w:eastAsia="Times New Roman"/>
          <w:color w:val="000000" w:themeColor="text1"/>
          <w:sz w:val="20"/>
          <w:szCs w:val="20"/>
        </w:rPr>
        <w:t>-Налоговая декларация по налогу на имущество организаций - не позднее 30дней с даты окончания соответствующего отчетного периода и не позднее 30 марта года, следующего за истекшим налоговым периодом</w:t>
      </w:r>
    </w:p>
    <w:p w:rsidR="001522E5" w:rsidRPr="004A4596" w:rsidRDefault="001522E5" w:rsidP="001522E5">
      <w:pPr>
        <w:shd w:val="clear" w:color="auto" w:fill="FFFFFF" w:themeFill="background1"/>
        <w:ind w:firstLine="708"/>
        <w:jc w:val="both"/>
        <w:rPr>
          <w:rFonts w:eastAsia="Times New Roman"/>
          <w:color w:val="000000" w:themeColor="text1"/>
          <w:sz w:val="20"/>
          <w:szCs w:val="20"/>
        </w:rPr>
      </w:pPr>
      <w:r w:rsidRPr="004A4596">
        <w:rPr>
          <w:rFonts w:eastAsia="Times New Roman"/>
          <w:color w:val="000000" w:themeColor="text1"/>
          <w:sz w:val="20"/>
          <w:szCs w:val="20"/>
        </w:rPr>
        <w:t>-Налоговая декларация по НДС не представляется согласно п.1 ст.145 НК РФ в связи с освобождением от исполнения обязанностей налогоплательщика, связанных с исчислением и уплатой НДС.</w:t>
      </w:r>
    </w:p>
    <w:p w:rsidR="001522E5" w:rsidRPr="004A4596" w:rsidRDefault="001522E5" w:rsidP="001522E5">
      <w:pPr>
        <w:shd w:val="clear" w:color="auto" w:fill="FFFFFF" w:themeFill="background1"/>
        <w:ind w:firstLine="708"/>
        <w:jc w:val="both"/>
        <w:rPr>
          <w:rFonts w:eastAsia="Times New Roman"/>
          <w:color w:val="000000" w:themeColor="text1"/>
          <w:sz w:val="20"/>
          <w:szCs w:val="20"/>
        </w:rPr>
      </w:pPr>
      <w:r w:rsidRPr="004A4596">
        <w:rPr>
          <w:rFonts w:eastAsia="Times New Roman"/>
          <w:color w:val="000000" w:themeColor="text1"/>
          <w:sz w:val="20"/>
          <w:szCs w:val="20"/>
        </w:rPr>
        <w:t>-Ежеквартально учреждение представляет в налоговые органы Расчет по страховым взносам (ф.1151111) - не позднее 30 числа месяца, следующего за отчетным периодом.</w:t>
      </w:r>
    </w:p>
    <w:p w:rsidR="001522E5" w:rsidRPr="004A4596" w:rsidRDefault="001522E5" w:rsidP="001522E5">
      <w:pPr>
        <w:shd w:val="clear" w:color="auto" w:fill="FFFFFF" w:themeFill="background1"/>
        <w:jc w:val="both"/>
        <w:rPr>
          <w:rFonts w:eastAsia="Times New Roman"/>
          <w:color w:val="000000" w:themeColor="text1"/>
          <w:sz w:val="20"/>
          <w:szCs w:val="20"/>
        </w:rPr>
      </w:pPr>
      <w:r w:rsidRPr="004A4596">
        <w:rPr>
          <w:rFonts w:eastAsia="Times New Roman"/>
          <w:color w:val="000000" w:themeColor="text1"/>
          <w:sz w:val="20"/>
          <w:szCs w:val="20"/>
        </w:rPr>
        <w:t xml:space="preserve"> </w:t>
      </w:r>
    </w:p>
    <w:p w:rsidR="001522E5" w:rsidRPr="004A4596" w:rsidRDefault="001522E5" w:rsidP="001522E5">
      <w:pPr>
        <w:shd w:val="clear" w:color="auto" w:fill="FFFFFF" w:themeFill="background1"/>
        <w:ind w:firstLine="708"/>
        <w:jc w:val="both"/>
        <w:rPr>
          <w:rFonts w:eastAsia="Times New Roman"/>
          <w:color w:val="000000" w:themeColor="text1"/>
          <w:sz w:val="20"/>
          <w:szCs w:val="20"/>
        </w:rPr>
      </w:pPr>
      <w:r w:rsidRPr="004A4596">
        <w:rPr>
          <w:rFonts w:eastAsia="Times New Roman"/>
          <w:color w:val="000000" w:themeColor="text1"/>
          <w:sz w:val="20"/>
          <w:szCs w:val="20"/>
        </w:rPr>
        <w:t xml:space="preserve">-Ежеквартально учреждение представляет в региональное отделение ФСС Расчет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 а </w:t>
      </w:r>
      <w:proofErr w:type="gramStart"/>
      <w:r w:rsidRPr="004A4596">
        <w:rPr>
          <w:rFonts w:eastAsia="Times New Roman"/>
          <w:color w:val="000000" w:themeColor="text1"/>
          <w:sz w:val="20"/>
          <w:szCs w:val="20"/>
        </w:rPr>
        <w:t>так  же</w:t>
      </w:r>
      <w:proofErr w:type="gramEnd"/>
      <w:r w:rsidRPr="004A4596">
        <w:rPr>
          <w:rFonts w:eastAsia="Times New Roman"/>
          <w:color w:val="000000" w:themeColor="text1"/>
          <w:sz w:val="20"/>
          <w:szCs w:val="20"/>
        </w:rPr>
        <w:t xml:space="preserve"> по расходам на выплату страхового обеспечения (ф. 4-ФСС) не позднее 25 числа месяца, следующего за отчетным.</w:t>
      </w:r>
    </w:p>
    <w:p w:rsidR="001522E5" w:rsidRPr="004A4596" w:rsidRDefault="001522E5" w:rsidP="001522E5">
      <w:pPr>
        <w:shd w:val="clear" w:color="auto" w:fill="FFFFFF" w:themeFill="background1"/>
        <w:ind w:firstLine="708"/>
        <w:jc w:val="both"/>
        <w:rPr>
          <w:rFonts w:eastAsia="Times New Roman"/>
          <w:color w:val="000000" w:themeColor="text1"/>
          <w:sz w:val="20"/>
          <w:szCs w:val="20"/>
        </w:rPr>
      </w:pPr>
      <w:r w:rsidRPr="004A4596">
        <w:rPr>
          <w:rFonts w:eastAsia="Times New Roman"/>
          <w:color w:val="000000" w:themeColor="text1"/>
          <w:sz w:val="20"/>
          <w:szCs w:val="20"/>
        </w:rPr>
        <w:t>-Ежегодно в налоговые органы представляются не позднее 31 марта года, следующего за отчетным, следующие формы:</w:t>
      </w:r>
    </w:p>
    <w:p w:rsidR="001522E5" w:rsidRPr="004A4596" w:rsidRDefault="001522E5" w:rsidP="001522E5">
      <w:pPr>
        <w:shd w:val="clear" w:color="auto" w:fill="FFFFFF" w:themeFill="background1"/>
        <w:ind w:left="1413"/>
        <w:jc w:val="both"/>
        <w:rPr>
          <w:rFonts w:eastAsia="Times New Roman"/>
          <w:color w:val="000000" w:themeColor="text1"/>
          <w:sz w:val="20"/>
          <w:szCs w:val="20"/>
        </w:rPr>
      </w:pPr>
      <w:r w:rsidRPr="004A4596">
        <w:rPr>
          <w:rFonts w:eastAsia="Times New Roman"/>
          <w:color w:val="000000" w:themeColor="text1"/>
          <w:sz w:val="20"/>
          <w:szCs w:val="20"/>
        </w:rPr>
        <w:t>-ф.0503737 Отчет об исполнении учреждением плана финансово-хозяйственной деятельности;</w:t>
      </w:r>
    </w:p>
    <w:p w:rsidR="001522E5" w:rsidRPr="004A4596" w:rsidRDefault="001522E5" w:rsidP="001522E5">
      <w:pPr>
        <w:shd w:val="clear" w:color="auto" w:fill="FFFFFF" w:themeFill="background1"/>
        <w:ind w:left="1413"/>
        <w:jc w:val="both"/>
        <w:rPr>
          <w:rFonts w:eastAsia="Times New Roman"/>
          <w:color w:val="000000" w:themeColor="text1"/>
          <w:sz w:val="20"/>
          <w:szCs w:val="20"/>
        </w:rPr>
      </w:pPr>
      <w:r w:rsidRPr="004A4596">
        <w:rPr>
          <w:rFonts w:eastAsia="Times New Roman"/>
          <w:color w:val="000000" w:themeColor="text1"/>
          <w:sz w:val="20"/>
          <w:szCs w:val="20"/>
        </w:rPr>
        <w:t>-ф.0503769 Сведения по дебиторской и кредиторской задолженности учреждения;</w:t>
      </w:r>
    </w:p>
    <w:p w:rsidR="001522E5" w:rsidRPr="004A4596" w:rsidRDefault="001522E5" w:rsidP="001522E5">
      <w:pPr>
        <w:shd w:val="clear" w:color="auto" w:fill="FFFFFF" w:themeFill="background1"/>
        <w:ind w:left="1413"/>
        <w:jc w:val="both"/>
        <w:rPr>
          <w:rFonts w:eastAsia="Times New Roman"/>
          <w:color w:val="000000" w:themeColor="text1"/>
          <w:sz w:val="20"/>
          <w:szCs w:val="20"/>
        </w:rPr>
      </w:pPr>
      <w:r w:rsidRPr="004A4596">
        <w:rPr>
          <w:rFonts w:eastAsia="Times New Roman"/>
          <w:color w:val="000000" w:themeColor="text1"/>
          <w:sz w:val="20"/>
          <w:szCs w:val="20"/>
        </w:rPr>
        <w:t>-ф.0503779 Сведения об остатках денежных средств учреждения;</w:t>
      </w:r>
    </w:p>
    <w:p w:rsidR="001522E5" w:rsidRPr="004A4596" w:rsidRDefault="001522E5" w:rsidP="001522E5">
      <w:pPr>
        <w:shd w:val="clear" w:color="auto" w:fill="FFFFFF" w:themeFill="background1"/>
        <w:ind w:left="1413"/>
        <w:jc w:val="both"/>
        <w:rPr>
          <w:rFonts w:eastAsia="Times New Roman"/>
          <w:color w:val="000000" w:themeColor="text1"/>
          <w:sz w:val="20"/>
          <w:szCs w:val="20"/>
        </w:rPr>
      </w:pPr>
      <w:r w:rsidRPr="004A4596">
        <w:rPr>
          <w:rFonts w:eastAsia="Times New Roman"/>
          <w:color w:val="000000" w:themeColor="text1"/>
          <w:sz w:val="20"/>
          <w:szCs w:val="20"/>
        </w:rPr>
        <w:t>-ф. 0503721Отчет о финансовых результатах деятельности учреждения;</w:t>
      </w:r>
    </w:p>
    <w:p w:rsidR="001522E5" w:rsidRPr="004A4596" w:rsidRDefault="001522E5" w:rsidP="001522E5">
      <w:pPr>
        <w:shd w:val="clear" w:color="auto" w:fill="FFFFFF" w:themeFill="background1"/>
        <w:ind w:left="1413"/>
        <w:jc w:val="both"/>
        <w:rPr>
          <w:rFonts w:eastAsia="Times New Roman"/>
          <w:color w:val="000000" w:themeColor="text1"/>
          <w:sz w:val="20"/>
          <w:szCs w:val="20"/>
        </w:rPr>
      </w:pPr>
      <w:r w:rsidRPr="004A4596">
        <w:rPr>
          <w:rFonts w:eastAsia="Times New Roman"/>
          <w:color w:val="000000" w:themeColor="text1"/>
          <w:sz w:val="20"/>
          <w:szCs w:val="20"/>
        </w:rPr>
        <w:t>-ф. 0503730 Баланс государственного (муниципального) учреждения.</w:t>
      </w:r>
    </w:p>
    <w:p w:rsidR="001522E5" w:rsidRPr="004A4596" w:rsidRDefault="001522E5" w:rsidP="001522E5">
      <w:pPr>
        <w:shd w:val="clear" w:color="auto" w:fill="FFFFFF" w:themeFill="background1"/>
        <w:spacing w:before="100" w:beforeAutospacing="1" w:after="100" w:afterAutospacing="1"/>
        <w:jc w:val="both"/>
        <w:rPr>
          <w:color w:val="000000" w:themeColor="text1"/>
          <w:sz w:val="20"/>
          <w:szCs w:val="20"/>
        </w:rPr>
      </w:pPr>
      <w:r w:rsidRPr="004A4596">
        <w:rPr>
          <w:color w:val="000000" w:themeColor="text1"/>
          <w:sz w:val="20"/>
          <w:szCs w:val="20"/>
        </w:rPr>
        <w:t>2.2. Для целей налогового учета применяются первичные документы:</w:t>
      </w:r>
    </w:p>
    <w:p w:rsidR="001522E5" w:rsidRPr="004A4596" w:rsidRDefault="001522E5" w:rsidP="001522E5">
      <w:pPr>
        <w:shd w:val="clear" w:color="auto" w:fill="FFFFFF" w:themeFill="background1"/>
        <w:spacing w:before="100" w:beforeAutospacing="1" w:after="100" w:afterAutospacing="1"/>
        <w:jc w:val="both"/>
        <w:rPr>
          <w:color w:val="000000" w:themeColor="text1"/>
          <w:sz w:val="20"/>
          <w:szCs w:val="20"/>
        </w:rPr>
      </w:pPr>
      <w:r w:rsidRPr="004A4596">
        <w:rPr>
          <w:color w:val="000000" w:themeColor="text1"/>
          <w:sz w:val="20"/>
          <w:szCs w:val="20"/>
        </w:rPr>
        <w:t xml:space="preserve">- </w:t>
      </w:r>
      <w:hyperlink r:id="rId34" w:tooltip="Открыть документ в системе Гарант" w:history="1">
        <w:r w:rsidRPr="004A4596">
          <w:rPr>
            <w:color w:val="000000" w:themeColor="text1"/>
            <w:sz w:val="20"/>
            <w:szCs w:val="20"/>
          </w:rPr>
          <w:t>унифицированные формы</w:t>
        </w:r>
      </w:hyperlink>
      <w:r w:rsidRPr="004A4596">
        <w:rPr>
          <w:color w:val="000000" w:themeColor="text1"/>
          <w:sz w:val="20"/>
          <w:szCs w:val="20"/>
        </w:rPr>
        <w:t xml:space="preserve"> первичных учетных документов, утвержденные </w:t>
      </w:r>
      <w:hyperlink r:id="rId35" w:tooltip="Открыть документ в системе Гарант" w:history="1">
        <w:r w:rsidRPr="004A4596">
          <w:rPr>
            <w:color w:val="000000" w:themeColor="text1"/>
            <w:sz w:val="20"/>
            <w:szCs w:val="20"/>
          </w:rPr>
          <w:t>Приказом</w:t>
        </w:r>
      </w:hyperlink>
      <w:r w:rsidRPr="004A4596">
        <w:rPr>
          <w:color w:val="000000" w:themeColor="text1"/>
          <w:sz w:val="20"/>
          <w:szCs w:val="20"/>
        </w:rPr>
        <w:t xml:space="preserve"> N 173н;</w:t>
      </w:r>
      <w:r w:rsidRPr="004A4596">
        <w:rPr>
          <w:i/>
          <w:color w:val="000000" w:themeColor="text1"/>
          <w:sz w:val="20"/>
          <w:szCs w:val="20"/>
        </w:rPr>
        <w:t xml:space="preserve"> </w:t>
      </w:r>
      <w:r w:rsidRPr="004A4596">
        <w:rPr>
          <w:b/>
          <w:i/>
          <w:color w:val="000000" w:themeColor="text1"/>
          <w:sz w:val="20"/>
          <w:szCs w:val="20"/>
        </w:rPr>
        <w:t>(Приложения № 2/</w:t>
      </w:r>
      <w:proofErr w:type="spellStart"/>
      <w:r w:rsidRPr="004A4596">
        <w:rPr>
          <w:b/>
          <w:i/>
          <w:color w:val="000000" w:themeColor="text1"/>
          <w:sz w:val="20"/>
          <w:szCs w:val="20"/>
        </w:rPr>
        <w:t>бу</w:t>
      </w:r>
      <w:proofErr w:type="spellEnd"/>
      <w:r w:rsidRPr="004A4596">
        <w:rPr>
          <w:b/>
          <w:i/>
          <w:color w:val="000000" w:themeColor="text1"/>
          <w:sz w:val="20"/>
          <w:szCs w:val="20"/>
        </w:rPr>
        <w:t>/н)</w:t>
      </w:r>
    </w:p>
    <w:p w:rsidR="001522E5" w:rsidRPr="004A4596" w:rsidRDefault="001522E5" w:rsidP="001522E5">
      <w:pPr>
        <w:shd w:val="clear" w:color="auto" w:fill="FFFFFF" w:themeFill="background1"/>
        <w:spacing w:before="100" w:beforeAutospacing="1" w:after="100" w:afterAutospacing="1"/>
        <w:jc w:val="both"/>
        <w:rPr>
          <w:color w:val="000000" w:themeColor="text1"/>
          <w:sz w:val="20"/>
          <w:szCs w:val="20"/>
        </w:rPr>
      </w:pPr>
      <w:r w:rsidRPr="004A4596">
        <w:rPr>
          <w:color w:val="000000" w:themeColor="text1"/>
          <w:sz w:val="20"/>
          <w:szCs w:val="20"/>
        </w:rPr>
        <w:t xml:space="preserve">2.3. Регистры налогового учета распечатываются на бумажных носителях не </w:t>
      </w:r>
      <w:proofErr w:type="gramStart"/>
      <w:r w:rsidRPr="004A4596">
        <w:rPr>
          <w:color w:val="000000" w:themeColor="text1"/>
          <w:sz w:val="20"/>
          <w:szCs w:val="20"/>
        </w:rPr>
        <w:t>позднее  месяца</w:t>
      </w:r>
      <w:proofErr w:type="gramEnd"/>
      <w:r w:rsidRPr="004A4596">
        <w:rPr>
          <w:color w:val="000000" w:themeColor="text1"/>
          <w:sz w:val="20"/>
          <w:szCs w:val="20"/>
        </w:rPr>
        <w:t>, следующего за отчетным периодом.</w:t>
      </w:r>
    </w:p>
    <w:p w:rsidR="001522E5" w:rsidRPr="004A4596" w:rsidRDefault="001522E5" w:rsidP="001522E5">
      <w:pPr>
        <w:shd w:val="clear" w:color="auto" w:fill="FFFFFF" w:themeFill="background1"/>
        <w:spacing w:before="100" w:beforeAutospacing="1" w:after="100" w:afterAutospacing="1"/>
        <w:jc w:val="both"/>
        <w:rPr>
          <w:i/>
          <w:color w:val="000000" w:themeColor="text1"/>
          <w:sz w:val="20"/>
          <w:szCs w:val="20"/>
        </w:rPr>
      </w:pPr>
      <w:r w:rsidRPr="004A4596">
        <w:rPr>
          <w:color w:val="000000" w:themeColor="text1"/>
          <w:sz w:val="20"/>
          <w:szCs w:val="20"/>
        </w:rPr>
        <w:t xml:space="preserve">2.4. Сроки и состав документов, представляемых лицу, ведущему налоговый учет или </w:t>
      </w:r>
      <w:proofErr w:type="gramStart"/>
      <w:r w:rsidRPr="004A4596">
        <w:rPr>
          <w:color w:val="000000" w:themeColor="text1"/>
          <w:sz w:val="20"/>
          <w:szCs w:val="20"/>
        </w:rPr>
        <w:t>документооборот</w:t>
      </w:r>
      <w:proofErr w:type="gramEnd"/>
      <w:r w:rsidRPr="004A4596">
        <w:rPr>
          <w:color w:val="000000" w:themeColor="text1"/>
          <w:sz w:val="20"/>
          <w:szCs w:val="20"/>
        </w:rPr>
        <w:t xml:space="preserve"> осуществляется в соответствии с Графиком документооборота </w:t>
      </w:r>
      <w:r w:rsidRPr="004A4596">
        <w:rPr>
          <w:b/>
          <w:i/>
          <w:color w:val="000000" w:themeColor="text1"/>
          <w:sz w:val="20"/>
          <w:szCs w:val="20"/>
        </w:rPr>
        <w:t>(Приложение N 4/</w:t>
      </w:r>
      <w:proofErr w:type="spellStart"/>
      <w:r w:rsidRPr="004A4596">
        <w:rPr>
          <w:b/>
          <w:i/>
          <w:color w:val="000000" w:themeColor="text1"/>
          <w:sz w:val="20"/>
          <w:szCs w:val="20"/>
        </w:rPr>
        <w:t>бу</w:t>
      </w:r>
      <w:proofErr w:type="spellEnd"/>
      <w:r w:rsidRPr="004A4596">
        <w:rPr>
          <w:b/>
          <w:i/>
          <w:color w:val="000000" w:themeColor="text1"/>
          <w:sz w:val="20"/>
          <w:szCs w:val="20"/>
        </w:rPr>
        <w:t>/н)</w:t>
      </w:r>
      <w:r w:rsidRPr="004A4596">
        <w:rPr>
          <w:i/>
          <w:color w:val="000000" w:themeColor="text1"/>
          <w:sz w:val="20"/>
          <w:szCs w:val="20"/>
        </w:rPr>
        <w:t>.</w:t>
      </w:r>
    </w:p>
    <w:p w:rsidR="001522E5" w:rsidRPr="004A4596" w:rsidRDefault="001522E5" w:rsidP="001522E5">
      <w:pPr>
        <w:shd w:val="clear" w:color="auto" w:fill="FFFFFF" w:themeFill="background1"/>
        <w:spacing w:before="100" w:beforeAutospacing="1" w:after="100" w:afterAutospacing="1"/>
        <w:jc w:val="both"/>
        <w:rPr>
          <w:i/>
          <w:color w:val="000000" w:themeColor="text1"/>
          <w:sz w:val="20"/>
          <w:szCs w:val="20"/>
        </w:rPr>
      </w:pPr>
      <w:r w:rsidRPr="004A4596">
        <w:rPr>
          <w:color w:val="000000" w:themeColor="text1"/>
          <w:sz w:val="20"/>
          <w:szCs w:val="20"/>
        </w:rPr>
        <w:t xml:space="preserve">Сроки хранения документов определены согласно </w:t>
      </w:r>
      <w:r w:rsidRPr="004A4596">
        <w:rPr>
          <w:b/>
          <w:i/>
          <w:color w:val="000000" w:themeColor="text1"/>
          <w:sz w:val="20"/>
          <w:szCs w:val="20"/>
        </w:rPr>
        <w:t>Приложения № 6/</w:t>
      </w:r>
      <w:proofErr w:type="spellStart"/>
      <w:r w:rsidRPr="004A4596">
        <w:rPr>
          <w:b/>
          <w:i/>
          <w:color w:val="000000" w:themeColor="text1"/>
          <w:sz w:val="20"/>
          <w:szCs w:val="20"/>
        </w:rPr>
        <w:t>бу</w:t>
      </w:r>
      <w:proofErr w:type="spellEnd"/>
      <w:r w:rsidRPr="004A4596">
        <w:rPr>
          <w:b/>
          <w:i/>
          <w:color w:val="000000" w:themeColor="text1"/>
          <w:sz w:val="20"/>
          <w:szCs w:val="20"/>
        </w:rPr>
        <w:t>/н.</w:t>
      </w:r>
    </w:p>
    <w:p w:rsidR="001522E5" w:rsidRPr="004A4596" w:rsidRDefault="001522E5" w:rsidP="001522E5">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xml:space="preserve">- Учреждение ежеквартально предоставляет </w:t>
      </w:r>
      <w:proofErr w:type="gramStart"/>
      <w:r w:rsidRPr="004A4596">
        <w:rPr>
          <w:rFonts w:ascii="Times New Roman" w:hAnsi="Times New Roman" w:cs="Times New Roman"/>
          <w:color w:val="000000" w:themeColor="text1"/>
        </w:rPr>
        <w:t>в ГНИ</w:t>
      </w:r>
      <w:proofErr w:type="gramEnd"/>
      <w:r w:rsidRPr="004A4596">
        <w:rPr>
          <w:rFonts w:ascii="Times New Roman" w:hAnsi="Times New Roman" w:cs="Times New Roman"/>
          <w:color w:val="000000" w:themeColor="text1"/>
        </w:rPr>
        <w:t xml:space="preserve"> Расчет сумм налога на доходы физических лиц, исчисленных и удержанных налоговым агентом, по форме 6-НДФЛ не позднее последнего дня месяца, следующего за соответствующим периодом;</w:t>
      </w:r>
    </w:p>
    <w:p w:rsidR="001522E5" w:rsidRPr="004A4596" w:rsidRDefault="001522E5" w:rsidP="001522E5">
      <w:pPr>
        <w:shd w:val="clear" w:color="auto" w:fill="FFFFFF" w:themeFill="background1"/>
        <w:spacing w:after="1" w:line="200" w:lineRule="atLeast"/>
        <w:rPr>
          <w:color w:val="000000" w:themeColor="text1"/>
          <w:sz w:val="20"/>
          <w:szCs w:val="20"/>
        </w:rPr>
      </w:pPr>
      <w:r w:rsidRPr="004A4596">
        <w:rPr>
          <w:color w:val="000000" w:themeColor="text1"/>
          <w:sz w:val="20"/>
          <w:szCs w:val="20"/>
        </w:rPr>
        <w:lastRenderedPageBreak/>
        <w:t>-с 01.04.2016 года предоставляется ежемесячная отчетность в ПФ РФ по персональным данным (СЗВ-М) не позднее 15 числа месяца, следующего за отчетным периодом.</w:t>
      </w:r>
    </w:p>
    <w:p w:rsidR="001522E5" w:rsidRPr="004A4596" w:rsidRDefault="001522E5" w:rsidP="001522E5">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-Ежегодно представляются в ПФР Сведения о стаже застрахованных лиц (</w:t>
      </w:r>
      <w:proofErr w:type="spellStart"/>
      <w:r w:rsidRPr="004A4596">
        <w:rPr>
          <w:rFonts w:ascii="Times New Roman" w:hAnsi="Times New Roman" w:cs="Times New Roman"/>
          <w:color w:val="000000" w:themeColor="text1"/>
        </w:rPr>
        <w:t>ф.СЗВ</w:t>
      </w:r>
      <w:proofErr w:type="spellEnd"/>
      <w:r w:rsidRPr="004A4596">
        <w:rPr>
          <w:rFonts w:ascii="Times New Roman" w:hAnsi="Times New Roman" w:cs="Times New Roman"/>
          <w:color w:val="000000" w:themeColor="text1"/>
        </w:rPr>
        <w:t>-стаж) на каждого сотрудника, на вознаграждения которого начисляются страховые взносы, не позднее 1 марта года, следующего за отчетным.</w:t>
      </w:r>
    </w:p>
    <w:p w:rsidR="001522E5" w:rsidRPr="004A4596" w:rsidRDefault="001522E5" w:rsidP="001522E5">
      <w:pPr>
        <w:pStyle w:val="ConsPlusNormal"/>
        <w:shd w:val="clear" w:color="auto" w:fill="FFFFFF" w:themeFill="background1"/>
        <w:ind w:firstLine="540"/>
        <w:jc w:val="both"/>
        <w:rPr>
          <w:rFonts w:ascii="Times New Roman" w:hAnsi="Times New Roman" w:cs="Times New Roman"/>
          <w:color w:val="000000" w:themeColor="text1"/>
        </w:rPr>
      </w:pPr>
    </w:p>
    <w:p w:rsidR="001522E5" w:rsidRPr="004A4596" w:rsidRDefault="001522E5" w:rsidP="001522E5">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-Учреждением используется электронный способ представления налоговой отчетности в налоговые органы по телекоммуникационным каналам связи.</w:t>
      </w:r>
    </w:p>
    <w:p w:rsidR="001522E5" w:rsidRPr="004A4596" w:rsidRDefault="001522E5" w:rsidP="001522E5">
      <w:pPr>
        <w:pStyle w:val="ConsPlusNormal"/>
        <w:shd w:val="clear" w:color="auto" w:fill="FFFFFF" w:themeFill="background1"/>
        <w:ind w:firstLine="540"/>
        <w:jc w:val="both"/>
        <w:rPr>
          <w:rFonts w:ascii="Times New Roman" w:hAnsi="Times New Roman" w:cs="Times New Roman"/>
          <w:i/>
          <w:iCs/>
          <w:color w:val="000000" w:themeColor="text1"/>
        </w:rPr>
      </w:pPr>
      <w:r w:rsidRPr="004A4596">
        <w:rPr>
          <w:rFonts w:ascii="Times New Roman" w:hAnsi="Times New Roman" w:cs="Times New Roman"/>
          <w:i/>
          <w:iCs/>
          <w:color w:val="000000" w:themeColor="text1"/>
        </w:rPr>
        <w:t>(Основание: ст. 80 НК РФ)».</w:t>
      </w:r>
    </w:p>
    <w:p w:rsidR="001522E5" w:rsidRPr="004A4596" w:rsidRDefault="001522E5" w:rsidP="001522E5">
      <w:pPr>
        <w:pStyle w:val="ConsPlusNormal"/>
        <w:shd w:val="clear" w:color="auto" w:fill="FFFFFF" w:themeFill="background1"/>
        <w:ind w:firstLine="540"/>
        <w:jc w:val="both"/>
        <w:rPr>
          <w:rFonts w:ascii="Times New Roman" w:hAnsi="Times New Roman" w:cs="Times New Roman"/>
          <w:i/>
          <w:iCs/>
          <w:color w:val="000000" w:themeColor="text1"/>
        </w:rPr>
      </w:pPr>
    </w:p>
    <w:p w:rsidR="001522E5" w:rsidRPr="004A4596" w:rsidRDefault="001522E5" w:rsidP="001522E5">
      <w:pPr>
        <w:shd w:val="clear" w:color="auto" w:fill="FFFFFF" w:themeFill="background1"/>
        <w:spacing w:before="100" w:beforeAutospacing="1" w:after="100" w:afterAutospacing="1"/>
        <w:jc w:val="center"/>
        <w:outlineLvl w:val="1"/>
        <w:rPr>
          <w:rFonts w:eastAsia="Times New Roman"/>
          <w:b/>
          <w:bCs/>
          <w:iCs/>
          <w:color w:val="000000" w:themeColor="text1"/>
          <w:sz w:val="20"/>
          <w:szCs w:val="20"/>
        </w:rPr>
      </w:pPr>
      <w:r w:rsidRPr="004A4596">
        <w:rPr>
          <w:rFonts w:eastAsia="Times New Roman"/>
          <w:b/>
          <w:bCs/>
          <w:iCs/>
          <w:color w:val="000000" w:themeColor="text1"/>
          <w:sz w:val="20"/>
          <w:szCs w:val="20"/>
        </w:rPr>
        <w:t>3. НДС</w:t>
      </w:r>
    </w:p>
    <w:p w:rsidR="001522E5" w:rsidRPr="004A4596" w:rsidRDefault="001522E5" w:rsidP="001522E5">
      <w:pPr>
        <w:shd w:val="clear" w:color="auto" w:fill="FFFFFF" w:themeFill="background1"/>
        <w:spacing w:before="100" w:beforeAutospacing="1" w:after="100" w:afterAutospacing="1"/>
        <w:contextualSpacing/>
        <w:jc w:val="both"/>
        <w:rPr>
          <w:color w:val="000000" w:themeColor="text1"/>
          <w:sz w:val="20"/>
          <w:szCs w:val="20"/>
        </w:rPr>
      </w:pPr>
      <w:r w:rsidRPr="004A4596">
        <w:rPr>
          <w:color w:val="000000" w:themeColor="text1"/>
          <w:sz w:val="20"/>
          <w:szCs w:val="20"/>
        </w:rPr>
        <w:t>3.1. Если сумма выручки от реализации товаров (работ, услуг) не превысила в совокупности 2 000 000 руб. (без учета НДС) за три предшествующих последовательных календарных месяца, право на освобождение от исполнения обязанностей налогоплательщика по НДС применяется согласно НК РФ ст.145.</w:t>
      </w:r>
    </w:p>
    <w:p w:rsidR="001522E5" w:rsidRPr="004A4596" w:rsidRDefault="001522E5" w:rsidP="001522E5">
      <w:pPr>
        <w:shd w:val="clear" w:color="auto" w:fill="FFFFFF" w:themeFill="background1"/>
        <w:spacing w:before="100" w:beforeAutospacing="1" w:after="100" w:afterAutospacing="1"/>
        <w:contextualSpacing/>
        <w:jc w:val="both"/>
        <w:rPr>
          <w:color w:val="000000" w:themeColor="text1"/>
          <w:sz w:val="20"/>
          <w:szCs w:val="20"/>
        </w:rPr>
      </w:pPr>
    </w:p>
    <w:p w:rsidR="001522E5" w:rsidRPr="004A4596" w:rsidRDefault="001522E5" w:rsidP="001522E5">
      <w:pPr>
        <w:shd w:val="clear" w:color="auto" w:fill="FFFFFF" w:themeFill="background1"/>
        <w:spacing w:before="100" w:beforeAutospacing="1" w:after="100" w:afterAutospacing="1"/>
        <w:contextualSpacing/>
        <w:jc w:val="both"/>
        <w:rPr>
          <w:color w:val="000000" w:themeColor="text1"/>
          <w:sz w:val="20"/>
          <w:szCs w:val="20"/>
        </w:rPr>
      </w:pPr>
      <w:r w:rsidRPr="004A4596">
        <w:rPr>
          <w:color w:val="000000" w:themeColor="text1"/>
          <w:sz w:val="20"/>
          <w:szCs w:val="20"/>
        </w:rPr>
        <w:t xml:space="preserve">Счета-фактуры ведутся на бумажном носителе. Нумерация счетов-фактур производится в порядке возрастания номеров с начала календарного года. </w:t>
      </w:r>
    </w:p>
    <w:p w:rsidR="001522E5" w:rsidRPr="004A4596" w:rsidRDefault="001522E5" w:rsidP="001522E5">
      <w:pPr>
        <w:shd w:val="clear" w:color="auto" w:fill="FFFFFF" w:themeFill="background1"/>
        <w:spacing w:before="100" w:beforeAutospacing="1" w:after="100" w:afterAutospacing="1"/>
        <w:contextualSpacing/>
        <w:jc w:val="both"/>
        <w:rPr>
          <w:color w:val="000000" w:themeColor="text1"/>
          <w:sz w:val="20"/>
          <w:szCs w:val="20"/>
        </w:rPr>
      </w:pPr>
    </w:p>
    <w:p w:rsidR="001522E5" w:rsidRPr="004A4596" w:rsidRDefault="001522E5" w:rsidP="001522E5">
      <w:pPr>
        <w:shd w:val="clear" w:color="auto" w:fill="FFFFFF" w:themeFill="background1"/>
        <w:spacing w:before="100" w:beforeAutospacing="1" w:after="100" w:afterAutospacing="1"/>
        <w:rPr>
          <w:color w:val="000000" w:themeColor="text1"/>
          <w:sz w:val="20"/>
          <w:szCs w:val="20"/>
        </w:rPr>
      </w:pPr>
      <w:r w:rsidRPr="004A4596">
        <w:rPr>
          <w:color w:val="000000" w:themeColor="text1"/>
          <w:sz w:val="20"/>
          <w:szCs w:val="20"/>
        </w:rPr>
        <w:t>При выполнении  (оказании) работ (услуг) вместо счета-фактуры</w:t>
      </w:r>
      <w:r w:rsidRPr="004A4596">
        <w:rPr>
          <w:i/>
          <w:iCs/>
          <w:color w:val="000000" w:themeColor="text1"/>
          <w:sz w:val="20"/>
          <w:szCs w:val="20"/>
        </w:rPr>
        <w:t xml:space="preserve"> </w:t>
      </w:r>
      <w:r w:rsidRPr="004A4596">
        <w:rPr>
          <w:iCs/>
          <w:color w:val="000000" w:themeColor="text1"/>
          <w:sz w:val="20"/>
          <w:szCs w:val="20"/>
        </w:rPr>
        <w:t xml:space="preserve">может </w:t>
      </w:r>
      <w:r w:rsidRPr="004A4596">
        <w:rPr>
          <w:color w:val="000000" w:themeColor="text1"/>
          <w:sz w:val="20"/>
          <w:szCs w:val="20"/>
        </w:rPr>
        <w:t>выставляться универсальный передаточный документ (УПД).</w:t>
      </w:r>
      <w:r w:rsidRPr="004A4596">
        <w:rPr>
          <w:color w:val="000000" w:themeColor="text1"/>
          <w:sz w:val="20"/>
          <w:szCs w:val="20"/>
        </w:rPr>
        <w:br/>
        <w:t xml:space="preserve">3.2.  Книга покупок не </w:t>
      </w:r>
      <w:proofErr w:type="gramStart"/>
      <w:r w:rsidRPr="004A4596">
        <w:rPr>
          <w:color w:val="000000" w:themeColor="text1"/>
          <w:sz w:val="20"/>
          <w:szCs w:val="20"/>
        </w:rPr>
        <w:t>ведется  (</w:t>
      </w:r>
      <w:proofErr w:type="gramEnd"/>
      <w:r w:rsidRPr="004A4596">
        <w:rPr>
          <w:color w:val="000000" w:themeColor="text1"/>
          <w:sz w:val="20"/>
          <w:szCs w:val="20"/>
        </w:rPr>
        <w:t xml:space="preserve">Основание Письмо Минфина РФ и ФНС от 29.04.2013 № ЕД-4-3/7895@). </w:t>
      </w:r>
    </w:p>
    <w:p w:rsidR="001522E5" w:rsidRPr="004A4596" w:rsidRDefault="001522E5" w:rsidP="001522E5">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3.3.  Книга продаж ведется на бумажном носителе.</w:t>
      </w:r>
    </w:p>
    <w:p w:rsidR="00325949" w:rsidRPr="004A4596" w:rsidRDefault="00325949" w:rsidP="001522E5">
      <w:pPr>
        <w:shd w:val="clear" w:color="auto" w:fill="FFFFFF" w:themeFill="background1"/>
        <w:spacing w:before="100" w:beforeAutospacing="1" w:after="100" w:afterAutospacing="1"/>
        <w:jc w:val="center"/>
        <w:outlineLvl w:val="1"/>
        <w:rPr>
          <w:rFonts w:eastAsia="Times New Roman"/>
          <w:b/>
          <w:bCs/>
          <w:iCs/>
          <w:color w:val="000000" w:themeColor="text1"/>
          <w:sz w:val="20"/>
          <w:szCs w:val="20"/>
        </w:rPr>
      </w:pPr>
    </w:p>
    <w:p w:rsidR="001522E5" w:rsidRPr="004A4596" w:rsidRDefault="001522E5" w:rsidP="001522E5">
      <w:pPr>
        <w:shd w:val="clear" w:color="auto" w:fill="FFFFFF" w:themeFill="background1"/>
        <w:spacing w:before="100" w:beforeAutospacing="1" w:after="100" w:afterAutospacing="1"/>
        <w:jc w:val="center"/>
        <w:outlineLvl w:val="1"/>
        <w:rPr>
          <w:rFonts w:eastAsia="Times New Roman"/>
          <w:b/>
          <w:bCs/>
          <w:iCs/>
          <w:color w:val="000000" w:themeColor="text1"/>
          <w:sz w:val="20"/>
          <w:szCs w:val="20"/>
        </w:rPr>
      </w:pPr>
      <w:r w:rsidRPr="004A4596">
        <w:rPr>
          <w:rFonts w:eastAsia="Times New Roman"/>
          <w:b/>
          <w:bCs/>
          <w:iCs/>
          <w:color w:val="000000" w:themeColor="text1"/>
          <w:sz w:val="20"/>
          <w:szCs w:val="20"/>
        </w:rPr>
        <w:t>4. Налог на прибыль.</w:t>
      </w:r>
    </w:p>
    <w:p w:rsidR="001522E5" w:rsidRPr="004A4596" w:rsidRDefault="001522E5" w:rsidP="001522E5">
      <w:pPr>
        <w:shd w:val="clear" w:color="auto" w:fill="FFFFFF" w:themeFill="background1"/>
        <w:rPr>
          <w:i/>
          <w:iCs/>
          <w:color w:val="000000" w:themeColor="text1"/>
          <w:sz w:val="20"/>
          <w:szCs w:val="20"/>
        </w:rPr>
      </w:pPr>
      <w:r w:rsidRPr="004A4596">
        <w:rPr>
          <w:color w:val="000000" w:themeColor="text1"/>
          <w:sz w:val="20"/>
          <w:szCs w:val="20"/>
        </w:rPr>
        <w:t xml:space="preserve">4.1.1.  Учреждение определяет доходы и расходы </w:t>
      </w:r>
      <w:r w:rsidRPr="004A4596">
        <w:rPr>
          <w:b/>
          <w:color w:val="000000" w:themeColor="text1"/>
          <w:sz w:val="20"/>
          <w:szCs w:val="20"/>
        </w:rPr>
        <w:t xml:space="preserve">методом </w:t>
      </w:r>
      <w:proofErr w:type="gramStart"/>
      <w:r w:rsidRPr="004A4596">
        <w:rPr>
          <w:b/>
          <w:color w:val="000000" w:themeColor="text1"/>
          <w:sz w:val="20"/>
          <w:szCs w:val="20"/>
        </w:rPr>
        <w:t>начисления</w:t>
      </w:r>
      <w:r w:rsidRPr="004A4596">
        <w:rPr>
          <w:color w:val="000000" w:themeColor="text1"/>
          <w:sz w:val="20"/>
          <w:szCs w:val="20"/>
        </w:rPr>
        <w:t>.</w:t>
      </w:r>
      <w:r w:rsidRPr="004A4596">
        <w:rPr>
          <w:i/>
          <w:iCs/>
          <w:color w:val="000000" w:themeColor="text1"/>
          <w:sz w:val="20"/>
          <w:szCs w:val="20"/>
        </w:rPr>
        <w:t>(</w:t>
      </w:r>
      <w:proofErr w:type="gramEnd"/>
      <w:r w:rsidRPr="004A4596">
        <w:rPr>
          <w:i/>
          <w:iCs/>
          <w:color w:val="000000" w:themeColor="text1"/>
          <w:sz w:val="20"/>
          <w:szCs w:val="20"/>
        </w:rPr>
        <w:t>Основание: ст. ст. 271, 272 НК РФ)</w:t>
      </w:r>
    </w:p>
    <w:p w:rsidR="001522E5" w:rsidRPr="004A4596" w:rsidRDefault="001522E5" w:rsidP="001522E5">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 xml:space="preserve">4.1.2. Учет доходов и расходов осуществляется в регистре налогового учета, разработанном учреждением и приведенных в </w:t>
      </w:r>
      <w:r w:rsidRPr="004A4596">
        <w:rPr>
          <w:rFonts w:ascii="Times New Roman" w:hAnsi="Times New Roman" w:cs="Times New Roman"/>
          <w:b/>
          <w:color w:val="000000" w:themeColor="text1"/>
        </w:rPr>
        <w:t>Приложении №9/</w:t>
      </w:r>
      <w:proofErr w:type="spellStart"/>
      <w:r w:rsidRPr="004A4596">
        <w:rPr>
          <w:rFonts w:ascii="Times New Roman" w:hAnsi="Times New Roman" w:cs="Times New Roman"/>
          <w:b/>
          <w:color w:val="000000" w:themeColor="text1"/>
        </w:rPr>
        <w:t>бу</w:t>
      </w:r>
      <w:proofErr w:type="spellEnd"/>
      <w:r w:rsidRPr="004A4596">
        <w:rPr>
          <w:rFonts w:ascii="Times New Roman" w:hAnsi="Times New Roman" w:cs="Times New Roman"/>
          <w:b/>
          <w:color w:val="000000" w:themeColor="text1"/>
        </w:rPr>
        <w:t>/н</w:t>
      </w:r>
      <w:r w:rsidRPr="004A4596">
        <w:rPr>
          <w:rFonts w:ascii="Times New Roman" w:hAnsi="Times New Roman" w:cs="Times New Roman"/>
          <w:color w:val="000000" w:themeColor="text1"/>
        </w:rPr>
        <w:t xml:space="preserve"> к настоящей Учетной политике.</w:t>
      </w:r>
    </w:p>
    <w:p w:rsidR="001522E5" w:rsidRPr="004A4596" w:rsidRDefault="001522E5" w:rsidP="001522E5">
      <w:pPr>
        <w:pStyle w:val="ConsPlusNormal"/>
        <w:shd w:val="clear" w:color="auto" w:fill="FFFFFF" w:themeFill="background1"/>
        <w:jc w:val="center"/>
        <w:rPr>
          <w:rFonts w:ascii="Times New Roman" w:hAnsi="Times New Roman" w:cs="Times New Roman"/>
          <w:b/>
          <w:color w:val="000000" w:themeColor="text1"/>
        </w:rPr>
      </w:pPr>
    </w:p>
    <w:p w:rsidR="001522E5" w:rsidRPr="004A4596" w:rsidRDefault="001522E5" w:rsidP="001522E5">
      <w:pPr>
        <w:pStyle w:val="ConsPlusNormal"/>
        <w:shd w:val="clear" w:color="auto" w:fill="FFFFFF" w:themeFill="background1"/>
        <w:jc w:val="center"/>
        <w:rPr>
          <w:rFonts w:ascii="Times New Roman" w:hAnsi="Times New Roman" w:cs="Times New Roman"/>
          <w:b/>
          <w:color w:val="000000" w:themeColor="text1"/>
        </w:rPr>
      </w:pPr>
      <w:r w:rsidRPr="004A4596">
        <w:rPr>
          <w:rFonts w:ascii="Times New Roman" w:hAnsi="Times New Roman" w:cs="Times New Roman"/>
          <w:b/>
          <w:color w:val="000000" w:themeColor="text1"/>
        </w:rPr>
        <w:t>Учет затрат</w:t>
      </w:r>
    </w:p>
    <w:p w:rsidR="001522E5" w:rsidRPr="004A4596" w:rsidRDefault="001522E5" w:rsidP="001522E5">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4.1.3. К прямым расходам относятся:</w:t>
      </w:r>
    </w:p>
    <w:p w:rsidR="001522E5" w:rsidRPr="004A4596" w:rsidRDefault="001522E5" w:rsidP="001522E5">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расходы на оплату труда работников учреждения, непосредственно участвующих в оказании услуги (выполнении работы), а также начисления на выплаты по оплате труда;</w:t>
      </w:r>
    </w:p>
    <w:p w:rsidR="001522E5" w:rsidRPr="004A4596" w:rsidRDefault="001522E5" w:rsidP="001522E5">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 xml:space="preserve">- материальные запасы, определяемые в соответствии с </w:t>
      </w:r>
      <w:proofErr w:type="spellStart"/>
      <w:r w:rsidRPr="004A4596">
        <w:rPr>
          <w:rFonts w:ascii="Times New Roman" w:hAnsi="Times New Roman" w:cs="Times New Roman"/>
          <w:color w:val="000000" w:themeColor="text1"/>
        </w:rPr>
        <w:t>пп</w:t>
      </w:r>
      <w:proofErr w:type="spellEnd"/>
      <w:r w:rsidRPr="004A4596">
        <w:rPr>
          <w:rFonts w:ascii="Times New Roman" w:hAnsi="Times New Roman" w:cs="Times New Roman"/>
          <w:color w:val="000000" w:themeColor="text1"/>
        </w:rPr>
        <w:t>. 1 и 4 п. 1 ст. 254 НК РФ;</w:t>
      </w:r>
    </w:p>
    <w:p w:rsidR="001522E5" w:rsidRPr="004A4596" w:rsidRDefault="001522E5" w:rsidP="001522E5">
      <w:pPr>
        <w:pStyle w:val="ConsPlusNormal"/>
        <w:shd w:val="clear" w:color="auto" w:fill="FFFFFF" w:themeFill="background1"/>
        <w:ind w:firstLine="540"/>
        <w:jc w:val="both"/>
        <w:rPr>
          <w:rFonts w:ascii="Times New Roman" w:hAnsi="Times New Roman" w:cs="Times New Roman"/>
          <w:i/>
          <w:iCs/>
          <w:color w:val="000000" w:themeColor="text1"/>
        </w:rPr>
      </w:pPr>
      <w:r w:rsidRPr="004A4596">
        <w:rPr>
          <w:rFonts w:ascii="Times New Roman" w:hAnsi="Times New Roman" w:cs="Times New Roman"/>
          <w:color w:val="000000" w:themeColor="text1"/>
        </w:rPr>
        <w:t>- суммы начисленной амортизации по основным средствам, приобретенным за счет приносящей доход деятельности и используемым исключительно в указанной деятельности.</w:t>
      </w:r>
      <w:r w:rsidRPr="004A4596">
        <w:rPr>
          <w:rFonts w:ascii="Times New Roman" w:hAnsi="Times New Roman" w:cs="Times New Roman"/>
          <w:i/>
          <w:iCs/>
          <w:color w:val="000000" w:themeColor="text1"/>
        </w:rPr>
        <w:t xml:space="preserve"> (Основание: п. 1 ст. 318 НК РФ)</w:t>
      </w:r>
    </w:p>
    <w:p w:rsidR="00C84E4A" w:rsidRPr="004A4596" w:rsidRDefault="00C84E4A" w:rsidP="001522E5">
      <w:pPr>
        <w:pStyle w:val="ConsPlusNormal"/>
        <w:shd w:val="clear" w:color="auto" w:fill="FFFFFF" w:themeFill="background1"/>
        <w:ind w:firstLine="540"/>
        <w:jc w:val="both"/>
        <w:rPr>
          <w:rFonts w:ascii="Times New Roman" w:hAnsi="Times New Roman" w:cs="Times New Roman"/>
          <w:color w:val="000000" w:themeColor="text1"/>
        </w:rPr>
      </w:pPr>
    </w:p>
    <w:p w:rsidR="001522E5" w:rsidRPr="004A4596" w:rsidRDefault="001522E5" w:rsidP="00325949">
      <w:pPr>
        <w:pStyle w:val="ConsPlusNormal"/>
        <w:shd w:val="clear" w:color="auto" w:fill="FFFFFF" w:themeFill="background1"/>
        <w:jc w:val="both"/>
        <w:rPr>
          <w:rFonts w:ascii="Times New Roman" w:hAnsi="Times New Roman" w:cs="Times New Roman"/>
          <w:i/>
          <w:iCs/>
          <w:color w:val="000000" w:themeColor="text1"/>
        </w:rPr>
      </w:pPr>
      <w:r w:rsidRPr="004A4596">
        <w:rPr>
          <w:rFonts w:ascii="Times New Roman" w:hAnsi="Times New Roman" w:cs="Times New Roman"/>
          <w:color w:val="000000" w:themeColor="text1"/>
        </w:rPr>
        <w:t>4.1.4. Прямые расходы, осуществленные в отчетном (налоговом) периоде, в полном объеме относятся на уменьшение доходов от реализации данного отчетного (налогового) периода.</w:t>
      </w:r>
    </w:p>
    <w:p w:rsidR="001522E5" w:rsidRPr="004A4596" w:rsidRDefault="001522E5" w:rsidP="001522E5">
      <w:pPr>
        <w:pStyle w:val="ConsPlusNormal"/>
        <w:shd w:val="clear" w:color="auto" w:fill="FFFFFF" w:themeFill="background1"/>
        <w:ind w:firstLine="540"/>
        <w:jc w:val="both"/>
        <w:rPr>
          <w:rFonts w:ascii="Times New Roman" w:hAnsi="Times New Roman" w:cs="Times New Roman"/>
          <w:i/>
          <w:iCs/>
          <w:color w:val="000000" w:themeColor="text1"/>
        </w:rPr>
      </w:pPr>
      <w:r w:rsidRPr="004A4596">
        <w:rPr>
          <w:rFonts w:ascii="Times New Roman" w:hAnsi="Times New Roman" w:cs="Times New Roman"/>
          <w:i/>
          <w:iCs/>
          <w:color w:val="000000" w:themeColor="text1"/>
        </w:rPr>
        <w:t xml:space="preserve">(Основание: </w:t>
      </w:r>
      <w:proofErr w:type="spellStart"/>
      <w:r w:rsidRPr="004A4596">
        <w:rPr>
          <w:rFonts w:ascii="Times New Roman" w:hAnsi="Times New Roman" w:cs="Times New Roman"/>
          <w:i/>
          <w:iCs/>
          <w:color w:val="000000" w:themeColor="text1"/>
        </w:rPr>
        <w:t>абз</w:t>
      </w:r>
      <w:proofErr w:type="spellEnd"/>
      <w:r w:rsidRPr="004A4596">
        <w:rPr>
          <w:rFonts w:ascii="Times New Roman" w:hAnsi="Times New Roman" w:cs="Times New Roman"/>
          <w:i/>
          <w:iCs/>
          <w:color w:val="000000" w:themeColor="text1"/>
        </w:rPr>
        <w:t>. 3 п. 2 ст. 318 НК РФ)</w:t>
      </w:r>
    </w:p>
    <w:p w:rsidR="001522E5" w:rsidRPr="004A4596" w:rsidRDefault="001522E5" w:rsidP="00152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Доходы и расходы от сдачи имущества в аренду признаются внереализационными доходами и расходами.</w:t>
      </w:r>
    </w:p>
    <w:p w:rsidR="001522E5" w:rsidRPr="004A4596" w:rsidRDefault="001522E5" w:rsidP="00152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Основание: пункт 4 статьи 250, подпункт 1 пункта 1 статьи 265 Налогового кодекса.</w:t>
      </w:r>
    </w:p>
    <w:p w:rsidR="001522E5" w:rsidRPr="004A4596" w:rsidRDefault="001522E5" w:rsidP="00152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p>
    <w:p w:rsidR="001522E5" w:rsidRPr="004A4596" w:rsidRDefault="001522E5" w:rsidP="00152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 xml:space="preserve">Учет операций по формированию и использованию резерва на оплату отпусков ведется в регистре по форме, установленной в </w:t>
      </w:r>
      <w:r w:rsidRPr="004A4596">
        <w:rPr>
          <w:b/>
          <w:color w:val="000000" w:themeColor="text1"/>
          <w:sz w:val="20"/>
          <w:szCs w:val="20"/>
        </w:rPr>
        <w:t>Приложении №9/</w:t>
      </w:r>
      <w:proofErr w:type="spellStart"/>
      <w:r w:rsidRPr="004A4596">
        <w:rPr>
          <w:b/>
          <w:color w:val="000000" w:themeColor="text1"/>
          <w:sz w:val="20"/>
          <w:szCs w:val="20"/>
        </w:rPr>
        <w:t>бу</w:t>
      </w:r>
      <w:proofErr w:type="spellEnd"/>
      <w:r w:rsidRPr="004A4596">
        <w:rPr>
          <w:b/>
          <w:color w:val="000000" w:themeColor="text1"/>
          <w:sz w:val="20"/>
          <w:szCs w:val="20"/>
        </w:rPr>
        <w:t>/н</w:t>
      </w:r>
      <w:r w:rsidRPr="004A4596">
        <w:rPr>
          <w:color w:val="000000" w:themeColor="text1"/>
          <w:sz w:val="20"/>
          <w:szCs w:val="20"/>
        </w:rPr>
        <w:t xml:space="preserve"> к настоящей Учетной политике.</w:t>
      </w:r>
    </w:p>
    <w:p w:rsidR="001522E5" w:rsidRPr="004A4596" w:rsidRDefault="001522E5" w:rsidP="00152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Основание: статья 324.1 Налогового кодекса.</w:t>
      </w:r>
    </w:p>
    <w:p w:rsidR="001522E5" w:rsidRPr="004A4596" w:rsidRDefault="001522E5" w:rsidP="001522E5">
      <w:pPr>
        <w:pStyle w:val="ConsPlusNormal"/>
        <w:shd w:val="clear" w:color="auto" w:fill="FFFFFF" w:themeFill="background1"/>
        <w:ind w:firstLine="540"/>
        <w:jc w:val="both"/>
        <w:rPr>
          <w:rFonts w:ascii="Times New Roman" w:hAnsi="Times New Roman" w:cs="Times New Roman"/>
          <w:i/>
          <w:iCs/>
          <w:color w:val="000000" w:themeColor="text1"/>
        </w:rPr>
      </w:pPr>
    </w:p>
    <w:p w:rsidR="001522E5" w:rsidRPr="004A4596" w:rsidRDefault="001522E5" w:rsidP="001522E5">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4.2. Ведение раздельного учета в целях обеспечения требований п. 1 и п. 2 ст. 251 НК РФ обеспечивается аналитическим учетом на счетах бухгалтерского учета.</w:t>
      </w:r>
    </w:p>
    <w:p w:rsidR="00C84E4A" w:rsidRPr="004A4596" w:rsidRDefault="00C84E4A" w:rsidP="001522E5">
      <w:pPr>
        <w:pStyle w:val="ConsPlusNormal"/>
        <w:shd w:val="clear" w:color="auto" w:fill="FFFFFF" w:themeFill="background1"/>
        <w:jc w:val="both"/>
        <w:rPr>
          <w:rFonts w:ascii="Times New Roman" w:hAnsi="Times New Roman" w:cs="Times New Roman"/>
          <w:color w:val="000000" w:themeColor="text1"/>
        </w:rPr>
      </w:pPr>
    </w:p>
    <w:p w:rsidR="001522E5" w:rsidRPr="004A4596" w:rsidRDefault="001522E5" w:rsidP="001522E5">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4.3. По доходам, относящимся к нескольким отчетным (налоговым) периодам, и в случае, если связь между доходами и расходами не может быть определена четко или определяется косвенным путем, доходы распределяются равномерно в течение срока действия договора.</w:t>
      </w:r>
    </w:p>
    <w:p w:rsidR="00C84E4A" w:rsidRPr="004A4596" w:rsidRDefault="00C84E4A" w:rsidP="001522E5">
      <w:pPr>
        <w:pStyle w:val="ConsPlusNormal"/>
        <w:shd w:val="clear" w:color="auto" w:fill="FFFFFF" w:themeFill="background1"/>
        <w:jc w:val="both"/>
        <w:rPr>
          <w:rFonts w:ascii="Times New Roman" w:hAnsi="Times New Roman" w:cs="Times New Roman"/>
          <w:color w:val="000000" w:themeColor="text1"/>
        </w:rPr>
      </w:pPr>
    </w:p>
    <w:p w:rsidR="001522E5" w:rsidRPr="004A4596" w:rsidRDefault="001522E5" w:rsidP="001522E5">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4.4. При обнаружении ошибок (искажений) в исчислении налоговой базы, относящихся к прошлым налоговым (отчетным) периодам, в текущем налоговом (отчетном) периоде в случаях, когда допущенные ошибки (искажения) привели к излишней уплате налога, перерасчет налоговой базы и суммы налога производится за период, в котором были совершены указанные ошибки (искажения).</w:t>
      </w:r>
    </w:p>
    <w:p w:rsidR="001522E5" w:rsidRPr="004A4596" w:rsidRDefault="001522E5" w:rsidP="001522E5">
      <w:pPr>
        <w:pStyle w:val="ConsPlusNormal"/>
        <w:shd w:val="clear" w:color="auto" w:fill="FFFFFF" w:themeFill="background1"/>
        <w:jc w:val="both"/>
        <w:rPr>
          <w:rFonts w:ascii="Times New Roman" w:hAnsi="Times New Roman" w:cs="Times New Roman"/>
          <w:color w:val="000000" w:themeColor="text1"/>
        </w:rPr>
      </w:pPr>
    </w:p>
    <w:p w:rsidR="00325949" w:rsidRPr="004A4596" w:rsidRDefault="00325949" w:rsidP="001522E5">
      <w:pPr>
        <w:pStyle w:val="ConsPlusNormal"/>
        <w:shd w:val="clear" w:color="auto" w:fill="FFFFFF" w:themeFill="background1"/>
        <w:ind w:firstLine="540"/>
        <w:jc w:val="center"/>
        <w:rPr>
          <w:rFonts w:ascii="Times New Roman" w:hAnsi="Times New Roman" w:cs="Times New Roman"/>
          <w:b/>
          <w:iCs/>
          <w:color w:val="000000" w:themeColor="text1"/>
        </w:rPr>
      </w:pPr>
    </w:p>
    <w:p w:rsidR="001522E5" w:rsidRPr="004A4596" w:rsidRDefault="001522E5" w:rsidP="001522E5">
      <w:pPr>
        <w:pStyle w:val="ConsPlusNormal"/>
        <w:shd w:val="clear" w:color="auto" w:fill="FFFFFF" w:themeFill="background1"/>
        <w:ind w:firstLine="540"/>
        <w:jc w:val="center"/>
        <w:rPr>
          <w:rFonts w:ascii="Times New Roman" w:hAnsi="Times New Roman" w:cs="Times New Roman"/>
          <w:b/>
          <w:iCs/>
          <w:color w:val="000000" w:themeColor="text1"/>
        </w:rPr>
      </w:pPr>
      <w:r w:rsidRPr="004A4596">
        <w:rPr>
          <w:rFonts w:ascii="Times New Roman" w:hAnsi="Times New Roman" w:cs="Times New Roman"/>
          <w:b/>
          <w:iCs/>
          <w:color w:val="000000" w:themeColor="text1"/>
        </w:rPr>
        <w:lastRenderedPageBreak/>
        <w:t>Учет амортизируемого имущества</w:t>
      </w:r>
    </w:p>
    <w:p w:rsidR="001522E5" w:rsidRPr="004A4596" w:rsidRDefault="001522E5" w:rsidP="001522E5">
      <w:pPr>
        <w:pStyle w:val="ConsPlusNormal"/>
        <w:shd w:val="clear" w:color="auto" w:fill="FFFFFF" w:themeFill="background1"/>
        <w:jc w:val="both"/>
        <w:rPr>
          <w:rFonts w:ascii="Times New Roman" w:hAnsi="Times New Roman" w:cs="Times New Roman"/>
          <w:color w:val="000000" w:themeColor="text1"/>
        </w:rPr>
      </w:pPr>
    </w:p>
    <w:p w:rsidR="001522E5" w:rsidRPr="004A4596" w:rsidRDefault="001522E5" w:rsidP="001522E5">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 xml:space="preserve">4.5. Начисление амортизации по всем объектам амортизируемого имущества производится </w:t>
      </w:r>
      <w:r w:rsidRPr="004A4596">
        <w:rPr>
          <w:rFonts w:ascii="Times New Roman" w:hAnsi="Times New Roman" w:cs="Times New Roman"/>
          <w:b/>
          <w:color w:val="000000" w:themeColor="text1"/>
        </w:rPr>
        <w:t>линейным методом</w:t>
      </w:r>
      <w:r w:rsidRPr="004A4596">
        <w:rPr>
          <w:rFonts w:ascii="Times New Roman" w:hAnsi="Times New Roman" w:cs="Times New Roman"/>
          <w:color w:val="000000" w:themeColor="text1"/>
        </w:rPr>
        <w:t>. Амортизация начисляется отдельно по каждому объекту амортизируемого имущества.</w:t>
      </w:r>
    </w:p>
    <w:p w:rsidR="001522E5" w:rsidRPr="004A4596" w:rsidRDefault="001522E5" w:rsidP="001522E5">
      <w:pPr>
        <w:pStyle w:val="ConsPlusNormal"/>
        <w:shd w:val="clear" w:color="auto" w:fill="FFFFFF" w:themeFill="background1"/>
        <w:ind w:firstLine="540"/>
        <w:jc w:val="both"/>
        <w:rPr>
          <w:rFonts w:ascii="Times New Roman" w:hAnsi="Times New Roman" w:cs="Times New Roman"/>
          <w:i/>
          <w:iCs/>
          <w:color w:val="000000" w:themeColor="text1"/>
        </w:rPr>
      </w:pPr>
      <w:r w:rsidRPr="004A4596">
        <w:rPr>
          <w:rFonts w:ascii="Times New Roman" w:hAnsi="Times New Roman" w:cs="Times New Roman"/>
          <w:i/>
          <w:iCs/>
          <w:color w:val="000000" w:themeColor="text1"/>
        </w:rPr>
        <w:t xml:space="preserve">(Основание: </w:t>
      </w:r>
      <w:proofErr w:type="spellStart"/>
      <w:r w:rsidRPr="004A4596">
        <w:rPr>
          <w:rFonts w:ascii="Times New Roman" w:hAnsi="Times New Roman" w:cs="Times New Roman"/>
          <w:i/>
          <w:iCs/>
          <w:color w:val="000000" w:themeColor="text1"/>
        </w:rPr>
        <w:t>пп</w:t>
      </w:r>
      <w:proofErr w:type="spellEnd"/>
      <w:r w:rsidRPr="004A4596">
        <w:rPr>
          <w:rFonts w:ascii="Times New Roman" w:hAnsi="Times New Roman" w:cs="Times New Roman"/>
          <w:i/>
          <w:iCs/>
          <w:color w:val="000000" w:themeColor="text1"/>
        </w:rPr>
        <w:t>. 1 п. 1, п. 3 ст. 259 НК РФ)»</w:t>
      </w:r>
    </w:p>
    <w:p w:rsidR="00C84E4A" w:rsidRPr="004A4596" w:rsidRDefault="00C84E4A" w:rsidP="001522E5">
      <w:pPr>
        <w:pStyle w:val="ConsPlusNormal"/>
        <w:shd w:val="clear" w:color="auto" w:fill="FFFFFF" w:themeFill="background1"/>
        <w:ind w:firstLine="540"/>
        <w:jc w:val="both"/>
        <w:rPr>
          <w:rFonts w:ascii="Times New Roman" w:hAnsi="Times New Roman" w:cs="Times New Roman"/>
          <w:i/>
          <w:iCs/>
          <w:color w:val="000000" w:themeColor="text1"/>
        </w:rPr>
      </w:pPr>
    </w:p>
    <w:p w:rsidR="001522E5" w:rsidRPr="004A4596" w:rsidRDefault="001522E5" w:rsidP="001522E5">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4.5.1. Амортизация по основным средствам, приобретенным в рамках приносящей доход деятельности и используемым как в приносящей доход деятельности, так и основной, учитывается в расходах в начисленной сумме.</w:t>
      </w:r>
    </w:p>
    <w:p w:rsidR="00A178A3" w:rsidRPr="004A4596" w:rsidRDefault="00A178A3" w:rsidP="001522E5">
      <w:pPr>
        <w:pStyle w:val="ConsPlusNormal"/>
        <w:shd w:val="clear" w:color="auto" w:fill="FFFFFF" w:themeFill="background1"/>
        <w:jc w:val="both"/>
        <w:rPr>
          <w:rFonts w:ascii="Times New Roman" w:hAnsi="Times New Roman" w:cs="Times New Roman"/>
          <w:color w:val="000000" w:themeColor="text1"/>
        </w:rPr>
      </w:pPr>
    </w:p>
    <w:p w:rsidR="00C84E4A" w:rsidRPr="004A4596" w:rsidRDefault="001522E5" w:rsidP="00C8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 xml:space="preserve">4.5.2. </w:t>
      </w:r>
      <w:r w:rsidR="00C84E4A" w:rsidRPr="004A4596">
        <w:rPr>
          <w:color w:val="000000" w:themeColor="text1"/>
          <w:sz w:val="20"/>
          <w:szCs w:val="20"/>
        </w:rPr>
        <w:t>Срок полезного использования основных средств, бывших в употреблении, определяется равным сроку, установленному предыдущим собственником, уменьшенному на количество лет (месяцев) эксплуатации данных основных средств предыдущим собственником. Норма амортизации по бывшим в употреблении основным средствам определяется с учетом срока полезного использования, уменьшенного на количество лет (месяцев) эксплуатации предыдущими собственниками.</w:t>
      </w:r>
    </w:p>
    <w:p w:rsidR="00C84E4A" w:rsidRPr="004A4596" w:rsidRDefault="00C84E4A" w:rsidP="00C8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Основание: пункт 7 статьи 258 Налогового кодекса.</w:t>
      </w:r>
    </w:p>
    <w:p w:rsidR="00A178A3" w:rsidRPr="004A4596" w:rsidRDefault="00A178A3" w:rsidP="00A17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Срок полезного использования объекта нематериальных активов определяется исходя из срока действия патента, свидетельства, а также исходя из срока полезного использования, обусловленного соответствующим договором. По нематериальным активам, срок полезного использования которых определить невозможно, применяется срок, равный 10 годам.</w:t>
      </w:r>
    </w:p>
    <w:p w:rsidR="00A178A3" w:rsidRPr="004A4596" w:rsidRDefault="00A178A3" w:rsidP="00A17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Основание: пункт 2 статьи 258 Налогового кодекса.</w:t>
      </w:r>
    </w:p>
    <w:p w:rsidR="001522E5" w:rsidRPr="004A4596" w:rsidRDefault="001522E5" w:rsidP="001522E5">
      <w:pPr>
        <w:pStyle w:val="ConsPlusNormal"/>
        <w:shd w:val="clear" w:color="auto" w:fill="FFFFFF" w:themeFill="background1"/>
        <w:jc w:val="both"/>
        <w:rPr>
          <w:rFonts w:ascii="Times New Roman" w:hAnsi="Times New Roman" w:cs="Times New Roman"/>
          <w:i/>
          <w:iCs/>
          <w:color w:val="000000" w:themeColor="text1"/>
        </w:rPr>
      </w:pPr>
    </w:p>
    <w:p w:rsidR="001522E5" w:rsidRPr="004A4596" w:rsidRDefault="001522E5" w:rsidP="001522E5">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4.5.3. По нематериальным активам амортизация начисляется линейным методом.</w:t>
      </w:r>
    </w:p>
    <w:p w:rsidR="00A178A3" w:rsidRPr="004A4596" w:rsidRDefault="00A178A3" w:rsidP="001522E5">
      <w:pPr>
        <w:pStyle w:val="ConsPlusNormal"/>
        <w:shd w:val="clear" w:color="auto" w:fill="FFFFFF" w:themeFill="background1"/>
        <w:jc w:val="both"/>
        <w:rPr>
          <w:rFonts w:ascii="Times New Roman" w:hAnsi="Times New Roman" w:cs="Times New Roman"/>
          <w:color w:val="000000" w:themeColor="text1"/>
        </w:rPr>
      </w:pPr>
    </w:p>
    <w:p w:rsidR="001522E5" w:rsidRPr="004A4596" w:rsidRDefault="001522E5" w:rsidP="001522E5">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4.5.4. Амортизируемым имуществом признается имущество со сроком полезного использования более 12 месяцев и первоначальной стоимостью более 100 000 руб., приобретенное за счет средств от приносящей доход деятельности и используемое исключительно в указанной деятельности.</w:t>
      </w:r>
      <w:r w:rsidRPr="004A4596">
        <w:rPr>
          <w:rFonts w:ascii="Times New Roman" w:hAnsi="Times New Roman" w:cs="Times New Roman"/>
          <w:i/>
          <w:iCs/>
          <w:color w:val="000000" w:themeColor="text1"/>
        </w:rPr>
        <w:t xml:space="preserve"> (Основание: п. 1 ст. 252, п. 1 ст. 256 НК РФ)</w:t>
      </w:r>
    </w:p>
    <w:p w:rsidR="001522E5" w:rsidRPr="004A4596" w:rsidRDefault="001522E5" w:rsidP="001522E5">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4.5.5. Срок полезного использования объекта основных средств определяется комиссией по поступлению и выбытию активов на основании Классификации основных средств, включаемых в амортизационные группы, утвержденной Постановлением Правительства РФ от 01.01.2002 N 1, по максимальным срокам полезного использования, установленным для данного объекта.</w:t>
      </w:r>
    </w:p>
    <w:p w:rsidR="001522E5" w:rsidRPr="004A4596" w:rsidRDefault="001522E5" w:rsidP="00A178A3">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Для основных средств, не указанных в Классификации основных средств, срок полезного использования устанавливается комиссией в соответствии с техническими условиями или рекомендациями изготовителей.</w:t>
      </w:r>
      <w:r w:rsidRPr="004A4596">
        <w:rPr>
          <w:rFonts w:ascii="Times New Roman" w:hAnsi="Times New Roman" w:cs="Times New Roman"/>
          <w:i/>
          <w:iCs/>
          <w:color w:val="000000" w:themeColor="text1"/>
        </w:rPr>
        <w:t xml:space="preserve"> (Основание: п. п. 1, 6 ст. 258 НК РФ)</w:t>
      </w:r>
    </w:p>
    <w:p w:rsidR="001522E5" w:rsidRPr="004A4596" w:rsidRDefault="001522E5" w:rsidP="001522E5">
      <w:pPr>
        <w:pStyle w:val="ConsPlusNormal"/>
        <w:shd w:val="clear" w:color="auto" w:fill="FFFFFF" w:themeFill="background1"/>
        <w:jc w:val="both"/>
        <w:rPr>
          <w:rFonts w:ascii="Times New Roman" w:hAnsi="Times New Roman" w:cs="Times New Roman"/>
          <w:color w:val="000000" w:themeColor="text1"/>
        </w:rPr>
      </w:pPr>
    </w:p>
    <w:p w:rsidR="001522E5" w:rsidRPr="004A4596" w:rsidRDefault="001522E5" w:rsidP="00A178A3">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4.5.6. По всем объектам амортизируемого имущества амортизация начисляется по основным нормам амортизации без применения повышающих и понижающих коэффициентов.</w:t>
      </w:r>
    </w:p>
    <w:p w:rsidR="001522E5" w:rsidRPr="004A4596" w:rsidRDefault="001522E5" w:rsidP="001522E5">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i/>
          <w:iCs/>
          <w:color w:val="000000" w:themeColor="text1"/>
        </w:rPr>
        <w:t>(Основание: ст. 259.3 НК РФ)</w:t>
      </w:r>
    </w:p>
    <w:p w:rsidR="001522E5" w:rsidRPr="004A4596" w:rsidRDefault="001522E5" w:rsidP="001522E5">
      <w:pPr>
        <w:pStyle w:val="ConsPlusNormal"/>
        <w:shd w:val="clear" w:color="auto" w:fill="FFFFFF" w:themeFill="background1"/>
        <w:jc w:val="both"/>
        <w:rPr>
          <w:rFonts w:ascii="Times New Roman" w:hAnsi="Times New Roman" w:cs="Times New Roman"/>
          <w:color w:val="000000" w:themeColor="text1"/>
        </w:rPr>
      </w:pPr>
    </w:p>
    <w:p w:rsidR="001522E5" w:rsidRPr="004A4596" w:rsidRDefault="001522E5" w:rsidP="00A178A3">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4.5.7. Право по начислению амортизационной премии учреждением не используется.</w:t>
      </w:r>
    </w:p>
    <w:p w:rsidR="001522E5" w:rsidRPr="004A4596" w:rsidRDefault="001522E5" w:rsidP="001522E5">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i/>
          <w:iCs/>
          <w:color w:val="000000" w:themeColor="text1"/>
        </w:rPr>
        <w:t>(Основание: п. 9 ст. 258 НК РФ)</w:t>
      </w:r>
    </w:p>
    <w:p w:rsidR="001522E5" w:rsidRPr="004A4596" w:rsidRDefault="001522E5" w:rsidP="001522E5">
      <w:pPr>
        <w:pStyle w:val="ConsPlusNormal"/>
        <w:shd w:val="clear" w:color="auto" w:fill="FFFFFF" w:themeFill="background1"/>
        <w:jc w:val="both"/>
        <w:rPr>
          <w:rFonts w:ascii="Times New Roman" w:hAnsi="Times New Roman" w:cs="Times New Roman"/>
          <w:color w:val="000000" w:themeColor="text1"/>
        </w:rPr>
      </w:pPr>
    </w:p>
    <w:p w:rsidR="001522E5" w:rsidRPr="004A4596" w:rsidRDefault="001522E5" w:rsidP="00A178A3">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 xml:space="preserve"> 4.5.8 </w:t>
      </w:r>
      <w:proofErr w:type="gramStart"/>
      <w:r w:rsidRPr="004A4596">
        <w:rPr>
          <w:rFonts w:ascii="Times New Roman" w:hAnsi="Times New Roman" w:cs="Times New Roman"/>
          <w:color w:val="000000" w:themeColor="text1"/>
        </w:rPr>
        <w:t>В</w:t>
      </w:r>
      <w:proofErr w:type="gramEnd"/>
      <w:r w:rsidRPr="004A4596">
        <w:rPr>
          <w:rFonts w:ascii="Times New Roman" w:hAnsi="Times New Roman" w:cs="Times New Roman"/>
          <w:color w:val="000000" w:themeColor="text1"/>
        </w:rPr>
        <w:t xml:space="preserve"> случае реконструкции, модернизации, технического перевооружения увеличение срока полезного использования не производится.</w:t>
      </w:r>
      <w:r w:rsidRPr="004A4596">
        <w:rPr>
          <w:rFonts w:ascii="Times New Roman" w:hAnsi="Times New Roman" w:cs="Times New Roman"/>
          <w:i/>
          <w:iCs/>
          <w:color w:val="000000" w:themeColor="text1"/>
        </w:rPr>
        <w:t xml:space="preserve"> (Основание: п. 1 ст. 258 НК РФ)</w:t>
      </w:r>
    </w:p>
    <w:p w:rsidR="001522E5" w:rsidRPr="004A4596" w:rsidRDefault="001522E5" w:rsidP="001522E5">
      <w:pPr>
        <w:pStyle w:val="ConsPlusNormal"/>
        <w:shd w:val="clear" w:color="auto" w:fill="FFFFFF" w:themeFill="background1"/>
        <w:jc w:val="both"/>
        <w:rPr>
          <w:rFonts w:ascii="Times New Roman" w:hAnsi="Times New Roman" w:cs="Times New Roman"/>
          <w:color w:val="000000" w:themeColor="text1"/>
        </w:rPr>
      </w:pPr>
    </w:p>
    <w:p w:rsidR="001522E5" w:rsidRPr="004A4596" w:rsidRDefault="001522E5" w:rsidP="00A178A3">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4.5.9. Расходы на капитальный и текущий ремонт основных средств признаются единовременно в качестве прочих расходов, связанных с производством, в том отчетном (налоговом) периоде, в котором они были осуществлены, в размере фактических затрат на основании актов выполненных работ.</w:t>
      </w:r>
    </w:p>
    <w:p w:rsidR="001522E5" w:rsidRPr="004A4596" w:rsidRDefault="001522E5" w:rsidP="001522E5">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i/>
          <w:iCs/>
          <w:color w:val="000000" w:themeColor="text1"/>
        </w:rPr>
        <w:t>(Основание: п. 1 ст. 260, п. 5 ст. 272 НК РФ)</w:t>
      </w:r>
    </w:p>
    <w:p w:rsidR="001522E5" w:rsidRPr="004A4596" w:rsidRDefault="001522E5" w:rsidP="00152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 </w:t>
      </w:r>
    </w:p>
    <w:p w:rsidR="001522E5" w:rsidRPr="004A4596" w:rsidRDefault="00A178A3" w:rsidP="00152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4.</w:t>
      </w:r>
      <w:proofErr w:type="gramStart"/>
      <w:r w:rsidRPr="004A4596">
        <w:rPr>
          <w:color w:val="000000" w:themeColor="text1"/>
          <w:sz w:val="20"/>
          <w:szCs w:val="20"/>
        </w:rPr>
        <w:t>5.10.</w:t>
      </w:r>
      <w:r w:rsidR="001522E5" w:rsidRPr="004A4596">
        <w:rPr>
          <w:color w:val="000000" w:themeColor="text1"/>
          <w:sz w:val="20"/>
          <w:szCs w:val="20"/>
        </w:rPr>
        <w:t>.</w:t>
      </w:r>
      <w:proofErr w:type="gramEnd"/>
      <w:r w:rsidR="001522E5" w:rsidRPr="004A4596">
        <w:rPr>
          <w:color w:val="000000" w:themeColor="text1"/>
          <w:sz w:val="20"/>
          <w:szCs w:val="20"/>
        </w:rPr>
        <w:t xml:space="preserve"> Налоговый учет операций по приобретению и списанию материалов осуществляется на соответствующих счетах к счету ХХХХ 0000000000000 Х.105.00.000 «Материальные запасы» в порядке, определенном для целей бухгалтерского учета. </w:t>
      </w:r>
    </w:p>
    <w:p w:rsidR="001522E5" w:rsidRPr="004A4596" w:rsidRDefault="001522E5" w:rsidP="00152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4A4596">
        <w:rPr>
          <w:color w:val="000000" w:themeColor="text1"/>
          <w:sz w:val="20"/>
          <w:szCs w:val="20"/>
        </w:rPr>
        <w:t xml:space="preserve">Основание: статья 313 Налогового кодекса. </w:t>
      </w:r>
    </w:p>
    <w:p w:rsidR="001522E5" w:rsidRPr="004A4596" w:rsidRDefault="001522E5" w:rsidP="00152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p>
    <w:p w:rsidR="001522E5" w:rsidRPr="004A4596" w:rsidRDefault="001522E5" w:rsidP="00152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sz w:val="20"/>
          <w:szCs w:val="20"/>
        </w:rPr>
      </w:pPr>
      <w:r w:rsidRPr="004A4596">
        <w:rPr>
          <w:b/>
          <w:bCs/>
          <w:color w:val="000000" w:themeColor="text1"/>
          <w:sz w:val="20"/>
          <w:szCs w:val="20"/>
        </w:rPr>
        <w:t>Порядок определения доходов и расходов</w:t>
      </w:r>
    </w:p>
    <w:p w:rsidR="00817693" w:rsidRPr="004A4596" w:rsidRDefault="00817693" w:rsidP="00152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szCs w:val="20"/>
        </w:rPr>
      </w:pPr>
    </w:p>
    <w:p w:rsidR="001522E5" w:rsidRPr="004A4596" w:rsidRDefault="00817693" w:rsidP="00817693">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 xml:space="preserve">4.6. </w:t>
      </w:r>
      <w:r w:rsidR="001522E5" w:rsidRPr="004A4596">
        <w:rPr>
          <w:rFonts w:ascii="Times New Roman" w:hAnsi="Times New Roman" w:cs="Times New Roman"/>
          <w:color w:val="000000" w:themeColor="text1"/>
        </w:rPr>
        <w:t xml:space="preserve">Доходами для целей налогообложения от деятельности, приносящей доход, признаются доходы, получаемые от юридических и физических лиц по операциям от </w:t>
      </w:r>
      <w:proofErr w:type="gramStart"/>
      <w:r w:rsidR="001522E5" w:rsidRPr="004A4596">
        <w:rPr>
          <w:rFonts w:ascii="Times New Roman" w:hAnsi="Times New Roman" w:cs="Times New Roman"/>
          <w:color w:val="000000" w:themeColor="text1"/>
        </w:rPr>
        <w:t>оказания  услуг</w:t>
      </w:r>
      <w:proofErr w:type="gramEnd"/>
      <w:r w:rsidR="001522E5" w:rsidRPr="004A4596">
        <w:rPr>
          <w:rFonts w:ascii="Times New Roman" w:hAnsi="Times New Roman" w:cs="Times New Roman"/>
          <w:color w:val="000000" w:themeColor="text1"/>
        </w:rPr>
        <w:t>, имущественных прав, и внереализационные доходы в соответствии со статьями 249, 250 НК. При этом доходы, полученные в рамках деятельности, приносящей доход, в том числе от сдачи имущества в аренду, а также внереализационные доходы определяются на основании оборотов по счетам ХХХХ 0000000000000 2.205.00.000 «Расчеты по доходам» и ХХХХ 0000000000000 2.209.00.000 «Расчеты по ущербу и иным доходам».</w:t>
      </w:r>
    </w:p>
    <w:p w:rsidR="001522E5" w:rsidRPr="004A4596" w:rsidRDefault="001522E5" w:rsidP="001522E5">
      <w:pPr>
        <w:rPr>
          <w:color w:val="000000" w:themeColor="text1"/>
          <w:sz w:val="20"/>
          <w:szCs w:val="20"/>
        </w:rPr>
      </w:pPr>
      <w:r w:rsidRPr="004A4596">
        <w:rPr>
          <w:color w:val="000000" w:themeColor="text1"/>
          <w:sz w:val="20"/>
          <w:szCs w:val="20"/>
        </w:rPr>
        <w:t>Стоимость   услуг отражается в доходах по мере их оказания.</w:t>
      </w:r>
    </w:p>
    <w:p w:rsidR="001522E5" w:rsidRPr="004A4596" w:rsidRDefault="001522E5" w:rsidP="001522E5">
      <w:pPr>
        <w:rPr>
          <w:color w:val="000000" w:themeColor="text1"/>
          <w:sz w:val="20"/>
          <w:szCs w:val="20"/>
        </w:rPr>
      </w:pPr>
    </w:p>
    <w:p w:rsidR="001522E5" w:rsidRPr="004A4596" w:rsidRDefault="001522E5" w:rsidP="001522E5">
      <w:pPr>
        <w:rPr>
          <w:color w:val="000000" w:themeColor="text1"/>
          <w:sz w:val="20"/>
          <w:szCs w:val="20"/>
        </w:rPr>
      </w:pPr>
      <w:r w:rsidRPr="004A4596">
        <w:rPr>
          <w:color w:val="000000" w:themeColor="text1"/>
          <w:sz w:val="20"/>
          <w:szCs w:val="20"/>
        </w:rPr>
        <w:t xml:space="preserve">Стоимость безвозмездно полученного имущества в случаях, когда доход от такого имущества подлежит налогообложению, а также стоимость имущества, выявленного при инвентаризации, включается в состав </w:t>
      </w:r>
      <w:r w:rsidRPr="004A4596">
        <w:rPr>
          <w:color w:val="000000" w:themeColor="text1"/>
          <w:sz w:val="20"/>
          <w:szCs w:val="20"/>
        </w:rPr>
        <w:lastRenderedPageBreak/>
        <w:t>налогооблагаемых доходов по рыночной стоимости. Рыночную стоимость устанавливает постоянно действующая в учреждении комиссия по поступлению и выбытию активов. В оценке учитываются положения статьи 105.3 Налогового кодекса. Итоги оценки оформляются в акте произвольной формы с приложением подтверждающих документов, на основе которых был произведен расчет:</w:t>
      </w:r>
    </w:p>
    <w:p w:rsidR="001522E5" w:rsidRPr="004A4596" w:rsidRDefault="001522E5" w:rsidP="001522E5">
      <w:pPr>
        <w:pStyle w:val="af1"/>
        <w:numPr>
          <w:ilvl w:val="0"/>
          <w:numId w:val="25"/>
        </w:numPr>
        <w:ind w:left="0" w:firstLine="0"/>
        <w:rPr>
          <w:color w:val="000000" w:themeColor="text1"/>
          <w:sz w:val="20"/>
          <w:szCs w:val="20"/>
        </w:rPr>
      </w:pPr>
      <w:r w:rsidRPr="004A4596">
        <w:rPr>
          <w:color w:val="000000" w:themeColor="text1"/>
          <w:sz w:val="20"/>
          <w:szCs w:val="20"/>
        </w:rPr>
        <w:t>справки (другие подтверждающие документы) Росстата;</w:t>
      </w:r>
    </w:p>
    <w:p w:rsidR="001522E5" w:rsidRPr="004A4596" w:rsidRDefault="001522E5" w:rsidP="001522E5">
      <w:pPr>
        <w:pStyle w:val="af1"/>
        <w:numPr>
          <w:ilvl w:val="0"/>
          <w:numId w:val="25"/>
        </w:numPr>
        <w:ind w:left="0" w:firstLine="0"/>
        <w:rPr>
          <w:color w:val="000000" w:themeColor="text1"/>
          <w:sz w:val="20"/>
          <w:szCs w:val="20"/>
        </w:rPr>
      </w:pPr>
      <w:r w:rsidRPr="004A4596">
        <w:rPr>
          <w:color w:val="000000" w:themeColor="text1"/>
          <w:sz w:val="20"/>
          <w:szCs w:val="20"/>
        </w:rPr>
        <w:t>прайс-листы заводов-изготовителей;</w:t>
      </w:r>
    </w:p>
    <w:p w:rsidR="001522E5" w:rsidRPr="004A4596" w:rsidRDefault="001522E5" w:rsidP="001522E5">
      <w:pPr>
        <w:pStyle w:val="af1"/>
        <w:numPr>
          <w:ilvl w:val="0"/>
          <w:numId w:val="25"/>
        </w:numPr>
        <w:ind w:left="0" w:firstLine="0"/>
        <w:rPr>
          <w:color w:val="000000" w:themeColor="text1"/>
          <w:sz w:val="20"/>
          <w:szCs w:val="20"/>
        </w:rPr>
      </w:pPr>
      <w:r w:rsidRPr="004A4596">
        <w:rPr>
          <w:color w:val="000000" w:themeColor="text1"/>
          <w:sz w:val="20"/>
          <w:szCs w:val="20"/>
        </w:rPr>
        <w:t>справки (другие подтверждающие документы) оценщиков;</w:t>
      </w:r>
    </w:p>
    <w:p w:rsidR="001522E5" w:rsidRPr="004A4596" w:rsidRDefault="001522E5" w:rsidP="001522E5">
      <w:pPr>
        <w:pStyle w:val="af1"/>
        <w:numPr>
          <w:ilvl w:val="0"/>
          <w:numId w:val="25"/>
        </w:numPr>
        <w:ind w:left="0" w:firstLine="0"/>
        <w:rPr>
          <w:color w:val="000000" w:themeColor="text1"/>
          <w:sz w:val="20"/>
          <w:szCs w:val="20"/>
        </w:rPr>
      </w:pPr>
      <w:r w:rsidRPr="004A4596">
        <w:rPr>
          <w:color w:val="000000" w:themeColor="text1"/>
          <w:sz w:val="20"/>
          <w:szCs w:val="20"/>
        </w:rPr>
        <w:t>информация, размещенная в СМИ, и т. д.</w:t>
      </w:r>
    </w:p>
    <w:p w:rsidR="001522E5" w:rsidRPr="004A4596" w:rsidRDefault="001522E5" w:rsidP="001522E5">
      <w:pPr>
        <w:rPr>
          <w:color w:val="000000" w:themeColor="text1"/>
          <w:sz w:val="20"/>
          <w:szCs w:val="20"/>
        </w:rPr>
      </w:pPr>
      <w:r w:rsidRPr="004A4596">
        <w:rPr>
          <w:color w:val="000000" w:themeColor="text1"/>
          <w:sz w:val="20"/>
          <w:szCs w:val="20"/>
        </w:rPr>
        <w:t>При невозможности определения рыночной стоимости силами комиссии учреждения к оценке привлекается внешний эксперт или специализированная организация.</w:t>
      </w:r>
    </w:p>
    <w:p w:rsidR="001522E5" w:rsidRPr="004A4596" w:rsidRDefault="001522E5" w:rsidP="001522E5">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color w:val="000000" w:themeColor="text1"/>
        </w:rPr>
        <w:t>Расходы, произведенные за счет средств от деятельности, приносящей доход, определяются по данным бухгалтерского учета на основании соответствующих оборотов по счету ХХХХ 0000000000000 2.109.00.000 «Затраты на изготовление готовой продукции, выполнение работ, услуг»</w:t>
      </w:r>
    </w:p>
    <w:p w:rsidR="001522E5" w:rsidRPr="004A4596" w:rsidRDefault="001522E5" w:rsidP="001522E5">
      <w:pPr>
        <w:pStyle w:val="ConsPlusNormal"/>
        <w:shd w:val="clear" w:color="auto" w:fill="FFFFFF" w:themeFill="background1"/>
        <w:ind w:firstLine="540"/>
        <w:jc w:val="both"/>
        <w:rPr>
          <w:rFonts w:ascii="Times New Roman" w:hAnsi="Times New Roman" w:cs="Times New Roman"/>
          <w:color w:val="000000" w:themeColor="text1"/>
        </w:rPr>
      </w:pPr>
    </w:p>
    <w:p w:rsidR="001522E5" w:rsidRPr="004A4596" w:rsidRDefault="001522E5" w:rsidP="00817693">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4.</w:t>
      </w:r>
      <w:r w:rsidR="00817693" w:rsidRPr="004A4596">
        <w:rPr>
          <w:rFonts w:ascii="Times New Roman" w:hAnsi="Times New Roman" w:cs="Times New Roman"/>
          <w:color w:val="000000" w:themeColor="text1"/>
        </w:rPr>
        <w:t>7</w:t>
      </w:r>
      <w:r w:rsidRPr="004A4596">
        <w:rPr>
          <w:rFonts w:ascii="Times New Roman" w:hAnsi="Times New Roman" w:cs="Times New Roman"/>
          <w:color w:val="000000" w:themeColor="text1"/>
        </w:rPr>
        <w:t>. Расходы на оплату труда включают начисления работникам, предусмотренные нормами законодательства, трудовыми договорами, положением об оплате труда, положением о премировании.</w:t>
      </w:r>
    </w:p>
    <w:p w:rsidR="001522E5" w:rsidRPr="004A4596" w:rsidRDefault="001522E5" w:rsidP="00817693">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i/>
          <w:iCs/>
          <w:color w:val="000000" w:themeColor="text1"/>
        </w:rPr>
        <w:t>(Основание: ст. 255 НК РФ)</w:t>
      </w:r>
    </w:p>
    <w:p w:rsidR="001522E5" w:rsidRPr="004A4596" w:rsidRDefault="001522E5" w:rsidP="001522E5">
      <w:pPr>
        <w:pStyle w:val="ConsPlusNormal"/>
        <w:shd w:val="clear" w:color="auto" w:fill="FFFFFF" w:themeFill="background1"/>
        <w:jc w:val="both"/>
        <w:rPr>
          <w:rFonts w:ascii="Times New Roman" w:hAnsi="Times New Roman" w:cs="Times New Roman"/>
          <w:color w:val="000000" w:themeColor="text1"/>
        </w:rPr>
      </w:pPr>
    </w:p>
    <w:p w:rsidR="001522E5" w:rsidRPr="004A4596" w:rsidRDefault="001522E5" w:rsidP="00817693">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4.</w:t>
      </w:r>
      <w:r w:rsidR="00817693" w:rsidRPr="004A4596">
        <w:rPr>
          <w:rFonts w:ascii="Times New Roman" w:hAnsi="Times New Roman" w:cs="Times New Roman"/>
          <w:color w:val="000000" w:themeColor="text1"/>
        </w:rPr>
        <w:t>8</w:t>
      </w:r>
      <w:r w:rsidRPr="004A4596">
        <w:rPr>
          <w:rFonts w:ascii="Times New Roman" w:hAnsi="Times New Roman" w:cs="Times New Roman"/>
          <w:color w:val="000000" w:themeColor="text1"/>
        </w:rPr>
        <w:t xml:space="preserve"> </w:t>
      </w:r>
      <w:proofErr w:type="gramStart"/>
      <w:r w:rsidRPr="004A4596">
        <w:rPr>
          <w:rFonts w:ascii="Times New Roman" w:hAnsi="Times New Roman" w:cs="Times New Roman"/>
          <w:color w:val="000000" w:themeColor="text1"/>
        </w:rPr>
        <w:t>В</w:t>
      </w:r>
      <w:proofErr w:type="gramEnd"/>
      <w:r w:rsidRPr="004A4596">
        <w:rPr>
          <w:rFonts w:ascii="Times New Roman" w:hAnsi="Times New Roman" w:cs="Times New Roman"/>
          <w:color w:val="000000" w:themeColor="text1"/>
        </w:rPr>
        <w:t xml:space="preserve"> учреждении не создаются резервы для целей налогообложения.</w:t>
      </w:r>
    </w:p>
    <w:p w:rsidR="001522E5" w:rsidRPr="004A4596" w:rsidRDefault="001522E5" w:rsidP="001522E5">
      <w:pPr>
        <w:pStyle w:val="ConsPlusNormal"/>
        <w:shd w:val="clear" w:color="auto" w:fill="FFFFFF" w:themeFill="background1"/>
        <w:jc w:val="both"/>
        <w:rPr>
          <w:rFonts w:ascii="Times New Roman" w:hAnsi="Times New Roman" w:cs="Times New Roman"/>
          <w:color w:val="000000" w:themeColor="text1"/>
        </w:rPr>
      </w:pPr>
    </w:p>
    <w:p w:rsidR="001522E5" w:rsidRPr="004A4596" w:rsidRDefault="00817693" w:rsidP="00817693">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4</w:t>
      </w:r>
      <w:r w:rsidR="001522E5" w:rsidRPr="004A4596">
        <w:rPr>
          <w:rFonts w:ascii="Times New Roman" w:hAnsi="Times New Roman" w:cs="Times New Roman"/>
          <w:color w:val="000000" w:themeColor="text1"/>
        </w:rPr>
        <w:t>.</w:t>
      </w:r>
      <w:r w:rsidRPr="004A4596">
        <w:rPr>
          <w:rFonts w:ascii="Times New Roman" w:hAnsi="Times New Roman" w:cs="Times New Roman"/>
          <w:color w:val="000000" w:themeColor="text1"/>
        </w:rPr>
        <w:t>9.</w:t>
      </w:r>
      <w:r w:rsidR="001522E5" w:rsidRPr="004A4596">
        <w:rPr>
          <w:rFonts w:ascii="Times New Roman" w:hAnsi="Times New Roman" w:cs="Times New Roman"/>
          <w:color w:val="000000" w:themeColor="text1"/>
        </w:rPr>
        <w:t xml:space="preserve"> Отчетными периодами по налогу на прибыль признаются первый квартал, полугодие и девять месяцев календарного года.</w:t>
      </w:r>
    </w:p>
    <w:p w:rsidR="001522E5" w:rsidRPr="004A4596" w:rsidRDefault="001522E5" w:rsidP="00817693">
      <w:pPr>
        <w:pStyle w:val="ConsPlusNormal"/>
        <w:shd w:val="clear" w:color="auto" w:fill="FFFFFF" w:themeFill="background1"/>
        <w:jc w:val="both"/>
        <w:rPr>
          <w:rFonts w:ascii="Times New Roman" w:hAnsi="Times New Roman" w:cs="Times New Roman"/>
          <w:i/>
          <w:iCs/>
          <w:color w:val="000000" w:themeColor="text1"/>
        </w:rPr>
      </w:pPr>
      <w:r w:rsidRPr="004A4596">
        <w:rPr>
          <w:rFonts w:ascii="Times New Roman" w:hAnsi="Times New Roman" w:cs="Times New Roman"/>
          <w:i/>
          <w:iCs/>
          <w:color w:val="000000" w:themeColor="text1"/>
        </w:rPr>
        <w:t>(Основание: п. 2 ст. 285 НК РФ)</w:t>
      </w:r>
    </w:p>
    <w:p w:rsidR="001522E5" w:rsidRPr="004A4596" w:rsidRDefault="001522E5" w:rsidP="001522E5">
      <w:pPr>
        <w:pStyle w:val="ConsPlusNormal"/>
        <w:shd w:val="clear" w:color="auto" w:fill="FFFFFF" w:themeFill="background1"/>
        <w:ind w:firstLine="540"/>
        <w:jc w:val="both"/>
        <w:rPr>
          <w:rFonts w:ascii="Times New Roman" w:hAnsi="Times New Roman" w:cs="Times New Roman"/>
          <w:color w:val="000000" w:themeColor="text1"/>
        </w:rPr>
      </w:pPr>
    </w:p>
    <w:p w:rsidR="00817693" w:rsidRPr="004A4596" w:rsidRDefault="00817693" w:rsidP="001522E5">
      <w:pPr>
        <w:pStyle w:val="ConsPlusNormal"/>
        <w:shd w:val="clear" w:color="auto" w:fill="FFFFFF" w:themeFill="background1"/>
        <w:ind w:firstLine="540"/>
        <w:jc w:val="both"/>
        <w:rPr>
          <w:rFonts w:ascii="Times New Roman" w:hAnsi="Times New Roman" w:cs="Times New Roman"/>
          <w:color w:val="000000" w:themeColor="text1"/>
        </w:rPr>
      </w:pPr>
    </w:p>
    <w:p w:rsidR="001522E5" w:rsidRPr="004A4596" w:rsidRDefault="001522E5" w:rsidP="001522E5">
      <w:pPr>
        <w:pStyle w:val="ConsPlusNormal"/>
        <w:shd w:val="clear" w:color="auto" w:fill="FFFFFF" w:themeFill="background1"/>
        <w:jc w:val="center"/>
        <w:outlineLvl w:val="2"/>
        <w:rPr>
          <w:rFonts w:ascii="Times New Roman" w:hAnsi="Times New Roman" w:cs="Times New Roman"/>
          <w:color w:val="000000" w:themeColor="text1"/>
        </w:rPr>
      </w:pPr>
      <w:r w:rsidRPr="004A4596">
        <w:rPr>
          <w:rFonts w:ascii="Times New Roman" w:hAnsi="Times New Roman" w:cs="Times New Roman"/>
          <w:b/>
          <w:bCs/>
          <w:color w:val="000000" w:themeColor="text1"/>
        </w:rPr>
        <w:t>5.   «Налог на доходы физических лиц (НДФЛ)»</w:t>
      </w:r>
    </w:p>
    <w:p w:rsidR="001522E5" w:rsidRPr="004A4596" w:rsidRDefault="001522E5" w:rsidP="001522E5">
      <w:pPr>
        <w:shd w:val="clear" w:color="auto" w:fill="FFFFFF" w:themeFill="background1"/>
        <w:spacing w:before="100" w:beforeAutospacing="1" w:after="100" w:afterAutospacing="1"/>
        <w:jc w:val="both"/>
        <w:rPr>
          <w:i/>
          <w:iCs/>
          <w:color w:val="000000" w:themeColor="text1"/>
          <w:sz w:val="20"/>
          <w:szCs w:val="20"/>
        </w:rPr>
      </w:pPr>
      <w:r w:rsidRPr="004A4596">
        <w:rPr>
          <w:color w:val="000000" w:themeColor="text1"/>
          <w:sz w:val="20"/>
          <w:szCs w:val="20"/>
        </w:rPr>
        <w:t xml:space="preserve"> Налоговые вычеты физическим лицам, в отношении которых учреждение выступает налоговым агентом, предоставляются на основании их письменных заявлений по самостоятельно разработанным учреждением формам, приведенным в </w:t>
      </w:r>
      <w:r w:rsidRPr="004A4596">
        <w:rPr>
          <w:b/>
          <w:color w:val="000000" w:themeColor="text1"/>
          <w:sz w:val="20"/>
          <w:szCs w:val="20"/>
        </w:rPr>
        <w:t>Приложении№9/</w:t>
      </w:r>
      <w:proofErr w:type="spellStart"/>
      <w:r w:rsidRPr="004A4596">
        <w:rPr>
          <w:b/>
          <w:color w:val="000000" w:themeColor="text1"/>
          <w:sz w:val="20"/>
          <w:szCs w:val="20"/>
        </w:rPr>
        <w:t>бу</w:t>
      </w:r>
      <w:proofErr w:type="spellEnd"/>
      <w:r w:rsidRPr="004A4596">
        <w:rPr>
          <w:b/>
          <w:color w:val="000000" w:themeColor="text1"/>
          <w:sz w:val="20"/>
          <w:szCs w:val="20"/>
        </w:rPr>
        <w:t>/</w:t>
      </w:r>
      <w:proofErr w:type="gramStart"/>
      <w:r w:rsidRPr="004A4596">
        <w:rPr>
          <w:b/>
          <w:color w:val="000000" w:themeColor="text1"/>
          <w:sz w:val="20"/>
          <w:szCs w:val="20"/>
        </w:rPr>
        <w:t>н</w:t>
      </w:r>
      <w:r w:rsidRPr="004A4596">
        <w:rPr>
          <w:color w:val="000000" w:themeColor="text1"/>
          <w:sz w:val="20"/>
          <w:szCs w:val="20"/>
        </w:rPr>
        <w:t xml:space="preserve">  к</w:t>
      </w:r>
      <w:proofErr w:type="gramEnd"/>
      <w:r w:rsidRPr="004A4596">
        <w:rPr>
          <w:color w:val="000000" w:themeColor="text1"/>
          <w:sz w:val="20"/>
          <w:szCs w:val="20"/>
        </w:rPr>
        <w:t xml:space="preserve"> настоящей Учетной политике.</w:t>
      </w:r>
      <w:r w:rsidRPr="004A4596">
        <w:rPr>
          <w:i/>
          <w:iCs/>
          <w:color w:val="000000" w:themeColor="text1"/>
          <w:sz w:val="20"/>
          <w:szCs w:val="20"/>
        </w:rPr>
        <w:t xml:space="preserve"> (Основание: п. 3 ст. 218, ст. ст. 219, 220 НК РФ)</w:t>
      </w:r>
    </w:p>
    <w:p w:rsidR="001522E5" w:rsidRPr="004A4596" w:rsidRDefault="001522E5" w:rsidP="001522E5">
      <w:pPr>
        <w:pStyle w:val="ConsPlusNormal"/>
        <w:shd w:val="clear" w:color="auto" w:fill="FFFFFF" w:themeFill="background1"/>
        <w:jc w:val="center"/>
        <w:outlineLvl w:val="2"/>
        <w:rPr>
          <w:rFonts w:ascii="Times New Roman" w:hAnsi="Times New Roman" w:cs="Times New Roman"/>
          <w:color w:val="000000" w:themeColor="text1"/>
        </w:rPr>
      </w:pPr>
      <w:r w:rsidRPr="004A4596">
        <w:rPr>
          <w:rFonts w:ascii="Times New Roman" w:hAnsi="Times New Roman" w:cs="Times New Roman"/>
          <w:b/>
          <w:bCs/>
          <w:color w:val="000000" w:themeColor="text1"/>
        </w:rPr>
        <w:t>6. Страховые взносы</w:t>
      </w:r>
    </w:p>
    <w:p w:rsidR="001522E5" w:rsidRPr="004A4596" w:rsidRDefault="001522E5" w:rsidP="001522E5">
      <w:pPr>
        <w:pStyle w:val="ConsPlusNormal"/>
        <w:shd w:val="clear" w:color="auto" w:fill="FFFFFF" w:themeFill="background1"/>
        <w:jc w:val="both"/>
        <w:rPr>
          <w:rFonts w:ascii="Times New Roman" w:hAnsi="Times New Roman" w:cs="Times New Roman"/>
          <w:color w:val="000000" w:themeColor="text1"/>
        </w:rPr>
      </w:pPr>
    </w:p>
    <w:p w:rsidR="001522E5" w:rsidRPr="004A4596" w:rsidRDefault="001522E5" w:rsidP="001522E5">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Учет сумм начисленных выплат работникам, а также сумм страховых взносов в государственные внебюджетные фонды, относящихся к ним, по каждому физическому лицу, в пользу которого осуществлялись выплаты, ведется в индивидуальных карточках ведется автоматизированным способом с применением программы 1</w:t>
      </w:r>
      <w:proofErr w:type="gramStart"/>
      <w:r w:rsidRPr="004A4596">
        <w:rPr>
          <w:rFonts w:ascii="Times New Roman" w:hAnsi="Times New Roman" w:cs="Times New Roman"/>
          <w:color w:val="000000" w:themeColor="text1"/>
        </w:rPr>
        <w:t>С:Бухгалтерия</w:t>
      </w:r>
      <w:proofErr w:type="gramEnd"/>
      <w:r w:rsidRPr="004A4596">
        <w:rPr>
          <w:rFonts w:ascii="Times New Roman" w:hAnsi="Times New Roman" w:cs="Times New Roman"/>
          <w:color w:val="000000" w:themeColor="text1"/>
        </w:rPr>
        <w:t>.</w:t>
      </w:r>
    </w:p>
    <w:p w:rsidR="001522E5" w:rsidRPr="004A4596" w:rsidRDefault="001522E5" w:rsidP="001522E5">
      <w:pPr>
        <w:pStyle w:val="ConsPlusNormal"/>
        <w:shd w:val="clear" w:color="auto" w:fill="FFFFFF" w:themeFill="background1"/>
        <w:jc w:val="both"/>
        <w:rPr>
          <w:rFonts w:ascii="Times New Roman" w:hAnsi="Times New Roman" w:cs="Times New Roman"/>
          <w:color w:val="000000" w:themeColor="text1"/>
        </w:rPr>
      </w:pPr>
    </w:p>
    <w:p w:rsidR="001522E5" w:rsidRPr="004A4596" w:rsidRDefault="001522E5" w:rsidP="001522E5">
      <w:pPr>
        <w:pStyle w:val="ConsPlusNormal"/>
        <w:shd w:val="clear" w:color="auto" w:fill="FFFFFF" w:themeFill="background1"/>
        <w:jc w:val="center"/>
        <w:outlineLvl w:val="2"/>
        <w:rPr>
          <w:rFonts w:ascii="Times New Roman" w:hAnsi="Times New Roman" w:cs="Times New Roman"/>
          <w:color w:val="000000" w:themeColor="text1"/>
        </w:rPr>
      </w:pPr>
      <w:r w:rsidRPr="004A4596">
        <w:rPr>
          <w:rFonts w:ascii="Times New Roman" w:hAnsi="Times New Roman" w:cs="Times New Roman"/>
          <w:b/>
          <w:bCs/>
          <w:color w:val="000000" w:themeColor="text1"/>
        </w:rPr>
        <w:t>7. Налог на имущество организаций</w:t>
      </w:r>
    </w:p>
    <w:p w:rsidR="001522E5" w:rsidRPr="004A4596" w:rsidRDefault="001522E5" w:rsidP="001522E5">
      <w:pPr>
        <w:pStyle w:val="ConsPlusNormal"/>
        <w:shd w:val="clear" w:color="auto" w:fill="FFFFFF" w:themeFill="background1"/>
        <w:jc w:val="both"/>
        <w:rPr>
          <w:rFonts w:ascii="Times New Roman" w:hAnsi="Times New Roman" w:cs="Times New Roman"/>
          <w:color w:val="000000" w:themeColor="text1"/>
        </w:rPr>
      </w:pPr>
    </w:p>
    <w:p w:rsidR="001522E5" w:rsidRPr="004A4596" w:rsidRDefault="001522E5" w:rsidP="001522E5">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 xml:space="preserve">7.1. Налоговая база определяется исходя из остаточной стоимости имущества, признаваемого объектом налогообложения. </w:t>
      </w:r>
      <w:r w:rsidRPr="004A4596">
        <w:rPr>
          <w:rFonts w:ascii="Times New Roman" w:hAnsi="Times New Roman" w:cs="Times New Roman"/>
          <w:i/>
          <w:iCs/>
          <w:color w:val="000000" w:themeColor="text1"/>
        </w:rPr>
        <w:t>(Основание: ст. ст. 375, 376 НК РФ)</w:t>
      </w:r>
    </w:p>
    <w:p w:rsidR="001522E5" w:rsidRPr="004A4596" w:rsidRDefault="001522E5" w:rsidP="001522E5">
      <w:pPr>
        <w:pStyle w:val="ConsPlusNormal"/>
        <w:shd w:val="clear" w:color="auto" w:fill="FFFFFF" w:themeFill="background1"/>
        <w:jc w:val="both"/>
        <w:rPr>
          <w:rFonts w:ascii="Times New Roman" w:hAnsi="Times New Roman" w:cs="Times New Roman"/>
          <w:color w:val="000000" w:themeColor="text1"/>
        </w:rPr>
      </w:pPr>
    </w:p>
    <w:p w:rsidR="001522E5" w:rsidRPr="004A4596" w:rsidRDefault="001522E5" w:rsidP="001522E5">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7.2. Налогообложение производится по ставке согласно действующего законодательства.</w:t>
      </w:r>
    </w:p>
    <w:p w:rsidR="001522E5" w:rsidRPr="004A4596" w:rsidRDefault="001522E5" w:rsidP="001522E5">
      <w:pPr>
        <w:pStyle w:val="ConsPlusNormal"/>
        <w:shd w:val="clear" w:color="auto" w:fill="FFFFFF" w:themeFill="background1"/>
        <w:ind w:firstLine="540"/>
        <w:jc w:val="both"/>
        <w:rPr>
          <w:rFonts w:ascii="Times New Roman" w:hAnsi="Times New Roman" w:cs="Times New Roman"/>
          <w:color w:val="000000" w:themeColor="text1"/>
        </w:rPr>
      </w:pPr>
      <w:r w:rsidRPr="004A4596">
        <w:rPr>
          <w:rFonts w:ascii="Times New Roman" w:hAnsi="Times New Roman" w:cs="Times New Roman"/>
          <w:i/>
          <w:iCs/>
          <w:color w:val="000000" w:themeColor="text1"/>
        </w:rPr>
        <w:t>(Основание: п. 4 ст. 380 НК РФ)</w:t>
      </w:r>
      <w:bookmarkStart w:id="0" w:name="Par6065"/>
      <w:bookmarkEnd w:id="0"/>
      <w:r w:rsidRPr="004A4596">
        <w:rPr>
          <w:rFonts w:ascii="Times New Roman" w:hAnsi="Times New Roman" w:cs="Times New Roman"/>
          <w:color w:val="000000" w:themeColor="text1"/>
        </w:rPr>
        <w:t xml:space="preserve"> </w:t>
      </w:r>
    </w:p>
    <w:p w:rsidR="001522E5" w:rsidRPr="004A4596" w:rsidRDefault="001522E5" w:rsidP="001522E5">
      <w:pPr>
        <w:pStyle w:val="ConsPlusNormal"/>
        <w:shd w:val="clear" w:color="auto" w:fill="FFFFFF" w:themeFill="background1"/>
        <w:jc w:val="both"/>
        <w:rPr>
          <w:rFonts w:ascii="Times New Roman" w:hAnsi="Times New Roman" w:cs="Times New Roman"/>
          <w:color w:val="000000" w:themeColor="text1"/>
        </w:rPr>
      </w:pPr>
      <w:r w:rsidRPr="004A4596">
        <w:rPr>
          <w:rFonts w:ascii="Times New Roman" w:hAnsi="Times New Roman" w:cs="Times New Roman"/>
          <w:color w:val="000000" w:themeColor="text1"/>
        </w:rPr>
        <w:t>7.3. Налогом облагаются ОС сроком службы более 12 месяцев и стоимостью более 100000 руб. (п.1 ст.256 НК РФ)</w:t>
      </w:r>
    </w:p>
    <w:p w:rsidR="001522E5" w:rsidRPr="004A4596" w:rsidRDefault="001522E5" w:rsidP="001522E5">
      <w:pPr>
        <w:pStyle w:val="ConsPlusNormal"/>
        <w:shd w:val="clear" w:color="auto" w:fill="FFFFFF" w:themeFill="background1"/>
        <w:jc w:val="both"/>
        <w:rPr>
          <w:rFonts w:ascii="Times New Roman" w:hAnsi="Times New Roman" w:cs="Times New Roman"/>
          <w:color w:val="000000" w:themeColor="text1"/>
        </w:rPr>
      </w:pPr>
    </w:p>
    <w:p w:rsidR="001522E5" w:rsidRPr="004A4596" w:rsidRDefault="001522E5" w:rsidP="001522E5">
      <w:pPr>
        <w:widowControl w:val="0"/>
        <w:shd w:val="clear" w:color="auto" w:fill="FFFFFF" w:themeFill="background1"/>
        <w:autoSpaceDE w:val="0"/>
        <w:autoSpaceDN w:val="0"/>
        <w:adjustRightInd w:val="0"/>
        <w:jc w:val="both"/>
        <w:rPr>
          <w:rFonts w:eastAsia="Times New Roman"/>
          <w:color w:val="000000" w:themeColor="text1"/>
          <w:sz w:val="20"/>
          <w:szCs w:val="20"/>
        </w:rPr>
      </w:pPr>
      <w:r w:rsidRPr="004A4596">
        <w:rPr>
          <w:rFonts w:eastAsia="Times New Roman"/>
          <w:color w:val="000000" w:themeColor="text1"/>
          <w:sz w:val="20"/>
          <w:szCs w:val="20"/>
        </w:rPr>
        <w:t xml:space="preserve">7.4.  С 01.01.2019 года согласно пп.19-24 ст.2, части 2 ст.4 Федерального закона от </w:t>
      </w:r>
      <w:proofErr w:type="gramStart"/>
      <w:r w:rsidRPr="004A4596">
        <w:rPr>
          <w:rFonts w:eastAsia="Times New Roman"/>
          <w:color w:val="000000" w:themeColor="text1"/>
          <w:sz w:val="20"/>
          <w:szCs w:val="20"/>
        </w:rPr>
        <w:t>03.08.2018  №</w:t>
      </w:r>
      <w:proofErr w:type="gramEnd"/>
      <w:r w:rsidRPr="004A4596">
        <w:rPr>
          <w:rFonts w:eastAsia="Times New Roman"/>
          <w:color w:val="000000" w:themeColor="text1"/>
          <w:sz w:val="20"/>
          <w:szCs w:val="20"/>
        </w:rPr>
        <w:t xml:space="preserve"> 302-ФЗ движимое имущество не признается объектом налогообложения.</w:t>
      </w:r>
    </w:p>
    <w:p w:rsidR="001522E5" w:rsidRPr="004A4596" w:rsidRDefault="001522E5" w:rsidP="001522E5">
      <w:pPr>
        <w:shd w:val="clear" w:color="auto" w:fill="FFFFFF" w:themeFill="background1"/>
        <w:ind w:left="846"/>
        <w:jc w:val="center"/>
        <w:rPr>
          <w:rFonts w:eastAsia="Times New Roman"/>
          <w:b/>
          <w:color w:val="000000" w:themeColor="text1"/>
          <w:sz w:val="20"/>
          <w:szCs w:val="20"/>
        </w:rPr>
      </w:pPr>
    </w:p>
    <w:p w:rsidR="001522E5" w:rsidRPr="004A4596" w:rsidRDefault="001522E5" w:rsidP="001522E5">
      <w:pPr>
        <w:shd w:val="clear" w:color="auto" w:fill="FFFFFF" w:themeFill="background1"/>
        <w:ind w:left="846"/>
        <w:jc w:val="center"/>
        <w:rPr>
          <w:rFonts w:eastAsia="Times New Roman"/>
          <w:color w:val="000000" w:themeColor="text1"/>
          <w:sz w:val="20"/>
          <w:szCs w:val="20"/>
        </w:rPr>
      </w:pPr>
      <w:r w:rsidRPr="004A4596">
        <w:rPr>
          <w:rFonts w:eastAsia="Times New Roman"/>
          <w:b/>
          <w:color w:val="000000" w:themeColor="text1"/>
          <w:sz w:val="20"/>
          <w:szCs w:val="20"/>
        </w:rPr>
        <w:t xml:space="preserve">8. </w:t>
      </w:r>
      <w:r w:rsidR="00FD03E8" w:rsidRPr="004A4596">
        <w:rPr>
          <w:rFonts w:eastAsia="Times New Roman"/>
          <w:b/>
          <w:color w:val="000000" w:themeColor="text1"/>
          <w:sz w:val="20"/>
          <w:szCs w:val="20"/>
        </w:rPr>
        <w:t>Заключение.</w:t>
      </w:r>
      <w:bookmarkStart w:id="1" w:name="_GoBack"/>
      <w:bookmarkEnd w:id="1"/>
    </w:p>
    <w:p w:rsidR="001522E5" w:rsidRPr="004A4596" w:rsidRDefault="001522E5" w:rsidP="001522E5">
      <w:pPr>
        <w:shd w:val="clear" w:color="auto" w:fill="FFFFFF" w:themeFill="background1"/>
        <w:ind w:left="846"/>
        <w:jc w:val="both"/>
        <w:rPr>
          <w:rFonts w:eastAsia="Times New Roman"/>
          <w:color w:val="000000" w:themeColor="text1"/>
          <w:sz w:val="20"/>
          <w:szCs w:val="20"/>
        </w:rPr>
      </w:pPr>
    </w:p>
    <w:p w:rsidR="001522E5" w:rsidRPr="004A4596" w:rsidRDefault="00FD03E8" w:rsidP="001522E5">
      <w:pPr>
        <w:shd w:val="clear" w:color="auto" w:fill="FFFFFF" w:themeFill="background1"/>
        <w:jc w:val="both"/>
        <w:rPr>
          <w:rFonts w:eastAsia="Times New Roman"/>
          <w:color w:val="000000" w:themeColor="text1"/>
          <w:sz w:val="20"/>
          <w:szCs w:val="20"/>
        </w:rPr>
      </w:pPr>
      <w:r w:rsidRPr="004A4596">
        <w:rPr>
          <w:rFonts w:eastAsia="Times New Roman"/>
          <w:color w:val="000000" w:themeColor="text1"/>
          <w:sz w:val="20"/>
          <w:szCs w:val="20"/>
        </w:rPr>
        <w:t>8</w:t>
      </w:r>
      <w:r w:rsidR="001522E5" w:rsidRPr="004A4596">
        <w:rPr>
          <w:rFonts w:eastAsia="Times New Roman"/>
          <w:color w:val="000000" w:themeColor="text1"/>
          <w:sz w:val="20"/>
          <w:szCs w:val="20"/>
        </w:rPr>
        <w:t>.</w:t>
      </w:r>
      <w:proofErr w:type="gramStart"/>
      <w:r w:rsidR="001522E5" w:rsidRPr="004A4596">
        <w:rPr>
          <w:rFonts w:eastAsia="Times New Roman"/>
          <w:color w:val="000000" w:themeColor="text1"/>
          <w:sz w:val="20"/>
          <w:szCs w:val="20"/>
        </w:rPr>
        <w:t>1.Учетная</w:t>
      </w:r>
      <w:proofErr w:type="gramEnd"/>
      <w:r w:rsidR="001522E5" w:rsidRPr="004A4596">
        <w:rPr>
          <w:rFonts w:eastAsia="Times New Roman"/>
          <w:color w:val="000000" w:themeColor="text1"/>
          <w:sz w:val="20"/>
          <w:szCs w:val="20"/>
        </w:rPr>
        <w:t xml:space="preserve"> политика Учреждения применяется с момента ее утверждения из года в год. Изменения учетной политики вводятся с начала финансового года или в случае изменения законодательства РФ и нормативных актов органов, осуществляющих регулирование бюджетного учета.</w:t>
      </w:r>
    </w:p>
    <w:p w:rsidR="001522E5" w:rsidRPr="004A4596" w:rsidRDefault="001522E5" w:rsidP="001522E5">
      <w:pPr>
        <w:shd w:val="clear" w:color="auto" w:fill="FFFFFF" w:themeFill="background1"/>
        <w:ind w:left="284"/>
        <w:jc w:val="both"/>
        <w:rPr>
          <w:rFonts w:eastAsia="Times New Roman"/>
          <w:color w:val="000000" w:themeColor="text1"/>
          <w:sz w:val="20"/>
          <w:szCs w:val="20"/>
        </w:rPr>
      </w:pPr>
    </w:p>
    <w:p w:rsidR="001522E5" w:rsidRPr="004A4596" w:rsidRDefault="00FD03E8" w:rsidP="001522E5">
      <w:pPr>
        <w:shd w:val="clear" w:color="auto" w:fill="FFFFFF" w:themeFill="background1"/>
        <w:jc w:val="both"/>
        <w:rPr>
          <w:rFonts w:eastAsia="Times New Roman"/>
          <w:color w:val="000000" w:themeColor="text1"/>
          <w:sz w:val="20"/>
          <w:szCs w:val="20"/>
        </w:rPr>
      </w:pPr>
      <w:r w:rsidRPr="004A4596">
        <w:rPr>
          <w:rFonts w:eastAsia="Times New Roman"/>
          <w:color w:val="000000" w:themeColor="text1"/>
          <w:sz w:val="20"/>
          <w:szCs w:val="20"/>
        </w:rPr>
        <w:t>8.</w:t>
      </w:r>
      <w:proofErr w:type="gramStart"/>
      <w:r w:rsidRPr="004A4596">
        <w:rPr>
          <w:rFonts w:eastAsia="Times New Roman"/>
          <w:color w:val="000000" w:themeColor="text1"/>
          <w:sz w:val="20"/>
          <w:szCs w:val="20"/>
        </w:rPr>
        <w:t>2</w:t>
      </w:r>
      <w:r w:rsidR="001522E5" w:rsidRPr="004A4596">
        <w:rPr>
          <w:rFonts w:eastAsia="Times New Roman"/>
          <w:color w:val="000000" w:themeColor="text1"/>
          <w:sz w:val="20"/>
          <w:szCs w:val="20"/>
        </w:rPr>
        <w:t>.При</w:t>
      </w:r>
      <w:proofErr w:type="gramEnd"/>
      <w:r w:rsidR="001522E5" w:rsidRPr="004A4596">
        <w:rPr>
          <w:rFonts w:eastAsia="Times New Roman"/>
          <w:color w:val="000000" w:themeColor="text1"/>
          <w:sz w:val="20"/>
          <w:szCs w:val="20"/>
        </w:rPr>
        <w:t xml:space="preserve"> осуществлении Учреждением хозяйственных операций, порядок отражения которых в бюджетном учёте в настоящее время не предусмотрен нормативными актами и Положением об учётной политике, оформляется дополнением к настоящему Положению, утверждаемое приказом руководителя Учреждения.</w:t>
      </w:r>
    </w:p>
    <w:p w:rsidR="001522E5" w:rsidRPr="004A4596" w:rsidRDefault="001522E5" w:rsidP="001522E5">
      <w:pPr>
        <w:shd w:val="clear" w:color="auto" w:fill="FFFFFF" w:themeFill="background1"/>
        <w:jc w:val="both"/>
        <w:rPr>
          <w:rFonts w:eastAsia="Times New Roman"/>
          <w:color w:val="000000" w:themeColor="text1"/>
          <w:sz w:val="20"/>
          <w:szCs w:val="20"/>
        </w:rPr>
      </w:pPr>
    </w:p>
    <w:p w:rsidR="001522E5" w:rsidRPr="004A4596" w:rsidRDefault="00FD03E8" w:rsidP="004E0A58">
      <w:pPr>
        <w:shd w:val="clear" w:color="auto" w:fill="FFFFFF" w:themeFill="background1"/>
        <w:jc w:val="both"/>
        <w:rPr>
          <w:color w:val="000000" w:themeColor="text1"/>
          <w:sz w:val="20"/>
          <w:szCs w:val="20"/>
        </w:rPr>
      </w:pPr>
      <w:r w:rsidRPr="004A4596">
        <w:rPr>
          <w:rFonts w:eastAsia="Times New Roman"/>
          <w:color w:val="000000" w:themeColor="text1"/>
          <w:sz w:val="20"/>
          <w:szCs w:val="20"/>
        </w:rPr>
        <w:t>8.3</w:t>
      </w:r>
      <w:r w:rsidR="001522E5" w:rsidRPr="004A4596">
        <w:rPr>
          <w:rFonts w:eastAsia="Times New Roman"/>
          <w:color w:val="000000" w:themeColor="text1"/>
          <w:sz w:val="20"/>
          <w:szCs w:val="20"/>
        </w:rPr>
        <w:t>. Срок хранения настоящей учетной политики установить не менее 5 лет после года, в котором использовали ее последний раз.</w:t>
      </w:r>
    </w:p>
    <w:sectPr w:rsidR="001522E5" w:rsidRPr="004A4596" w:rsidSect="007A4286">
      <w:footerReference w:type="default" r:id="rId36"/>
      <w:pgSz w:w="11906" w:h="16838"/>
      <w:pgMar w:top="426" w:right="1133" w:bottom="142" w:left="156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AA0" w:rsidRDefault="005B6AA0" w:rsidP="00FD0C91">
      <w:r>
        <w:separator/>
      </w:r>
    </w:p>
  </w:endnote>
  <w:endnote w:type="continuationSeparator" w:id="0">
    <w:p w:rsidR="005B6AA0" w:rsidRDefault="005B6AA0" w:rsidP="00FD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538709"/>
      <w:docPartObj>
        <w:docPartGallery w:val="Page Numbers (Bottom of Page)"/>
        <w:docPartUnique/>
      </w:docPartObj>
    </w:sdtPr>
    <w:sdtContent>
      <w:p w:rsidR="00790058" w:rsidRDefault="00790058">
        <w:pPr>
          <w:pStyle w:val="a5"/>
          <w:jc w:val="right"/>
        </w:pPr>
        <w:r>
          <w:fldChar w:fldCharType="begin"/>
        </w:r>
        <w:r>
          <w:instrText>PAGE   \* MERGEFORMAT</w:instrText>
        </w:r>
        <w:r>
          <w:fldChar w:fldCharType="separate"/>
        </w:r>
        <w:r w:rsidR="004A4596">
          <w:rPr>
            <w:noProof/>
          </w:rPr>
          <w:t>24</w:t>
        </w:r>
        <w:r>
          <w:fldChar w:fldCharType="end"/>
        </w:r>
      </w:p>
    </w:sdtContent>
  </w:sdt>
  <w:p w:rsidR="00790058" w:rsidRDefault="0079005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AA0" w:rsidRDefault="005B6AA0" w:rsidP="00FD0C91">
      <w:r>
        <w:separator/>
      </w:r>
    </w:p>
  </w:footnote>
  <w:footnote w:type="continuationSeparator" w:id="0">
    <w:p w:rsidR="005B6AA0" w:rsidRDefault="005B6AA0" w:rsidP="00FD0C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3BD"/>
    <w:multiLevelType w:val="multilevel"/>
    <w:tmpl w:val="A5AC3714"/>
    <w:lvl w:ilvl="0">
      <w:start w:val="9"/>
      <w:numFmt w:val="decimal"/>
      <w:lvlText w:val="%1"/>
      <w:lvlJc w:val="left"/>
      <w:pPr>
        <w:tabs>
          <w:tab w:val="num" w:pos="600"/>
        </w:tabs>
        <w:ind w:left="600" w:hanging="600"/>
      </w:pPr>
      <w:rPr>
        <w:rFonts w:hint="default"/>
      </w:rPr>
    </w:lvl>
    <w:lvl w:ilvl="1">
      <w:start w:val="1"/>
      <w:numFmt w:val="decimal"/>
      <w:lvlText w:val="%1.%2"/>
      <w:lvlJc w:val="left"/>
      <w:pPr>
        <w:tabs>
          <w:tab w:val="num" w:pos="884"/>
        </w:tabs>
        <w:ind w:left="884" w:hanging="60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 w15:restartNumberingAfterBreak="0">
    <w:nsid w:val="05EC7060"/>
    <w:multiLevelType w:val="hybridMultilevel"/>
    <w:tmpl w:val="7ABC1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49146A"/>
    <w:multiLevelType w:val="hybridMultilevel"/>
    <w:tmpl w:val="8F80C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0959DD"/>
    <w:multiLevelType w:val="multilevel"/>
    <w:tmpl w:val="9816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973649"/>
    <w:multiLevelType w:val="multilevel"/>
    <w:tmpl w:val="7A5A4E1A"/>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906"/>
        </w:tabs>
        <w:ind w:left="906" w:hanging="48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6" w15:restartNumberingAfterBreak="0">
    <w:nsid w:val="23F51706"/>
    <w:multiLevelType w:val="hybridMultilevel"/>
    <w:tmpl w:val="5782A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AE7CF9"/>
    <w:multiLevelType w:val="multilevel"/>
    <w:tmpl w:val="6876FFF2"/>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884"/>
        </w:tabs>
        <w:ind w:left="884" w:hanging="60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8" w15:restartNumberingAfterBreak="0">
    <w:nsid w:val="2E3558B4"/>
    <w:multiLevelType w:val="singleLevel"/>
    <w:tmpl w:val="5E6270C0"/>
    <w:lvl w:ilvl="0">
      <w:start w:val="8"/>
      <w:numFmt w:val="bullet"/>
      <w:lvlText w:val="-"/>
      <w:lvlJc w:val="left"/>
      <w:pPr>
        <w:tabs>
          <w:tab w:val="num" w:pos="1206"/>
        </w:tabs>
        <w:ind w:left="1206" w:hanging="360"/>
      </w:pPr>
      <w:rPr>
        <w:rFonts w:hint="default"/>
      </w:rPr>
    </w:lvl>
  </w:abstractNum>
  <w:abstractNum w:abstractNumId="9" w15:restartNumberingAfterBreak="0">
    <w:nsid w:val="2E966CAF"/>
    <w:multiLevelType w:val="hybridMultilevel"/>
    <w:tmpl w:val="72E2B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FF31CC"/>
    <w:multiLevelType w:val="hybridMultilevel"/>
    <w:tmpl w:val="50F07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5653A4"/>
    <w:multiLevelType w:val="hybridMultilevel"/>
    <w:tmpl w:val="099C0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2535B4"/>
    <w:multiLevelType w:val="hybridMultilevel"/>
    <w:tmpl w:val="0AFA6F88"/>
    <w:lvl w:ilvl="0" w:tplc="8EE66F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F636F6"/>
    <w:multiLevelType w:val="hybridMultilevel"/>
    <w:tmpl w:val="564C2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295BDF"/>
    <w:multiLevelType w:val="multilevel"/>
    <w:tmpl w:val="76C4DF74"/>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906"/>
        </w:tabs>
        <w:ind w:left="906" w:hanging="48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5" w15:restartNumberingAfterBreak="0">
    <w:nsid w:val="5888286C"/>
    <w:multiLevelType w:val="multilevel"/>
    <w:tmpl w:val="01A20844"/>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1026"/>
        </w:tabs>
        <w:ind w:left="1026" w:hanging="60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6" w15:restartNumberingAfterBreak="0">
    <w:nsid w:val="595D1EE4"/>
    <w:multiLevelType w:val="multilevel"/>
    <w:tmpl w:val="B12C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D15C1E"/>
    <w:multiLevelType w:val="hybridMultilevel"/>
    <w:tmpl w:val="7EE6E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F90D51"/>
    <w:multiLevelType w:val="hybridMultilevel"/>
    <w:tmpl w:val="F7AE6F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7A0305CC"/>
    <w:multiLevelType w:val="multilevel"/>
    <w:tmpl w:val="440628E8"/>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0" w15:restartNumberingAfterBreak="0">
    <w:nsid w:val="7A723774"/>
    <w:multiLevelType w:val="hybridMultilevel"/>
    <w:tmpl w:val="5448A12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B7C1315"/>
    <w:multiLevelType w:val="hybridMultilevel"/>
    <w:tmpl w:val="8A766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C9D63BF"/>
    <w:multiLevelType w:val="multilevel"/>
    <w:tmpl w:val="BF28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C669E2"/>
    <w:multiLevelType w:val="hybridMultilevel"/>
    <w:tmpl w:val="13FE5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2216EC"/>
    <w:multiLevelType w:val="multilevel"/>
    <w:tmpl w:val="1B2CB5D6"/>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846"/>
        </w:tabs>
        <w:ind w:left="846" w:hanging="4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num w:numId="1">
    <w:abstractNumId w:val="7"/>
  </w:num>
  <w:num w:numId="2">
    <w:abstractNumId w:val="5"/>
  </w:num>
  <w:num w:numId="3">
    <w:abstractNumId w:val="14"/>
  </w:num>
  <w:num w:numId="4">
    <w:abstractNumId w:val="0"/>
  </w:num>
  <w:num w:numId="5">
    <w:abstractNumId w:val="19"/>
  </w:num>
  <w:num w:numId="6">
    <w:abstractNumId w:val="15"/>
  </w:num>
  <w:num w:numId="7">
    <w:abstractNumId w:val="20"/>
  </w:num>
  <w:num w:numId="8">
    <w:abstractNumId w:val="24"/>
  </w:num>
  <w:num w:numId="9">
    <w:abstractNumId w:val="8"/>
  </w:num>
  <w:num w:numId="10">
    <w:abstractNumId w:val="18"/>
  </w:num>
  <w:num w:numId="11">
    <w:abstractNumId w:val="11"/>
  </w:num>
  <w:num w:numId="12">
    <w:abstractNumId w:val="16"/>
  </w:num>
  <w:num w:numId="13">
    <w:abstractNumId w:val="22"/>
  </w:num>
  <w:num w:numId="14">
    <w:abstractNumId w:val="1"/>
  </w:num>
  <w:num w:numId="15">
    <w:abstractNumId w:val="4"/>
  </w:num>
  <w:num w:numId="16">
    <w:abstractNumId w:val="21"/>
  </w:num>
  <w:num w:numId="17">
    <w:abstractNumId w:val="23"/>
  </w:num>
  <w:num w:numId="18">
    <w:abstractNumId w:val="12"/>
  </w:num>
  <w:num w:numId="19">
    <w:abstractNumId w:val="13"/>
  </w:num>
  <w:num w:numId="20">
    <w:abstractNumId w:val="10"/>
  </w:num>
  <w:num w:numId="21">
    <w:abstractNumId w:val="9"/>
  </w:num>
  <w:num w:numId="22">
    <w:abstractNumId w:val="3"/>
  </w:num>
  <w:num w:numId="23">
    <w:abstractNumId w:val="6"/>
  </w:num>
  <w:num w:numId="24">
    <w:abstractNumId w:val="1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5A2"/>
    <w:rsid w:val="000004CE"/>
    <w:rsid w:val="00003A3C"/>
    <w:rsid w:val="000111F0"/>
    <w:rsid w:val="000162FC"/>
    <w:rsid w:val="000220F5"/>
    <w:rsid w:val="00023846"/>
    <w:rsid w:val="00025715"/>
    <w:rsid w:val="0004399C"/>
    <w:rsid w:val="00043B36"/>
    <w:rsid w:val="00044C7B"/>
    <w:rsid w:val="00046F50"/>
    <w:rsid w:val="00047693"/>
    <w:rsid w:val="000525FC"/>
    <w:rsid w:val="00052611"/>
    <w:rsid w:val="00053E2A"/>
    <w:rsid w:val="000622DF"/>
    <w:rsid w:val="00062F83"/>
    <w:rsid w:val="00063226"/>
    <w:rsid w:val="00076784"/>
    <w:rsid w:val="00077EF1"/>
    <w:rsid w:val="000819B4"/>
    <w:rsid w:val="000828AD"/>
    <w:rsid w:val="00083A61"/>
    <w:rsid w:val="0009034E"/>
    <w:rsid w:val="00090FBD"/>
    <w:rsid w:val="000927D0"/>
    <w:rsid w:val="000A29A2"/>
    <w:rsid w:val="000A2E0B"/>
    <w:rsid w:val="000B5FCD"/>
    <w:rsid w:val="000C3794"/>
    <w:rsid w:val="000C7838"/>
    <w:rsid w:val="000D2121"/>
    <w:rsid w:val="000E02C1"/>
    <w:rsid w:val="000E30BA"/>
    <w:rsid w:val="000F4AAE"/>
    <w:rsid w:val="00102BCD"/>
    <w:rsid w:val="00105162"/>
    <w:rsid w:val="00107B9F"/>
    <w:rsid w:val="00110A85"/>
    <w:rsid w:val="00113905"/>
    <w:rsid w:val="00116815"/>
    <w:rsid w:val="001213BA"/>
    <w:rsid w:val="00122D87"/>
    <w:rsid w:val="00122E48"/>
    <w:rsid w:val="00130D5A"/>
    <w:rsid w:val="00131C6C"/>
    <w:rsid w:val="00132E9A"/>
    <w:rsid w:val="00136760"/>
    <w:rsid w:val="001522E5"/>
    <w:rsid w:val="001523D4"/>
    <w:rsid w:val="00155C16"/>
    <w:rsid w:val="00156D79"/>
    <w:rsid w:val="001753A3"/>
    <w:rsid w:val="00185CFE"/>
    <w:rsid w:val="0019234A"/>
    <w:rsid w:val="00197F3B"/>
    <w:rsid w:val="001A158D"/>
    <w:rsid w:val="001A1DB2"/>
    <w:rsid w:val="001A42A3"/>
    <w:rsid w:val="001A449C"/>
    <w:rsid w:val="001B0B37"/>
    <w:rsid w:val="001B11F5"/>
    <w:rsid w:val="001B1D15"/>
    <w:rsid w:val="001B5793"/>
    <w:rsid w:val="001C7409"/>
    <w:rsid w:val="001D010D"/>
    <w:rsid w:val="001D6539"/>
    <w:rsid w:val="001D7F70"/>
    <w:rsid w:val="001E13B7"/>
    <w:rsid w:val="001E4D07"/>
    <w:rsid w:val="001E6B23"/>
    <w:rsid w:val="001F17F2"/>
    <w:rsid w:val="00203A9D"/>
    <w:rsid w:val="002069FA"/>
    <w:rsid w:val="0021659E"/>
    <w:rsid w:val="00222016"/>
    <w:rsid w:val="00223B48"/>
    <w:rsid w:val="00230C12"/>
    <w:rsid w:val="0023421B"/>
    <w:rsid w:val="002404AF"/>
    <w:rsid w:val="002409DF"/>
    <w:rsid w:val="00240DF5"/>
    <w:rsid w:val="002459FB"/>
    <w:rsid w:val="00246A0E"/>
    <w:rsid w:val="00247553"/>
    <w:rsid w:val="002552CF"/>
    <w:rsid w:val="00257F2D"/>
    <w:rsid w:val="0027238E"/>
    <w:rsid w:val="00294186"/>
    <w:rsid w:val="002A30D1"/>
    <w:rsid w:val="002A4430"/>
    <w:rsid w:val="002B0CC3"/>
    <w:rsid w:val="002B18AB"/>
    <w:rsid w:val="002B683B"/>
    <w:rsid w:val="002C24BA"/>
    <w:rsid w:val="002D1741"/>
    <w:rsid w:val="002D25D9"/>
    <w:rsid w:val="002D43DB"/>
    <w:rsid w:val="002D48D7"/>
    <w:rsid w:val="002D7FE6"/>
    <w:rsid w:val="002E26CF"/>
    <w:rsid w:val="002E7703"/>
    <w:rsid w:val="002F6CBD"/>
    <w:rsid w:val="00302B56"/>
    <w:rsid w:val="003041A9"/>
    <w:rsid w:val="003074A7"/>
    <w:rsid w:val="00313453"/>
    <w:rsid w:val="003144B6"/>
    <w:rsid w:val="003156E2"/>
    <w:rsid w:val="00325949"/>
    <w:rsid w:val="00330A88"/>
    <w:rsid w:val="00335A79"/>
    <w:rsid w:val="00340309"/>
    <w:rsid w:val="0034196D"/>
    <w:rsid w:val="00341DCC"/>
    <w:rsid w:val="00344673"/>
    <w:rsid w:val="003468B0"/>
    <w:rsid w:val="00351323"/>
    <w:rsid w:val="003541AA"/>
    <w:rsid w:val="00374BC4"/>
    <w:rsid w:val="00375CC0"/>
    <w:rsid w:val="00383486"/>
    <w:rsid w:val="003852FD"/>
    <w:rsid w:val="00387383"/>
    <w:rsid w:val="00394B98"/>
    <w:rsid w:val="003959FA"/>
    <w:rsid w:val="00395AB4"/>
    <w:rsid w:val="003B2519"/>
    <w:rsid w:val="003B39B7"/>
    <w:rsid w:val="003B5666"/>
    <w:rsid w:val="003C4882"/>
    <w:rsid w:val="003C6ABE"/>
    <w:rsid w:val="003C6DD7"/>
    <w:rsid w:val="003E2797"/>
    <w:rsid w:val="003E3391"/>
    <w:rsid w:val="003F4759"/>
    <w:rsid w:val="00403116"/>
    <w:rsid w:val="00405016"/>
    <w:rsid w:val="004236B6"/>
    <w:rsid w:val="0042641C"/>
    <w:rsid w:val="004328C3"/>
    <w:rsid w:val="00433F24"/>
    <w:rsid w:val="004354BA"/>
    <w:rsid w:val="00441D3B"/>
    <w:rsid w:val="00441D92"/>
    <w:rsid w:val="00442E72"/>
    <w:rsid w:val="00462B4C"/>
    <w:rsid w:val="00463CDB"/>
    <w:rsid w:val="0047021F"/>
    <w:rsid w:val="004733BC"/>
    <w:rsid w:val="00473EAA"/>
    <w:rsid w:val="00482BA3"/>
    <w:rsid w:val="00493F04"/>
    <w:rsid w:val="004A0279"/>
    <w:rsid w:val="004A041B"/>
    <w:rsid w:val="004A4596"/>
    <w:rsid w:val="004A5C4E"/>
    <w:rsid w:val="004A6E32"/>
    <w:rsid w:val="004A7A0B"/>
    <w:rsid w:val="004D0A32"/>
    <w:rsid w:val="004D604F"/>
    <w:rsid w:val="004E0A58"/>
    <w:rsid w:val="004E170C"/>
    <w:rsid w:val="004E6F5C"/>
    <w:rsid w:val="004F391C"/>
    <w:rsid w:val="004F542F"/>
    <w:rsid w:val="004F5777"/>
    <w:rsid w:val="0050272D"/>
    <w:rsid w:val="005040E8"/>
    <w:rsid w:val="00507B3A"/>
    <w:rsid w:val="00511258"/>
    <w:rsid w:val="00513244"/>
    <w:rsid w:val="00513FC4"/>
    <w:rsid w:val="0051551E"/>
    <w:rsid w:val="00525B50"/>
    <w:rsid w:val="00532B38"/>
    <w:rsid w:val="00536854"/>
    <w:rsid w:val="00543C4E"/>
    <w:rsid w:val="00546E53"/>
    <w:rsid w:val="00550CF0"/>
    <w:rsid w:val="00556D68"/>
    <w:rsid w:val="00557FA5"/>
    <w:rsid w:val="00561D3F"/>
    <w:rsid w:val="0056320B"/>
    <w:rsid w:val="0057123E"/>
    <w:rsid w:val="00583D68"/>
    <w:rsid w:val="005865F8"/>
    <w:rsid w:val="00591089"/>
    <w:rsid w:val="0059537B"/>
    <w:rsid w:val="005A20BD"/>
    <w:rsid w:val="005A60D7"/>
    <w:rsid w:val="005A763E"/>
    <w:rsid w:val="005B2574"/>
    <w:rsid w:val="005B3482"/>
    <w:rsid w:val="005B6AA0"/>
    <w:rsid w:val="005B6FC8"/>
    <w:rsid w:val="005B7E5C"/>
    <w:rsid w:val="005C3991"/>
    <w:rsid w:val="005C6662"/>
    <w:rsid w:val="005C7D33"/>
    <w:rsid w:val="005D5057"/>
    <w:rsid w:val="005E2ECB"/>
    <w:rsid w:val="005E4939"/>
    <w:rsid w:val="005E6613"/>
    <w:rsid w:val="005E6D4A"/>
    <w:rsid w:val="005F2525"/>
    <w:rsid w:val="005F6130"/>
    <w:rsid w:val="005F6DCC"/>
    <w:rsid w:val="00612BD8"/>
    <w:rsid w:val="00617860"/>
    <w:rsid w:val="00645B10"/>
    <w:rsid w:val="00655F9F"/>
    <w:rsid w:val="00662335"/>
    <w:rsid w:val="00662ADC"/>
    <w:rsid w:val="006773CF"/>
    <w:rsid w:val="00677D60"/>
    <w:rsid w:val="00681568"/>
    <w:rsid w:val="00685537"/>
    <w:rsid w:val="00686E93"/>
    <w:rsid w:val="00687D0F"/>
    <w:rsid w:val="0069271A"/>
    <w:rsid w:val="00694789"/>
    <w:rsid w:val="006A0B63"/>
    <w:rsid w:val="006A116C"/>
    <w:rsid w:val="006A4562"/>
    <w:rsid w:val="006B0C48"/>
    <w:rsid w:val="006B44AF"/>
    <w:rsid w:val="006C760A"/>
    <w:rsid w:val="006D313D"/>
    <w:rsid w:val="006D40ED"/>
    <w:rsid w:val="006D494E"/>
    <w:rsid w:val="006F0133"/>
    <w:rsid w:val="006F37DF"/>
    <w:rsid w:val="006F6010"/>
    <w:rsid w:val="00704117"/>
    <w:rsid w:val="00704122"/>
    <w:rsid w:val="00704A0E"/>
    <w:rsid w:val="00705EB4"/>
    <w:rsid w:val="0070748E"/>
    <w:rsid w:val="007078A7"/>
    <w:rsid w:val="00707B1F"/>
    <w:rsid w:val="00710134"/>
    <w:rsid w:val="0071089F"/>
    <w:rsid w:val="0071109A"/>
    <w:rsid w:val="007126AC"/>
    <w:rsid w:val="00720297"/>
    <w:rsid w:val="00740CAF"/>
    <w:rsid w:val="00743CA4"/>
    <w:rsid w:val="00745103"/>
    <w:rsid w:val="007558F8"/>
    <w:rsid w:val="007638F3"/>
    <w:rsid w:val="00766A05"/>
    <w:rsid w:val="00773146"/>
    <w:rsid w:val="00773A87"/>
    <w:rsid w:val="007867A2"/>
    <w:rsid w:val="00786F99"/>
    <w:rsid w:val="0078778C"/>
    <w:rsid w:val="00790058"/>
    <w:rsid w:val="00794696"/>
    <w:rsid w:val="00795ECC"/>
    <w:rsid w:val="007A0698"/>
    <w:rsid w:val="007A07D2"/>
    <w:rsid w:val="007A2915"/>
    <w:rsid w:val="007A4286"/>
    <w:rsid w:val="007A5C01"/>
    <w:rsid w:val="007B7CAD"/>
    <w:rsid w:val="007C113C"/>
    <w:rsid w:val="007C18E7"/>
    <w:rsid w:val="007C5870"/>
    <w:rsid w:val="007C6655"/>
    <w:rsid w:val="007D494B"/>
    <w:rsid w:val="007D6BBF"/>
    <w:rsid w:val="007E3730"/>
    <w:rsid w:val="007E4735"/>
    <w:rsid w:val="007F1A14"/>
    <w:rsid w:val="007F6607"/>
    <w:rsid w:val="0080521A"/>
    <w:rsid w:val="00805BB1"/>
    <w:rsid w:val="00807CE9"/>
    <w:rsid w:val="00812A5E"/>
    <w:rsid w:val="00817693"/>
    <w:rsid w:val="00823152"/>
    <w:rsid w:val="00834A44"/>
    <w:rsid w:val="00857C15"/>
    <w:rsid w:val="00860F11"/>
    <w:rsid w:val="00865319"/>
    <w:rsid w:val="0086709D"/>
    <w:rsid w:val="00867139"/>
    <w:rsid w:val="00874BDC"/>
    <w:rsid w:val="0088337D"/>
    <w:rsid w:val="008849FD"/>
    <w:rsid w:val="00886D56"/>
    <w:rsid w:val="00892B1B"/>
    <w:rsid w:val="008A4B1E"/>
    <w:rsid w:val="008A4E1A"/>
    <w:rsid w:val="008B11F6"/>
    <w:rsid w:val="008C4683"/>
    <w:rsid w:val="008C4CDD"/>
    <w:rsid w:val="008D20FF"/>
    <w:rsid w:val="008E5A1A"/>
    <w:rsid w:val="008E609A"/>
    <w:rsid w:val="008E6CB2"/>
    <w:rsid w:val="008F0067"/>
    <w:rsid w:val="008F10CF"/>
    <w:rsid w:val="008F5AE6"/>
    <w:rsid w:val="009015E2"/>
    <w:rsid w:val="0090296D"/>
    <w:rsid w:val="0090338E"/>
    <w:rsid w:val="009038B8"/>
    <w:rsid w:val="00912705"/>
    <w:rsid w:val="009137E9"/>
    <w:rsid w:val="00917FD7"/>
    <w:rsid w:val="009273F9"/>
    <w:rsid w:val="009322B5"/>
    <w:rsid w:val="00937990"/>
    <w:rsid w:val="0094487C"/>
    <w:rsid w:val="009540D3"/>
    <w:rsid w:val="00956343"/>
    <w:rsid w:val="0096011B"/>
    <w:rsid w:val="009656DB"/>
    <w:rsid w:val="009745E9"/>
    <w:rsid w:val="009756F2"/>
    <w:rsid w:val="00976C1F"/>
    <w:rsid w:val="00982E4A"/>
    <w:rsid w:val="009874D9"/>
    <w:rsid w:val="00995D25"/>
    <w:rsid w:val="0099745F"/>
    <w:rsid w:val="009B05CD"/>
    <w:rsid w:val="009B1D18"/>
    <w:rsid w:val="009B3585"/>
    <w:rsid w:val="009B3FC8"/>
    <w:rsid w:val="009B7D42"/>
    <w:rsid w:val="009C51EB"/>
    <w:rsid w:val="009C5FCE"/>
    <w:rsid w:val="009E0F52"/>
    <w:rsid w:val="009E37C0"/>
    <w:rsid w:val="009E79F9"/>
    <w:rsid w:val="009E7B0B"/>
    <w:rsid w:val="009F2184"/>
    <w:rsid w:val="009F2F81"/>
    <w:rsid w:val="00A04E3C"/>
    <w:rsid w:val="00A0523A"/>
    <w:rsid w:val="00A1259E"/>
    <w:rsid w:val="00A16DF3"/>
    <w:rsid w:val="00A17144"/>
    <w:rsid w:val="00A178A3"/>
    <w:rsid w:val="00A26A96"/>
    <w:rsid w:val="00A301FC"/>
    <w:rsid w:val="00A36E29"/>
    <w:rsid w:val="00A472F4"/>
    <w:rsid w:val="00A60172"/>
    <w:rsid w:val="00A62DDD"/>
    <w:rsid w:val="00A6569B"/>
    <w:rsid w:val="00A745F7"/>
    <w:rsid w:val="00A8100A"/>
    <w:rsid w:val="00A81E63"/>
    <w:rsid w:val="00A82B51"/>
    <w:rsid w:val="00A94EE9"/>
    <w:rsid w:val="00AA0990"/>
    <w:rsid w:val="00AA4952"/>
    <w:rsid w:val="00AA7CC9"/>
    <w:rsid w:val="00AB0430"/>
    <w:rsid w:val="00AB1E5E"/>
    <w:rsid w:val="00AB2B71"/>
    <w:rsid w:val="00AB399D"/>
    <w:rsid w:val="00AB485D"/>
    <w:rsid w:val="00AB5E35"/>
    <w:rsid w:val="00AB6080"/>
    <w:rsid w:val="00AC5605"/>
    <w:rsid w:val="00AD0452"/>
    <w:rsid w:val="00AD4110"/>
    <w:rsid w:val="00AD5CBC"/>
    <w:rsid w:val="00AE036D"/>
    <w:rsid w:val="00AE06BC"/>
    <w:rsid w:val="00AE4416"/>
    <w:rsid w:val="00AF24E6"/>
    <w:rsid w:val="00AF2F65"/>
    <w:rsid w:val="00AF52B5"/>
    <w:rsid w:val="00AF5EBB"/>
    <w:rsid w:val="00B04AAE"/>
    <w:rsid w:val="00B06B48"/>
    <w:rsid w:val="00B1081E"/>
    <w:rsid w:val="00B20D62"/>
    <w:rsid w:val="00B2275F"/>
    <w:rsid w:val="00B23F0C"/>
    <w:rsid w:val="00B26D9D"/>
    <w:rsid w:val="00B27329"/>
    <w:rsid w:val="00B329D8"/>
    <w:rsid w:val="00B35A2C"/>
    <w:rsid w:val="00B3659C"/>
    <w:rsid w:val="00B47648"/>
    <w:rsid w:val="00B60BA2"/>
    <w:rsid w:val="00B61E33"/>
    <w:rsid w:val="00B65D2A"/>
    <w:rsid w:val="00B71025"/>
    <w:rsid w:val="00B724D8"/>
    <w:rsid w:val="00B87C92"/>
    <w:rsid w:val="00B91079"/>
    <w:rsid w:val="00B96FFB"/>
    <w:rsid w:val="00BA1D7B"/>
    <w:rsid w:val="00BA294F"/>
    <w:rsid w:val="00BA339A"/>
    <w:rsid w:val="00BA531A"/>
    <w:rsid w:val="00BA79EC"/>
    <w:rsid w:val="00BC083E"/>
    <w:rsid w:val="00BC1A68"/>
    <w:rsid w:val="00BC2043"/>
    <w:rsid w:val="00BD40B2"/>
    <w:rsid w:val="00BD416C"/>
    <w:rsid w:val="00BD781C"/>
    <w:rsid w:val="00BF5749"/>
    <w:rsid w:val="00BF7180"/>
    <w:rsid w:val="00C064E0"/>
    <w:rsid w:val="00C10DBB"/>
    <w:rsid w:val="00C118D1"/>
    <w:rsid w:val="00C27F3E"/>
    <w:rsid w:val="00C30D94"/>
    <w:rsid w:val="00C3219B"/>
    <w:rsid w:val="00C336C1"/>
    <w:rsid w:val="00C42CFB"/>
    <w:rsid w:val="00C43C8C"/>
    <w:rsid w:val="00C568CA"/>
    <w:rsid w:val="00C575A2"/>
    <w:rsid w:val="00C6144C"/>
    <w:rsid w:val="00C624D7"/>
    <w:rsid w:val="00C7331F"/>
    <w:rsid w:val="00C74C77"/>
    <w:rsid w:val="00C84E4A"/>
    <w:rsid w:val="00C8771A"/>
    <w:rsid w:val="00C8776A"/>
    <w:rsid w:val="00C903C3"/>
    <w:rsid w:val="00C92B68"/>
    <w:rsid w:val="00C97727"/>
    <w:rsid w:val="00CA447C"/>
    <w:rsid w:val="00CA718A"/>
    <w:rsid w:val="00CB70D0"/>
    <w:rsid w:val="00CB7D7C"/>
    <w:rsid w:val="00CD1FD1"/>
    <w:rsid w:val="00CE2CCC"/>
    <w:rsid w:val="00CE7229"/>
    <w:rsid w:val="00CE7E35"/>
    <w:rsid w:val="00CF0C63"/>
    <w:rsid w:val="00CF25EB"/>
    <w:rsid w:val="00CF4F7E"/>
    <w:rsid w:val="00D01994"/>
    <w:rsid w:val="00D01AE2"/>
    <w:rsid w:val="00D03D06"/>
    <w:rsid w:val="00D13F9D"/>
    <w:rsid w:val="00D170AC"/>
    <w:rsid w:val="00D17D7A"/>
    <w:rsid w:val="00D20C2B"/>
    <w:rsid w:val="00D30CA4"/>
    <w:rsid w:val="00D3289F"/>
    <w:rsid w:val="00D5013A"/>
    <w:rsid w:val="00D53A28"/>
    <w:rsid w:val="00D63A8D"/>
    <w:rsid w:val="00D67905"/>
    <w:rsid w:val="00D70BC8"/>
    <w:rsid w:val="00D71013"/>
    <w:rsid w:val="00D719C8"/>
    <w:rsid w:val="00D80040"/>
    <w:rsid w:val="00D801BA"/>
    <w:rsid w:val="00D84AFF"/>
    <w:rsid w:val="00D95F6B"/>
    <w:rsid w:val="00D97844"/>
    <w:rsid w:val="00DA3D45"/>
    <w:rsid w:val="00DB3351"/>
    <w:rsid w:val="00DC7870"/>
    <w:rsid w:val="00DD1C57"/>
    <w:rsid w:val="00DD47A3"/>
    <w:rsid w:val="00DE0B5E"/>
    <w:rsid w:val="00DE1DBA"/>
    <w:rsid w:val="00DE4C76"/>
    <w:rsid w:val="00DE5A2F"/>
    <w:rsid w:val="00DE7985"/>
    <w:rsid w:val="00DE7BA2"/>
    <w:rsid w:val="00DF03C8"/>
    <w:rsid w:val="00DF6B66"/>
    <w:rsid w:val="00DF772E"/>
    <w:rsid w:val="00E00508"/>
    <w:rsid w:val="00E03673"/>
    <w:rsid w:val="00E04EF1"/>
    <w:rsid w:val="00E0524B"/>
    <w:rsid w:val="00E073F2"/>
    <w:rsid w:val="00E13CB0"/>
    <w:rsid w:val="00E17D4B"/>
    <w:rsid w:val="00E21440"/>
    <w:rsid w:val="00E24185"/>
    <w:rsid w:val="00E30282"/>
    <w:rsid w:val="00E31B75"/>
    <w:rsid w:val="00E34D01"/>
    <w:rsid w:val="00E4342F"/>
    <w:rsid w:val="00E558B4"/>
    <w:rsid w:val="00E626A5"/>
    <w:rsid w:val="00E6352E"/>
    <w:rsid w:val="00E654D9"/>
    <w:rsid w:val="00E67DEB"/>
    <w:rsid w:val="00E73ED4"/>
    <w:rsid w:val="00E81D35"/>
    <w:rsid w:val="00E91B6A"/>
    <w:rsid w:val="00E9295D"/>
    <w:rsid w:val="00E92A51"/>
    <w:rsid w:val="00E938CB"/>
    <w:rsid w:val="00EC0963"/>
    <w:rsid w:val="00EC1C14"/>
    <w:rsid w:val="00EC1CA2"/>
    <w:rsid w:val="00ED1298"/>
    <w:rsid w:val="00EE1B77"/>
    <w:rsid w:val="00EE3C2C"/>
    <w:rsid w:val="00EE5AC1"/>
    <w:rsid w:val="00EF11EC"/>
    <w:rsid w:val="00EF7C7F"/>
    <w:rsid w:val="00F05491"/>
    <w:rsid w:val="00F06ABC"/>
    <w:rsid w:val="00F07BD5"/>
    <w:rsid w:val="00F159D6"/>
    <w:rsid w:val="00F15C62"/>
    <w:rsid w:val="00F26F14"/>
    <w:rsid w:val="00F36211"/>
    <w:rsid w:val="00F36E94"/>
    <w:rsid w:val="00F374B4"/>
    <w:rsid w:val="00F50361"/>
    <w:rsid w:val="00F52609"/>
    <w:rsid w:val="00F54BE9"/>
    <w:rsid w:val="00F60888"/>
    <w:rsid w:val="00F71876"/>
    <w:rsid w:val="00F830E9"/>
    <w:rsid w:val="00F841FE"/>
    <w:rsid w:val="00F860B5"/>
    <w:rsid w:val="00FA3340"/>
    <w:rsid w:val="00FB2BC8"/>
    <w:rsid w:val="00FB3DC7"/>
    <w:rsid w:val="00FB6260"/>
    <w:rsid w:val="00FD03E8"/>
    <w:rsid w:val="00FD0C91"/>
    <w:rsid w:val="00FD1551"/>
    <w:rsid w:val="00FD7720"/>
    <w:rsid w:val="00FE260C"/>
    <w:rsid w:val="00FE4F18"/>
    <w:rsid w:val="00FF22FB"/>
    <w:rsid w:val="00FF2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A1584"/>
  <w15:docId w15:val="{143B15EA-9C0D-4322-BA8E-BA39D382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C91"/>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FD0C91"/>
    <w:pPr>
      <w:spacing w:before="100" w:beforeAutospacing="1" w:after="100" w:afterAutospacing="1"/>
      <w:jc w:val="center"/>
      <w:outlineLvl w:val="0"/>
    </w:pPr>
    <w:rPr>
      <w:rFonts w:ascii="Arial" w:hAnsi="Arial" w:cs="Arial"/>
      <w:b/>
      <w:bCs/>
      <w:color w:val="000000"/>
      <w:kern w:val="36"/>
      <w:sz w:val="40"/>
      <w:szCs w:val="40"/>
    </w:rPr>
  </w:style>
  <w:style w:type="paragraph" w:styleId="2">
    <w:name w:val="heading 2"/>
    <w:basedOn w:val="a"/>
    <w:link w:val="20"/>
    <w:uiPriority w:val="9"/>
    <w:qFormat/>
    <w:rsid w:val="00FD0C91"/>
    <w:pPr>
      <w:spacing w:before="100" w:beforeAutospacing="1" w:after="100" w:afterAutospacing="1"/>
      <w:jc w:val="center"/>
      <w:outlineLvl w:val="1"/>
    </w:pPr>
    <w:rPr>
      <w:rFonts w:ascii="Arial" w:hAnsi="Arial" w:cs="Arial"/>
      <w:b/>
      <w:bCs/>
      <w:i/>
      <w:i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0C91"/>
    <w:pPr>
      <w:tabs>
        <w:tab w:val="center" w:pos="4677"/>
        <w:tab w:val="right" w:pos="9355"/>
      </w:tabs>
    </w:pPr>
  </w:style>
  <w:style w:type="character" w:customStyle="1" w:styleId="a4">
    <w:name w:val="Верхний колонтитул Знак"/>
    <w:basedOn w:val="a0"/>
    <w:link w:val="a3"/>
    <w:uiPriority w:val="99"/>
    <w:rsid w:val="00FD0C91"/>
  </w:style>
  <w:style w:type="paragraph" w:styleId="a5">
    <w:name w:val="footer"/>
    <w:basedOn w:val="a"/>
    <w:link w:val="a6"/>
    <w:uiPriority w:val="99"/>
    <w:unhideWhenUsed/>
    <w:rsid w:val="00FD0C91"/>
    <w:pPr>
      <w:tabs>
        <w:tab w:val="center" w:pos="4677"/>
        <w:tab w:val="right" w:pos="9355"/>
      </w:tabs>
    </w:pPr>
  </w:style>
  <w:style w:type="character" w:customStyle="1" w:styleId="a6">
    <w:name w:val="Нижний колонтитул Знак"/>
    <w:basedOn w:val="a0"/>
    <w:link w:val="a5"/>
    <w:uiPriority w:val="99"/>
    <w:rsid w:val="00FD0C91"/>
  </w:style>
  <w:style w:type="character" w:customStyle="1" w:styleId="10">
    <w:name w:val="Заголовок 1 Знак"/>
    <w:basedOn w:val="a0"/>
    <w:link w:val="1"/>
    <w:uiPriority w:val="9"/>
    <w:rsid w:val="00FD0C91"/>
    <w:rPr>
      <w:rFonts w:ascii="Arial" w:eastAsiaTheme="minorEastAsia" w:hAnsi="Arial" w:cs="Arial"/>
      <w:b/>
      <w:bCs/>
      <w:color w:val="000000"/>
      <w:kern w:val="36"/>
      <w:sz w:val="40"/>
      <w:szCs w:val="40"/>
      <w:lang w:eastAsia="ru-RU"/>
    </w:rPr>
  </w:style>
  <w:style w:type="character" w:customStyle="1" w:styleId="20">
    <w:name w:val="Заголовок 2 Знак"/>
    <w:basedOn w:val="a0"/>
    <w:link w:val="2"/>
    <w:uiPriority w:val="9"/>
    <w:rsid w:val="00FD0C91"/>
    <w:rPr>
      <w:rFonts w:ascii="Arial" w:eastAsiaTheme="minorEastAsia" w:hAnsi="Arial" w:cs="Arial"/>
      <w:b/>
      <w:bCs/>
      <w:i/>
      <w:iCs/>
      <w:color w:val="000000"/>
      <w:sz w:val="24"/>
      <w:szCs w:val="24"/>
      <w:lang w:eastAsia="ru-RU"/>
    </w:rPr>
  </w:style>
  <w:style w:type="character" w:styleId="a7">
    <w:name w:val="Hyperlink"/>
    <w:basedOn w:val="a0"/>
    <w:uiPriority w:val="99"/>
    <w:semiHidden/>
    <w:unhideWhenUsed/>
    <w:rsid w:val="00FD0C91"/>
    <w:rPr>
      <w:strike w:val="0"/>
      <w:dstrike w:val="0"/>
      <w:color w:val="000000"/>
      <w:u w:val="none"/>
      <w:effect w:val="none"/>
    </w:rPr>
  </w:style>
  <w:style w:type="paragraph" w:styleId="a8">
    <w:name w:val="Normal (Web)"/>
    <w:basedOn w:val="a"/>
    <w:uiPriority w:val="99"/>
    <w:unhideWhenUsed/>
    <w:rsid w:val="00FD0C91"/>
    <w:pPr>
      <w:spacing w:before="100" w:beforeAutospacing="1" w:after="100" w:afterAutospacing="1"/>
      <w:jc w:val="both"/>
    </w:pPr>
    <w:rPr>
      <w:rFonts w:ascii="Arial" w:hAnsi="Arial" w:cs="Arial"/>
    </w:rPr>
  </w:style>
  <w:style w:type="character" w:customStyle="1" w:styleId="printable1">
    <w:name w:val="printable1"/>
    <w:basedOn w:val="a0"/>
    <w:rsid w:val="00FD0C91"/>
    <w:rPr>
      <w:b/>
      <w:bCs/>
    </w:rPr>
  </w:style>
  <w:style w:type="character" w:customStyle="1" w:styleId="enumerated">
    <w:name w:val="enumerated"/>
    <w:basedOn w:val="a0"/>
    <w:rsid w:val="00FD0C91"/>
  </w:style>
  <w:style w:type="paragraph" w:styleId="a9">
    <w:name w:val="Title"/>
    <w:basedOn w:val="a"/>
    <w:link w:val="aa"/>
    <w:qFormat/>
    <w:rsid w:val="00FD0C91"/>
    <w:pPr>
      <w:jc w:val="center"/>
    </w:pPr>
    <w:rPr>
      <w:rFonts w:eastAsia="Times New Roman"/>
      <w:szCs w:val="20"/>
    </w:rPr>
  </w:style>
  <w:style w:type="character" w:customStyle="1" w:styleId="aa">
    <w:name w:val="Заголовок Знак"/>
    <w:basedOn w:val="a0"/>
    <w:link w:val="a9"/>
    <w:rsid w:val="00FD0C91"/>
    <w:rPr>
      <w:rFonts w:ascii="Times New Roman" w:eastAsia="Times New Roman" w:hAnsi="Times New Roman" w:cs="Times New Roman"/>
      <w:sz w:val="24"/>
      <w:szCs w:val="20"/>
      <w:lang w:eastAsia="ru-RU"/>
    </w:rPr>
  </w:style>
  <w:style w:type="paragraph" w:styleId="ab">
    <w:name w:val="Body Text"/>
    <w:basedOn w:val="a"/>
    <w:link w:val="ac"/>
    <w:rsid w:val="00FD0C91"/>
    <w:rPr>
      <w:rFonts w:eastAsia="Times New Roman"/>
      <w:szCs w:val="20"/>
    </w:rPr>
  </w:style>
  <w:style w:type="character" w:customStyle="1" w:styleId="ac">
    <w:name w:val="Основной текст Знак"/>
    <w:basedOn w:val="a0"/>
    <w:link w:val="ab"/>
    <w:rsid w:val="00FD0C91"/>
    <w:rPr>
      <w:rFonts w:ascii="Times New Roman" w:eastAsia="Times New Roman" w:hAnsi="Times New Roman" w:cs="Times New Roman"/>
      <w:sz w:val="24"/>
      <w:szCs w:val="20"/>
      <w:lang w:eastAsia="ru-RU"/>
    </w:rPr>
  </w:style>
  <w:style w:type="paragraph" w:customStyle="1" w:styleId="ConsPlusNonformat">
    <w:name w:val="ConsPlusNonformat"/>
    <w:uiPriority w:val="99"/>
    <w:rsid w:val="00FD0C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uiPriority w:val="99"/>
    <w:semiHidden/>
    <w:unhideWhenUsed/>
    <w:rsid w:val="00773146"/>
    <w:rPr>
      <w:rFonts w:ascii="Tahoma" w:hAnsi="Tahoma" w:cs="Tahoma"/>
      <w:sz w:val="16"/>
      <w:szCs w:val="16"/>
    </w:rPr>
  </w:style>
  <w:style w:type="character" w:customStyle="1" w:styleId="ae">
    <w:name w:val="Текст выноски Знак"/>
    <w:basedOn w:val="a0"/>
    <w:link w:val="ad"/>
    <w:uiPriority w:val="99"/>
    <w:semiHidden/>
    <w:rsid w:val="00773146"/>
    <w:rPr>
      <w:rFonts w:ascii="Tahoma" w:eastAsiaTheme="minorEastAsia" w:hAnsi="Tahoma" w:cs="Tahoma"/>
      <w:sz w:val="16"/>
      <w:szCs w:val="16"/>
      <w:lang w:eastAsia="ru-RU"/>
    </w:rPr>
  </w:style>
  <w:style w:type="paragraph" w:customStyle="1" w:styleId="1CStyle2">
    <w:name w:val="1CStyle2"/>
    <w:rsid w:val="00773146"/>
    <w:rPr>
      <w:rFonts w:ascii="Arial" w:eastAsiaTheme="minorEastAsia" w:hAnsi="Arial"/>
      <w:color w:val="594304"/>
      <w:sz w:val="16"/>
      <w:lang w:eastAsia="ru-RU"/>
    </w:rPr>
  </w:style>
  <w:style w:type="paragraph" w:customStyle="1" w:styleId="1CStyle0">
    <w:name w:val="1CStyle0"/>
    <w:rsid w:val="00773146"/>
    <w:rPr>
      <w:rFonts w:ascii="Arial" w:eastAsiaTheme="minorEastAsia" w:hAnsi="Arial"/>
      <w:color w:val="594304"/>
      <w:sz w:val="16"/>
      <w:lang w:eastAsia="ru-RU"/>
    </w:rPr>
  </w:style>
  <w:style w:type="paragraph" w:customStyle="1" w:styleId="1CStyle1">
    <w:name w:val="1CStyle1"/>
    <w:rsid w:val="00773146"/>
    <w:rPr>
      <w:rFonts w:ascii="Arial" w:eastAsiaTheme="minorEastAsia" w:hAnsi="Arial"/>
      <w:color w:val="594304"/>
      <w:sz w:val="16"/>
      <w:lang w:eastAsia="ru-RU"/>
    </w:rPr>
  </w:style>
  <w:style w:type="paragraph" w:customStyle="1" w:styleId="1CStyle3">
    <w:name w:val="1CStyle3"/>
    <w:rsid w:val="00773146"/>
    <w:rPr>
      <w:rFonts w:ascii="Arial" w:eastAsiaTheme="minorEastAsia" w:hAnsi="Arial"/>
      <w:color w:val="594304"/>
      <w:sz w:val="16"/>
      <w:lang w:eastAsia="ru-RU"/>
    </w:rPr>
  </w:style>
  <w:style w:type="paragraph" w:customStyle="1" w:styleId="1CStyle7">
    <w:name w:val="1CStyle7"/>
    <w:rsid w:val="00773146"/>
    <w:rPr>
      <w:rFonts w:ascii="Arial" w:eastAsiaTheme="minorEastAsia" w:hAnsi="Arial"/>
      <w:color w:val="000000"/>
      <w:sz w:val="16"/>
      <w:lang w:eastAsia="ru-RU"/>
    </w:rPr>
  </w:style>
  <w:style w:type="paragraph" w:customStyle="1" w:styleId="1CStyle5">
    <w:name w:val="1CStyle5"/>
    <w:rsid w:val="00773146"/>
    <w:rPr>
      <w:rFonts w:ascii="Arial" w:eastAsiaTheme="minorEastAsia" w:hAnsi="Arial"/>
      <w:color w:val="000000"/>
      <w:sz w:val="16"/>
      <w:lang w:eastAsia="ru-RU"/>
    </w:rPr>
  </w:style>
  <w:style w:type="paragraph" w:customStyle="1" w:styleId="1CStyle6">
    <w:name w:val="1CStyle6"/>
    <w:rsid w:val="00773146"/>
    <w:rPr>
      <w:rFonts w:ascii="Arial" w:eastAsiaTheme="minorEastAsia" w:hAnsi="Arial"/>
      <w:color w:val="000000"/>
      <w:sz w:val="16"/>
      <w:lang w:eastAsia="ru-RU"/>
    </w:rPr>
  </w:style>
  <w:style w:type="paragraph" w:customStyle="1" w:styleId="1CStyle8">
    <w:name w:val="1CStyle8"/>
    <w:rsid w:val="00773146"/>
    <w:rPr>
      <w:rFonts w:ascii="Arial" w:eastAsiaTheme="minorEastAsia" w:hAnsi="Arial"/>
      <w:color w:val="000000"/>
      <w:sz w:val="16"/>
      <w:lang w:eastAsia="ru-RU"/>
    </w:rPr>
  </w:style>
  <w:style w:type="paragraph" w:customStyle="1" w:styleId="1CStyle-1">
    <w:name w:val="1CStyle-1"/>
    <w:rsid w:val="00773146"/>
    <w:rPr>
      <w:rFonts w:ascii="Arial" w:eastAsiaTheme="minorEastAsia" w:hAnsi="Arial"/>
      <w:color w:val="594304"/>
      <w:sz w:val="16"/>
      <w:lang w:eastAsia="ru-RU"/>
    </w:rPr>
  </w:style>
  <w:style w:type="paragraph" w:customStyle="1" w:styleId="1CStyle4">
    <w:name w:val="1CStyle4"/>
    <w:rsid w:val="00773146"/>
    <w:rPr>
      <w:rFonts w:ascii="Arial" w:eastAsiaTheme="minorEastAsia" w:hAnsi="Arial"/>
      <w:color w:val="000000"/>
      <w:sz w:val="16"/>
      <w:lang w:eastAsia="ru-RU"/>
    </w:rPr>
  </w:style>
  <w:style w:type="table" w:customStyle="1" w:styleId="TableStyle0">
    <w:name w:val="TableStyle0"/>
    <w:rsid w:val="00773146"/>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styleId="af">
    <w:name w:val="Table Grid"/>
    <w:basedOn w:val="a1"/>
    <w:uiPriority w:val="59"/>
    <w:rsid w:val="00773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C8776A"/>
    <w:pPr>
      <w:widowControl w:val="0"/>
      <w:autoSpaceDE w:val="0"/>
      <w:autoSpaceDN w:val="0"/>
      <w:adjustRightInd w:val="0"/>
      <w:spacing w:after="0" w:line="240" w:lineRule="auto"/>
    </w:pPr>
    <w:rPr>
      <w:rFonts w:ascii="Calibri" w:eastAsiaTheme="minorEastAsia" w:hAnsi="Calibri" w:cs="Calibri"/>
      <w:lang w:eastAsia="ru-RU"/>
    </w:rPr>
  </w:style>
  <w:style w:type="character" w:styleId="af0">
    <w:name w:val="FollowedHyperlink"/>
    <w:basedOn w:val="a0"/>
    <w:uiPriority w:val="99"/>
    <w:semiHidden/>
    <w:unhideWhenUsed/>
    <w:rsid w:val="00C8776A"/>
    <w:rPr>
      <w:color w:val="800080"/>
      <w:u w:val="single"/>
    </w:rPr>
  </w:style>
  <w:style w:type="paragraph" w:customStyle="1" w:styleId="ConsPlusNormal">
    <w:name w:val="ConsPlusNormal"/>
    <w:rsid w:val="00462B4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List Paragraph"/>
    <w:basedOn w:val="a"/>
    <w:uiPriority w:val="34"/>
    <w:qFormat/>
    <w:rsid w:val="00EE5AC1"/>
    <w:pPr>
      <w:ind w:left="720"/>
      <w:contextualSpacing/>
    </w:pPr>
  </w:style>
  <w:style w:type="character" w:customStyle="1" w:styleId="blk">
    <w:name w:val="blk"/>
    <w:basedOn w:val="a0"/>
    <w:rsid w:val="00A472F4"/>
  </w:style>
  <w:style w:type="character" w:customStyle="1" w:styleId="fill">
    <w:name w:val="fill"/>
    <w:rsid w:val="00C118D1"/>
    <w:rPr>
      <w:b/>
      <w:bCs/>
      <w:i/>
      <w:iCs/>
      <w:color w:val="FF0000"/>
    </w:rPr>
  </w:style>
  <w:style w:type="paragraph" w:styleId="HTML">
    <w:name w:val="HTML Preformatted"/>
    <w:basedOn w:val="a"/>
    <w:link w:val="HTML0"/>
    <w:uiPriority w:val="99"/>
    <w:unhideWhenUsed/>
    <w:rsid w:val="004F5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F5777"/>
    <w:rPr>
      <w:rFonts w:ascii="Courier New" w:eastAsia="Times New Roman" w:hAnsi="Courier New" w:cs="Courier New"/>
      <w:sz w:val="20"/>
      <w:szCs w:val="20"/>
      <w:lang w:eastAsia="ru-RU"/>
    </w:rPr>
  </w:style>
  <w:style w:type="character" w:customStyle="1" w:styleId="matches">
    <w:name w:val="matches"/>
    <w:basedOn w:val="a0"/>
    <w:rsid w:val="00AD4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538">
      <w:bodyDiv w:val="1"/>
      <w:marLeft w:val="0"/>
      <w:marRight w:val="0"/>
      <w:marTop w:val="0"/>
      <w:marBottom w:val="0"/>
      <w:divBdr>
        <w:top w:val="none" w:sz="0" w:space="0" w:color="auto"/>
        <w:left w:val="none" w:sz="0" w:space="0" w:color="auto"/>
        <w:bottom w:val="none" w:sz="0" w:space="0" w:color="auto"/>
        <w:right w:val="none" w:sz="0" w:space="0" w:color="auto"/>
      </w:divBdr>
    </w:div>
    <w:div w:id="119033045">
      <w:bodyDiv w:val="1"/>
      <w:marLeft w:val="0"/>
      <w:marRight w:val="0"/>
      <w:marTop w:val="0"/>
      <w:marBottom w:val="0"/>
      <w:divBdr>
        <w:top w:val="none" w:sz="0" w:space="0" w:color="auto"/>
        <w:left w:val="none" w:sz="0" w:space="0" w:color="auto"/>
        <w:bottom w:val="none" w:sz="0" w:space="0" w:color="auto"/>
        <w:right w:val="none" w:sz="0" w:space="0" w:color="auto"/>
      </w:divBdr>
    </w:div>
    <w:div w:id="340162800">
      <w:bodyDiv w:val="1"/>
      <w:marLeft w:val="0"/>
      <w:marRight w:val="0"/>
      <w:marTop w:val="0"/>
      <w:marBottom w:val="0"/>
      <w:divBdr>
        <w:top w:val="none" w:sz="0" w:space="0" w:color="auto"/>
        <w:left w:val="none" w:sz="0" w:space="0" w:color="auto"/>
        <w:bottom w:val="none" w:sz="0" w:space="0" w:color="auto"/>
        <w:right w:val="none" w:sz="0" w:space="0" w:color="auto"/>
      </w:divBdr>
    </w:div>
    <w:div w:id="495270395">
      <w:bodyDiv w:val="1"/>
      <w:marLeft w:val="0"/>
      <w:marRight w:val="0"/>
      <w:marTop w:val="0"/>
      <w:marBottom w:val="0"/>
      <w:divBdr>
        <w:top w:val="none" w:sz="0" w:space="0" w:color="auto"/>
        <w:left w:val="none" w:sz="0" w:space="0" w:color="auto"/>
        <w:bottom w:val="none" w:sz="0" w:space="0" w:color="auto"/>
        <w:right w:val="none" w:sz="0" w:space="0" w:color="auto"/>
      </w:divBdr>
      <w:divsChild>
        <w:div w:id="924611937">
          <w:marLeft w:val="0"/>
          <w:marRight w:val="0"/>
          <w:marTop w:val="120"/>
          <w:marBottom w:val="0"/>
          <w:divBdr>
            <w:top w:val="none" w:sz="0" w:space="0" w:color="auto"/>
            <w:left w:val="none" w:sz="0" w:space="0" w:color="auto"/>
            <w:bottom w:val="none" w:sz="0" w:space="0" w:color="auto"/>
            <w:right w:val="none" w:sz="0" w:space="0" w:color="auto"/>
          </w:divBdr>
        </w:div>
        <w:div w:id="731513023">
          <w:marLeft w:val="0"/>
          <w:marRight w:val="0"/>
          <w:marTop w:val="120"/>
          <w:marBottom w:val="0"/>
          <w:divBdr>
            <w:top w:val="none" w:sz="0" w:space="0" w:color="auto"/>
            <w:left w:val="none" w:sz="0" w:space="0" w:color="auto"/>
            <w:bottom w:val="none" w:sz="0" w:space="0" w:color="auto"/>
            <w:right w:val="none" w:sz="0" w:space="0" w:color="auto"/>
          </w:divBdr>
        </w:div>
      </w:divsChild>
    </w:div>
    <w:div w:id="1153134702">
      <w:bodyDiv w:val="1"/>
      <w:marLeft w:val="0"/>
      <w:marRight w:val="0"/>
      <w:marTop w:val="0"/>
      <w:marBottom w:val="0"/>
      <w:divBdr>
        <w:top w:val="none" w:sz="0" w:space="0" w:color="auto"/>
        <w:left w:val="none" w:sz="0" w:space="0" w:color="auto"/>
        <w:bottom w:val="none" w:sz="0" w:space="0" w:color="auto"/>
        <w:right w:val="none" w:sz="0" w:space="0" w:color="auto"/>
      </w:divBdr>
    </w:div>
    <w:div w:id="1247880338">
      <w:bodyDiv w:val="1"/>
      <w:marLeft w:val="0"/>
      <w:marRight w:val="0"/>
      <w:marTop w:val="0"/>
      <w:marBottom w:val="0"/>
      <w:divBdr>
        <w:top w:val="none" w:sz="0" w:space="0" w:color="auto"/>
        <w:left w:val="none" w:sz="0" w:space="0" w:color="auto"/>
        <w:bottom w:val="none" w:sz="0" w:space="0" w:color="auto"/>
        <w:right w:val="none" w:sz="0" w:space="0" w:color="auto"/>
      </w:divBdr>
    </w:div>
    <w:div w:id="1448548008">
      <w:bodyDiv w:val="1"/>
      <w:marLeft w:val="0"/>
      <w:marRight w:val="0"/>
      <w:marTop w:val="0"/>
      <w:marBottom w:val="0"/>
      <w:divBdr>
        <w:top w:val="none" w:sz="0" w:space="0" w:color="auto"/>
        <w:left w:val="none" w:sz="0" w:space="0" w:color="auto"/>
        <w:bottom w:val="none" w:sz="0" w:space="0" w:color="auto"/>
        <w:right w:val="none" w:sz="0" w:space="0" w:color="auto"/>
      </w:divBdr>
    </w:div>
    <w:div w:id="1632705995">
      <w:bodyDiv w:val="1"/>
      <w:marLeft w:val="0"/>
      <w:marRight w:val="0"/>
      <w:marTop w:val="0"/>
      <w:marBottom w:val="0"/>
      <w:divBdr>
        <w:top w:val="none" w:sz="0" w:space="0" w:color="auto"/>
        <w:left w:val="none" w:sz="0" w:space="0" w:color="auto"/>
        <w:bottom w:val="none" w:sz="0" w:space="0" w:color="auto"/>
        <w:right w:val="none" w:sz="0" w:space="0" w:color="auto"/>
      </w:divBdr>
    </w:div>
    <w:div w:id="1845779523">
      <w:bodyDiv w:val="1"/>
      <w:marLeft w:val="0"/>
      <w:marRight w:val="0"/>
      <w:marTop w:val="0"/>
      <w:marBottom w:val="0"/>
      <w:divBdr>
        <w:top w:val="none" w:sz="0" w:space="0" w:color="auto"/>
        <w:left w:val="none" w:sz="0" w:space="0" w:color="auto"/>
        <w:bottom w:val="none" w:sz="0" w:space="0" w:color="auto"/>
        <w:right w:val="none" w:sz="0" w:space="0" w:color="auto"/>
      </w:divBdr>
    </w:div>
    <w:div w:id="210182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03036.0" TargetMode="External"/><Relationship Id="rId13" Type="http://schemas.openxmlformats.org/officeDocument/2006/relationships/hyperlink" Target="garantf1://70003036.0" TargetMode="External"/><Relationship Id="rId18" Type="http://schemas.openxmlformats.org/officeDocument/2006/relationships/hyperlink" Target="garantf1://12081735.2000" TargetMode="External"/><Relationship Id="rId26" Type="http://schemas.openxmlformats.org/officeDocument/2006/relationships/hyperlink" Target="garantf1://12080849.2085" TargetMode="External"/><Relationship Id="rId3" Type="http://schemas.openxmlformats.org/officeDocument/2006/relationships/styles" Target="styles.xml"/><Relationship Id="rId21" Type="http://schemas.openxmlformats.org/officeDocument/2006/relationships/hyperlink" Target="garantf1://12080849.2056" TargetMode="External"/><Relationship Id="rId34" Type="http://schemas.openxmlformats.org/officeDocument/2006/relationships/hyperlink" Target="garantf1://12081350.1000" TargetMode="External"/><Relationship Id="rId7" Type="http://schemas.openxmlformats.org/officeDocument/2006/relationships/endnotes" Target="endnotes.xml"/><Relationship Id="rId12" Type="http://schemas.openxmlformats.org/officeDocument/2006/relationships/hyperlink" Target="garantf1://12012604.0" TargetMode="External"/><Relationship Id="rId17" Type="http://schemas.openxmlformats.org/officeDocument/2006/relationships/hyperlink" Target="garantf1://12080849.0" TargetMode="External"/><Relationship Id="rId25" Type="http://schemas.openxmlformats.org/officeDocument/2006/relationships/hyperlink" Target="garantf1://12080849.21" TargetMode="External"/><Relationship Id="rId33" Type="http://schemas.openxmlformats.org/officeDocument/2006/relationships/hyperlink" Target="garantf1://12081350.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80849.2000" TargetMode="External"/><Relationship Id="rId20" Type="http://schemas.openxmlformats.org/officeDocument/2006/relationships/hyperlink" Target="garantf1://12081350.1" TargetMode="External"/><Relationship Id="rId29" Type="http://schemas.openxmlformats.org/officeDocument/2006/relationships/hyperlink" Target="garantf1://12080849.23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800200.0" TargetMode="External"/><Relationship Id="rId24" Type="http://schemas.openxmlformats.org/officeDocument/2006/relationships/hyperlink" Target="garantf1://12081350.2005" TargetMode="External"/><Relationship Id="rId32" Type="http://schemas.openxmlformats.org/officeDocument/2006/relationships/hyperlink" Target="garantf1://12080849.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0005879.0" TargetMode="External"/><Relationship Id="rId23" Type="http://schemas.openxmlformats.org/officeDocument/2006/relationships/hyperlink" Target="garantf1://10036363.777" TargetMode="External"/><Relationship Id="rId28" Type="http://schemas.openxmlformats.org/officeDocument/2006/relationships/hyperlink" Target="garantf1://70003036.9" TargetMode="External"/><Relationship Id="rId36" Type="http://schemas.openxmlformats.org/officeDocument/2006/relationships/footer" Target="footer1.xml"/><Relationship Id="rId10" Type="http://schemas.openxmlformats.org/officeDocument/2006/relationships/hyperlink" Target="garantf1://12081735.0" TargetMode="External"/><Relationship Id="rId19" Type="http://schemas.openxmlformats.org/officeDocument/2006/relationships/hyperlink" Target="garantf1://12081735.0" TargetMode="External"/><Relationship Id="rId31" Type="http://schemas.openxmlformats.org/officeDocument/2006/relationships/hyperlink" Target="garantf1://12080849.1000" TargetMode="External"/><Relationship Id="rId4" Type="http://schemas.openxmlformats.org/officeDocument/2006/relationships/settings" Target="settings.xml"/><Relationship Id="rId9" Type="http://schemas.openxmlformats.org/officeDocument/2006/relationships/hyperlink" Target="garantf1://12080849.0" TargetMode="External"/><Relationship Id="rId14" Type="http://schemas.openxmlformats.org/officeDocument/2006/relationships/hyperlink" Target="garantf1://12075589.0" TargetMode="External"/><Relationship Id="rId22" Type="http://schemas.openxmlformats.org/officeDocument/2006/relationships/hyperlink" Target="garantf1://12080849.20443" TargetMode="External"/><Relationship Id="rId27" Type="http://schemas.openxmlformats.org/officeDocument/2006/relationships/hyperlink" Target="garantf1://12081350.4017" TargetMode="External"/><Relationship Id="rId30" Type="http://schemas.openxmlformats.org/officeDocument/2006/relationships/hyperlink" Target="garantf1://12080849.2000" TargetMode="External"/><Relationship Id="rId35" Type="http://schemas.openxmlformats.org/officeDocument/2006/relationships/hyperlink" Target="garantf1://1208135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EC9C0-00FD-4BD0-B102-E3B78B125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1012</TotalTime>
  <Pages>25</Pages>
  <Words>14834</Words>
  <Characters>84558</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99194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85</cp:revision>
  <cp:lastPrinted>2018-12-07T12:39:00Z</cp:lastPrinted>
  <dcterms:created xsi:type="dcterms:W3CDTF">2018-04-11T13:10:00Z</dcterms:created>
  <dcterms:modified xsi:type="dcterms:W3CDTF">2018-12-13T13:20:00Z</dcterms:modified>
</cp:coreProperties>
</file>