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B7" w:rsidRDefault="00555BB7" w:rsidP="00555BB7">
      <w:pPr>
        <w:jc w:val="center"/>
        <w:rPr>
          <w:sz w:val="24"/>
        </w:rPr>
      </w:pPr>
      <w:bookmarkStart w:id="0" w:name="_GoBack"/>
      <w:bookmarkEnd w:id="0"/>
      <w:r>
        <w:rPr>
          <w:b/>
          <w:noProof/>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p>
    <w:p w:rsidR="00555BB7" w:rsidRPr="00685A5D" w:rsidRDefault="00555BB7" w:rsidP="00555BB7">
      <w:pPr>
        <w:pStyle w:val="a3"/>
        <w:spacing w:before="0" w:after="0"/>
        <w:jc w:val="left"/>
        <w:rPr>
          <w:rFonts w:ascii="Times New Roman" w:hAnsi="Times New Roman"/>
          <w:b w:val="0"/>
          <w:spacing w:val="20"/>
          <w:sz w:val="20"/>
        </w:rPr>
      </w:pPr>
      <w:bookmarkStart w:id="1" w:name="_970302034"/>
      <w:bookmarkEnd w:id="1"/>
    </w:p>
    <w:p w:rsidR="00555BB7" w:rsidRPr="00892A7B" w:rsidRDefault="00555BB7" w:rsidP="00555BB7">
      <w:pPr>
        <w:pStyle w:val="1"/>
        <w:jc w:val="center"/>
        <w:rPr>
          <w:b w:val="0"/>
        </w:rPr>
      </w:pPr>
      <w:r>
        <w:rPr>
          <w:b w:val="0"/>
        </w:rPr>
        <w:t xml:space="preserve">АДМИНИСТРАЦИЯ </w:t>
      </w:r>
      <w:r w:rsidRPr="00892A7B">
        <w:rPr>
          <w:b w:val="0"/>
        </w:rPr>
        <w:t>МУНИЦИПАЛЬНОГО ОБРАЗОВАНИЯ</w:t>
      </w:r>
    </w:p>
    <w:p w:rsidR="00555BB7" w:rsidRPr="00892A7B" w:rsidRDefault="00555BB7" w:rsidP="00555BB7">
      <w:pPr>
        <w:jc w:val="center"/>
        <w:rPr>
          <w:sz w:val="28"/>
        </w:rPr>
      </w:pPr>
      <w:r w:rsidRPr="00892A7B">
        <w:rPr>
          <w:sz w:val="28"/>
        </w:rPr>
        <w:t>«ЕЛЬНИНСКИЙ РАЙОН» СМОЛЕНСКОЙ ОБЛАСТИ</w:t>
      </w:r>
    </w:p>
    <w:p w:rsidR="00555BB7" w:rsidRPr="00A053D9" w:rsidRDefault="00555BB7" w:rsidP="00555BB7">
      <w:pPr>
        <w:pStyle w:val="a3"/>
        <w:spacing w:before="0" w:after="0"/>
        <w:rPr>
          <w:rFonts w:ascii="Times New Roman" w:hAnsi="Times New Roman"/>
          <w:b w:val="0"/>
          <w:spacing w:val="20"/>
          <w:sz w:val="28"/>
        </w:rPr>
      </w:pPr>
    </w:p>
    <w:p w:rsidR="00555BB7" w:rsidRDefault="00555BB7" w:rsidP="00555BB7">
      <w:pPr>
        <w:pStyle w:val="a4"/>
        <w:spacing w:after="0" w:line="360" w:lineRule="auto"/>
        <w:rPr>
          <w:rFonts w:ascii="Times New Roman" w:hAnsi="Times New Roman"/>
          <w:b/>
          <w:i w:val="0"/>
          <w:spacing w:val="20"/>
          <w:sz w:val="28"/>
          <w:szCs w:val="28"/>
        </w:rPr>
      </w:pPr>
      <w:r w:rsidRPr="0095040D">
        <w:rPr>
          <w:rFonts w:ascii="Times New Roman" w:hAnsi="Times New Roman"/>
          <w:b/>
          <w:i w:val="0"/>
          <w:spacing w:val="20"/>
          <w:sz w:val="28"/>
          <w:szCs w:val="28"/>
        </w:rPr>
        <w:t>П О С Т А Н О В Л Е Н И Е</w:t>
      </w:r>
    </w:p>
    <w:p w:rsidR="00555BB7" w:rsidRPr="0095040D" w:rsidRDefault="00555BB7" w:rsidP="00555BB7">
      <w:pPr>
        <w:pStyle w:val="a4"/>
        <w:spacing w:after="0" w:line="360" w:lineRule="auto"/>
        <w:jc w:val="left"/>
        <w:rPr>
          <w:rFonts w:ascii="Times New Roman" w:hAnsi="Times New Roman"/>
          <w:b/>
          <w:i w:val="0"/>
          <w:spacing w:val="20"/>
          <w:sz w:val="28"/>
          <w:szCs w:val="28"/>
        </w:rPr>
      </w:pPr>
    </w:p>
    <w:p w:rsidR="00555BB7" w:rsidRPr="00532FDA" w:rsidRDefault="00555BB7" w:rsidP="00555BB7">
      <w:pPr>
        <w:pStyle w:val="a8"/>
        <w:ind w:left="0" w:firstLine="0"/>
        <w:rPr>
          <w:sz w:val="28"/>
        </w:rPr>
      </w:pPr>
      <w:r>
        <w:rPr>
          <w:sz w:val="28"/>
        </w:rPr>
        <w:t xml:space="preserve">от </w:t>
      </w:r>
      <w:r w:rsidR="000E5605">
        <w:rPr>
          <w:sz w:val="28"/>
        </w:rPr>
        <w:t>14.10.</w:t>
      </w:r>
      <w:r>
        <w:rPr>
          <w:sz w:val="28"/>
        </w:rPr>
        <w:t>20</w:t>
      </w:r>
      <w:r w:rsidR="00197B84">
        <w:rPr>
          <w:sz w:val="28"/>
        </w:rPr>
        <w:t>2</w:t>
      </w:r>
      <w:r w:rsidR="00C25FF6">
        <w:rPr>
          <w:sz w:val="28"/>
        </w:rPr>
        <w:t>2</w:t>
      </w:r>
      <w:r>
        <w:rPr>
          <w:sz w:val="28"/>
        </w:rPr>
        <w:t xml:space="preserve"> № </w:t>
      </w:r>
      <w:r w:rsidR="000E5605">
        <w:rPr>
          <w:sz w:val="28"/>
        </w:rPr>
        <w:t>668</w:t>
      </w:r>
    </w:p>
    <w:p w:rsidR="00555BB7" w:rsidRPr="00ED1C66" w:rsidRDefault="00555BB7" w:rsidP="00555BB7">
      <w:pPr>
        <w:pStyle w:val="a8"/>
        <w:ind w:left="0" w:firstLine="0"/>
        <w:rPr>
          <w:sz w:val="22"/>
          <w:szCs w:val="22"/>
        </w:rPr>
      </w:pPr>
      <w:r>
        <w:rPr>
          <w:sz w:val="22"/>
          <w:szCs w:val="22"/>
        </w:rPr>
        <w:t>г. Ельня</w:t>
      </w:r>
    </w:p>
    <w:p w:rsidR="005910C3" w:rsidRDefault="005910C3" w:rsidP="00725AA8">
      <w:pPr>
        <w:jc w:val="both"/>
        <w:rPr>
          <w:sz w:val="28"/>
          <w:szCs w:val="28"/>
        </w:rPr>
      </w:pPr>
    </w:p>
    <w:p w:rsidR="001C7EA6" w:rsidRPr="0046218C" w:rsidRDefault="001C7EA6" w:rsidP="001C7EA6">
      <w:pPr>
        <w:pStyle w:val="ConsPlusNormal"/>
        <w:tabs>
          <w:tab w:val="left" w:pos="353"/>
        </w:tabs>
        <w:ind w:right="5385" w:firstLine="0"/>
        <w:jc w:val="both"/>
        <w:rPr>
          <w:rFonts w:ascii="Times New Roman" w:hAnsi="Times New Roman" w:cs="Times New Roman"/>
          <w:sz w:val="28"/>
          <w:szCs w:val="28"/>
        </w:rPr>
      </w:pPr>
      <w:r w:rsidRPr="0046218C">
        <w:rPr>
          <w:rFonts w:ascii="Times New Roman" w:hAnsi="Times New Roman" w:cs="Times New Roman"/>
          <w:sz w:val="28"/>
          <w:szCs w:val="28"/>
        </w:rPr>
        <w:t xml:space="preserve">О внесении изменений в </w:t>
      </w:r>
      <w:r w:rsidRPr="0046218C">
        <w:rPr>
          <w:rFonts w:ascii="Times New Roman" w:hAnsi="Times New Roman" w:cs="Times New Roman"/>
          <w:sz w:val="28"/>
        </w:rPr>
        <w:t>муниципальную программу «Развитие культуры в муниципальном образовании «Ельнински</w:t>
      </w:r>
      <w:r>
        <w:rPr>
          <w:rFonts w:ascii="Times New Roman" w:hAnsi="Times New Roman" w:cs="Times New Roman"/>
          <w:sz w:val="28"/>
        </w:rPr>
        <w:t>й район» Смоленской области»</w:t>
      </w:r>
    </w:p>
    <w:p w:rsidR="001C7EA6" w:rsidRPr="00A20D4F" w:rsidRDefault="001C7EA6" w:rsidP="001C7EA6">
      <w:pPr>
        <w:jc w:val="both"/>
        <w:rPr>
          <w:sz w:val="28"/>
          <w:szCs w:val="28"/>
        </w:rPr>
      </w:pPr>
    </w:p>
    <w:p w:rsidR="001C7EA6" w:rsidRDefault="001C7EA6" w:rsidP="001C7EA6">
      <w:pPr>
        <w:ind w:firstLine="709"/>
        <w:jc w:val="both"/>
        <w:rPr>
          <w:sz w:val="28"/>
          <w:szCs w:val="28"/>
        </w:rPr>
      </w:pPr>
    </w:p>
    <w:p w:rsidR="001C7EA6" w:rsidRPr="00581315" w:rsidRDefault="001C7EA6" w:rsidP="001C7EA6">
      <w:pPr>
        <w:ind w:firstLine="709"/>
        <w:jc w:val="both"/>
        <w:rPr>
          <w:sz w:val="28"/>
          <w:szCs w:val="28"/>
        </w:rPr>
      </w:pPr>
      <w:r w:rsidRPr="00581315">
        <w:rPr>
          <w:sz w:val="28"/>
          <w:szCs w:val="28"/>
        </w:rPr>
        <w:t>Администрация муниципального образования «Ельнинский район» Смоленской области</w:t>
      </w:r>
    </w:p>
    <w:p w:rsidR="001C7EA6" w:rsidRPr="0046218C" w:rsidRDefault="001C7EA6" w:rsidP="001C7EA6">
      <w:pPr>
        <w:pStyle w:val="af0"/>
        <w:ind w:firstLine="709"/>
        <w:rPr>
          <w:szCs w:val="28"/>
        </w:rPr>
      </w:pPr>
      <w:r w:rsidRPr="0046218C">
        <w:rPr>
          <w:szCs w:val="28"/>
        </w:rPr>
        <w:t>п о с т а н о в л я е т:</w:t>
      </w:r>
    </w:p>
    <w:p w:rsidR="001C7EA6" w:rsidRDefault="001C7EA6" w:rsidP="001C7EA6">
      <w:pPr>
        <w:pStyle w:val="a8"/>
        <w:ind w:left="0" w:firstLine="0"/>
        <w:jc w:val="both"/>
        <w:rPr>
          <w:sz w:val="28"/>
        </w:rPr>
      </w:pPr>
    </w:p>
    <w:p w:rsidR="001C7EA6" w:rsidRDefault="001C7EA6" w:rsidP="001C7EA6">
      <w:pPr>
        <w:ind w:firstLine="709"/>
        <w:jc w:val="both"/>
        <w:rPr>
          <w:sz w:val="28"/>
          <w:szCs w:val="28"/>
        </w:rPr>
      </w:pPr>
      <w:r>
        <w:rPr>
          <w:sz w:val="28"/>
          <w:szCs w:val="28"/>
        </w:rPr>
        <w:t>1. Внести в муниципальную программу «Развитие культуры в муниципальном образовании «Ельнинский район» Смоленской области», утвержденную постановлением Администрации муниципального образования «Ельнинский район» Смоленской области от 29.12.2021 № 785, следующие изменения:</w:t>
      </w:r>
    </w:p>
    <w:p w:rsidR="001C7EA6" w:rsidRPr="00A20D4F" w:rsidRDefault="001C7EA6" w:rsidP="001C7EA6">
      <w:pPr>
        <w:ind w:firstLine="709"/>
        <w:jc w:val="both"/>
        <w:rPr>
          <w:sz w:val="28"/>
          <w:szCs w:val="28"/>
        </w:rPr>
      </w:pPr>
      <w:r>
        <w:rPr>
          <w:sz w:val="28"/>
          <w:szCs w:val="28"/>
        </w:rPr>
        <w:t xml:space="preserve">1.1. В Паспорте муниципальной программы «Развитие культуры </w:t>
      </w:r>
      <w:proofErr w:type="gramStart"/>
      <w:r>
        <w:rPr>
          <w:sz w:val="28"/>
          <w:szCs w:val="28"/>
        </w:rPr>
        <w:t>в</w:t>
      </w:r>
      <w:proofErr w:type="gramEnd"/>
      <w:r>
        <w:rPr>
          <w:sz w:val="28"/>
          <w:szCs w:val="28"/>
        </w:rPr>
        <w:t xml:space="preserve"> муниципальном </w:t>
      </w:r>
      <w:proofErr w:type="gramStart"/>
      <w:r>
        <w:rPr>
          <w:sz w:val="28"/>
          <w:szCs w:val="28"/>
        </w:rPr>
        <w:t>образовании</w:t>
      </w:r>
      <w:proofErr w:type="gramEnd"/>
      <w:r>
        <w:rPr>
          <w:sz w:val="28"/>
          <w:szCs w:val="28"/>
        </w:rPr>
        <w:t xml:space="preserve"> «Ельнинский район» Смоленской области»  позицию «Объемы ассигнований муниципальной программы (по годам реализации и в разрезе источников финансирования)» изложить в следующей редакции:</w:t>
      </w:r>
    </w:p>
    <w:p w:rsidR="001C7EA6" w:rsidRPr="00A20D4F" w:rsidRDefault="001C7EA6" w:rsidP="001C7EA6">
      <w:pPr>
        <w:pStyle w:val="a8"/>
        <w:ind w:left="0" w:right="-55" w:firstLine="0"/>
        <w:jc w:val="both"/>
        <w:rPr>
          <w:sz w:val="28"/>
          <w:szCs w:val="28"/>
        </w:rPr>
      </w:pPr>
    </w:p>
    <w:tbl>
      <w:tblPr>
        <w:tblpPr w:leftFromText="180" w:rightFromText="180" w:vertAnchor="text" w:horzAnchor="page" w:tblpX="1473" w:tblpY="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99"/>
      </w:tblGrid>
      <w:tr w:rsidR="001C7EA6" w:rsidTr="00044E17">
        <w:trPr>
          <w:trHeight w:val="697"/>
        </w:trPr>
        <w:tc>
          <w:tcPr>
            <w:tcW w:w="3119" w:type="dxa"/>
            <w:tcBorders>
              <w:top w:val="single" w:sz="4" w:space="0" w:color="auto"/>
              <w:left w:val="single" w:sz="4" w:space="0" w:color="auto"/>
              <w:bottom w:val="single" w:sz="4" w:space="0" w:color="auto"/>
              <w:right w:val="single" w:sz="4" w:space="0" w:color="auto"/>
            </w:tcBorders>
          </w:tcPr>
          <w:p w:rsidR="001C7EA6" w:rsidRPr="00D44078" w:rsidRDefault="001C7EA6" w:rsidP="00044E17">
            <w:pPr>
              <w:contextualSpacing/>
              <w:jc w:val="both"/>
              <w:rPr>
                <w:sz w:val="28"/>
                <w:szCs w:val="28"/>
                <w:lang w:eastAsia="en-US"/>
              </w:rPr>
            </w:pPr>
            <w:r w:rsidRPr="00D44078">
              <w:rPr>
                <w:sz w:val="28"/>
                <w:szCs w:val="28"/>
              </w:rPr>
              <w:t>Объемы ассигнований муниципальной программы (по годам реализации и в разрезе источников финансирования)</w:t>
            </w:r>
          </w:p>
        </w:tc>
        <w:tc>
          <w:tcPr>
            <w:tcW w:w="6799" w:type="dxa"/>
            <w:tcBorders>
              <w:top w:val="single" w:sz="4" w:space="0" w:color="auto"/>
              <w:left w:val="single" w:sz="4" w:space="0" w:color="auto"/>
              <w:bottom w:val="single" w:sz="4" w:space="0" w:color="auto"/>
              <w:right w:val="single" w:sz="4" w:space="0" w:color="auto"/>
            </w:tcBorders>
          </w:tcPr>
          <w:p w:rsidR="001C7EA6" w:rsidRPr="00D44078" w:rsidRDefault="001C7EA6" w:rsidP="00044E17">
            <w:pPr>
              <w:contextualSpacing/>
              <w:jc w:val="both"/>
              <w:rPr>
                <w:spacing w:val="-6"/>
                <w:sz w:val="28"/>
                <w:szCs w:val="28"/>
                <w:lang w:eastAsia="en-US"/>
              </w:rPr>
            </w:pPr>
            <w:r>
              <w:rPr>
                <w:spacing w:val="-6"/>
                <w:sz w:val="28"/>
                <w:szCs w:val="28"/>
                <w:lang w:eastAsia="en-US"/>
              </w:rPr>
              <w:t>О</w:t>
            </w:r>
            <w:r w:rsidRPr="00D44078">
              <w:rPr>
                <w:spacing w:val="-6"/>
                <w:sz w:val="28"/>
                <w:szCs w:val="28"/>
                <w:lang w:eastAsia="en-US"/>
              </w:rPr>
              <w:t xml:space="preserve">бщий объем финансирования программы составляет   </w:t>
            </w:r>
            <w:r>
              <w:rPr>
                <w:b/>
                <w:spacing w:val="-6"/>
                <w:sz w:val="28"/>
                <w:szCs w:val="28"/>
                <w:lang w:eastAsia="en-US"/>
              </w:rPr>
              <w:t xml:space="preserve"> 338 772,4 </w:t>
            </w:r>
            <w:r w:rsidRPr="00D44078">
              <w:rPr>
                <w:b/>
                <w:spacing w:val="-6"/>
                <w:sz w:val="28"/>
                <w:szCs w:val="28"/>
                <w:lang w:eastAsia="en-US"/>
              </w:rPr>
              <w:t>тыс.</w:t>
            </w:r>
            <w:r w:rsidRPr="00D44078">
              <w:rPr>
                <w:spacing w:val="-6"/>
                <w:sz w:val="28"/>
                <w:szCs w:val="28"/>
                <w:lang w:eastAsia="en-US"/>
              </w:rPr>
              <w:t xml:space="preserve"> рублей, в том числе по годам:</w:t>
            </w:r>
          </w:p>
          <w:p w:rsidR="001C7EA6" w:rsidRPr="00D44078" w:rsidRDefault="001C7EA6" w:rsidP="00044E17">
            <w:pPr>
              <w:contextualSpacing/>
              <w:jc w:val="both"/>
              <w:rPr>
                <w:spacing w:val="-6"/>
                <w:sz w:val="28"/>
                <w:szCs w:val="28"/>
                <w:lang w:eastAsia="en-US"/>
              </w:rPr>
            </w:pPr>
            <w:r>
              <w:rPr>
                <w:spacing w:val="-6"/>
                <w:sz w:val="28"/>
                <w:szCs w:val="28"/>
                <w:lang w:eastAsia="en-US"/>
              </w:rPr>
              <w:t>2019 год – 51 168,4</w:t>
            </w:r>
            <w:r w:rsidRPr="00D44078">
              <w:rPr>
                <w:spacing w:val="-6"/>
                <w:sz w:val="28"/>
                <w:szCs w:val="28"/>
                <w:lang w:eastAsia="en-US"/>
              </w:rPr>
              <w:t xml:space="preserve"> тыс. рублей</w:t>
            </w:r>
            <w:r>
              <w:rPr>
                <w:spacing w:val="-6"/>
                <w:sz w:val="28"/>
                <w:szCs w:val="28"/>
                <w:lang w:eastAsia="en-US"/>
              </w:rPr>
              <w:t>;</w:t>
            </w:r>
          </w:p>
          <w:p w:rsidR="001C7EA6" w:rsidRPr="00D44078" w:rsidRDefault="001C7EA6" w:rsidP="00044E17">
            <w:pPr>
              <w:contextualSpacing/>
              <w:jc w:val="both"/>
              <w:rPr>
                <w:spacing w:val="-6"/>
                <w:sz w:val="28"/>
                <w:szCs w:val="28"/>
                <w:lang w:eastAsia="en-US"/>
              </w:rPr>
            </w:pPr>
            <w:r>
              <w:rPr>
                <w:spacing w:val="-6"/>
                <w:sz w:val="28"/>
                <w:szCs w:val="28"/>
                <w:lang w:eastAsia="en-US"/>
              </w:rPr>
              <w:t>2020 год – 49 982,4</w:t>
            </w:r>
            <w:r w:rsidRPr="00D44078">
              <w:rPr>
                <w:spacing w:val="-6"/>
                <w:sz w:val="28"/>
                <w:szCs w:val="28"/>
                <w:lang w:eastAsia="en-US"/>
              </w:rPr>
              <w:t xml:space="preserve"> тыс. рублей</w:t>
            </w:r>
            <w:r>
              <w:rPr>
                <w:spacing w:val="-6"/>
                <w:sz w:val="28"/>
                <w:szCs w:val="28"/>
                <w:lang w:eastAsia="en-US"/>
              </w:rPr>
              <w:t>;</w:t>
            </w:r>
          </w:p>
          <w:p w:rsidR="001C7EA6" w:rsidRDefault="001C7EA6" w:rsidP="00044E17">
            <w:pPr>
              <w:contextualSpacing/>
              <w:jc w:val="both"/>
              <w:rPr>
                <w:spacing w:val="-6"/>
                <w:sz w:val="28"/>
                <w:szCs w:val="28"/>
                <w:lang w:eastAsia="en-US"/>
              </w:rPr>
            </w:pPr>
            <w:r>
              <w:rPr>
                <w:spacing w:val="-6"/>
                <w:sz w:val="28"/>
                <w:szCs w:val="28"/>
                <w:lang w:eastAsia="en-US"/>
              </w:rPr>
              <w:t>2021 год – 57 501,5</w:t>
            </w:r>
            <w:r w:rsidRPr="00D44078">
              <w:rPr>
                <w:spacing w:val="-6"/>
                <w:sz w:val="28"/>
                <w:szCs w:val="28"/>
                <w:lang w:eastAsia="en-US"/>
              </w:rPr>
              <w:t xml:space="preserve"> тыс. рублей</w:t>
            </w:r>
            <w:r>
              <w:rPr>
                <w:spacing w:val="-6"/>
                <w:sz w:val="28"/>
                <w:szCs w:val="28"/>
                <w:lang w:eastAsia="en-US"/>
              </w:rPr>
              <w:t>;</w:t>
            </w:r>
          </w:p>
          <w:p w:rsidR="001C7EA6" w:rsidRDefault="001C7EA6" w:rsidP="00044E17">
            <w:pPr>
              <w:contextualSpacing/>
              <w:jc w:val="both"/>
              <w:rPr>
                <w:spacing w:val="-6"/>
                <w:sz w:val="28"/>
                <w:szCs w:val="28"/>
                <w:lang w:eastAsia="en-US"/>
              </w:rPr>
            </w:pPr>
            <w:r>
              <w:rPr>
                <w:spacing w:val="-6"/>
                <w:sz w:val="28"/>
                <w:szCs w:val="28"/>
                <w:lang w:eastAsia="en-US"/>
              </w:rPr>
              <w:t xml:space="preserve">2022 год </w:t>
            </w:r>
            <w:r w:rsidRPr="00D44078">
              <w:rPr>
                <w:spacing w:val="-6"/>
                <w:sz w:val="28"/>
                <w:szCs w:val="28"/>
                <w:lang w:eastAsia="en-US"/>
              </w:rPr>
              <w:t>–</w:t>
            </w:r>
            <w:r>
              <w:rPr>
                <w:spacing w:val="-6"/>
                <w:sz w:val="28"/>
                <w:szCs w:val="28"/>
                <w:lang w:eastAsia="en-US"/>
              </w:rPr>
              <w:t xml:space="preserve"> 67 982,1тыс. рублей;</w:t>
            </w:r>
          </w:p>
          <w:p w:rsidR="001C7EA6" w:rsidRDefault="001C7EA6" w:rsidP="00044E17">
            <w:pPr>
              <w:contextualSpacing/>
              <w:jc w:val="both"/>
              <w:rPr>
                <w:spacing w:val="-6"/>
                <w:sz w:val="28"/>
                <w:szCs w:val="28"/>
                <w:lang w:eastAsia="en-US"/>
              </w:rPr>
            </w:pPr>
            <w:r>
              <w:rPr>
                <w:spacing w:val="-6"/>
                <w:sz w:val="28"/>
                <w:szCs w:val="28"/>
                <w:lang w:eastAsia="en-US"/>
              </w:rPr>
              <w:t>2023 год – 54 072,1 тыс. рублей;</w:t>
            </w:r>
          </w:p>
          <w:p w:rsidR="001C7EA6" w:rsidRPr="00D44078" w:rsidRDefault="001C7EA6" w:rsidP="00044E17">
            <w:pPr>
              <w:contextualSpacing/>
              <w:jc w:val="both"/>
              <w:rPr>
                <w:spacing w:val="-6"/>
                <w:sz w:val="28"/>
                <w:szCs w:val="28"/>
                <w:lang w:eastAsia="en-US"/>
              </w:rPr>
            </w:pPr>
            <w:r>
              <w:rPr>
                <w:spacing w:val="-6"/>
                <w:sz w:val="28"/>
                <w:szCs w:val="28"/>
                <w:lang w:eastAsia="en-US"/>
              </w:rPr>
              <w:t>2024 год – 58 066,0 тыс. рублей.</w:t>
            </w:r>
          </w:p>
          <w:p w:rsidR="001C7EA6" w:rsidRPr="00D44078" w:rsidRDefault="001C7EA6" w:rsidP="00044E17">
            <w:pPr>
              <w:contextualSpacing/>
              <w:jc w:val="both"/>
              <w:rPr>
                <w:spacing w:val="-6"/>
                <w:sz w:val="28"/>
                <w:szCs w:val="28"/>
                <w:lang w:eastAsia="en-US"/>
              </w:rPr>
            </w:pPr>
            <w:r w:rsidRPr="00D44078">
              <w:rPr>
                <w:spacing w:val="-6"/>
                <w:sz w:val="28"/>
                <w:szCs w:val="28"/>
              </w:rPr>
              <w:t xml:space="preserve">Источником финансирования подпрограммы являются </w:t>
            </w:r>
            <w:r w:rsidRPr="00D44078">
              <w:rPr>
                <w:spacing w:val="-6"/>
                <w:sz w:val="28"/>
                <w:szCs w:val="28"/>
              </w:rPr>
              <w:lastRenderedPageBreak/>
              <w:t>средства р</w:t>
            </w:r>
            <w:r>
              <w:rPr>
                <w:spacing w:val="-6"/>
                <w:sz w:val="28"/>
                <w:szCs w:val="28"/>
              </w:rPr>
              <w:t xml:space="preserve">айонного бюджета в сумме </w:t>
            </w:r>
            <w:r>
              <w:rPr>
                <w:spacing w:val="-6"/>
                <w:sz w:val="28"/>
                <w:szCs w:val="28"/>
                <w:lang w:eastAsia="en-US"/>
              </w:rPr>
              <w:t>338 772,4</w:t>
            </w:r>
            <w:r>
              <w:rPr>
                <w:b/>
                <w:spacing w:val="-6"/>
                <w:sz w:val="28"/>
                <w:szCs w:val="28"/>
                <w:lang w:eastAsia="en-US"/>
              </w:rPr>
              <w:t xml:space="preserve"> </w:t>
            </w:r>
            <w:r w:rsidRPr="00D44078">
              <w:rPr>
                <w:spacing w:val="-6"/>
                <w:sz w:val="28"/>
                <w:szCs w:val="28"/>
              </w:rPr>
              <w:t>тыс. рублей</w:t>
            </w:r>
            <w:r>
              <w:rPr>
                <w:spacing w:val="-6"/>
                <w:sz w:val="28"/>
                <w:szCs w:val="28"/>
              </w:rPr>
              <w:t>.</w:t>
            </w:r>
          </w:p>
        </w:tc>
      </w:tr>
      <w:tr w:rsidR="001C7EA6" w:rsidTr="00044E17">
        <w:trPr>
          <w:trHeight w:val="1402"/>
        </w:trPr>
        <w:tc>
          <w:tcPr>
            <w:tcW w:w="3119" w:type="dxa"/>
            <w:tcBorders>
              <w:top w:val="single" w:sz="4" w:space="0" w:color="auto"/>
              <w:left w:val="single" w:sz="4" w:space="0" w:color="auto"/>
              <w:bottom w:val="single" w:sz="4" w:space="0" w:color="auto"/>
              <w:right w:val="single" w:sz="4" w:space="0" w:color="auto"/>
            </w:tcBorders>
          </w:tcPr>
          <w:p w:rsidR="001C7EA6" w:rsidRPr="00D44078" w:rsidRDefault="001C7EA6" w:rsidP="00044E17">
            <w:pPr>
              <w:contextualSpacing/>
              <w:jc w:val="both"/>
              <w:rPr>
                <w:sz w:val="28"/>
                <w:szCs w:val="28"/>
                <w:lang w:eastAsia="en-US"/>
              </w:rPr>
            </w:pPr>
            <w:r w:rsidRPr="00D44078">
              <w:rPr>
                <w:sz w:val="28"/>
                <w:szCs w:val="28"/>
              </w:rPr>
              <w:lastRenderedPageBreak/>
              <w:t>Ожидаемые результаты реализации</w:t>
            </w:r>
            <w:r>
              <w:rPr>
                <w:sz w:val="28"/>
                <w:szCs w:val="28"/>
              </w:rPr>
              <w:t xml:space="preserve"> </w:t>
            </w:r>
            <w:r w:rsidRPr="00D44078">
              <w:rPr>
                <w:sz w:val="28"/>
                <w:szCs w:val="28"/>
              </w:rPr>
              <w:t>муниципальной программы</w:t>
            </w:r>
          </w:p>
        </w:tc>
        <w:tc>
          <w:tcPr>
            <w:tcW w:w="6799" w:type="dxa"/>
            <w:tcBorders>
              <w:top w:val="single" w:sz="4" w:space="0" w:color="auto"/>
              <w:left w:val="single" w:sz="4" w:space="0" w:color="auto"/>
              <w:bottom w:val="single" w:sz="4" w:space="0" w:color="auto"/>
              <w:right w:val="single" w:sz="4" w:space="0" w:color="auto"/>
            </w:tcBorders>
          </w:tcPr>
          <w:p w:rsidR="001C7EA6" w:rsidRPr="00D44078" w:rsidRDefault="001C7EA6" w:rsidP="00044E17">
            <w:pPr>
              <w:contextualSpacing/>
              <w:jc w:val="both"/>
              <w:rPr>
                <w:sz w:val="28"/>
                <w:szCs w:val="28"/>
                <w:lang w:eastAsia="en-US"/>
              </w:rPr>
            </w:pPr>
            <w:r w:rsidRPr="00D44078">
              <w:rPr>
                <w:sz w:val="28"/>
                <w:szCs w:val="28"/>
              </w:rPr>
              <w:t>Ожидаемый уровень удовлетворенности населения Ельнинского района качеством предоставляемых услуг достигнет 90%</w:t>
            </w:r>
            <w:r>
              <w:rPr>
                <w:sz w:val="28"/>
                <w:szCs w:val="28"/>
              </w:rPr>
              <w:t>.</w:t>
            </w:r>
          </w:p>
        </w:tc>
      </w:tr>
    </w:tbl>
    <w:p w:rsidR="001C7EA6" w:rsidRPr="00A20D4F" w:rsidRDefault="001C7EA6" w:rsidP="001C7EA6">
      <w:pPr>
        <w:pStyle w:val="a8"/>
        <w:ind w:left="0" w:right="-55" w:firstLine="0"/>
        <w:jc w:val="both"/>
        <w:rPr>
          <w:sz w:val="28"/>
          <w:szCs w:val="28"/>
        </w:rPr>
      </w:pPr>
    </w:p>
    <w:p w:rsidR="001C7EA6" w:rsidRDefault="001C7EA6" w:rsidP="001C7EA6">
      <w:pPr>
        <w:ind w:firstLine="709"/>
        <w:jc w:val="both"/>
        <w:rPr>
          <w:sz w:val="28"/>
          <w:szCs w:val="28"/>
        </w:rPr>
      </w:pPr>
      <w:r>
        <w:rPr>
          <w:sz w:val="28"/>
          <w:szCs w:val="28"/>
        </w:rPr>
        <w:t>1.2. Раздел 4 «Обоснование ресурсного обеспечения муниципальной программы» изложить в следующей редакции:</w:t>
      </w:r>
    </w:p>
    <w:p w:rsidR="001C7EA6" w:rsidRDefault="001C7EA6" w:rsidP="001C7EA6">
      <w:pPr>
        <w:pStyle w:val="ConsPlusNormal"/>
        <w:ind w:firstLine="709"/>
        <w:jc w:val="both"/>
        <w:rPr>
          <w:rFonts w:ascii="Times New Roman" w:hAnsi="Times New Roman" w:cs="Times New Roman"/>
          <w:sz w:val="28"/>
        </w:rPr>
      </w:pPr>
      <w:r>
        <w:rPr>
          <w:rFonts w:ascii="Times New Roman" w:hAnsi="Times New Roman" w:cs="Times New Roman"/>
          <w:sz w:val="28"/>
        </w:rPr>
        <w:t>«Реализация мероприятий Программы осуществляется за счет средств районного бюджета.</w:t>
      </w:r>
    </w:p>
    <w:p w:rsidR="001C7EA6" w:rsidRPr="007B23F3" w:rsidRDefault="001C7EA6" w:rsidP="001C7EA6">
      <w:pPr>
        <w:ind w:firstLine="709"/>
        <w:jc w:val="both"/>
        <w:rPr>
          <w:sz w:val="28"/>
        </w:rPr>
      </w:pPr>
      <w:r w:rsidRPr="007B23F3">
        <w:rPr>
          <w:sz w:val="28"/>
        </w:rPr>
        <w:t xml:space="preserve">Общий объем финансирования Программы составляет </w:t>
      </w:r>
      <w:r>
        <w:rPr>
          <w:sz w:val="28"/>
        </w:rPr>
        <w:t>338 772,4</w:t>
      </w:r>
      <w:r w:rsidRPr="007B23F3">
        <w:rPr>
          <w:spacing w:val="-6"/>
          <w:sz w:val="28"/>
          <w:szCs w:val="28"/>
        </w:rPr>
        <w:t xml:space="preserve">тыс. </w:t>
      </w:r>
      <w:r w:rsidRPr="007B23F3">
        <w:rPr>
          <w:sz w:val="28"/>
        </w:rPr>
        <w:t>рублей, в том числе по годам:</w:t>
      </w:r>
    </w:p>
    <w:p w:rsidR="001C7EA6" w:rsidRPr="007B23F3" w:rsidRDefault="001C7EA6" w:rsidP="001C7EA6">
      <w:pPr>
        <w:ind w:firstLine="709"/>
        <w:jc w:val="both"/>
        <w:rPr>
          <w:sz w:val="28"/>
        </w:rPr>
      </w:pPr>
      <w:r>
        <w:rPr>
          <w:sz w:val="28"/>
        </w:rPr>
        <w:t xml:space="preserve">2019 </w:t>
      </w:r>
      <w:r w:rsidRPr="007B23F3">
        <w:rPr>
          <w:sz w:val="28"/>
        </w:rPr>
        <w:t>год – 51 168,4 тыс. рублей;</w:t>
      </w:r>
    </w:p>
    <w:p w:rsidR="001C7EA6" w:rsidRPr="007B23F3" w:rsidRDefault="001C7EA6" w:rsidP="001C7EA6">
      <w:pPr>
        <w:ind w:firstLine="709"/>
        <w:jc w:val="both"/>
        <w:rPr>
          <w:sz w:val="28"/>
        </w:rPr>
      </w:pPr>
      <w:r>
        <w:rPr>
          <w:sz w:val="28"/>
        </w:rPr>
        <w:t xml:space="preserve">2020 </w:t>
      </w:r>
      <w:r w:rsidRPr="007B23F3">
        <w:rPr>
          <w:sz w:val="28"/>
        </w:rPr>
        <w:t>год –</w:t>
      </w:r>
      <w:r>
        <w:rPr>
          <w:sz w:val="28"/>
        </w:rPr>
        <w:t xml:space="preserve"> 49 982,4 </w:t>
      </w:r>
      <w:r w:rsidRPr="007B23F3">
        <w:rPr>
          <w:sz w:val="28"/>
        </w:rPr>
        <w:t>тыс. рублей;</w:t>
      </w:r>
    </w:p>
    <w:p w:rsidR="001C7EA6" w:rsidRPr="007B23F3" w:rsidRDefault="001C7EA6" w:rsidP="001C7EA6">
      <w:pPr>
        <w:ind w:firstLine="709"/>
        <w:jc w:val="both"/>
        <w:rPr>
          <w:sz w:val="28"/>
        </w:rPr>
      </w:pPr>
      <w:r>
        <w:rPr>
          <w:sz w:val="28"/>
        </w:rPr>
        <w:t xml:space="preserve">2021 год – 57 501,5 </w:t>
      </w:r>
      <w:r w:rsidRPr="007B23F3">
        <w:rPr>
          <w:sz w:val="28"/>
        </w:rPr>
        <w:t>тыс. рублей;</w:t>
      </w:r>
    </w:p>
    <w:p w:rsidR="001C7EA6" w:rsidRDefault="001C7EA6" w:rsidP="001C7EA6">
      <w:pPr>
        <w:ind w:firstLine="709"/>
        <w:jc w:val="both"/>
        <w:rPr>
          <w:sz w:val="28"/>
        </w:rPr>
      </w:pPr>
      <w:r>
        <w:rPr>
          <w:sz w:val="28"/>
        </w:rPr>
        <w:t>2022 год – 67 982,1 тыс. рублей;</w:t>
      </w:r>
    </w:p>
    <w:p w:rsidR="001C7EA6" w:rsidRDefault="001C7EA6" w:rsidP="001C7EA6">
      <w:pPr>
        <w:ind w:firstLine="709"/>
        <w:jc w:val="both"/>
        <w:rPr>
          <w:sz w:val="28"/>
        </w:rPr>
      </w:pPr>
      <w:r>
        <w:rPr>
          <w:sz w:val="28"/>
        </w:rPr>
        <w:t>2023 год – 54 072,1 тыс. рублей;</w:t>
      </w:r>
    </w:p>
    <w:p w:rsidR="001C7EA6" w:rsidRPr="007B23F3" w:rsidRDefault="001C7EA6" w:rsidP="001C7EA6">
      <w:pPr>
        <w:ind w:firstLine="709"/>
        <w:jc w:val="both"/>
        <w:rPr>
          <w:sz w:val="28"/>
        </w:rPr>
      </w:pPr>
      <w:r>
        <w:rPr>
          <w:sz w:val="28"/>
        </w:rPr>
        <w:t>2024 год – 58 066,0 тыс. рублей.</w:t>
      </w:r>
    </w:p>
    <w:p w:rsidR="001C7EA6" w:rsidRPr="00F54644" w:rsidRDefault="001C7EA6" w:rsidP="001C7EA6">
      <w:pPr>
        <w:pStyle w:val="ConsPlusNormal"/>
        <w:ind w:firstLine="709"/>
        <w:jc w:val="both"/>
        <w:rPr>
          <w:rFonts w:ascii="Times New Roman" w:hAnsi="Times New Roman" w:cs="Times New Roman"/>
          <w:sz w:val="28"/>
        </w:rPr>
      </w:pPr>
      <w:r w:rsidRPr="00F54644">
        <w:rPr>
          <w:rFonts w:ascii="Times New Roman" w:hAnsi="Times New Roman" w:cs="Times New Roman"/>
          <w:sz w:val="28"/>
        </w:rPr>
        <w:t>Объемы финансирования мероприятий программы подлежат ежегодному уточнению исходя из норм утвержденного бюджета муниципального образования «Ельнинский район» Смоленской области решением Ельнинского районного Совета депутатов на соответствующий финансовый год, предусматривающий средства на реализацию Программы.</w:t>
      </w:r>
    </w:p>
    <w:p w:rsidR="001C7EA6" w:rsidRDefault="001C7EA6" w:rsidP="001C7EA6">
      <w:pPr>
        <w:pStyle w:val="ConsPlusNormal"/>
        <w:ind w:firstLine="709"/>
        <w:jc w:val="both"/>
        <w:rPr>
          <w:rFonts w:ascii="Times New Roman" w:hAnsi="Times New Roman" w:cs="Times New Roman"/>
          <w:sz w:val="28"/>
        </w:rPr>
      </w:pPr>
      <w:r w:rsidRPr="00F54644">
        <w:rPr>
          <w:rFonts w:ascii="Times New Roman" w:hAnsi="Times New Roman" w:cs="Times New Roman"/>
          <w:sz w:val="28"/>
        </w:rPr>
        <w:t>Финансирование программы из бюджета муниципального образования «Ельнинский район» Смоленской области будет осуществляться в пределах средств, утвержденных на ее реализацию в решении «О бюджете муниципального образования «Ельнинский район» Смоленской области на очередной финансовый год и плановый период».</w:t>
      </w:r>
    </w:p>
    <w:p w:rsidR="001C7EA6" w:rsidRDefault="001C7EA6" w:rsidP="001C7EA6">
      <w:pPr>
        <w:ind w:firstLine="709"/>
        <w:jc w:val="both"/>
        <w:rPr>
          <w:sz w:val="28"/>
          <w:szCs w:val="28"/>
        </w:rPr>
      </w:pPr>
      <w:r>
        <w:rPr>
          <w:sz w:val="28"/>
        </w:rPr>
        <w:t xml:space="preserve">1.3. В Паспорте подпрограммы «Развитие краеведения как основы формирования благоприятной культурной среды Ельнинского района Смоленской области» позицию  </w:t>
      </w:r>
      <w:r>
        <w:rPr>
          <w:sz w:val="28"/>
          <w:szCs w:val="28"/>
        </w:rPr>
        <w:t>«Объемы ассигнований подпрограммы (по годам реализации и в разрезе источников финансирования)» изложить в следующей редакции:</w:t>
      </w:r>
    </w:p>
    <w:p w:rsidR="001C7EA6" w:rsidRPr="00D36C05" w:rsidRDefault="001C7EA6" w:rsidP="001C7EA6">
      <w:pPr>
        <w:ind w:firstLine="709"/>
        <w:jc w:val="both"/>
        <w:rPr>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088"/>
      </w:tblGrid>
      <w:tr w:rsidR="001C7EA6" w:rsidRPr="00BD7973" w:rsidTr="00044E17">
        <w:tc>
          <w:tcPr>
            <w:tcW w:w="2977" w:type="dxa"/>
          </w:tcPr>
          <w:p w:rsidR="001C7EA6" w:rsidRDefault="001C7EA6" w:rsidP="00F008A1">
            <w:pPr>
              <w:rPr>
                <w:sz w:val="28"/>
                <w:szCs w:val="28"/>
              </w:rPr>
            </w:pPr>
            <w:r w:rsidRPr="002C078E">
              <w:rPr>
                <w:sz w:val="28"/>
                <w:szCs w:val="28"/>
              </w:rPr>
              <w:t>Объемы ассигнований подпрограммы (по годам реализации и в разрезе источников финансирования)</w:t>
            </w:r>
          </w:p>
          <w:p w:rsidR="001C7EA6" w:rsidRDefault="001C7EA6" w:rsidP="00F008A1">
            <w:pPr>
              <w:rPr>
                <w:sz w:val="28"/>
                <w:szCs w:val="28"/>
              </w:rPr>
            </w:pPr>
          </w:p>
          <w:p w:rsidR="001C7EA6" w:rsidRDefault="001C7EA6" w:rsidP="00F008A1">
            <w:pPr>
              <w:rPr>
                <w:sz w:val="28"/>
                <w:szCs w:val="28"/>
              </w:rPr>
            </w:pPr>
          </w:p>
          <w:p w:rsidR="001C7EA6" w:rsidRDefault="001C7EA6" w:rsidP="00F008A1">
            <w:pPr>
              <w:rPr>
                <w:sz w:val="28"/>
                <w:szCs w:val="28"/>
              </w:rPr>
            </w:pPr>
          </w:p>
          <w:p w:rsidR="001C7EA6" w:rsidRDefault="001C7EA6" w:rsidP="00F008A1">
            <w:pPr>
              <w:rPr>
                <w:sz w:val="28"/>
                <w:szCs w:val="28"/>
              </w:rPr>
            </w:pPr>
          </w:p>
          <w:p w:rsidR="001C7EA6" w:rsidRPr="002C078E" w:rsidRDefault="001C7EA6" w:rsidP="00F008A1">
            <w:pPr>
              <w:rPr>
                <w:sz w:val="28"/>
                <w:szCs w:val="28"/>
              </w:rPr>
            </w:pPr>
          </w:p>
        </w:tc>
        <w:tc>
          <w:tcPr>
            <w:tcW w:w="7088" w:type="dxa"/>
          </w:tcPr>
          <w:p w:rsidR="001C7EA6" w:rsidRDefault="001C7EA6" w:rsidP="00F008A1">
            <w:pPr>
              <w:rPr>
                <w:sz w:val="28"/>
                <w:szCs w:val="28"/>
              </w:rPr>
            </w:pPr>
            <w:r>
              <w:rPr>
                <w:sz w:val="28"/>
                <w:szCs w:val="28"/>
              </w:rPr>
              <w:t>О</w:t>
            </w:r>
            <w:r w:rsidRPr="00C04F68">
              <w:rPr>
                <w:sz w:val="28"/>
                <w:szCs w:val="28"/>
              </w:rPr>
              <w:t>бщий объем финансирова</w:t>
            </w:r>
            <w:r>
              <w:rPr>
                <w:sz w:val="28"/>
                <w:szCs w:val="28"/>
              </w:rPr>
              <w:t xml:space="preserve">ния подпрограммы </w:t>
            </w:r>
            <w:r w:rsidRPr="00963301">
              <w:rPr>
                <w:sz w:val="28"/>
                <w:szCs w:val="28"/>
              </w:rPr>
              <w:t xml:space="preserve">составляет </w:t>
            </w:r>
            <w:r>
              <w:rPr>
                <w:sz w:val="28"/>
                <w:szCs w:val="28"/>
              </w:rPr>
              <w:t xml:space="preserve">19 895,5 </w:t>
            </w:r>
            <w:r w:rsidRPr="00963301">
              <w:rPr>
                <w:sz w:val="28"/>
                <w:szCs w:val="28"/>
              </w:rPr>
              <w:t>тыс.</w:t>
            </w:r>
            <w:r>
              <w:rPr>
                <w:sz w:val="28"/>
                <w:szCs w:val="28"/>
              </w:rPr>
              <w:t xml:space="preserve"> </w:t>
            </w:r>
            <w:r w:rsidRPr="00963301">
              <w:rPr>
                <w:sz w:val="28"/>
                <w:szCs w:val="28"/>
              </w:rPr>
              <w:t>руб</w:t>
            </w:r>
            <w:r>
              <w:rPr>
                <w:sz w:val="28"/>
                <w:szCs w:val="28"/>
              </w:rPr>
              <w:t>лей</w:t>
            </w:r>
            <w:r w:rsidRPr="00963301">
              <w:rPr>
                <w:sz w:val="28"/>
                <w:szCs w:val="28"/>
              </w:rPr>
              <w:t xml:space="preserve"> в том числе:</w:t>
            </w:r>
          </w:p>
          <w:p w:rsidR="001C7EA6" w:rsidRPr="001E2AFD" w:rsidRDefault="001C7EA6" w:rsidP="00F008A1">
            <w:pPr>
              <w:rPr>
                <w:sz w:val="28"/>
                <w:szCs w:val="28"/>
              </w:rPr>
            </w:pPr>
            <w:r>
              <w:rPr>
                <w:sz w:val="28"/>
                <w:szCs w:val="28"/>
              </w:rPr>
              <w:t>2019 год – 1601,2</w:t>
            </w:r>
            <w:r w:rsidRPr="001E2AFD">
              <w:rPr>
                <w:sz w:val="28"/>
                <w:szCs w:val="28"/>
              </w:rPr>
              <w:t xml:space="preserve"> тыс.</w:t>
            </w:r>
            <w:r>
              <w:rPr>
                <w:sz w:val="28"/>
                <w:szCs w:val="28"/>
              </w:rPr>
              <w:t xml:space="preserve"> </w:t>
            </w:r>
            <w:r w:rsidRPr="001E2AFD">
              <w:rPr>
                <w:sz w:val="28"/>
                <w:szCs w:val="28"/>
              </w:rPr>
              <w:t>руб.</w:t>
            </w:r>
            <w:r>
              <w:rPr>
                <w:sz w:val="28"/>
                <w:szCs w:val="28"/>
              </w:rPr>
              <w:t>;</w:t>
            </w:r>
          </w:p>
          <w:p w:rsidR="001C7EA6" w:rsidRDefault="001C7EA6" w:rsidP="00F008A1">
            <w:pPr>
              <w:rPr>
                <w:sz w:val="28"/>
                <w:szCs w:val="28"/>
              </w:rPr>
            </w:pPr>
            <w:r w:rsidRPr="001E2AFD">
              <w:rPr>
                <w:sz w:val="28"/>
                <w:szCs w:val="28"/>
              </w:rPr>
              <w:t>2020</w:t>
            </w:r>
            <w:r>
              <w:rPr>
                <w:sz w:val="28"/>
                <w:szCs w:val="28"/>
              </w:rPr>
              <w:t xml:space="preserve"> </w:t>
            </w:r>
            <w:r w:rsidRPr="001E2AFD">
              <w:rPr>
                <w:sz w:val="28"/>
                <w:szCs w:val="28"/>
              </w:rPr>
              <w:t>г</w:t>
            </w:r>
            <w:r>
              <w:rPr>
                <w:sz w:val="28"/>
                <w:szCs w:val="28"/>
              </w:rPr>
              <w:t>од – 1601,6</w:t>
            </w:r>
            <w:r w:rsidRPr="001E2AFD">
              <w:rPr>
                <w:sz w:val="28"/>
                <w:szCs w:val="28"/>
              </w:rPr>
              <w:t xml:space="preserve"> тыс.</w:t>
            </w:r>
            <w:r>
              <w:rPr>
                <w:sz w:val="28"/>
                <w:szCs w:val="28"/>
              </w:rPr>
              <w:t xml:space="preserve"> </w:t>
            </w:r>
            <w:r w:rsidRPr="001E2AFD">
              <w:rPr>
                <w:sz w:val="28"/>
                <w:szCs w:val="28"/>
              </w:rPr>
              <w:t>руб.</w:t>
            </w:r>
            <w:r>
              <w:rPr>
                <w:sz w:val="28"/>
                <w:szCs w:val="28"/>
              </w:rPr>
              <w:t>;</w:t>
            </w:r>
          </w:p>
          <w:p w:rsidR="001C7EA6" w:rsidRDefault="001C7EA6" w:rsidP="00F008A1">
            <w:pPr>
              <w:rPr>
                <w:sz w:val="28"/>
                <w:szCs w:val="28"/>
              </w:rPr>
            </w:pPr>
            <w:r>
              <w:rPr>
                <w:sz w:val="28"/>
                <w:szCs w:val="28"/>
              </w:rPr>
              <w:t>2021 год – 1912,8тыс. руб.;</w:t>
            </w:r>
          </w:p>
          <w:p w:rsidR="001C7EA6" w:rsidRDefault="001C7EA6" w:rsidP="00F008A1">
            <w:pPr>
              <w:rPr>
                <w:sz w:val="28"/>
                <w:szCs w:val="28"/>
              </w:rPr>
            </w:pPr>
            <w:r>
              <w:rPr>
                <w:sz w:val="28"/>
                <w:szCs w:val="28"/>
              </w:rPr>
              <w:t>2022 год – 11 503,5 тыс. руб.;</w:t>
            </w:r>
          </w:p>
          <w:p w:rsidR="001C7EA6" w:rsidRDefault="001C7EA6" w:rsidP="00F008A1">
            <w:pPr>
              <w:rPr>
                <w:sz w:val="28"/>
                <w:szCs w:val="28"/>
              </w:rPr>
            </w:pPr>
            <w:r>
              <w:rPr>
                <w:sz w:val="28"/>
                <w:szCs w:val="28"/>
              </w:rPr>
              <w:t>2023 год -  1687,6тыс. руб.,</w:t>
            </w:r>
          </w:p>
          <w:p w:rsidR="001C7EA6" w:rsidRPr="00C04F68" w:rsidRDefault="001C7EA6" w:rsidP="00F008A1">
            <w:pPr>
              <w:rPr>
                <w:sz w:val="28"/>
                <w:szCs w:val="28"/>
              </w:rPr>
            </w:pPr>
            <w:r>
              <w:rPr>
                <w:sz w:val="28"/>
                <w:szCs w:val="28"/>
              </w:rPr>
              <w:t>2024 год - 1588,8 тыс. руб.</w:t>
            </w:r>
          </w:p>
          <w:p w:rsidR="001C7EA6" w:rsidRPr="00BD7973" w:rsidRDefault="001C7EA6" w:rsidP="00F008A1">
            <w:pPr>
              <w:rPr>
                <w:sz w:val="28"/>
                <w:szCs w:val="28"/>
              </w:rPr>
            </w:pPr>
            <w:r w:rsidRPr="00C04F68">
              <w:rPr>
                <w:sz w:val="28"/>
                <w:szCs w:val="28"/>
              </w:rPr>
              <w:t>Источником финансирования подпрограммы являются средства</w:t>
            </w:r>
            <w:r>
              <w:rPr>
                <w:sz w:val="28"/>
                <w:szCs w:val="28"/>
              </w:rPr>
              <w:t xml:space="preserve"> бюджета муниципального образования «Ельнинский район» Смоленской области.</w:t>
            </w:r>
          </w:p>
        </w:tc>
      </w:tr>
    </w:tbl>
    <w:p w:rsidR="001C7EA6" w:rsidRDefault="001C7EA6" w:rsidP="001C7EA6">
      <w:pPr>
        <w:jc w:val="both"/>
        <w:rPr>
          <w:sz w:val="28"/>
          <w:szCs w:val="28"/>
        </w:rPr>
      </w:pPr>
    </w:p>
    <w:p w:rsidR="001C7EA6" w:rsidRDefault="001C7EA6" w:rsidP="001C7EA6">
      <w:pPr>
        <w:ind w:firstLine="709"/>
        <w:jc w:val="both"/>
        <w:rPr>
          <w:sz w:val="28"/>
          <w:szCs w:val="28"/>
        </w:rPr>
      </w:pPr>
      <w:r>
        <w:rPr>
          <w:sz w:val="28"/>
          <w:szCs w:val="28"/>
        </w:rPr>
        <w:t>1.4. Раздел 4 «Обоснование ресурсного обеспечения подпрограммы» изложить в следующей редакции:</w:t>
      </w:r>
    </w:p>
    <w:p w:rsidR="001C7EA6" w:rsidRDefault="001C7EA6" w:rsidP="001C7EA6">
      <w:pPr>
        <w:ind w:firstLine="709"/>
        <w:jc w:val="both"/>
        <w:rPr>
          <w:sz w:val="28"/>
          <w:szCs w:val="28"/>
        </w:rPr>
      </w:pPr>
      <w:r>
        <w:rPr>
          <w:sz w:val="28"/>
          <w:szCs w:val="28"/>
        </w:rPr>
        <w:t>«Мероприятия подпрограммы реализуются за счет средств местного бюджета.</w:t>
      </w:r>
    </w:p>
    <w:p w:rsidR="001C7EA6" w:rsidRDefault="001C7EA6" w:rsidP="00044E17">
      <w:pPr>
        <w:ind w:firstLine="709"/>
        <w:jc w:val="both"/>
        <w:rPr>
          <w:sz w:val="28"/>
          <w:szCs w:val="28"/>
        </w:rPr>
      </w:pPr>
      <w:r>
        <w:rPr>
          <w:sz w:val="28"/>
          <w:szCs w:val="28"/>
        </w:rPr>
        <w:t xml:space="preserve">На реализацию подпрограммы необходимо 19 895,5тыс. руб., в том числе: </w:t>
      </w:r>
    </w:p>
    <w:p w:rsidR="001C7EA6" w:rsidRPr="001E2AFD" w:rsidRDefault="001C7EA6" w:rsidP="00044E17">
      <w:pPr>
        <w:ind w:firstLine="709"/>
        <w:rPr>
          <w:sz w:val="28"/>
          <w:szCs w:val="28"/>
        </w:rPr>
      </w:pPr>
      <w:r>
        <w:rPr>
          <w:sz w:val="28"/>
          <w:szCs w:val="28"/>
        </w:rPr>
        <w:t>2019 год – 1601,2</w:t>
      </w:r>
      <w:r w:rsidRPr="001E2AFD">
        <w:rPr>
          <w:sz w:val="28"/>
          <w:szCs w:val="28"/>
        </w:rPr>
        <w:t xml:space="preserve"> тыс.</w:t>
      </w:r>
      <w:r>
        <w:rPr>
          <w:sz w:val="28"/>
          <w:szCs w:val="28"/>
        </w:rPr>
        <w:t xml:space="preserve"> </w:t>
      </w:r>
      <w:r w:rsidRPr="001E2AFD">
        <w:rPr>
          <w:sz w:val="28"/>
          <w:szCs w:val="28"/>
        </w:rPr>
        <w:t>руб.</w:t>
      </w:r>
      <w:r>
        <w:rPr>
          <w:sz w:val="28"/>
          <w:szCs w:val="28"/>
        </w:rPr>
        <w:t>;</w:t>
      </w:r>
    </w:p>
    <w:p w:rsidR="001C7EA6" w:rsidRDefault="001C7EA6" w:rsidP="00044E17">
      <w:pPr>
        <w:ind w:firstLine="709"/>
        <w:rPr>
          <w:sz w:val="28"/>
          <w:szCs w:val="28"/>
        </w:rPr>
      </w:pPr>
      <w:r w:rsidRPr="001E2AFD">
        <w:rPr>
          <w:sz w:val="28"/>
          <w:szCs w:val="28"/>
        </w:rPr>
        <w:t>2020</w:t>
      </w:r>
      <w:r>
        <w:rPr>
          <w:sz w:val="28"/>
          <w:szCs w:val="28"/>
        </w:rPr>
        <w:t xml:space="preserve"> </w:t>
      </w:r>
      <w:r w:rsidRPr="001E2AFD">
        <w:rPr>
          <w:sz w:val="28"/>
          <w:szCs w:val="28"/>
        </w:rPr>
        <w:t>г</w:t>
      </w:r>
      <w:r>
        <w:rPr>
          <w:sz w:val="28"/>
          <w:szCs w:val="28"/>
        </w:rPr>
        <w:t>од – 1601,6</w:t>
      </w:r>
      <w:r w:rsidRPr="001E2AFD">
        <w:rPr>
          <w:sz w:val="28"/>
          <w:szCs w:val="28"/>
        </w:rPr>
        <w:t xml:space="preserve"> тыс.</w:t>
      </w:r>
      <w:r>
        <w:rPr>
          <w:sz w:val="28"/>
          <w:szCs w:val="28"/>
        </w:rPr>
        <w:t xml:space="preserve"> </w:t>
      </w:r>
      <w:r w:rsidRPr="001E2AFD">
        <w:rPr>
          <w:sz w:val="28"/>
          <w:szCs w:val="28"/>
        </w:rPr>
        <w:t>руб.</w:t>
      </w:r>
      <w:r>
        <w:rPr>
          <w:sz w:val="28"/>
          <w:szCs w:val="28"/>
        </w:rPr>
        <w:t>;</w:t>
      </w:r>
    </w:p>
    <w:p w:rsidR="001C7EA6" w:rsidRDefault="001C7EA6" w:rsidP="00044E17">
      <w:pPr>
        <w:ind w:firstLine="709"/>
        <w:rPr>
          <w:sz w:val="28"/>
          <w:szCs w:val="28"/>
        </w:rPr>
      </w:pPr>
      <w:r>
        <w:rPr>
          <w:sz w:val="28"/>
          <w:szCs w:val="28"/>
        </w:rPr>
        <w:t>2021 год – 1912,8тыс. руб.;</w:t>
      </w:r>
    </w:p>
    <w:p w:rsidR="001C7EA6" w:rsidRDefault="001C7EA6" w:rsidP="00044E17">
      <w:pPr>
        <w:ind w:firstLine="709"/>
        <w:rPr>
          <w:sz w:val="28"/>
          <w:szCs w:val="28"/>
        </w:rPr>
      </w:pPr>
      <w:r>
        <w:rPr>
          <w:sz w:val="28"/>
          <w:szCs w:val="28"/>
        </w:rPr>
        <w:t>2022 год – 11 503,5 тыс. руб.;</w:t>
      </w:r>
    </w:p>
    <w:p w:rsidR="001C7EA6" w:rsidRDefault="001C7EA6" w:rsidP="00044E17">
      <w:pPr>
        <w:ind w:firstLine="709"/>
        <w:rPr>
          <w:sz w:val="28"/>
          <w:szCs w:val="28"/>
        </w:rPr>
      </w:pPr>
      <w:r>
        <w:rPr>
          <w:sz w:val="28"/>
          <w:szCs w:val="28"/>
        </w:rPr>
        <w:t>2023 год -  1687,6тыс. руб.,</w:t>
      </w:r>
    </w:p>
    <w:p w:rsidR="001C7EA6" w:rsidRDefault="001C7EA6" w:rsidP="00044E17">
      <w:pPr>
        <w:ind w:firstLine="709"/>
        <w:rPr>
          <w:sz w:val="28"/>
          <w:szCs w:val="28"/>
        </w:rPr>
      </w:pPr>
      <w:r>
        <w:rPr>
          <w:sz w:val="28"/>
          <w:szCs w:val="28"/>
        </w:rPr>
        <w:t>2024 год - 1588,8 тыс. руб.».</w:t>
      </w:r>
    </w:p>
    <w:tbl>
      <w:tblPr>
        <w:tblpPr w:leftFromText="180" w:rightFromText="180" w:vertAnchor="text" w:horzAnchor="margin" w:tblpY="170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941"/>
      </w:tblGrid>
      <w:tr w:rsidR="001C7EA6" w:rsidRPr="008A5111" w:rsidTr="00044E17">
        <w:tc>
          <w:tcPr>
            <w:tcW w:w="3119" w:type="dxa"/>
          </w:tcPr>
          <w:p w:rsidR="001C7EA6" w:rsidRPr="002C078E" w:rsidRDefault="001C7EA6" w:rsidP="00F008A1">
            <w:pPr>
              <w:contextualSpacing/>
              <w:rPr>
                <w:sz w:val="28"/>
                <w:szCs w:val="28"/>
              </w:rPr>
            </w:pPr>
            <w:r w:rsidRPr="002C078E">
              <w:rPr>
                <w:sz w:val="28"/>
                <w:szCs w:val="28"/>
              </w:rPr>
              <w:t>Объемы ассигнований подпрограммы (по годам реализации и в разрезе источников финансирования)</w:t>
            </w:r>
          </w:p>
        </w:tc>
        <w:tc>
          <w:tcPr>
            <w:tcW w:w="6941" w:type="dxa"/>
          </w:tcPr>
          <w:p w:rsidR="001C7EA6" w:rsidRPr="00DA44C1" w:rsidRDefault="001C7EA6" w:rsidP="00F008A1">
            <w:pPr>
              <w:contextualSpacing/>
              <w:jc w:val="both"/>
              <w:rPr>
                <w:sz w:val="28"/>
                <w:szCs w:val="28"/>
              </w:rPr>
            </w:pPr>
            <w:r w:rsidRPr="008C0DD3">
              <w:rPr>
                <w:sz w:val="28"/>
                <w:szCs w:val="28"/>
              </w:rPr>
              <w:t xml:space="preserve">Общий объем финансирования </w:t>
            </w:r>
            <w:r w:rsidRPr="00DA44C1">
              <w:rPr>
                <w:sz w:val="28"/>
                <w:szCs w:val="28"/>
              </w:rPr>
              <w:t xml:space="preserve">подпрограммы составляет </w:t>
            </w:r>
            <w:r>
              <w:rPr>
                <w:b/>
                <w:sz w:val="28"/>
                <w:szCs w:val="28"/>
              </w:rPr>
              <w:t xml:space="preserve">52 049,5 </w:t>
            </w:r>
            <w:r w:rsidRPr="00DA44C1">
              <w:rPr>
                <w:sz w:val="28"/>
                <w:szCs w:val="28"/>
              </w:rPr>
              <w:t>тыс. рублей, в том числе по годам:</w:t>
            </w:r>
          </w:p>
          <w:p w:rsidR="001C7EA6" w:rsidRPr="00ED6F83" w:rsidRDefault="001C7EA6" w:rsidP="00F008A1">
            <w:pPr>
              <w:contextualSpacing/>
              <w:jc w:val="both"/>
              <w:rPr>
                <w:sz w:val="28"/>
                <w:szCs w:val="28"/>
              </w:rPr>
            </w:pPr>
            <w:r w:rsidRPr="00ED6F83">
              <w:rPr>
                <w:sz w:val="28"/>
                <w:szCs w:val="28"/>
              </w:rPr>
              <w:t xml:space="preserve">2019 год – </w:t>
            </w:r>
            <w:r>
              <w:rPr>
                <w:sz w:val="28"/>
                <w:szCs w:val="28"/>
              </w:rPr>
              <w:t>6324,5</w:t>
            </w:r>
            <w:r w:rsidRPr="00ED6F83">
              <w:rPr>
                <w:sz w:val="28"/>
                <w:szCs w:val="28"/>
              </w:rPr>
              <w:t xml:space="preserve"> тыс. рублей</w:t>
            </w:r>
            <w:r>
              <w:rPr>
                <w:sz w:val="28"/>
                <w:szCs w:val="28"/>
              </w:rPr>
              <w:t>;</w:t>
            </w:r>
          </w:p>
          <w:p w:rsidR="001C7EA6" w:rsidRPr="00ED6F83" w:rsidRDefault="001C7EA6" w:rsidP="00F008A1">
            <w:pPr>
              <w:contextualSpacing/>
              <w:jc w:val="both"/>
              <w:rPr>
                <w:sz w:val="28"/>
                <w:szCs w:val="28"/>
              </w:rPr>
            </w:pPr>
            <w:r w:rsidRPr="00ED6F83">
              <w:rPr>
                <w:sz w:val="28"/>
                <w:szCs w:val="28"/>
              </w:rPr>
              <w:t xml:space="preserve">2020 год – </w:t>
            </w:r>
            <w:r>
              <w:rPr>
                <w:sz w:val="28"/>
                <w:szCs w:val="28"/>
              </w:rPr>
              <w:t>6672,1</w:t>
            </w:r>
            <w:r w:rsidRPr="00ED6F83">
              <w:rPr>
                <w:sz w:val="28"/>
                <w:szCs w:val="28"/>
              </w:rPr>
              <w:t xml:space="preserve"> тыс. рублей</w:t>
            </w:r>
            <w:r>
              <w:rPr>
                <w:sz w:val="28"/>
                <w:szCs w:val="28"/>
              </w:rPr>
              <w:t>;</w:t>
            </w:r>
          </w:p>
          <w:p w:rsidR="001C7EA6" w:rsidRDefault="001C7EA6" w:rsidP="00F008A1">
            <w:pPr>
              <w:contextualSpacing/>
              <w:jc w:val="both"/>
              <w:rPr>
                <w:sz w:val="28"/>
                <w:szCs w:val="28"/>
              </w:rPr>
            </w:pPr>
            <w:r w:rsidRPr="00ED6F83">
              <w:rPr>
                <w:sz w:val="28"/>
                <w:szCs w:val="28"/>
              </w:rPr>
              <w:t xml:space="preserve">2021 год – </w:t>
            </w:r>
            <w:r>
              <w:rPr>
                <w:sz w:val="28"/>
                <w:szCs w:val="28"/>
              </w:rPr>
              <w:t>11643,7</w:t>
            </w:r>
            <w:r w:rsidRPr="00ED6F83">
              <w:rPr>
                <w:sz w:val="28"/>
                <w:szCs w:val="28"/>
              </w:rPr>
              <w:t xml:space="preserve"> тыс. рублей</w:t>
            </w:r>
            <w:r>
              <w:rPr>
                <w:sz w:val="28"/>
                <w:szCs w:val="28"/>
              </w:rPr>
              <w:t>;</w:t>
            </w:r>
          </w:p>
          <w:p w:rsidR="001C7EA6" w:rsidRDefault="001C7EA6" w:rsidP="00F008A1">
            <w:pPr>
              <w:contextualSpacing/>
              <w:jc w:val="both"/>
              <w:rPr>
                <w:sz w:val="28"/>
                <w:szCs w:val="28"/>
              </w:rPr>
            </w:pPr>
            <w:r>
              <w:rPr>
                <w:sz w:val="28"/>
                <w:szCs w:val="28"/>
              </w:rPr>
              <w:t>2022</w:t>
            </w:r>
            <w:r w:rsidRPr="00ED6F83">
              <w:rPr>
                <w:sz w:val="28"/>
                <w:szCs w:val="28"/>
              </w:rPr>
              <w:t xml:space="preserve"> год –</w:t>
            </w:r>
            <w:r>
              <w:rPr>
                <w:sz w:val="28"/>
                <w:szCs w:val="28"/>
              </w:rPr>
              <w:t xml:space="preserve"> 11897,9 </w:t>
            </w:r>
            <w:r w:rsidRPr="00ED6F83">
              <w:rPr>
                <w:sz w:val="28"/>
                <w:szCs w:val="28"/>
              </w:rPr>
              <w:t>тыс. рублей</w:t>
            </w:r>
            <w:r>
              <w:rPr>
                <w:sz w:val="28"/>
                <w:szCs w:val="28"/>
              </w:rPr>
              <w:t>;</w:t>
            </w:r>
          </w:p>
          <w:p w:rsidR="001C7EA6" w:rsidRDefault="001C7EA6" w:rsidP="00F008A1">
            <w:pPr>
              <w:contextualSpacing/>
              <w:jc w:val="both"/>
              <w:rPr>
                <w:sz w:val="28"/>
                <w:szCs w:val="28"/>
              </w:rPr>
            </w:pPr>
            <w:r>
              <w:rPr>
                <w:sz w:val="28"/>
                <w:szCs w:val="28"/>
              </w:rPr>
              <w:t xml:space="preserve">2023 год – 7717,7 </w:t>
            </w:r>
            <w:r w:rsidRPr="00ED6F83">
              <w:rPr>
                <w:sz w:val="28"/>
                <w:szCs w:val="28"/>
              </w:rPr>
              <w:t>тыс. рублей</w:t>
            </w:r>
            <w:r>
              <w:rPr>
                <w:sz w:val="28"/>
                <w:szCs w:val="28"/>
              </w:rPr>
              <w:t>;</w:t>
            </w:r>
          </w:p>
          <w:p w:rsidR="001C7EA6" w:rsidRDefault="001C7EA6" w:rsidP="00F008A1">
            <w:pPr>
              <w:contextualSpacing/>
              <w:jc w:val="both"/>
              <w:rPr>
                <w:sz w:val="28"/>
                <w:szCs w:val="28"/>
              </w:rPr>
            </w:pPr>
            <w:r>
              <w:rPr>
                <w:sz w:val="28"/>
                <w:szCs w:val="28"/>
              </w:rPr>
              <w:t xml:space="preserve">2024 год – 7793,6 </w:t>
            </w:r>
            <w:r w:rsidRPr="00ED6F83">
              <w:rPr>
                <w:sz w:val="28"/>
                <w:szCs w:val="28"/>
              </w:rPr>
              <w:t>тыс. рублей</w:t>
            </w:r>
            <w:r>
              <w:rPr>
                <w:sz w:val="28"/>
                <w:szCs w:val="28"/>
              </w:rPr>
              <w:t>.</w:t>
            </w:r>
          </w:p>
          <w:p w:rsidR="001C7EA6" w:rsidRDefault="001C7EA6" w:rsidP="00F008A1">
            <w:pPr>
              <w:contextualSpacing/>
              <w:jc w:val="both"/>
              <w:rPr>
                <w:sz w:val="28"/>
                <w:szCs w:val="28"/>
              </w:rPr>
            </w:pPr>
            <w:r w:rsidRPr="008C0DD3">
              <w:rPr>
                <w:sz w:val="28"/>
                <w:szCs w:val="28"/>
              </w:rPr>
              <w:t>Источником финансирования подпрограммы являются средства бюджета муниципального образования «Ельнинский район» Смоленской области.</w:t>
            </w:r>
          </w:p>
          <w:p w:rsidR="001C7EA6" w:rsidRPr="00BD7973" w:rsidRDefault="001C7EA6" w:rsidP="00F008A1">
            <w:pPr>
              <w:contextualSpacing/>
              <w:jc w:val="both"/>
              <w:rPr>
                <w:sz w:val="28"/>
                <w:szCs w:val="28"/>
              </w:rPr>
            </w:pPr>
          </w:p>
        </w:tc>
      </w:tr>
    </w:tbl>
    <w:p w:rsidR="001C7EA6" w:rsidRPr="005130D8" w:rsidRDefault="001C7EA6" w:rsidP="001C7EA6">
      <w:pPr>
        <w:ind w:firstLine="709"/>
        <w:jc w:val="both"/>
        <w:rPr>
          <w:sz w:val="28"/>
          <w:szCs w:val="28"/>
        </w:rPr>
      </w:pPr>
      <w:r>
        <w:rPr>
          <w:sz w:val="28"/>
          <w:szCs w:val="28"/>
        </w:rPr>
        <w:t xml:space="preserve">1.5.  В Паспорте подпрограммы </w:t>
      </w:r>
      <w:r w:rsidRPr="0057635A">
        <w:rPr>
          <w:sz w:val="28"/>
          <w:szCs w:val="28"/>
        </w:rPr>
        <w:t>«Развитие</w:t>
      </w:r>
      <w:r>
        <w:rPr>
          <w:sz w:val="28"/>
          <w:szCs w:val="28"/>
        </w:rPr>
        <w:t xml:space="preserve"> творческого потенциала в школах дополнительного образования детей муниципального образования «Ельнинский район» Смоленской области» позицию «Объемы ассигнований подпрограммы (по годам реализации и в разрезе источников финансирования)» изложить в следующей редакции:</w:t>
      </w:r>
    </w:p>
    <w:p w:rsidR="001C7EA6" w:rsidRDefault="001C7EA6" w:rsidP="001C7EA6">
      <w:pPr>
        <w:ind w:firstLine="709"/>
        <w:jc w:val="both"/>
        <w:rPr>
          <w:sz w:val="28"/>
        </w:rPr>
      </w:pPr>
    </w:p>
    <w:p w:rsidR="001C7EA6" w:rsidRDefault="001C7EA6" w:rsidP="001C7EA6">
      <w:pPr>
        <w:ind w:firstLine="709"/>
        <w:jc w:val="both"/>
        <w:rPr>
          <w:sz w:val="28"/>
          <w:szCs w:val="28"/>
        </w:rPr>
      </w:pPr>
      <w:r>
        <w:rPr>
          <w:sz w:val="28"/>
          <w:szCs w:val="28"/>
        </w:rPr>
        <w:t>1.6. Раздел 4 «Обоснование ресурсного обеспечения подпрограммы» изложить в следующей редакции:</w:t>
      </w:r>
    </w:p>
    <w:p w:rsidR="001C7EA6" w:rsidRDefault="001C7EA6" w:rsidP="001C7EA6">
      <w:pPr>
        <w:ind w:firstLine="709"/>
        <w:jc w:val="both"/>
        <w:rPr>
          <w:sz w:val="28"/>
          <w:szCs w:val="28"/>
        </w:rPr>
      </w:pPr>
      <w:r>
        <w:rPr>
          <w:sz w:val="28"/>
          <w:szCs w:val="28"/>
        </w:rPr>
        <w:t>«Мероприятия подпрограммы реализуются за счет средств местного бюджета.</w:t>
      </w:r>
    </w:p>
    <w:p w:rsidR="001C7EA6" w:rsidRPr="00772F9F" w:rsidRDefault="001C7EA6" w:rsidP="001C7EA6">
      <w:pPr>
        <w:jc w:val="both"/>
        <w:rPr>
          <w:sz w:val="28"/>
          <w:szCs w:val="28"/>
        </w:rPr>
      </w:pPr>
      <w:r w:rsidRPr="00772F9F">
        <w:rPr>
          <w:sz w:val="28"/>
          <w:szCs w:val="28"/>
        </w:rPr>
        <w:t>На реализацию По</w:t>
      </w:r>
      <w:r>
        <w:rPr>
          <w:sz w:val="28"/>
          <w:szCs w:val="28"/>
        </w:rPr>
        <w:t>дпрограммы необходимо 52 049,5</w:t>
      </w:r>
      <w:r w:rsidRPr="00772F9F">
        <w:rPr>
          <w:sz w:val="28"/>
          <w:szCs w:val="28"/>
        </w:rPr>
        <w:t xml:space="preserve"> тыс. руб., в том числе: </w:t>
      </w:r>
    </w:p>
    <w:p w:rsidR="001C7EA6" w:rsidRPr="00772F9F" w:rsidRDefault="001C7EA6" w:rsidP="001C7EA6">
      <w:pPr>
        <w:ind w:firstLine="709"/>
        <w:jc w:val="both"/>
        <w:rPr>
          <w:sz w:val="28"/>
          <w:szCs w:val="28"/>
        </w:rPr>
      </w:pPr>
      <w:r w:rsidRPr="00772F9F">
        <w:rPr>
          <w:sz w:val="28"/>
          <w:szCs w:val="28"/>
        </w:rPr>
        <w:t>2019 год – 6324,5 тыс. рублей;</w:t>
      </w:r>
    </w:p>
    <w:p w:rsidR="001C7EA6" w:rsidRPr="00772F9F" w:rsidRDefault="001C7EA6" w:rsidP="001C7EA6">
      <w:pPr>
        <w:ind w:firstLine="709"/>
        <w:jc w:val="both"/>
        <w:rPr>
          <w:sz w:val="28"/>
          <w:szCs w:val="28"/>
        </w:rPr>
      </w:pPr>
      <w:r>
        <w:rPr>
          <w:sz w:val="28"/>
          <w:szCs w:val="28"/>
        </w:rPr>
        <w:t>2020 год – 6672,1</w:t>
      </w:r>
      <w:r w:rsidRPr="00772F9F">
        <w:rPr>
          <w:sz w:val="28"/>
          <w:szCs w:val="28"/>
        </w:rPr>
        <w:t xml:space="preserve"> тыс. рублей;</w:t>
      </w:r>
    </w:p>
    <w:p w:rsidR="001C7EA6" w:rsidRPr="00772F9F" w:rsidRDefault="001C7EA6" w:rsidP="001C7EA6">
      <w:pPr>
        <w:ind w:firstLine="709"/>
        <w:jc w:val="both"/>
        <w:rPr>
          <w:sz w:val="28"/>
          <w:szCs w:val="28"/>
        </w:rPr>
      </w:pPr>
      <w:r>
        <w:rPr>
          <w:sz w:val="28"/>
          <w:szCs w:val="28"/>
        </w:rPr>
        <w:t>2021 год – 11643,7</w:t>
      </w:r>
      <w:r w:rsidRPr="00772F9F">
        <w:rPr>
          <w:sz w:val="28"/>
          <w:szCs w:val="28"/>
        </w:rPr>
        <w:t xml:space="preserve"> тыс. рублей;</w:t>
      </w:r>
    </w:p>
    <w:p w:rsidR="001C7EA6" w:rsidRDefault="001C7EA6" w:rsidP="001C7EA6">
      <w:pPr>
        <w:ind w:firstLine="709"/>
        <w:jc w:val="both"/>
        <w:rPr>
          <w:sz w:val="28"/>
          <w:szCs w:val="28"/>
        </w:rPr>
      </w:pPr>
      <w:r>
        <w:rPr>
          <w:sz w:val="28"/>
          <w:szCs w:val="28"/>
        </w:rPr>
        <w:t>2022 год – 11897,9 тыс. рублей;</w:t>
      </w:r>
    </w:p>
    <w:p w:rsidR="001C7EA6" w:rsidRDefault="001C7EA6" w:rsidP="001C7EA6">
      <w:pPr>
        <w:ind w:firstLine="709"/>
        <w:jc w:val="both"/>
        <w:rPr>
          <w:sz w:val="28"/>
          <w:szCs w:val="28"/>
        </w:rPr>
      </w:pPr>
      <w:r>
        <w:rPr>
          <w:sz w:val="28"/>
          <w:szCs w:val="28"/>
        </w:rPr>
        <w:t>2023 год – 7717,7</w:t>
      </w:r>
      <w:r w:rsidRPr="00A40DFA">
        <w:rPr>
          <w:sz w:val="28"/>
          <w:szCs w:val="28"/>
        </w:rPr>
        <w:t xml:space="preserve"> </w:t>
      </w:r>
      <w:r>
        <w:rPr>
          <w:sz w:val="28"/>
          <w:szCs w:val="28"/>
        </w:rPr>
        <w:t>тыс. рублей;</w:t>
      </w:r>
    </w:p>
    <w:p w:rsidR="001C7EA6" w:rsidRPr="00772F9F" w:rsidRDefault="001C7EA6" w:rsidP="001C7EA6">
      <w:pPr>
        <w:ind w:firstLine="709"/>
        <w:jc w:val="both"/>
        <w:rPr>
          <w:sz w:val="28"/>
          <w:szCs w:val="28"/>
        </w:rPr>
      </w:pPr>
      <w:r>
        <w:rPr>
          <w:sz w:val="28"/>
          <w:szCs w:val="28"/>
        </w:rPr>
        <w:t>2024 год – 7793,6</w:t>
      </w:r>
      <w:r w:rsidRPr="00A40DFA">
        <w:rPr>
          <w:sz w:val="28"/>
          <w:szCs w:val="28"/>
        </w:rPr>
        <w:t xml:space="preserve"> </w:t>
      </w:r>
      <w:r>
        <w:rPr>
          <w:sz w:val="28"/>
          <w:szCs w:val="28"/>
        </w:rPr>
        <w:t>тыс. рублей.</w:t>
      </w:r>
    </w:p>
    <w:p w:rsidR="001C7EA6" w:rsidRPr="00772F9F" w:rsidRDefault="001C7EA6" w:rsidP="001C7EA6">
      <w:pPr>
        <w:ind w:firstLine="709"/>
        <w:jc w:val="both"/>
        <w:rPr>
          <w:sz w:val="28"/>
          <w:szCs w:val="28"/>
        </w:rPr>
      </w:pPr>
      <w:r>
        <w:rPr>
          <w:sz w:val="28"/>
          <w:szCs w:val="28"/>
        </w:rPr>
        <w:t xml:space="preserve">МБУ ДО ДМШ г. </w:t>
      </w:r>
      <w:r w:rsidRPr="00772F9F">
        <w:rPr>
          <w:sz w:val="28"/>
          <w:szCs w:val="28"/>
        </w:rPr>
        <w:t>Ельни изыскивает возможности созд</w:t>
      </w:r>
      <w:r>
        <w:rPr>
          <w:sz w:val="28"/>
          <w:szCs w:val="28"/>
        </w:rPr>
        <w:t xml:space="preserve">ания фонда внебюджетных средств </w:t>
      </w:r>
      <w:r w:rsidRPr="00772F9F">
        <w:rPr>
          <w:sz w:val="28"/>
          <w:szCs w:val="28"/>
        </w:rPr>
        <w:t>(добровольные пожертвования, добровольные родительские взносы и иная, приносящая доход деятельность ДМШ).</w:t>
      </w:r>
    </w:p>
    <w:p w:rsidR="001C7EA6" w:rsidRPr="00772F9F" w:rsidRDefault="001C7EA6" w:rsidP="001C7EA6">
      <w:pPr>
        <w:ind w:firstLine="709"/>
        <w:jc w:val="both"/>
        <w:rPr>
          <w:sz w:val="28"/>
          <w:szCs w:val="28"/>
        </w:rPr>
      </w:pPr>
      <w:r w:rsidRPr="00772F9F">
        <w:rPr>
          <w:sz w:val="28"/>
          <w:szCs w:val="28"/>
        </w:rPr>
        <w:lastRenderedPageBreak/>
        <w:t xml:space="preserve">Средства из внебюджетного фонда расходуются на организацию, проведение и участие обучающихся МБУ ДО ДМШ г. Ельни в конкурсах, фестивалях, концертах различного уровня, на ремонт музыкальных инструментов, приобретение учебно-методической литературы. </w:t>
      </w:r>
    </w:p>
    <w:p w:rsidR="001C7EA6" w:rsidRDefault="001C7EA6" w:rsidP="001C7EA6">
      <w:pPr>
        <w:ind w:firstLine="709"/>
        <w:jc w:val="both"/>
        <w:rPr>
          <w:spacing w:val="-6"/>
          <w:sz w:val="28"/>
          <w:szCs w:val="28"/>
        </w:rPr>
      </w:pPr>
      <w:r w:rsidRPr="00772F9F">
        <w:rPr>
          <w:spacing w:val="-6"/>
          <w:sz w:val="28"/>
          <w:szCs w:val="28"/>
        </w:rPr>
        <w:t>Объемы финансирования мероприятий подпрограммы подлежат ежегодному уточнению исходя из норм утвержденного бюджета муниципального образования «Ельнинский район» Смоленской области решением Ельнинского районного Совета депутатов на соответствующий финансовый год, предусматривающий средства на реализацию подпрограмм</w:t>
      </w:r>
      <w:r>
        <w:rPr>
          <w:spacing w:val="-6"/>
          <w:sz w:val="28"/>
          <w:szCs w:val="28"/>
        </w:rPr>
        <w:t>»</w:t>
      </w:r>
      <w:r w:rsidRPr="00772F9F">
        <w:rPr>
          <w:spacing w:val="-6"/>
          <w:sz w:val="28"/>
          <w:szCs w:val="28"/>
        </w:rPr>
        <w:t>.</w:t>
      </w:r>
    </w:p>
    <w:p w:rsidR="001C7EA6" w:rsidRPr="00C15A0D" w:rsidRDefault="001C7EA6" w:rsidP="001C7EA6">
      <w:pPr>
        <w:ind w:firstLine="709"/>
        <w:jc w:val="both"/>
        <w:rPr>
          <w:sz w:val="28"/>
          <w:szCs w:val="28"/>
        </w:rPr>
      </w:pPr>
      <w:r>
        <w:rPr>
          <w:sz w:val="28"/>
          <w:szCs w:val="28"/>
        </w:rPr>
        <w:t xml:space="preserve">1.7.  В Паспорте подпрограммы </w:t>
      </w:r>
      <w:r w:rsidRPr="00A173DB">
        <w:rPr>
          <w:sz w:val="28"/>
          <w:szCs w:val="28"/>
        </w:rPr>
        <w:t>«Организация библиотечного обслуживания населения</w:t>
      </w:r>
      <w:r>
        <w:rPr>
          <w:sz w:val="28"/>
          <w:szCs w:val="28"/>
        </w:rPr>
        <w:t xml:space="preserve"> </w:t>
      </w:r>
      <w:r w:rsidRPr="00A173DB">
        <w:rPr>
          <w:sz w:val="28"/>
          <w:szCs w:val="28"/>
        </w:rPr>
        <w:t>библиотеками Муниципального бюджетного</w:t>
      </w:r>
      <w:r>
        <w:rPr>
          <w:sz w:val="28"/>
          <w:szCs w:val="28"/>
        </w:rPr>
        <w:t xml:space="preserve"> </w:t>
      </w:r>
      <w:r w:rsidRPr="00A173DB">
        <w:rPr>
          <w:sz w:val="28"/>
          <w:szCs w:val="28"/>
        </w:rPr>
        <w:t>учреждения культуры «</w:t>
      </w:r>
      <w:proofErr w:type="spellStart"/>
      <w:r w:rsidRPr="00A173DB">
        <w:rPr>
          <w:sz w:val="28"/>
          <w:szCs w:val="28"/>
        </w:rPr>
        <w:t>Ельнинская</w:t>
      </w:r>
      <w:proofErr w:type="spellEnd"/>
      <w:r w:rsidRPr="00A173DB">
        <w:rPr>
          <w:sz w:val="28"/>
          <w:szCs w:val="28"/>
        </w:rPr>
        <w:t xml:space="preserve"> </w:t>
      </w:r>
      <w:proofErr w:type="spellStart"/>
      <w:r w:rsidRPr="00A173DB">
        <w:rPr>
          <w:sz w:val="28"/>
          <w:szCs w:val="28"/>
        </w:rPr>
        <w:t>межпоселенческая</w:t>
      </w:r>
      <w:proofErr w:type="spellEnd"/>
      <w:r w:rsidRPr="00A173DB">
        <w:rPr>
          <w:sz w:val="28"/>
          <w:szCs w:val="28"/>
        </w:rPr>
        <w:t xml:space="preserve"> централизованная библиотечная система»</w:t>
      </w:r>
      <w:r>
        <w:rPr>
          <w:sz w:val="28"/>
          <w:szCs w:val="28"/>
        </w:rPr>
        <w:t xml:space="preserve"> позицию «Объемы ассигнований подпрограммы (по годам реализации и в разрезе источников финансирования)» изложить в следующей редакции:</w:t>
      </w:r>
    </w:p>
    <w:tbl>
      <w:tblPr>
        <w:tblpPr w:leftFromText="180" w:rightFromText="180" w:vertAnchor="text" w:horzAnchor="margin" w:tblpY="1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C7EA6" w:rsidRPr="00611A3C" w:rsidTr="00F008A1">
        <w:tc>
          <w:tcPr>
            <w:tcW w:w="3227" w:type="dxa"/>
            <w:shd w:val="clear" w:color="auto" w:fill="auto"/>
          </w:tcPr>
          <w:p w:rsidR="001C7EA6" w:rsidRPr="00611A3C" w:rsidRDefault="001C7EA6" w:rsidP="00F008A1">
            <w:pPr>
              <w:contextualSpacing/>
              <w:jc w:val="both"/>
              <w:rPr>
                <w:spacing w:val="-2"/>
                <w:sz w:val="28"/>
                <w:szCs w:val="28"/>
              </w:rPr>
            </w:pPr>
            <w:r w:rsidRPr="00611A3C">
              <w:rPr>
                <w:spacing w:val="-2"/>
                <w:sz w:val="28"/>
                <w:szCs w:val="28"/>
              </w:rPr>
              <w:t xml:space="preserve">Объемы </w:t>
            </w:r>
            <w:r>
              <w:rPr>
                <w:spacing w:val="-2"/>
                <w:sz w:val="28"/>
                <w:szCs w:val="28"/>
              </w:rPr>
              <w:t>ассигнований</w:t>
            </w:r>
            <w:r w:rsidRPr="00611A3C">
              <w:rPr>
                <w:spacing w:val="-2"/>
                <w:sz w:val="28"/>
                <w:szCs w:val="28"/>
              </w:rPr>
              <w:t xml:space="preserve"> подп</w:t>
            </w:r>
            <w:r>
              <w:rPr>
                <w:spacing w:val="-2"/>
                <w:sz w:val="28"/>
                <w:szCs w:val="28"/>
              </w:rPr>
              <w:t>рограммы (по годам реализации и в разрезе источников финансирования)</w:t>
            </w:r>
          </w:p>
        </w:tc>
        <w:tc>
          <w:tcPr>
            <w:tcW w:w="6804" w:type="dxa"/>
            <w:shd w:val="clear" w:color="auto" w:fill="auto"/>
          </w:tcPr>
          <w:p w:rsidR="001C7EA6" w:rsidRPr="00DF01F3" w:rsidRDefault="001C7EA6" w:rsidP="00F008A1">
            <w:pPr>
              <w:shd w:val="clear" w:color="auto" w:fill="FFFFFF"/>
              <w:contextualSpacing/>
              <w:jc w:val="both"/>
              <w:rPr>
                <w:spacing w:val="-2"/>
                <w:sz w:val="28"/>
                <w:szCs w:val="28"/>
              </w:rPr>
            </w:pPr>
            <w:r w:rsidRPr="00DF01F3">
              <w:rPr>
                <w:spacing w:val="-2"/>
                <w:sz w:val="28"/>
                <w:szCs w:val="28"/>
              </w:rPr>
              <w:t xml:space="preserve">Общий объем финансирования подпрограммы муниципальной программы на </w:t>
            </w:r>
            <w:r>
              <w:rPr>
                <w:b/>
                <w:spacing w:val="-2"/>
                <w:sz w:val="28"/>
                <w:szCs w:val="28"/>
              </w:rPr>
              <w:t>2019 – 2024</w:t>
            </w:r>
            <w:r w:rsidRPr="00DF01F3">
              <w:rPr>
                <w:b/>
                <w:spacing w:val="-2"/>
                <w:sz w:val="28"/>
                <w:szCs w:val="28"/>
              </w:rPr>
              <w:t xml:space="preserve"> гг.  </w:t>
            </w:r>
            <w:r w:rsidRPr="00DF01F3">
              <w:rPr>
                <w:spacing w:val="-2"/>
                <w:sz w:val="28"/>
                <w:szCs w:val="28"/>
              </w:rPr>
              <w:t xml:space="preserve">составляет </w:t>
            </w:r>
            <w:r>
              <w:rPr>
                <w:color w:val="000000"/>
                <w:sz w:val="28"/>
                <w:szCs w:val="28"/>
              </w:rPr>
              <w:t>92 425,8</w:t>
            </w:r>
            <w:r w:rsidRPr="00DF01F3">
              <w:rPr>
                <w:color w:val="000000"/>
                <w:sz w:val="28"/>
                <w:szCs w:val="28"/>
              </w:rPr>
              <w:t xml:space="preserve"> </w:t>
            </w:r>
            <w:r w:rsidRPr="00DF01F3">
              <w:rPr>
                <w:spacing w:val="-2"/>
                <w:sz w:val="28"/>
                <w:szCs w:val="28"/>
              </w:rPr>
              <w:t>тыс. рублей, в том числе:</w:t>
            </w:r>
          </w:p>
          <w:p w:rsidR="001C7EA6"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sidRPr="00DF01F3">
              <w:rPr>
                <w:b/>
                <w:spacing w:val="-2"/>
                <w:sz w:val="28"/>
                <w:szCs w:val="28"/>
              </w:rPr>
              <w:t>2019г.</w:t>
            </w:r>
            <w:r>
              <w:rPr>
                <w:spacing w:val="-2"/>
                <w:sz w:val="28"/>
                <w:szCs w:val="28"/>
              </w:rPr>
              <w:t xml:space="preserve"> </w:t>
            </w:r>
            <w:r w:rsidRPr="00DF01F3">
              <w:rPr>
                <w:spacing w:val="-2"/>
                <w:sz w:val="28"/>
                <w:szCs w:val="28"/>
              </w:rPr>
              <w:t xml:space="preserve">составляет </w:t>
            </w:r>
          </w:p>
          <w:p w:rsidR="001C7EA6" w:rsidRPr="00DF01F3" w:rsidRDefault="001C7EA6" w:rsidP="00F008A1">
            <w:pPr>
              <w:contextualSpacing/>
              <w:jc w:val="both"/>
              <w:rPr>
                <w:spacing w:val="-2"/>
                <w:sz w:val="28"/>
                <w:szCs w:val="28"/>
              </w:rPr>
            </w:pPr>
            <w:r>
              <w:rPr>
                <w:color w:val="000000"/>
                <w:sz w:val="28"/>
                <w:szCs w:val="28"/>
              </w:rPr>
              <w:t>14 241,0</w:t>
            </w:r>
            <w:r w:rsidRPr="00DF01F3">
              <w:rPr>
                <w:color w:val="000000"/>
                <w:sz w:val="28"/>
                <w:szCs w:val="28"/>
              </w:rPr>
              <w:t xml:space="preserve"> </w:t>
            </w:r>
            <w:r w:rsidRPr="00DF01F3">
              <w:rPr>
                <w:spacing w:val="-2"/>
                <w:sz w:val="28"/>
                <w:szCs w:val="28"/>
              </w:rPr>
              <w:t>тыс. рублей;</w:t>
            </w:r>
          </w:p>
          <w:p w:rsidR="001C7EA6"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sidRPr="00DF01F3">
              <w:rPr>
                <w:b/>
                <w:spacing w:val="-2"/>
                <w:sz w:val="28"/>
                <w:szCs w:val="28"/>
              </w:rPr>
              <w:t>2020г.</w:t>
            </w:r>
            <w:r w:rsidRPr="00DF01F3">
              <w:rPr>
                <w:spacing w:val="-2"/>
                <w:sz w:val="28"/>
                <w:szCs w:val="28"/>
              </w:rPr>
              <w:t xml:space="preserve"> составляет </w:t>
            </w:r>
          </w:p>
          <w:p w:rsidR="001C7EA6" w:rsidRPr="00DF01F3" w:rsidRDefault="001C7EA6" w:rsidP="00F008A1">
            <w:pPr>
              <w:contextualSpacing/>
              <w:jc w:val="both"/>
              <w:rPr>
                <w:spacing w:val="-2"/>
                <w:sz w:val="28"/>
                <w:szCs w:val="28"/>
              </w:rPr>
            </w:pPr>
            <w:r>
              <w:rPr>
                <w:color w:val="000000"/>
                <w:sz w:val="28"/>
                <w:szCs w:val="28"/>
              </w:rPr>
              <w:t>14 585,1</w:t>
            </w:r>
            <w:r>
              <w:rPr>
                <w:spacing w:val="-2"/>
                <w:sz w:val="28"/>
                <w:szCs w:val="28"/>
              </w:rPr>
              <w:t xml:space="preserve"> тыс. рублей;</w:t>
            </w:r>
          </w:p>
          <w:p w:rsidR="001C7EA6"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sidRPr="00DF01F3">
              <w:rPr>
                <w:b/>
                <w:spacing w:val="-2"/>
                <w:sz w:val="28"/>
                <w:szCs w:val="28"/>
              </w:rPr>
              <w:t>2021г.</w:t>
            </w:r>
            <w:r w:rsidRPr="00DF01F3">
              <w:rPr>
                <w:spacing w:val="-2"/>
                <w:sz w:val="28"/>
                <w:szCs w:val="28"/>
              </w:rPr>
              <w:t xml:space="preserve"> составляет </w:t>
            </w:r>
            <w:r>
              <w:rPr>
                <w:color w:val="000000"/>
                <w:sz w:val="28"/>
                <w:szCs w:val="28"/>
              </w:rPr>
              <w:t>15 213,7</w:t>
            </w:r>
            <w:r>
              <w:rPr>
                <w:spacing w:val="-2"/>
                <w:sz w:val="28"/>
                <w:szCs w:val="28"/>
              </w:rPr>
              <w:t xml:space="preserve"> тыс. рублей;</w:t>
            </w:r>
          </w:p>
          <w:p w:rsidR="001C7EA6"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Pr>
                <w:b/>
                <w:spacing w:val="-2"/>
                <w:sz w:val="28"/>
                <w:szCs w:val="28"/>
              </w:rPr>
              <w:t>2022</w:t>
            </w:r>
            <w:r w:rsidRPr="00DF01F3">
              <w:rPr>
                <w:b/>
                <w:spacing w:val="-2"/>
                <w:sz w:val="28"/>
                <w:szCs w:val="28"/>
              </w:rPr>
              <w:t>г.</w:t>
            </w:r>
            <w:r w:rsidRPr="00DF01F3">
              <w:rPr>
                <w:spacing w:val="-2"/>
                <w:sz w:val="28"/>
                <w:szCs w:val="28"/>
              </w:rPr>
              <w:t xml:space="preserve"> составляет </w:t>
            </w:r>
            <w:r>
              <w:rPr>
                <w:color w:val="000000"/>
                <w:sz w:val="28"/>
                <w:szCs w:val="28"/>
              </w:rPr>
              <w:t>15 965,1</w:t>
            </w:r>
            <w:r>
              <w:rPr>
                <w:spacing w:val="-2"/>
                <w:sz w:val="28"/>
                <w:szCs w:val="28"/>
              </w:rPr>
              <w:t xml:space="preserve"> тыс. рублей;</w:t>
            </w:r>
          </w:p>
          <w:p w:rsidR="001C7EA6" w:rsidRPr="00DF01F3"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Pr>
                <w:b/>
                <w:spacing w:val="-2"/>
                <w:sz w:val="28"/>
                <w:szCs w:val="28"/>
              </w:rPr>
              <w:t>2023</w:t>
            </w:r>
            <w:r w:rsidRPr="00DF01F3">
              <w:rPr>
                <w:b/>
                <w:spacing w:val="-2"/>
                <w:sz w:val="28"/>
                <w:szCs w:val="28"/>
              </w:rPr>
              <w:t>г.</w:t>
            </w:r>
            <w:r w:rsidRPr="00DF01F3">
              <w:rPr>
                <w:spacing w:val="-2"/>
                <w:sz w:val="28"/>
                <w:szCs w:val="28"/>
              </w:rPr>
              <w:t xml:space="preserve"> составляет</w:t>
            </w:r>
            <w:r>
              <w:rPr>
                <w:spacing w:val="-2"/>
                <w:sz w:val="28"/>
                <w:szCs w:val="28"/>
              </w:rPr>
              <w:t xml:space="preserve"> 16 156,1 тыс. рублей;</w:t>
            </w:r>
          </w:p>
          <w:p w:rsidR="001C7EA6" w:rsidRPr="00DF01F3" w:rsidRDefault="001C7EA6" w:rsidP="00F008A1">
            <w:pPr>
              <w:contextualSpacing/>
              <w:jc w:val="both"/>
              <w:rPr>
                <w:spacing w:val="-2"/>
                <w:sz w:val="28"/>
                <w:szCs w:val="28"/>
              </w:rPr>
            </w:pPr>
            <w:r w:rsidRPr="00DF01F3">
              <w:rPr>
                <w:spacing w:val="-2"/>
                <w:sz w:val="28"/>
                <w:szCs w:val="28"/>
              </w:rPr>
              <w:t xml:space="preserve">- объем финансирования подпрограммы муниципальной программы на </w:t>
            </w:r>
            <w:r>
              <w:rPr>
                <w:b/>
                <w:spacing w:val="-2"/>
                <w:sz w:val="28"/>
                <w:szCs w:val="28"/>
              </w:rPr>
              <w:t>2024</w:t>
            </w:r>
            <w:r w:rsidRPr="00DF01F3">
              <w:rPr>
                <w:b/>
                <w:spacing w:val="-2"/>
                <w:sz w:val="28"/>
                <w:szCs w:val="28"/>
              </w:rPr>
              <w:t>г.</w:t>
            </w:r>
            <w:r w:rsidRPr="00DF01F3">
              <w:rPr>
                <w:spacing w:val="-2"/>
                <w:sz w:val="28"/>
                <w:szCs w:val="28"/>
              </w:rPr>
              <w:t xml:space="preserve"> составляет</w:t>
            </w:r>
            <w:r>
              <w:rPr>
                <w:spacing w:val="-2"/>
                <w:sz w:val="28"/>
                <w:szCs w:val="28"/>
              </w:rPr>
              <w:t xml:space="preserve"> 16 264,8 тыс. рублей.</w:t>
            </w:r>
          </w:p>
          <w:p w:rsidR="001C7EA6" w:rsidRPr="00DF01F3" w:rsidRDefault="001C7EA6" w:rsidP="00F008A1">
            <w:pPr>
              <w:contextualSpacing/>
              <w:jc w:val="both"/>
              <w:rPr>
                <w:spacing w:val="-2"/>
                <w:sz w:val="28"/>
                <w:szCs w:val="28"/>
              </w:rPr>
            </w:pPr>
            <w:r w:rsidRPr="00DF01F3">
              <w:rPr>
                <w:spacing w:val="-2"/>
                <w:sz w:val="28"/>
                <w:szCs w:val="28"/>
              </w:rPr>
              <w:t>Средства бюджета муниципального образования «Ельнинский район» Смоленской области:</w:t>
            </w:r>
          </w:p>
          <w:p w:rsidR="001C7EA6" w:rsidRPr="00DF01F3" w:rsidRDefault="001C7EA6" w:rsidP="00F008A1">
            <w:pPr>
              <w:contextualSpacing/>
              <w:jc w:val="both"/>
              <w:rPr>
                <w:spacing w:val="-2"/>
                <w:sz w:val="28"/>
                <w:szCs w:val="28"/>
              </w:rPr>
            </w:pPr>
            <w:r w:rsidRPr="00DF01F3">
              <w:rPr>
                <w:spacing w:val="-2"/>
                <w:sz w:val="28"/>
                <w:szCs w:val="28"/>
              </w:rPr>
              <w:t xml:space="preserve">2019 г. – </w:t>
            </w:r>
            <w:r>
              <w:rPr>
                <w:color w:val="000000"/>
                <w:sz w:val="28"/>
                <w:szCs w:val="28"/>
              </w:rPr>
              <w:t>14241,0</w:t>
            </w:r>
            <w:r w:rsidRPr="00DF01F3">
              <w:rPr>
                <w:color w:val="000000"/>
                <w:sz w:val="28"/>
                <w:szCs w:val="28"/>
              </w:rPr>
              <w:t xml:space="preserve"> </w:t>
            </w:r>
            <w:r w:rsidRPr="00DF01F3">
              <w:rPr>
                <w:spacing w:val="-2"/>
                <w:sz w:val="28"/>
                <w:szCs w:val="28"/>
              </w:rPr>
              <w:t>тыс. рублей;</w:t>
            </w:r>
          </w:p>
          <w:p w:rsidR="001C7EA6" w:rsidRPr="00DF01F3" w:rsidRDefault="001C7EA6" w:rsidP="00F008A1">
            <w:pPr>
              <w:contextualSpacing/>
              <w:jc w:val="both"/>
              <w:rPr>
                <w:spacing w:val="-2"/>
                <w:sz w:val="28"/>
                <w:szCs w:val="28"/>
              </w:rPr>
            </w:pPr>
            <w:r w:rsidRPr="00DF01F3">
              <w:rPr>
                <w:spacing w:val="-2"/>
                <w:sz w:val="28"/>
                <w:szCs w:val="28"/>
              </w:rPr>
              <w:t>2020</w:t>
            </w:r>
            <w:r>
              <w:rPr>
                <w:spacing w:val="-2"/>
                <w:sz w:val="28"/>
                <w:szCs w:val="28"/>
              </w:rPr>
              <w:t xml:space="preserve"> </w:t>
            </w:r>
            <w:r w:rsidRPr="00DF01F3">
              <w:rPr>
                <w:spacing w:val="-2"/>
                <w:sz w:val="28"/>
                <w:szCs w:val="28"/>
              </w:rPr>
              <w:t xml:space="preserve">г. – </w:t>
            </w:r>
            <w:r>
              <w:rPr>
                <w:color w:val="000000"/>
                <w:sz w:val="28"/>
                <w:szCs w:val="28"/>
              </w:rPr>
              <w:t>14 585,1</w:t>
            </w:r>
            <w:r>
              <w:rPr>
                <w:spacing w:val="-2"/>
                <w:sz w:val="28"/>
                <w:szCs w:val="28"/>
              </w:rPr>
              <w:t>тыс. рублей;</w:t>
            </w:r>
          </w:p>
          <w:p w:rsidR="001C7EA6" w:rsidRDefault="001C7EA6" w:rsidP="00F008A1">
            <w:pPr>
              <w:contextualSpacing/>
              <w:jc w:val="both"/>
              <w:rPr>
                <w:spacing w:val="-2"/>
                <w:sz w:val="28"/>
                <w:szCs w:val="28"/>
              </w:rPr>
            </w:pPr>
            <w:r w:rsidRPr="00DF01F3">
              <w:rPr>
                <w:spacing w:val="-2"/>
                <w:sz w:val="28"/>
                <w:szCs w:val="28"/>
              </w:rPr>
              <w:t>2021</w:t>
            </w:r>
            <w:r>
              <w:rPr>
                <w:spacing w:val="-2"/>
                <w:sz w:val="28"/>
                <w:szCs w:val="28"/>
              </w:rPr>
              <w:t xml:space="preserve"> </w:t>
            </w:r>
            <w:r w:rsidRPr="00DF01F3">
              <w:rPr>
                <w:spacing w:val="-2"/>
                <w:sz w:val="28"/>
                <w:szCs w:val="28"/>
              </w:rPr>
              <w:t xml:space="preserve">г. – </w:t>
            </w:r>
            <w:r>
              <w:rPr>
                <w:color w:val="000000"/>
                <w:sz w:val="28"/>
                <w:szCs w:val="28"/>
              </w:rPr>
              <w:t>15 213,7</w:t>
            </w:r>
            <w:r w:rsidRPr="00DF01F3">
              <w:rPr>
                <w:color w:val="000000"/>
                <w:sz w:val="28"/>
                <w:szCs w:val="28"/>
              </w:rPr>
              <w:t xml:space="preserve"> </w:t>
            </w:r>
            <w:r>
              <w:rPr>
                <w:spacing w:val="-2"/>
                <w:sz w:val="28"/>
                <w:szCs w:val="28"/>
              </w:rPr>
              <w:t>тыс. рублей;</w:t>
            </w:r>
          </w:p>
          <w:p w:rsidR="001C7EA6" w:rsidRDefault="001C7EA6" w:rsidP="00F008A1">
            <w:pPr>
              <w:contextualSpacing/>
              <w:jc w:val="both"/>
              <w:rPr>
                <w:spacing w:val="-2"/>
                <w:sz w:val="28"/>
                <w:szCs w:val="28"/>
              </w:rPr>
            </w:pPr>
            <w:r>
              <w:rPr>
                <w:spacing w:val="-2"/>
                <w:sz w:val="28"/>
                <w:szCs w:val="28"/>
              </w:rPr>
              <w:t xml:space="preserve">2022 г. </w:t>
            </w:r>
            <w:r w:rsidRPr="00DF01F3">
              <w:rPr>
                <w:spacing w:val="-2"/>
                <w:sz w:val="28"/>
                <w:szCs w:val="28"/>
              </w:rPr>
              <w:t>–</w:t>
            </w:r>
            <w:r>
              <w:rPr>
                <w:spacing w:val="-2"/>
                <w:sz w:val="28"/>
                <w:szCs w:val="28"/>
              </w:rPr>
              <w:t xml:space="preserve"> 15 965,1 тыс. рублей;</w:t>
            </w:r>
          </w:p>
          <w:p w:rsidR="001C7EA6" w:rsidRDefault="001C7EA6" w:rsidP="00F008A1">
            <w:pPr>
              <w:contextualSpacing/>
              <w:jc w:val="both"/>
              <w:rPr>
                <w:spacing w:val="-2"/>
                <w:sz w:val="28"/>
                <w:szCs w:val="28"/>
              </w:rPr>
            </w:pPr>
            <w:r>
              <w:rPr>
                <w:spacing w:val="-2"/>
                <w:sz w:val="28"/>
                <w:szCs w:val="28"/>
              </w:rPr>
              <w:t>2023 г. – 16 156,1 тыс. рублей;</w:t>
            </w:r>
          </w:p>
          <w:p w:rsidR="001C7EA6" w:rsidRPr="00DF01F3" w:rsidRDefault="001C7EA6" w:rsidP="00F008A1">
            <w:pPr>
              <w:contextualSpacing/>
              <w:jc w:val="both"/>
              <w:rPr>
                <w:spacing w:val="-2"/>
                <w:sz w:val="28"/>
                <w:szCs w:val="28"/>
              </w:rPr>
            </w:pPr>
            <w:r>
              <w:rPr>
                <w:spacing w:val="-2"/>
                <w:sz w:val="28"/>
                <w:szCs w:val="28"/>
              </w:rPr>
              <w:t>2024 г. – 16 264,8 тыс. рублей.</w:t>
            </w:r>
          </w:p>
          <w:p w:rsidR="001C7EA6" w:rsidRDefault="001C7EA6" w:rsidP="00F008A1">
            <w:pPr>
              <w:contextualSpacing/>
              <w:jc w:val="both"/>
              <w:rPr>
                <w:spacing w:val="-2"/>
                <w:sz w:val="28"/>
                <w:szCs w:val="28"/>
              </w:rPr>
            </w:pPr>
            <w:r>
              <w:rPr>
                <w:spacing w:val="-2"/>
                <w:sz w:val="28"/>
                <w:szCs w:val="28"/>
              </w:rPr>
              <w:t>На 2019 – 2024</w:t>
            </w:r>
            <w:r w:rsidRPr="00DF01F3">
              <w:rPr>
                <w:spacing w:val="-2"/>
                <w:sz w:val="28"/>
                <w:szCs w:val="28"/>
              </w:rPr>
              <w:t xml:space="preserve"> годы финансирование запланировано согласно утвержденной бюджетной росписи.</w:t>
            </w:r>
          </w:p>
          <w:p w:rsidR="001C7EA6" w:rsidRPr="00DF01F3" w:rsidRDefault="001C7EA6" w:rsidP="00F008A1">
            <w:pPr>
              <w:contextualSpacing/>
              <w:jc w:val="both"/>
              <w:rPr>
                <w:spacing w:val="-2"/>
                <w:sz w:val="28"/>
                <w:szCs w:val="28"/>
              </w:rPr>
            </w:pPr>
          </w:p>
        </w:tc>
      </w:tr>
    </w:tbl>
    <w:p w:rsidR="001C7EA6" w:rsidRDefault="001C7EA6" w:rsidP="001C7EA6">
      <w:pPr>
        <w:ind w:firstLine="709"/>
        <w:jc w:val="both"/>
        <w:rPr>
          <w:sz w:val="28"/>
        </w:rPr>
      </w:pPr>
      <w:r>
        <w:rPr>
          <w:sz w:val="28"/>
        </w:rPr>
        <w:lastRenderedPageBreak/>
        <w:t xml:space="preserve"> </w:t>
      </w:r>
    </w:p>
    <w:p w:rsidR="001C7EA6" w:rsidRPr="00F60B58" w:rsidRDefault="001C7EA6" w:rsidP="001C7EA6">
      <w:pPr>
        <w:ind w:firstLine="709"/>
        <w:jc w:val="both"/>
        <w:rPr>
          <w:sz w:val="28"/>
          <w:szCs w:val="28"/>
        </w:rPr>
      </w:pPr>
      <w:r>
        <w:rPr>
          <w:sz w:val="28"/>
          <w:szCs w:val="28"/>
        </w:rPr>
        <w:t>1.8</w:t>
      </w:r>
      <w:r w:rsidRPr="00F60B58">
        <w:rPr>
          <w:sz w:val="28"/>
          <w:szCs w:val="28"/>
        </w:rPr>
        <w:t xml:space="preserve">. Раздел 4 </w:t>
      </w:r>
      <w:r>
        <w:rPr>
          <w:sz w:val="28"/>
          <w:szCs w:val="28"/>
        </w:rPr>
        <w:t xml:space="preserve">«Обоснование ресурсного обеспечения подпрограммы» </w:t>
      </w:r>
      <w:r w:rsidRPr="00F60B58">
        <w:rPr>
          <w:sz w:val="28"/>
          <w:szCs w:val="28"/>
        </w:rPr>
        <w:t>изложить в следующей редакции:</w:t>
      </w:r>
    </w:p>
    <w:p w:rsidR="001C7EA6" w:rsidRPr="00F60B58" w:rsidRDefault="001C7EA6" w:rsidP="001C7EA6">
      <w:pPr>
        <w:ind w:firstLine="709"/>
        <w:jc w:val="both"/>
        <w:rPr>
          <w:sz w:val="28"/>
          <w:szCs w:val="28"/>
        </w:rPr>
      </w:pPr>
      <w:r>
        <w:rPr>
          <w:sz w:val="28"/>
          <w:szCs w:val="28"/>
        </w:rPr>
        <w:t>«Мероприятия п</w:t>
      </w:r>
      <w:r w:rsidRPr="00F60B58">
        <w:rPr>
          <w:sz w:val="28"/>
          <w:szCs w:val="28"/>
        </w:rPr>
        <w:t>одпрограммы муниципальной программы реализуются за счет средств местного бюджета.</w:t>
      </w:r>
    </w:p>
    <w:p w:rsidR="001C7EA6" w:rsidRPr="00726211" w:rsidRDefault="001C7EA6" w:rsidP="001C7EA6">
      <w:pPr>
        <w:jc w:val="both"/>
        <w:rPr>
          <w:sz w:val="28"/>
        </w:rPr>
      </w:pPr>
      <w:r>
        <w:rPr>
          <w:sz w:val="28"/>
        </w:rPr>
        <w:t xml:space="preserve">          </w:t>
      </w:r>
      <w:r w:rsidRPr="00726211">
        <w:rPr>
          <w:sz w:val="28"/>
        </w:rPr>
        <w:t xml:space="preserve">Всего на реализацию подпрограммы муниципальной программы на </w:t>
      </w:r>
      <w:r>
        <w:rPr>
          <w:sz w:val="28"/>
        </w:rPr>
        <w:br/>
      </w:r>
      <w:r>
        <w:rPr>
          <w:b/>
          <w:spacing w:val="-2"/>
          <w:sz w:val="28"/>
        </w:rPr>
        <w:t>2019 – 2024</w:t>
      </w:r>
      <w:r w:rsidRPr="00726211">
        <w:rPr>
          <w:b/>
          <w:spacing w:val="-2"/>
          <w:sz w:val="28"/>
        </w:rPr>
        <w:t xml:space="preserve"> гг.</w:t>
      </w:r>
      <w:r w:rsidRPr="00726211">
        <w:rPr>
          <w:sz w:val="28"/>
        </w:rPr>
        <w:t xml:space="preserve"> необходи</w:t>
      </w:r>
      <w:r>
        <w:rPr>
          <w:sz w:val="28"/>
        </w:rPr>
        <w:t>мо 92 425,8</w:t>
      </w:r>
      <w:r w:rsidRPr="00726211">
        <w:rPr>
          <w:sz w:val="28"/>
        </w:rPr>
        <w:t xml:space="preserve"> </w:t>
      </w:r>
      <w:r w:rsidRPr="00726211">
        <w:rPr>
          <w:spacing w:val="-2"/>
          <w:sz w:val="28"/>
        </w:rPr>
        <w:t xml:space="preserve"> тыс. </w:t>
      </w:r>
      <w:r w:rsidRPr="00726211">
        <w:rPr>
          <w:sz w:val="28"/>
        </w:rPr>
        <w:t xml:space="preserve">рублей, в том числе: </w:t>
      </w:r>
    </w:p>
    <w:p w:rsidR="001C7EA6" w:rsidRPr="00726211" w:rsidRDefault="001C7EA6" w:rsidP="001C7EA6">
      <w:pPr>
        <w:ind w:firstLine="709"/>
        <w:jc w:val="both"/>
        <w:rPr>
          <w:sz w:val="28"/>
        </w:rPr>
      </w:pPr>
      <w:r w:rsidRPr="00726211">
        <w:rPr>
          <w:b/>
          <w:sz w:val="28"/>
        </w:rPr>
        <w:t xml:space="preserve">2019г. – </w:t>
      </w:r>
      <w:r w:rsidRPr="00726211">
        <w:rPr>
          <w:sz w:val="28"/>
        </w:rPr>
        <w:t>14</w:t>
      </w:r>
      <w:r>
        <w:rPr>
          <w:sz w:val="28"/>
        </w:rPr>
        <w:t xml:space="preserve"> </w:t>
      </w:r>
      <w:r w:rsidRPr="00726211">
        <w:rPr>
          <w:sz w:val="28"/>
        </w:rPr>
        <w:t>241,0 тыс. руб.</w:t>
      </w:r>
    </w:p>
    <w:p w:rsidR="001C7EA6" w:rsidRPr="00726211" w:rsidRDefault="001C7EA6" w:rsidP="001C7EA6">
      <w:pPr>
        <w:ind w:firstLine="709"/>
        <w:jc w:val="both"/>
        <w:rPr>
          <w:sz w:val="28"/>
        </w:rPr>
      </w:pPr>
      <w:r w:rsidRPr="00726211">
        <w:rPr>
          <w:b/>
          <w:sz w:val="28"/>
        </w:rPr>
        <w:t xml:space="preserve">- </w:t>
      </w:r>
      <w:r w:rsidRPr="00726211">
        <w:rPr>
          <w:sz w:val="28"/>
        </w:rPr>
        <w:t>средства местного бюджета</w:t>
      </w:r>
      <w:r w:rsidRPr="00726211">
        <w:rPr>
          <w:b/>
          <w:sz w:val="28"/>
        </w:rPr>
        <w:t xml:space="preserve"> – </w:t>
      </w:r>
      <w:r w:rsidRPr="00726211">
        <w:rPr>
          <w:sz w:val="28"/>
        </w:rPr>
        <w:t>14</w:t>
      </w:r>
      <w:r>
        <w:rPr>
          <w:sz w:val="28"/>
        </w:rPr>
        <w:t xml:space="preserve"> </w:t>
      </w:r>
      <w:r w:rsidRPr="00726211">
        <w:rPr>
          <w:sz w:val="28"/>
        </w:rPr>
        <w:t>241,0тыс. руб.;</w:t>
      </w:r>
    </w:p>
    <w:p w:rsidR="001C7EA6" w:rsidRPr="00726211" w:rsidRDefault="001C7EA6" w:rsidP="001C7EA6">
      <w:pPr>
        <w:ind w:firstLine="709"/>
        <w:jc w:val="both"/>
        <w:rPr>
          <w:sz w:val="28"/>
        </w:rPr>
      </w:pPr>
      <w:r w:rsidRPr="00726211">
        <w:rPr>
          <w:b/>
          <w:sz w:val="28"/>
        </w:rPr>
        <w:t>2020г. –</w:t>
      </w:r>
      <w:r>
        <w:rPr>
          <w:sz w:val="28"/>
        </w:rPr>
        <w:t>14 585,1</w:t>
      </w:r>
      <w:r w:rsidRPr="00726211">
        <w:rPr>
          <w:sz w:val="28"/>
        </w:rPr>
        <w:t xml:space="preserve"> тыс. руб.</w:t>
      </w:r>
    </w:p>
    <w:p w:rsidR="001C7EA6" w:rsidRPr="00726211" w:rsidRDefault="001C7EA6" w:rsidP="001C7EA6">
      <w:pPr>
        <w:ind w:firstLine="709"/>
        <w:jc w:val="both"/>
        <w:rPr>
          <w:sz w:val="28"/>
        </w:rPr>
      </w:pPr>
      <w:r w:rsidRPr="00726211">
        <w:rPr>
          <w:sz w:val="28"/>
        </w:rPr>
        <w:t>- сре</w:t>
      </w:r>
      <w:r>
        <w:rPr>
          <w:sz w:val="28"/>
        </w:rPr>
        <w:t>дства местного бюджета – 14 585,1</w:t>
      </w:r>
      <w:r w:rsidRPr="00726211">
        <w:rPr>
          <w:sz w:val="28"/>
        </w:rPr>
        <w:t xml:space="preserve"> тыс. руб.;</w:t>
      </w:r>
    </w:p>
    <w:p w:rsidR="001C7EA6" w:rsidRPr="00726211" w:rsidRDefault="001C7EA6" w:rsidP="001C7EA6">
      <w:pPr>
        <w:ind w:firstLine="709"/>
        <w:jc w:val="both"/>
        <w:rPr>
          <w:sz w:val="28"/>
        </w:rPr>
      </w:pPr>
      <w:r w:rsidRPr="00726211">
        <w:rPr>
          <w:b/>
          <w:sz w:val="28"/>
        </w:rPr>
        <w:t xml:space="preserve">2021г. – </w:t>
      </w:r>
      <w:r>
        <w:rPr>
          <w:sz w:val="28"/>
        </w:rPr>
        <w:t>15 213,7</w:t>
      </w:r>
      <w:r w:rsidRPr="00726211">
        <w:rPr>
          <w:sz w:val="28"/>
        </w:rPr>
        <w:t xml:space="preserve"> тыс. руб.</w:t>
      </w:r>
    </w:p>
    <w:p w:rsidR="001C7EA6" w:rsidRPr="00726211" w:rsidRDefault="001C7EA6" w:rsidP="001C7EA6">
      <w:pPr>
        <w:ind w:firstLine="709"/>
        <w:jc w:val="both"/>
        <w:rPr>
          <w:sz w:val="28"/>
        </w:rPr>
      </w:pPr>
      <w:r w:rsidRPr="00726211">
        <w:rPr>
          <w:sz w:val="28"/>
        </w:rPr>
        <w:t>- сре</w:t>
      </w:r>
      <w:r>
        <w:rPr>
          <w:sz w:val="28"/>
        </w:rPr>
        <w:t>дства местного бюджета – 15 213,7</w:t>
      </w:r>
      <w:r w:rsidRPr="00726211">
        <w:rPr>
          <w:sz w:val="28"/>
        </w:rPr>
        <w:t xml:space="preserve"> тыс. руб.;</w:t>
      </w:r>
    </w:p>
    <w:p w:rsidR="001C7EA6" w:rsidRPr="00726211" w:rsidRDefault="001C7EA6" w:rsidP="001C7EA6">
      <w:pPr>
        <w:ind w:firstLine="709"/>
        <w:jc w:val="both"/>
        <w:rPr>
          <w:sz w:val="28"/>
        </w:rPr>
      </w:pPr>
      <w:r w:rsidRPr="00726211">
        <w:rPr>
          <w:b/>
          <w:sz w:val="28"/>
        </w:rPr>
        <w:t xml:space="preserve">2022г. – </w:t>
      </w:r>
      <w:r>
        <w:rPr>
          <w:sz w:val="28"/>
        </w:rPr>
        <w:t>15 965,1</w:t>
      </w:r>
      <w:r w:rsidRPr="00726211">
        <w:rPr>
          <w:sz w:val="28"/>
        </w:rPr>
        <w:t xml:space="preserve"> тыс. руб.</w:t>
      </w:r>
    </w:p>
    <w:p w:rsidR="001C7EA6" w:rsidRDefault="001C7EA6" w:rsidP="001C7EA6">
      <w:pPr>
        <w:ind w:firstLine="709"/>
        <w:jc w:val="both"/>
        <w:rPr>
          <w:sz w:val="28"/>
        </w:rPr>
      </w:pPr>
      <w:r w:rsidRPr="00726211">
        <w:rPr>
          <w:sz w:val="28"/>
        </w:rPr>
        <w:t>- сре</w:t>
      </w:r>
      <w:r>
        <w:rPr>
          <w:sz w:val="28"/>
        </w:rPr>
        <w:t>дства местного бюджета – 15 965,1</w:t>
      </w:r>
      <w:r w:rsidRPr="00726211">
        <w:rPr>
          <w:sz w:val="28"/>
        </w:rPr>
        <w:t xml:space="preserve"> тыс. руб.</w:t>
      </w:r>
      <w:r>
        <w:rPr>
          <w:sz w:val="28"/>
        </w:rPr>
        <w:t>;</w:t>
      </w:r>
    </w:p>
    <w:p w:rsidR="001C7EA6" w:rsidRPr="00726211" w:rsidRDefault="001C7EA6" w:rsidP="001C7EA6">
      <w:pPr>
        <w:ind w:firstLine="709"/>
        <w:jc w:val="both"/>
        <w:rPr>
          <w:sz w:val="28"/>
        </w:rPr>
      </w:pPr>
      <w:r>
        <w:rPr>
          <w:b/>
          <w:sz w:val="28"/>
        </w:rPr>
        <w:t>2023</w:t>
      </w:r>
      <w:r w:rsidRPr="00726211">
        <w:rPr>
          <w:b/>
          <w:sz w:val="28"/>
        </w:rPr>
        <w:t>г. –</w:t>
      </w:r>
      <w:r>
        <w:rPr>
          <w:b/>
          <w:sz w:val="28"/>
        </w:rPr>
        <w:t xml:space="preserve"> </w:t>
      </w:r>
      <w:r w:rsidRPr="00314943">
        <w:rPr>
          <w:sz w:val="28"/>
        </w:rPr>
        <w:t>16</w:t>
      </w:r>
      <w:r>
        <w:rPr>
          <w:sz w:val="28"/>
        </w:rPr>
        <w:t> </w:t>
      </w:r>
      <w:r w:rsidRPr="00314943">
        <w:rPr>
          <w:sz w:val="28"/>
        </w:rPr>
        <w:t>1</w:t>
      </w:r>
      <w:r>
        <w:rPr>
          <w:sz w:val="28"/>
        </w:rPr>
        <w:t>56,1</w:t>
      </w:r>
      <w:r>
        <w:rPr>
          <w:b/>
          <w:sz w:val="28"/>
        </w:rPr>
        <w:t xml:space="preserve"> </w:t>
      </w:r>
      <w:r w:rsidRPr="00726211">
        <w:rPr>
          <w:sz w:val="28"/>
        </w:rPr>
        <w:t>тыс. руб.</w:t>
      </w:r>
    </w:p>
    <w:p w:rsidR="001C7EA6" w:rsidRDefault="001C7EA6" w:rsidP="001C7EA6">
      <w:pPr>
        <w:ind w:firstLine="709"/>
        <w:jc w:val="both"/>
        <w:rPr>
          <w:sz w:val="28"/>
        </w:rPr>
      </w:pPr>
      <w:r w:rsidRPr="00726211">
        <w:rPr>
          <w:sz w:val="28"/>
        </w:rPr>
        <w:t>- средства местного бюджета –</w:t>
      </w:r>
      <w:r w:rsidRPr="00314943">
        <w:rPr>
          <w:sz w:val="28"/>
        </w:rPr>
        <w:t>16</w:t>
      </w:r>
      <w:r>
        <w:rPr>
          <w:sz w:val="28"/>
        </w:rPr>
        <w:t xml:space="preserve"> 156,1</w:t>
      </w:r>
      <w:r>
        <w:rPr>
          <w:b/>
          <w:sz w:val="28"/>
        </w:rPr>
        <w:t xml:space="preserve"> </w:t>
      </w:r>
      <w:r w:rsidRPr="00726211">
        <w:rPr>
          <w:sz w:val="28"/>
        </w:rPr>
        <w:t>тыс. руб.</w:t>
      </w:r>
      <w:r>
        <w:rPr>
          <w:sz w:val="28"/>
        </w:rPr>
        <w:t>;</w:t>
      </w:r>
    </w:p>
    <w:p w:rsidR="001C7EA6" w:rsidRPr="00726211" w:rsidRDefault="001C7EA6" w:rsidP="001C7EA6">
      <w:pPr>
        <w:ind w:firstLine="709"/>
        <w:jc w:val="both"/>
        <w:rPr>
          <w:sz w:val="28"/>
        </w:rPr>
      </w:pPr>
      <w:r>
        <w:rPr>
          <w:b/>
          <w:sz w:val="28"/>
        </w:rPr>
        <w:t>2024</w:t>
      </w:r>
      <w:r w:rsidRPr="00726211">
        <w:rPr>
          <w:b/>
          <w:sz w:val="28"/>
        </w:rPr>
        <w:t>г. –</w:t>
      </w:r>
      <w:r>
        <w:rPr>
          <w:b/>
          <w:sz w:val="28"/>
        </w:rPr>
        <w:t xml:space="preserve"> </w:t>
      </w:r>
      <w:r w:rsidRPr="00314943">
        <w:rPr>
          <w:sz w:val="28"/>
        </w:rPr>
        <w:t>16</w:t>
      </w:r>
      <w:r>
        <w:rPr>
          <w:sz w:val="28"/>
        </w:rPr>
        <w:t> 264,8</w:t>
      </w:r>
      <w:r>
        <w:rPr>
          <w:b/>
          <w:sz w:val="28"/>
        </w:rPr>
        <w:t xml:space="preserve"> </w:t>
      </w:r>
      <w:r w:rsidRPr="00726211">
        <w:rPr>
          <w:sz w:val="28"/>
        </w:rPr>
        <w:t>тыс. руб.</w:t>
      </w:r>
    </w:p>
    <w:p w:rsidR="001C7EA6" w:rsidRPr="00726211" w:rsidRDefault="001C7EA6" w:rsidP="001C7EA6">
      <w:pPr>
        <w:ind w:firstLine="709"/>
        <w:jc w:val="both"/>
        <w:rPr>
          <w:sz w:val="28"/>
        </w:rPr>
      </w:pPr>
      <w:r w:rsidRPr="00726211">
        <w:rPr>
          <w:sz w:val="28"/>
        </w:rPr>
        <w:t>- средства местного бюджета –</w:t>
      </w:r>
      <w:r w:rsidRPr="00314943">
        <w:rPr>
          <w:sz w:val="28"/>
        </w:rPr>
        <w:t>16</w:t>
      </w:r>
      <w:r>
        <w:rPr>
          <w:sz w:val="28"/>
        </w:rPr>
        <w:t> 264,8</w:t>
      </w:r>
      <w:r>
        <w:rPr>
          <w:b/>
          <w:sz w:val="28"/>
        </w:rPr>
        <w:t xml:space="preserve"> </w:t>
      </w:r>
      <w:r w:rsidRPr="00726211">
        <w:rPr>
          <w:sz w:val="28"/>
        </w:rPr>
        <w:t>тыс. руб.</w:t>
      </w:r>
    </w:p>
    <w:p w:rsidR="001C7EA6" w:rsidRDefault="001C7EA6" w:rsidP="001C7EA6">
      <w:pPr>
        <w:ind w:firstLine="709"/>
        <w:jc w:val="both"/>
        <w:rPr>
          <w:sz w:val="28"/>
        </w:rPr>
      </w:pPr>
      <w:r>
        <w:rPr>
          <w:sz w:val="28"/>
        </w:rPr>
        <w:t>На 2019 – 2024</w:t>
      </w:r>
      <w:r w:rsidRPr="00726211">
        <w:rPr>
          <w:sz w:val="28"/>
        </w:rPr>
        <w:t xml:space="preserve"> годы финансирование запланировано согласно утвержденной бюджетной росписи</w:t>
      </w:r>
      <w:r>
        <w:rPr>
          <w:sz w:val="28"/>
        </w:rPr>
        <w:t>.»</w:t>
      </w:r>
      <w:r w:rsidRPr="00726211">
        <w:rPr>
          <w:sz w:val="28"/>
        </w:rPr>
        <w:t xml:space="preserve">. </w:t>
      </w:r>
    </w:p>
    <w:tbl>
      <w:tblPr>
        <w:tblpPr w:leftFromText="180" w:rightFromText="180" w:vertAnchor="text" w:horzAnchor="margin" w:tblpY="16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6506"/>
      </w:tblGrid>
      <w:tr w:rsidR="001C7EA6" w:rsidRPr="00E272F7" w:rsidTr="00044E17">
        <w:tc>
          <w:tcPr>
            <w:tcW w:w="3554" w:type="dxa"/>
          </w:tcPr>
          <w:p w:rsidR="001C7EA6" w:rsidRPr="00E272F7" w:rsidRDefault="001C7EA6" w:rsidP="00F008A1">
            <w:pPr>
              <w:contextualSpacing/>
              <w:jc w:val="both"/>
              <w:rPr>
                <w:sz w:val="28"/>
                <w:szCs w:val="28"/>
              </w:rPr>
            </w:pPr>
            <w:r w:rsidRPr="00E272F7">
              <w:rPr>
                <w:sz w:val="28"/>
                <w:szCs w:val="28"/>
              </w:rPr>
              <w:t>Объемы ассигнований подпрограммы (по годам реализации и в разрезе источников финансирования)</w:t>
            </w:r>
          </w:p>
        </w:tc>
        <w:tc>
          <w:tcPr>
            <w:tcW w:w="6506" w:type="dxa"/>
          </w:tcPr>
          <w:p w:rsidR="001C7EA6" w:rsidRPr="00D94E9F" w:rsidRDefault="001C7EA6" w:rsidP="00F008A1">
            <w:pPr>
              <w:contextualSpacing/>
              <w:jc w:val="both"/>
              <w:rPr>
                <w:sz w:val="28"/>
                <w:szCs w:val="28"/>
              </w:rPr>
            </w:pPr>
            <w:r w:rsidRPr="00D94E9F">
              <w:rPr>
                <w:color w:val="000000"/>
                <w:sz w:val="28"/>
                <w:szCs w:val="28"/>
              </w:rPr>
              <w:t xml:space="preserve">Общий объем финансирования подпрограммы составляет </w:t>
            </w:r>
            <w:r>
              <w:rPr>
                <w:color w:val="000000"/>
                <w:sz w:val="28"/>
                <w:szCs w:val="28"/>
              </w:rPr>
              <w:t>152 369,5</w:t>
            </w:r>
            <w:r w:rsidRPr="00D94E9F">
              <w:rPr>
                <w:color w:val="000000"/>
                <w:sz w:val="28"/>
                <w:szCs w:val="28"/>
              </w:rPr>
              <w:t xml:space="preserve"> тыс. рублей, в том числе по годам:</w:t>
            </w:r>
          </w:p>
          <w:p w:rsidR="001C7EA6" w:rsidRPr="00D94E9F" w:rsidRDefault="001C7EA6" w:rsidP="00F008A1">
            <w:pPr>
              <w:contextualSpacing/>
              <w:jc w:val="both"/>
              <w:rPr>
                <w:color w:val="000000"/>
                <w:sz w:val="28"/>
                <w:szCs w:val="28"/>
              </w:rPr>
            </w:pPr>
            <w:r w:rsidRPr="00D94E9F">
              <w:rPr>
                <w:color w:val="000000"/>
                <w:sz w:val="28"/>
                <w:szCs w:val="28"/>
              </w:rPr>
              <w:t xml:space="preserve">2019 год – </w:t>
            </w:r>
            <w:r>
              <w:rPr>
                <w:color w:val="000000"/>
                <w:sz w:val="28"/>
                <w:szCs w:val="28"/>
              </w:rPr>
              <w:t xml:space="preserve">26 301,9 </w:t>
            </w:r>
            <w:r w:rsidRPr="00D94E9F">
              <w:rPr>
                <w:color w:val="000000"/>
                <w:sz w:val="28"/>
                <w:szCs w:val="28"/>
              </w:rPr>
              <w:t>тыс. рублей</w:t>
            </w:r>
            <w:r>
              <w:rPr>
                <w:color w:val="000000"/>
                <w:sz w:val="28"/>
                <w:szCs w:val="28"/>
              </w:rPr>
              <w:t>;</w:t>
            </w:r>
          </w:p>
          <w:p w:rsidR="001C7EA6" w:rsidRPr="00D94E9F" w:rsidRDefault="001C7EA6" w:rsidP="00F008A1">
            <w:pPr>
              <w:contextualSpacing/>
              <w:jc w:val="both"/>
              <w:rPr>
                <w:color w:val="000000"/>
                <w:sz w:val="28"/>
                <w:szCs w:val="28"/>
              </w:rPr>
            </w:pPr>
            <w:r w:rsidRPr="00D94E9F">
              <w:rPr>
                <w:color w:val="000000"/>
                <w:sz w:val="28"/>
                <w:szCs w:val="28"/>
              </w:rPr>
              <w:t>2020 год –</w:t>
            </w:r>
            <w:r>
              <w:rPr>
                <w:color w:val="000000"/>
                <w:sz w:val="28"/>
                <w:szCs w:val="28"/>
              </w:rPr>
              <w:t xml:space="preserve"> 23 120,1 </w:t>
            </w:r>
            <w:r w:rsidRPr="00D94E9F">
              <w:rPr>
                <w:color w:val="000000"/>
                <w:sz w:val="28"/>
                <w:szCs w:val="28"/>
              </w:rPr>
              <w:t>тыс. рублей</w:t>
            </w:r>
            <w:r>
              <w:rPr>
                <w:color w:val="000000"/>
                <w:sz w:val="28"/>
                <w:szCs w:val="28"/>
              </w:rPr>
              <w:t>;</w:t>
            </w:r>
          </w:p>
          <w:p w:rsidR="001C7EA6" w:rsidRDefault="001C7EA6" w:rsidP="00F008A1">
            <w:pPr>
              <w:contextualSpacing/>
              <w:jc w:val="both"/>
              <w:rPr>
                <w:color w:val="000000"/>
                <w:sz w:val="28"/>
                <w:szCs w:val="28"/>
              </w:rPr>
            </w:pPr>
            <w:r w:rsidRPr="00D94E9F">
              <w:rPr>
                <w:color w:val="000000"/>
                <w:sz w:val="28"/>
                <w:szCs w:val="28"/>
              </w:rPr>
              <w:t>2021 год –</w:t>
            </w:r>
            <w:r>
              <w:rPr>
                <w:color w:val="000000"/>
                <w:sz w:val="28"/>
                <w:szCs w:val="28"/>
              </w:rPr>
              <w:t xml:space="preserve"> 24 535,6 </w:t>
            </w:r>
            <w:r w:rsidRPr="00D94E9F">
              <w:rPr>
                <w:color w:val="000000"/>
                <w:sz w:val="28"/>
                <w:szCs w:val="28"/>
              </w:rPr>
              <w:t>тыс. рублей</w:t>
            </w:r>
            <w:r>
              <w:rPr>
                <w:color w:val="000000"/>
                <w:sz w:val="28"/>
                <w:szCs w:val="28"/>
              </w:rPr>
              <w:t>;</w:t>
            </w:r>
          </w:p>
          <w:p w:rsidR="001C7EA6" w:rsidRDefault="001C7EA6" w:rsidP="00F008A1">
            <w:pPr>
              <w:contextualSpacing/>
              <w:jc w:val="both"/>
              <w:rPr>
                <w:color w:val="000000"/>
                <w:sz w:val="28"/>
                <w:szCs w:val="28"/>
              </w:rPr>
            </w:pPr>
            <w:r>
              <w:rPr>
                <w:color w:val="000000"/>
                <w:sz w:val="28"/>
                <w:szCs w:val="28"/>
              </w:rPr>
              <w:t>2022</w:t>
            </w:r>
            <w:r w:rsidRPr="00D94E9F">
              <w:rPr>
                <w:color w:val="000000"/>
                <w:sz w:val="28"/>
                <w:szCs w:val="28"/>
              </w:rPr>
              <w:t xml:space="preserve"> год – </w:t>
            </w:r>
            <w:r>
              <w:rPr>
                <w:color w:val="000000"/>
                <w:sz w:val="28"/>
                <w:szCs w:val="28"/>
              </w:rPr>
              <w:t>24 421,4</w:t>
            </w:r>
            <w:r w:rsidRPr="00D94E9F">
              <w:rPr>
                <w:color w:val="000000"/>
                <w:sz w:val="28"/>
                <w:szCs w:val="28"/>
              </w:rPr>
              <w:t xml:space="preserve"> тыс. рублей</w:t>
            </w:r>
            <w:r>
              <w:rPr>
                <w:color w:val="000000"/>
                <w:sz w:val="28"/>
                <w:szCs w:val="28"/>
              </w:rPr>
              <w:t>;</w:t>
            </w:r>
          </w:p>
          <w:p w:rsidR="001C7EA6" w:rsidRDefault="001C7EA6" w:rsidP="00F008A1">
            <w:pPr>
              <w:contextualSpacing/>
              <w:jc w:val="both"/>
              <w:rPr>
                <w:color w:val="000000"/>
                <w:sz w:val="28"/>
                <w:szCs w:val="28"/>
              </w:rPr>
            </w:pPr>
            <w:r>
              <w:rPr>
                <w:color w:val="000000"/>
                <w:sz w:val="28"/>
                <w:szCs w:val="28"/>
              </w:rPr>
              <w:t xml:space="preserve">2023 год – 25 080,6 </w:t>
            </w:r>
            <w:r w:rsidRPr="00D94E9F">
              <w:rPr>
                <w:color w:val="000000"/>
                <w:sz w:val="28"/>
                <w:szCs w:val="28"/>
              </w:rPr>
              <w:t>тыс. рублей</w:t>
            </w:r>
            <w:r>
              <w:rPr>
                <w:color w:val="000000"/>
                <w:sz w:val="28"/>
                <w:szCs w:val="28"/>
              </w:rPr>
              <w:t xml:space="preserve">; </w:t>
            </w:r>
          </w:p>
          <w:p w:rsidR="001C7EA6" w:rsidRPr="00D94E9F" w:rsidRDefault="001C7EA6" w:rsidP="00F008A1">
            <w:pPr>
              <w:contextualSpacing/>
              <w:jc w:val="both"/>
              <w:rPr>
                <w:color w:val="000000"/>
                <w:sz w:val="28"/>
                <w:szCs w:val="28"/>
              </w:rPr>
            </w:pPr>
            <w:r>
              <w:rPr>
                <w:color w:val="000000"/>
                <w:sz w:val="28"/>
                <w:szCs w:val="28"/>
              </w:rPr>
              <w:t xml:space="preserve">2024 год – 28 909,9 </w:t>
            </w:r>
            <w:r w:rsidRPr="00D94E9F">
              <w:rPr>
                <w:color w:val="000000"/>
                <w:sz w:val="28"/>
                <w:szCs w:val="28"/>
              </w:rPr>
              <w:t>тыс. рублей</w:t>
            </w:r>
            <w:r>
              <w:rPr>
                <w:color w:val="000000"/>
                <w:sz w:val="28"/>
                <w:szCs w:val="28"/>
              </w:rPr>
              <w:t>.</w:t>
            </w:r>
          </w:p>
          <w:p w:rsidR="001C7EA6" w:rsidRPr="00D94E9F" w:rsidRDefault="001C7EA6" w:rsidP="00F008A1">
            <w:pPr>
              <w:contextualSpacing/>
              <w:jc w:val="both"/>
              <w:rPr>
                <w:sz w:val="28"/>
                <w:szCs w:val="28"/>
              </w:rPr>
            </w:pPr>
            <w:r w:rsidRPr="00D94E9F">
              <w:rPr>
                <w:sz w:val="28"/>
                <w:szCs w:val="28"/>
              </w:rPr>
              <w:t xml:space="preserve">Источником финансирования подпрограммы являются средства бюджета муниципального образования «Ельнинский район» Смоленской области в сумме </w:t>
            </w:r>
            <w:r>
              <w:rPr>
                <w:b/>
                <w:sz w:val="28"/>
                <w:szCs w:val="28"/>
              </w:rPr>
              <w:t>152 369,5</w:t>
            </w:r>
            <w:r w:rsidRPr="00D94E9F">
              <w:rPr>
                <w:sz w:val="28"/>
                <w:szCs w:val="28"/>
              </w:rPr>
              <w:t xml:space="preserve"> тыс. рублей</w:t>
            </w:r>
          </w:p>
        </w:tc>
      </w:tr>
    </w:tbl>
    <w:p w:rsidR="001C7EA6" w:rsidRDefault="001C7EA6" w:rsidP="001C7EA6">
      <w:pPr>
        <w:ind w:firstLine="709"/>
        <w:jc w:val="both"/>
        <w:rPr>
          <w:sz w:val="28"/>
          <w:szCs w:val="28"/>
        </w:rPr>
      </w:pPr>
      <w:r>
        <w:rPr>
          <w:sz w:val="28"/>
          <w:szCs w:val="28"/>
        </w:rPr>
        <w:t>1.9. В Паспорте подпрограммы «Организация устойчивого функционирования и развития культурно-досуговых учреждений муниципального образования «Ельнинский район</w:t>
      </w:r>
      <w:r w:rsidRPr="00A173DB">
        <w:rPr>
          <w:sz w:val="28"/>
          <w:szCs w:val="28"/>
        </w:rPr>
        <w:t>»</w:t>
      </w:r>
      <w:r>
        <w:rPr>
          <w:sz w:val="28"/>
          <w:szCs w:val="28"/>
        </w:rPr>
        <w:t xml:space="preserve"> Смоленской области» позицию «Объемы ассигнований подпрограммы (по годам реализации и в разрезе источников финансирования)» изложить в следующей редакции:</w:t>
      </w:r>
    </w:p>
    <w:p w:rsidR="001C7EA6" w:rsidRDefault="001C7EA6" w:rsidP="001C7EA6">
      <w:pPr>
        <w:rPr>
          <w:b/>
          <w:sz w:val="28"/>
        </w:rPr>
      </w:pPr>
    </w:p>
    <w:p w:rsidR="001C7EA6" w:rsidRDefault="001C7EA6" w:rsidP="00044E17">
      <w:pPr>
        <w:tabs>
          <w:tab w:val="left" w:pos="709"/>
          <w:tab w:val="left" w:pos="851"/>
        </w:tabs>
        <w:ind w:firstLine="709"/>
        <w:jc w:val="both"/>
        <w:rPr>
          <w:sz w:val="28"/>
          <w:szCs w:val="28"/>
        </w:rPr>
      </w:pPr>
      <w:r>
        <w:rPr>
          <w:sz w:val="28"/>
          <w:szCs w:val="28"/>
        </w:rPr>
        <w:t>1.10. Раздел 4 «Обоснование ресурсного обеспечения подпрограммы» изложить в следующей редакции:</w:t>
      </w:r>
    </w:p>
    <w:p w:rsidR="001C7EA6" w:rsidRPr="00726211" w:rsidRDefault="001C7EA6" w:rsidP="00044E17">
      <w:pPr>
        <w:ind w:firstLine="709"/>
        <w:jc w:val="both"/>
        <w:rPr>
          <w:sz w:val="28"/>
        </w:rPr>
      </w:pPr>
      <w:r>
        <w:rPr>
          <w:sz w:val="28"/>
        </w:rPr>
        <w:t>«</w:t>
      </w:r>
      <w:r w:rsidRPr="00726211">
        <w:rPr>
          <w:sz w:val="28"/>
        </w:rPr>
        <w:t xml:space="preserve">Общий объем финансирования </w:t>
      </w:r>
      <w:r>
        <w:rPr>
          <w:sz w:val="28"/>
        </w:rPr>
        <w:t>подпрограммы составляет 152 369,5</w:t>
      </w:r>
      <w:r w:rsidRPr="00726211">
        <w:rPr>
          <w:sz w:val="28"/>
        </w:rPr>
        <w:t>тыс. рублей, в том числе по годам:</w:t>
      </w:r>
    </w:p>
    <w:p w:rsidR="001C7EA6" w:rsidRPr="00726211" w:rsidRDefault="001C7EA6" w:rsidP="001C7EA6">
      <w:pPr>
        <w:ind w:firstLine="709"/>
        <w:jc w:val="both"/>
        <w:rPr>
          <w:sz w:val="28"/>
        </w:rPr>
      </w:pPr>
      <w:r w:rsidRPr="00726211">
        <w:rPr>
          <w:sz w:val="28"/>
        </w:rPr>
        <w:lastRenderedPageBreak/>
        <w:t>2019 год –</w:t>
      </w:r>
      <w:r>
        <w:rPr>
          <w:sz w:val="28"/>
        </w:rPr>
        <w:t xml:space="preserve"> </w:t>
      </w:r>
      <w:r w:rsidRPr="00726211">
        <w:rPr>
          <w:sz w:val="28"/>
        </w:rPr>
        <w:t>26</w:t>
      </w:r>
      <w:r>
        <w:rPr>
          <w:sz w:val="28"/>
        </w:rPr>
        <w:t xml:space="preserve"> </w:t>
      </w:r>
      <w:r w:rsidRPr="00726211">
        <w:rPr>
          <w:sz w:val="28"/>
        </w:rPr>
        <w:t xml:space="preserve">301,9 тыс. рублей; </w:t>
      </w:r>
    </w:p>
    <w:p w:rsidR="001C7EA6" w:rsidRDefault="001C7EA6" w:rsidP="001C7EA6">
      <w:pPr>
        <w:ind w:firstLine="709"/>
        <w:jc w:val="both"/>
        <w:rPr>
          <w:sz w:val="28"/>
        </w:rPr>
      </w:pPr>
      <w:r>
        <w:rPr>
          <w:sz w:val="28"/>
        </w:rPr>
        <w:t>2020 год – 23 120,1</w:t>
      </w:r>
      <w:r w:rsidRPr="00726211">
        <w:rPr>
          <w:sz w:val="28"/>
        </w:rPr>
        <w:t xml:space="preserve"> тыс. рублей; </w:t>
      </w:r>
    </w:p>
    <w:p w:rsidR="001C7EA6" w:rsidRPr="00726211" w:rsidRDefault="001C7EA6" w:rsidP="001C7EA6">
      <w:pPr>
        <w:ind w:firstLine="709"/>
        <w:jc w:val="both"/>
        <w:rPr>
          <w:sz w:val="28"/>
        </w:rPr>
      </w:pPr>
      <w:r>
        <w:rPr>
          <w:sz w:val="28"/>
        </w:rPr>
        <w:t xml:space="preserve">2021 год – 24 535,6 </w:t>
      </w:r>
      <w:r w:rsidRPr="00726211">
        <w:rPr>
          <w:sz w:val="28"/>
        </w:rPr>
        <w:t>тыс. рублей;</w:t>
      </w:r>
    </w:p>
    <w:p w:rsidR="001C7EA6" w:rsidRDefault="001C7EA6" w:rsidP="001C7EA6">
      <w:pPr>
        <w:ind w:firstLine="709"/>
        <w:jc w:val="both"/>
        <w:rPr>
          <w:sz w:val="28"/>
        </w:rPr>
      </w:pPr>
      <w:r>
        <w:rPr>
          <w:sz w:val="28"/>
        </w:rPr>
        <w:t>2022 год – 24 421,4 тыс. рублей;</w:t>
      </w:r>
    </w:p>
    <w:p w:rsidR="001C7EA6" w:rsidRDefault="001C7EA6" w:rsidP="001C7EA6">
      <w:pPr>
        <w:ind w:firstLine="709"/>
        <w:jc w:val="both"/>
        <w:rPr>
          <w:sz w:val="28"/>
        </w:rPr>
      </w:pPr>
      <w:r>
        <w:rPr>
          <w:sz w:val="28"/>
        </w:rPr>
        <w:t>2023 год – 25 080,6</w:t>
      </w:r>
      <w:r w:rsidRPr="00314943">
        <w:rPr>
          <w:sz w:val="28"/>
        </w:rPr>
        <w:t xml:space="preserve"> </w:t>
      </w:r>
      <w:r>
        <w:rPr>
          <w:sz w:val="28"/>
        </w:rPr>
        <w:t>тыс. рублей;</w:t>
      </w:r>
    </w:p>
    <w:p w:rsidR="001C7EA6" w:rsidRPr="00726211" w:rsidRDefault="001C7EA6" w:rsidP="001C7EA6">
      <w:pPr>
        <w:ind w:firstLine="709"/>
        <w:jc w:val="both"/>
        <w:rPr>
          <w:sz w:val="28"/>
        </w:rPr>
      </w:pPr>
      <w:r>
        <w:rPr>
          <w:sz w:val="28"/>
        </w:rPr>
        <w:t>2024 год – 28 909,9 тыс. рублей.</w:t>
      </w:r>
    </w:p>
    <w:p w:rsidR="001C7EA6" w:rsidRDefault="001C7EA6" w:rsidP="001C7EA6">
      <w:pPr>
        <w:ind w:firstLine="709"/>
        <w:jc w:val="both"/>
        <w:rPr>
          <w:sz w:val="28"/>
        </w:rPr>
      </w:pPr>
      <w:r w:rsidRPr="00726211">
        <w:rPr>
          <w:sz w:val="28"/>
        </w:rPr>
        <w:t xml:space="preserve">Источником финансирования подпрограммы являются средства бюджета муниципального образования «Ельнинский район» Смоленской области в сумме </w:t>
      </w:r>
      <w:r>
        <w:rPr>
          <w:sz w:val="28"/>
        </w:rPr>
        <w:t>152 369,5</w:t>
      </w:r>
      <w:r w:rsidRPr="00726211">
        <w:rPr>
          <w:sz w:val="28"/>
        </w:rPr>
        <w:t xml:space="preserve"> тыс. рублей.</w:t>
      </w:r>
      <w:r>
        <w:rPr>
          <w:sz w:val="28"/>
        </w:rPr>
        <w:t>».</w:t>
      </w:r>
    </w:p>
    <w:tbl>
      <w:tblPr>
        <w:tblpPr w:leftFromText="180" w:rightFromText="180" w:vertAnchor="text" w:horzAnchor="margin" w:tblpY="175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513"/>
      </w:tblGrid>
      <w:tr w:rsidR="001C7EA6" w:rsidRPr="008A5111" w:rsidTr="00F008A1">
        <w:tc>
          <w:tcPr>
            <w:tcW w:w="2552" w:type="dxa"/>
          </w:tcPr>
          <w:p w:rsidR="001C7EA6" w:rsidRPr="000F2EF3" w:rsidRDefault="001C7EA6" w:rsidP="00F008A1">
            <w:pPr>
              <w:tabs>
                <w:tab w:val="left" w:pos="705"/>
              </w:tabs>
              <w:contextualSpacing/>
              <w:jc w:val="both"/>
              <w:rPr>
                <w:sz w:val="28"/>
                <w:szCs w:val="28"/>
              </w:rPr>
            </w:pPr>
            <w:r w:rsidRPr="000F2EF3">
              <w:rPr>
                <w:sz w:val="28"/>
                <w:szCs w:val="28"/>
              </w:rPr>
              <w:t>Объемы ассигнований  подпрограммы (по годам реализации и в разрезе источников финансирования)</w:t>
            </w:r>
          </w:p>
        </w:tc>
        <w:tc>
          <w:tcPr>
            <w:tcW w:w="7513" w:type="dxa"/>
          </w:tcPr>
          <w:p w:rsidR="001C7EA6" w:rsidRPr="004F240B" w:rsidRDefault="001C7EA6" w:rsidP="00F008A1">
            <w:pPr>
              <w:pStyle w:val="ConsPlusNonformat"/>
              <w:contextualSpacing/>
              <w:jc w:val="both"/>
              <w:rPr>
                <w:rFonts w:ascii="Times New Roman" w:hAnsi="Times New Roman" w:cs="Times New Roman"/>
                <w:spacing w:val="-6"/>
                <w:sz w:val="28"/>
                <w:szCs w:val="28"/>
              </w:rPr>
            </w:pPr>
            <w:r w:rsidRPr="004F240B">
              <w:rPr>
                <w:rFonts w:ascii="Times New Roman" w:hAnsi="Times New Roman" w:cs="Times New Roman"/>
                <w:spacing w:val="-6"/>
                <w:sz w:val="28"/>
                <w:szCs w:val="28"/>
              </w:rPr>
              <w:t xml:space="preserve">Общий объем финансирования подпрограммы составляет </w:t>
            </w:r>
            <w:r>
              <w:rPr>
                <w:rFonts w:ascii="Times New Roman" w:hAnsi="Times New Roman" w:cs="Times New Roman"/>
                <w:b/>
                <w:spacing w:val="-6"/>
                <w:sz w:val="28"/>
                <w:szCs w:val="28"/>
              </w:rPr>
              <w:t>908</w:t>
            </w:r>
            <w:r w:rsidRPr="004F240B">
              <w:rPr>
                <w:rFonts w:ascii="Times New Roman" w:hAnsi="Times New Roman" w:cs="Times New Roman"/>
                <w:b/>
                <w:spacing w:val="-6"/>
                <w:sz w:val="28"/>
                <w:szCs w:val="28"/>
              </w:rPr>
              <w:t>,0 тыс. рублей</w:t>
            </w:r>
            <w:r w:rsidRPr="004F240B">
              <w:rPr>
                <w:rFonts w:ascii="Times New Roman" w:hAnsi="Times New Roman" w:cs="Times New Roman"/>
                <w:spacing w:val="-6"/>
                <w:sz w:val="28"/>
                <w:szCs w:val="28"/>
              </w:rPr>
              <w:t>, в том числе по годам:</w:t>
            </w:r>
          </w:p>
          <w:p w:rsidR="001C7EA6" w:rsidRPr="004F240B" w:rsidRDefault="001C7EA6" w:rsidP="00F008A1">
            <w:pPr>
              <w:pStyle w:val="ConsPlusNonformat"/>
              <w:contextualSpacing/>
              <w:jc w:val="both"/>
              <w:rPr>
                <w:rFonts w:ascii="Times New Roman" w:hAnsi="Times New Roman" w:cs="Times New Roman"/>
                <w:spacing w:val="-6"/>
                <w:sz w:val="28"/>
                <w:szCs w:val="28"/>
              </w:rPr>
            </w:pPr>
            <w:r w:rsidRPr="004F240B">
              <w:rPr>
                <w:rFonts w:ascii="Times New Roman" w:hAnsi="Times New Roman" w:cs="Times New Roman"/>
                <w:spacing w:val="-6"/>
                <w:sz w:val="28"/>
                <w:szCs w:val="28"/>
              </w:rPr>
              <w:t xml:space="preserve">2019 год – </w:t>
            </w:r>
            <w:r>
              <w:rPr>
                <w:rFonts w:ascii="Times New Roman" w:hAnsi="Times New Roman" w:cs="Times New Roman"/>
                <w:spacing w:val="-6"/>
                <w:sz w:val="28"/>
                <w:szCs w:val="28"/>
              </w:rPr>
              <w:t>262</w:t>
            </w:r>
            <w:r w:rsidRPr="004F240B">
              <w:rPr>
                <w:rFonts w:ascii="Times New Roman" w:hAnsi="Times New Roman" w:cs="Times New Roman"/>
                <w:spacing w:val="-6"/>
                <w:sz w:val="28"/>
                <w:szCs w:val="28"/>
              </w:rPr>
              <w:t>,0 тыс. рублей;</w:t>
            </w:r>
          </w:p>
          <w:p w:rsidR="001C7EA6" w:rsidRPr="004F240B" w:rsidRDefault="001C7EA6" w:rsidP="00F008A1">
            <w:pPr>
              <w:pStyle w:val="ConsPlusNonformat"/>
              <w:contextualSpacing/>
              <w:jc w:val="both"/>
              <w:rPr>
                <w:rFonts w:ascii="Times New Roman" w:hAnsi="Times New Roman" w:cs="Times New Roman"/>
                <w:spacing w:val="-6"/>
                <w:sz w:val="28"/>
                <w:szCs w:val="28"/>
              </w:rPr>
            </w:pPr>
            <w:r w:rsidRPr="004F240B">
              <w:rPr>
                <w:rFonts w:ascii="Times New Roman" w:hAnsi="Times New Roman" w:cs="Times New Roman"/>
                <w:spacing w:val="-6"/>
                <w:sz w:val="28"/>
                <w:szCs w:val="28"/>
              </w:rPr>
              <w:t xml:space="preserve">2020 год </w:t>
            </w:r>
            <w:r>
              <w:rPr>
                <w:rFonts w:ascii="Times New Roman" w:hAnsi="Times New Roman" w:cs="Times New Roman"/>
                <w:spacing w:val="-6"/>
                <w:sz w:val="28"/>
                <w:szCs w:val="28"/>
              </w:rPr>
              <w:t>– 115</w:t>
            </w:r>
            <w:r w:rsidRPr="004F240B">
              <w:rPr>
                <w:rFonts w:ascii="Times New Roman" w:hAnsi="Times New Roman" w:cs="Times New Roman"/>
                <w:spacing w:val="-6"/>
                <w:sz w:val="28"/>
                <w:szCs w:val="28"/>
              </w:rPr>
              <w:t>,0 тыс. рублей;</w:t>
            </w:r>
          </w:p>
          <w:p w:rsidR="001C7EA6" w:rsidRDefault="001C7EA6" w:rsidP="00F008A1">
            <w:pPr>
              <w:pStyle w:val="ConsPlusNonformat"/>
              <w:contextualSpacing/>
              <w:jc w:val="both"/>
              <w:rPr>
                <w:rFonts w:ascii="Times New Roman" w:hAnsi="Times New Roman" w:cs="Times New Roman"/>
                <w:spacing w:val="-6"/>
                <w:sz w:val="28"/>
                <w:szCs w:val="28"/>
              </w:rPr>
            </w:pPr>
            <w:r w:rsidRPr="004F240B">
              <w:rPr>
                <w:rFonts w:ascii="Times New Roman" w:hAnsi="Times New Roman" w:cs="Times New Roman"/>
                <w:spacing w:val="-6"/>
                <w:sz w:val="28"/>
                <w:szCs w:val="28"/>
              </w:rPr>
              <w:t xml:space="preserve">2021 год </w:t>
            </w:r>
            <w:r>
              <w:rPr>
                <w:rFonts w:ascii="Times New Roman" w:hAnsi="Times New Roman" w:cs="Times New Roman"/>
                <w:spacing w:val="-6"/>
                <w:sz w:val="28"/>
                <w:szCs w:val="28"/>
              </w:rPr>
              <w:t>– 221,0 тыс. рублей;</w:t>
            </w:r>
          </w:p>
          <w:p w:rsidR="001C7EA6" w:rsidRDefault="001C7EA6" w:rsidP="00F008A1">
            <w:pPr>
              <w:contextualSpacing/>
              <w:jc w:val="both"/>
              <w:rPr>
                <w:color w:val="000000"/>
                <w:sz w:val="28"/>
                <w:szCs w:val="28"/>
              </w:rPr>
            </w:pPr>
            <w:r>
              <w:rPr>
                <w:color w:val="000000"/>
                <w:sz w:val="28"/>
                <w:szCs w:val="28"/>
              </w:rPr>
              <w:t>2022</w:t>
            </w:r>
            <w:r w:rsidRPr="00D94E9F">
              <w:rPr>
                <w:color w:val="000000"/>
                <w:sz w:val="28"/>
                <w:szCs w:val="28"/>
              </w:rPr>
              <w:t xml:space="preserve"> год –</w:t>
            </w:r>
            <w:r>
              <w:rPr>
                <w:color w:val="000000"/>
                <w:sz w:val="28"/>
                <w:szCs w:val="28"/>
              </w:rPr>
              <w:t xml:space="preserve"> 310</w:t>
            </w:r>
            <w:r w:rsidRPr="00D94E9F">
              <w:rPr>
                <w:color w:val="000000"/>
                <w:sz w:val="28"/>
                <w:szCs w:val="28"/>
              </w:rPr>
              <w:t>,0 тыс. рублей</w:t>
            </w:r>
            <w:r>
              <w:rPr>
                <w:color w:val="000000"/>
                <w:sz w:val="28"/>
                <w:szCs w:val="28"/>
              </w:rPr>
              <w:t>;</w:t>
            </w:r>
          </w:p>
          <w:p w:rsidR="001C7EA6" w:rsidRDefault="001C7EA6" w:rsidP="00F008A1">
            <w:pPr>
              <w:contextualSpacing/>
              <w:jc w:val="both"/>
              <w:rPr>
                <w:color w:val="000000"/>
                <w:sz w:val="28"/>
                <w:szCs w:val="28"/>
              </w:rPr>
            </w:pPr>
            <w:r>
              <w:rPr>
                <w:color w:val="000000"/>
                <w:sz w:val="28"/>
                <w:szCs w:val="28"/>
              </w:rPr>
              <w:t>2023 год – 0,0</w:t>
            </w:r>
            <w:r w:rsidRPr="00D94E9F">
              <w:rPr>
                <w:color w:val="000000"/>
                <w:sz w:val="28"/>
                <w:szCs w:val="28"/>
              </w:rPr>
              <w:t xml:space="preserve"> тыс. рублей</w:t>
            </w:r>
            <w:r>
              <w:rPr>
                <w:color w:val="000000"/>
                <w:sz w:val="28"/>
                <w:szCs w:val="28"/>
              </w:rPr>
              <w:t>;</w:t>
            </w:r>
          </w:p>
          <w:p w:rsidR="001C7EA6" w:rsidRPr="001009BD" w:rsidRDefault="001C7EA6" w:rsidP="00F008A1">
            <w:pPr>
              <w:contextualSpacing/>
              <w:jc w:val="both"/>
              <w:rPr>
                <w:color w:val="000000"/>
                <w:sz w:val="28"/>
                <w:szCs w:val="28"/>
              </w:rPr>
            </w:pPr>
            <w:r>
              <w:rPr>
                <w:color w:val="000000"/>
                <w:sz w:val="28"/>
                <w:szCs w:val="28"/>
              </w:rPr>
              <w:t>2024 год – 0,0</w:t>
            </w:r>
            <w:r w:rsidRPr="00D94E9F">
              <w:rPr>
                <w:color w:val="000000"/>
                <w:sz w:val="28"/>
                <w:szCs w:val="28"/>
              </w:rPr>
              <w:t xml:space="preserve"> тыс. рублей</w:t>
            </w:r>
            <w:r>
              <w:rPr>
                <w:color w:val="000000"/>
                <w:sz w:val="28"/>
                <w:szCs w:val="28"/>
              </w:rPr>
              <w:t>.</w:t>
            </w:r>
          </w:p>
          <w:p w:rsidR="001C7EA6" w:rsidRDefault="001C7EA6" w:rsidP="00F008A1">
            <w:pPr>
              <w:widowControl w:val="0"/>
              <w:autoSpaceDE w:val="0"/>
              <w:autoSpaceDN w:val="0"/>
              <w:adjustRightInd w:val="0"/>
              <w:contextualSpacing/>
              <w:jc w:val="both"/>
              <w:rPr>
                <w:b/>
                <w:spacing w:val="-6"/>
                <w:sz w:val="28"/>
                <w:szCs w:val="28"/>
              </w:rPr>
            </w:pPr>
            <w:r w:rsidRPr="004F240B">
              <w:rPr>
                <w:spacing w:val="-6"/>
                <w:sz w:val="28"/>
                <w:szCs w:val="28"/>
              </w:rPr>
              <w:t xml:space="preserve">Источником финансирования подпрограммы являются средства районного бюджета в сумме </w:t>
            </w:r>
            <w:r>
              <w:rPr>
                <w:b/>
                <w:spacing w:val="-6"/>
                <w:sz w:val="28"/>
                <w:szCs w:val="28"/>
              </w:rPr>
              <w:t>908</w:t>
            </w:r>
            <w:r w:rsidRPr="004F240B">
              <w:rPr>
                <w:b/>
                <w:spacing w:val="-6"/>
                <w:sz w:val="28"/>
                <w:szCs w:val="28"/>
              </w:rPr>
              <w:t>,0 тыс. рублей</w:t>
            </w:r>
          </w:p>
          <w:p w:rsidR="001C7EA6" w:rsidRPr="004F240B" w:rsidRDefault="001C7EA6" w:rsidP="00F008A1">
            <w:pPr>
              <w:widowControl w:val="0"/>
              <w:autoSpaceDE w:val="0"/>
              <w:autoSpaceDN w:val="0"/>
              <w:adjustRightInd w:val="0"/>
              <w:contextualSpacing/>
              <w:jc w:val="both"/>
              <w:rPr>
                <w:sz w:val="28"/>
                <w:szCs w:val="28"/>
              </w:rPr>
            </w:pPr>
          </w:p>
        </w:tc>
      </w:tr>
    </w:tbl>
    <w:p w:rsidR="001C7EA6" w:rsidRDefault="001C7EA6" w:rsidP="001C7EA6">
      <w:pPr>
        <w:ind w:firstLine="709"/>
        <w:jc w:val="both"/>
        <w:rPr>
          <w:sz w:val="28"/>
          <w:szCs w:val="28"/>
        </w:rPr>
      </w:pPr>
      <w:r>
        <w:rPr>
          <w:sz w:val="28"/>
          <w:szCs w:val="28"/>
        </w:rPr>
        <w:t xml:space="preserve">1.11. В Паспорте подпрограммы </w:t>
      </w:r>
      <w:r w:rsidRPr="00E2345F">
        <w:rPr>
          <w:sz w:val="28"/>
          <w:szCs w:val="28"/>
        </w:rPr>
        <w:t>«Организация культурно-досугового обслуживания населения муниципального образования «Ельнинский район»</w:t>
      </w:r>
      <w:r w:rsidRPr="000F2EF3">
        <w:rPr>
          <w:b/>
          <w:sz w:val="28"/>
          <w:szCs w:val="28"/>
        </w:rPr>
        <w:t xml:space="preserve"> </w:t>
      </w:r>
      <w:r w:rsidRPr="00E2345F">
        <w:rPr>
          <w:sz w:val="28"/>
          <w:szCs w:val="28"/>
        </w:rPr>
        <w:t>Смоленской области»</w:t>
      </w:r>
      <w:r w:rsidRPr="00D21EB5">
        <w:rPr>
          <w:sz w:val="28"/>
          <w:szCs w:val="28"/>
        </w:rPr>
        <w:t xml:space="preserve"> </w:t>
      </w:r>
      <w:r>
        <w:rPr>
          <w:sz w:val="28"/>
          <w:szCs w:val="28"/>
        </w:rPr>
        <w:t>позицию «Объемы ассигнований подпрограммы (по годам реализации и в разрезе источников финансирования)» изложить в следующей редакции:</w:t>
      </w:r>
    </w:p>
    <w:p w:rsidR="001C7EA6" w:rsidRPr="007C2C65" w:rsidRDefault="001C7EA6" w:rsidP="001C7EA6">
      <w:pPr>
        <w:ind w:firstLine="709"/>
        <w:jc w:val="both"/>
        <w:rPr>
          <w:sz w:val="28"/>
          <w:szCs w:val="28"/>
        </w:rPr>
      </w:pPr>
    </w:p>
    <w:p w:rsidR="001C7EA6" w:rsidRPr="00512D10" w:rsidRDefault="001C7EA6" w:rsidP="001C7EA6">
      <w:pPr>
        <w:ind w:firstLine="709"/>
        <w:jc w:val="both"/>
        <w:rPr>
          <w:sz w:val="28"/>
          <w:szCs w:val="28"/>
        </w:rPr>
      </w:pPr>
      <w:r>
        <w:rPr>
          <w:sz w:val="28"/>
          <w:szCs w:val="28"/>
        </w:rPr>
        <w:t>1.12</w:t>
      </w:r>
      <w:r w:rsidRPr="004A3229">
        <w:rPr>
          <w:sz w:val="28"/>
          <w:szCs w:val="28"/>
        </w:rPr>
        <w:t xml:space="preserve">. Раздел 4 </w:t>
      </w:r>
      <w:r>
        <w:rPr>
          <w:sz w:val="28"/>
          <w:szCs w:val="28"/>
        </w:rPr>
        <w:t>«Обоснование ресурсного обеспечения подпрограммы»</w:t>
      </w:r>
      <w:r w:rsidRPr="004A3229">
        <w:rPr>
          <w:sz w:val="28"/>
          <w:szCs w:val="28"/>
        </w:rPr>
        <w:t xml:space="preserve"> изложить в следующей редакции:</w:t>
      </w:r>
    </w:p>
    <w:p w:rsidR="001C7EA6" w:rsidRPr="002726D4" w:rsidRDefault="001C7EA6" w:rsidP="001C7EA6">
      <w:pPr>
        <w:ind w:firstLine="709"/>
        <w:jc w:val="both"/>
        <w:rPr>
          <w:spacing w:val="-6"/>
          <w:sz w:val="28"/>
          <w:szCs w:val="28"/>
        </w:rPr>
      </w:pPr>
      <w:r>
        <w:rPr>
          <w:spacing w:val="-6"/>
          <w:sz w:val="28"/>
          <w:szCs w:val="28"/>
        </w:rPr>
        <w:t>«</w:t>
      </w:r>
      <w:r w:rsidRPr="002726D4">
        <w:rPr>
          <w:spacing w:val="-6"/>
          <w:sz w:val="28"/>
          <w:szCs w:val="28"/>
        </w:rPr>
        <w:t>Общий объем финансирова</w:t>
      </w:r>
      <w:r>
        <w:rPr>
          <w:spacing w:val="-6"/>
          <w:sz w:val="28"/>
          <w:szCs w:val="28"/>
        </w:rPr>
        <w:t>ния подпрограммы составляет 908</w:t>
      </w:r>
      <w:r w:rsidRPr="002726D4">
        <w:rPr>
          <w:spacing w:val="-6"/>
          <w:sz w:val="28"/>
          <w:szCs w:val="28"/>
        </w:rPr>
        <w:t>,0 тыс. рублей, в том числе по годам:</w:t>
      </w:r>
    </w:p>
    <w:p w:rsidR="001C7EA6" w:rsidRPr="002726D4" w:rsidRDefault="001C7EA6" w:rsidP="001C7EA6">
      <w:pPr>
        <w:ind w:firstLine="709"/>
        <w:jc w:val="both"/>
        <w:rPr>
          <w:spacing w:val="-6"/>
          <w:sz w:val="28"/>
          <w:szCs w:val="28"/>
        </w:rPr>
      </w:pPr>
      <w:r w:rsidRPr="002726D4">
        <w:rPr>
          <w:spacing w:val="-6"/>
          <w:sz w:val="28"/>
          <w:szCs w:val="28"/>
        </w:rPr>
        <w:t>2019 год – 262,0 тыс. рублей;</w:t>
      </w:r>
    </w:p>
    <w:p w:rsidR="001C7EA6" w:rsidRPr="002726D4" w:rsidRDefault="001C7EA6" w:rsidP="001C7EA6">
      <w:pPr>
        <w:ind w:firstLine="709"/>
        <w:jc w:val="both"/>
        <w:rPr>
          <w:spacing w:val="-6"/>
          <w:sz w:val="28"/>
          <w:szCs w:val="28"/>
        </w:rPr>
      </w:pPr>
      <w:r>
        <w:rPr>
          <w:spacing w:val="-6"/>
          <w:sz w:val="28"/>
          <w:szCs w:val="28"/>
        </w:rPr>
        <w:t>2020 год – 115</w:t>
      </w:r>
      <w:r w:rsidRPr="002726D4">
        <w:rPr>
          <w:spacing w:val="-6"/>
          <w:sz w:val="28"/>
          <w:szCs w:val="28"/>
        </w:rPr>
        <w:t>,0 тыс. рублей;</w:t>
      </w:r>
    </w:p>
    <w:p w:rsidR="001C7EA6" w:rsidRPr="002726D4" w:rsidRDefault="001C7EA6" w:rsidP="001C7EA6">
      <w:pPr>
        <w:ind w:firstLine="709"/>
        <w:jc w:val="both"/>
        <w:rPr>
          <w:spacing w:val="-6"/>
          <w:sz w:val="28"/>
          <w:szCs w:val="28"/>
        </w:rPr>
      </w:pPr>
      <w:r>
        <w:rPr>
          <w:spacing w:val="-6"/>
          <w:sz w:val="28"/>
          <w:szCs w:val="28"/>
        </w:rPr>
        <w:t>2021 год – 221</w:t>
      </w:r>
      <w:r w:rsidRPr="002726D4">
        <w:rPr>
          <w:spacing w:val="-6"/>
          <w:sz w:val="28"/>
          <w:szCs w:val="28"/>
        </w:rPr>
        <w:t>,0 тыс. рублей;</w:t>
      </w:r>
    </w:p>
    <w:p w:rsidR="001C7EA6" w:rsidRDefault="001C7EA6" w:rsidP="001C7EA6">
      <w:pPr>
        <w:ind w:firstLine="709"/>
        <w:jc w:val="both"/>
        <w:rPr>
          <w:color w:val="000000"/>
          <w:sz w:val="28"/>
          <w:szCs w:val="28"/>
        </w:rPr>
      </w:pPr>
      <w:r>
        <w:rPr>
          <w:color w:val="000000"/>
          <w:sz w:val="28"/>
          <w:szCs w:val="28"/>
        </w:rPr>
        <w:t>2022 год – 310</w:t>
      </w:r>
      <w:r w:rsidRPr="002726D4">
        <w:rPr>
          <w:color w:val="000000"/>
          <w:sz w:val="28"/>
          <w:szCs w:val="28"/>
        </w:rPr>
        <w:t>,0 тыс. рублей</w:t>
      </w:r>
      <w:r>
        <w:rPr>
          <w:color w:val="000000"/>
          <w:sz w:val="28"/>
          <w:szCs w:val="28"/>
        </w:rPr>
        <w:t>;</w:t>
      </w:r>
    </w:p>
    <w:p w:rsidR="001C7EA6" w:rsidRDefault="001C7EA6" w:rsidP="001C7EA6">
      <w:pPr>
        <w:ind w:firstLine="709"/>
        <w:jc w:val="both"/>
        <w:rPr>
          <w:color w:val="000000"/>
          <w:sz w:val="28"/>
          <w:szCs w:val="28"/>
        </w:rPr>
      </w:pPr>
      <w:r>
        <w:rPr>
          <w:color w:val="000000"/>
          <w:sz w:val="28"/>
          <w:szCs w:val="28"/>
        </w:rPr>
        <w:t>2023 год – 0,0</w:t>
      </w:r>
      <w:r w:rsidRPr="005C1A2E">
        <w:rPr>
          <w:color w:val="000000"/>
          <w:sz w:val="28"/>
          <w:szCs w:val="28"/>
        </w:rPr>
        <w:t xml:space="preserve"> </w:t>
      </w:r>
      <w:r w:rsidRPr="002726D4">
        <w:rPr>
          <w:color w:val="000000"/>
          <w:sz w:val="28"/>
          <w:szCs w:val="28"/>
        </w:rPr>
        <w:t>тыс. рублей</w:t>
      </w:r>
      <w:r>
        <w:rPr>
          <w:color w:val="000000"/>
          <w:sz w:val="28"/>
          <w:szCs w:val="28"/>
        </w:rPr>
        <w:t>;</w:t>
      </w:r>
    </w:p>
    <w:p w:rsidR="001C7EA6" w:rsidRPr="005C1A2E" w:rsidRDefault="001C7EA6" w:rsidP="001C7EA6">
      <w:pPr>
        <w:ind w:firstLine="709"/>
        <w:jc w:val="both"/>
        <w:rPr>
          <w:color w:val="000000"/>
          <w:sz w:val="28"/>
          <w:szCs w:val="28"/>
        </w:rPr>
      </w:pPr>
      <w:r>
        <w:rPr>
          <w:color w:val="000000"/>
          <w:sz w:val="28"/>
          <w:szCs w:val="28"/>
        </w:rPr>
        <w:t>2024 год – 0,0</w:t>
      </w:r>
      <w:r w:rsidRPr="005C1A2E">
        <w:rPr>
          <w:color w:val="000000"/>
          <w:sz w:val="28"/>
          <w:szCs w:val="28"/>
        </w:rPr>
        <w:t xml:space="preserve"> </w:t>
      </w:r>
      <w:r w:rsidRPr="002726D4">
        <w:rPr>
          <w:color w:val="000000"/>
          <w:sz w:val="28"/>
          <w:szCs w:val="28"/>
        </w:rPr>
        <w:t>тыс. рублей</w:t>
      </w:r>
      <w:r>
        <w:rPr>
          <w:color w:val="000000"/>
          <w:sz w:val="28"/>
          <w:szCs w:val="28"/>
        </w:rPr>
        <w:t>.</w:t>
      </w:r>
    </w:p>
    <w:p w:rsidR="001C7EA6" w:rsidRPr="002726D4" w:rsidRDefault="001C7EA6" w:rsidP="001C7EA6">
      <w:pPr>
        <w:ind w:firstLine="709"/>
        <w:jc w:val="both"/>
        <w:rPr>
          <w:spacing w:val="-6"/>
          <w:sz w:val="28"/>
          <w:szCs w:val="28"/>
        </w:rPr>
      </w:pPr>
      <w:r w:rsidRPr="002726D4">
        <w:rPr>
          <w:spacing w:val="-6"/>
          <w:sz w:val="28"/>
          <w:szCs w:val="28"/>
        </w:rPr>
        <w:t>Источником финансирования подпрограммы являются средств</w:t>
      </w:r>
      <w:r>
        <w:rPr>
          <w:spacing w:val="-6"/>
          <w:sz w:val="28"/>
          <w:szCs w:val="28"/>
        </w:rPr>
        <w:t>а районного бюджета в сумме 908</w:t>
      </w:r>
      <w:r w:rsidRPr="002726D4">
        <w:rPr>
          <w:spacing w:val="-6"/>
          <w:sz w:val="28"/>
          <w:szCs w:val="28"/>
        </w:rPr>
        <w:t>,0 тыс. рублей.</w:t>
      </w:r>
    </w:p>
    <w:p w:rsidR="001C7EA6" w:rsidRDefault="001C7EA6" w:rsidP="001C7EA6">
      <w:pPr>
        <w:ind w:firstLine="709"/>
        <w:jc w:val="both"/>
        <w:rPr>
          <w:spacing w:val="-6"/>
          <w:sz w:val="28"/>
          <w:szCs w:val="28"/>
        </w:rPr>
      </w:pPr>
      <w:r w:rsidRPr="002726D4">
        <w:rPr>
          <w:spacing w:val="-6"/>
          <w:sz w:val="28"/>
          <w:szCs w:val="28"/>
        </w:rPr>
        <w:t>Объемы финансирования мероприятий подпрограммы подлежат ежегодному уточнению исходя из норм утвержденного бюджета муниципального образования «Ельнинский район» Смоленской области решением Ельнинского районного Совета депутатов на соответствующий финансовый год, предусматривающий средства на реализацию подпрограмм.</w:t>
      </w:r>
      <w:r>
        <w:rPr>
          <w:spacing w:val="-6"/>
          <w:sz w:val="28"/>
          <w:szCs w:val="28"/>
        </w:rPr>
        <w:t>».</w:t>
      </w:r>
    </w:p>
    <w:p w:rsidR="001C7EA6" w:rsidRPr="009A1EE6" w:rsidRDefault="001C7EA6" w:rsidP="001C7EA6">
      <w:pPr>
        <w:ind w:firstLine="709"/>
        <w:jc w:val="both"/>
        <w:rPr>
          <w:spacing w:val="-6"/>
          <w:sz w:val="28"/>
          <w:szCs w:val="28"/>
        </w:rPr>
      </w:pPr>
      <w:r>
        <w:rPr>
          <w:spacing w:val="-6"/>
          <w:sz w:val="28"/>
          <w:szCs w:val="28"/>
        </w:rPr>
        <w:lastRenderedPageBreak/>
        <w:t xml:space="preserve">2. В </w:t>
      </w:r>
      <w:r>
        <w:rPr>
          <w:bCs/>
          <w:spacing w:val="-6"/>
          <w:sz w:val="28"/>
          <w:szCs w:val="28"/>
        </w:rPr>
        <w:t>п</w:t>
      </w:r>
      <w:r w:rsidRPr="00BE1905">
        <w:rPr>
          <w:bCs/>
          <w:spacing w:val="-6"/>
          <w:sz w:val="28"/>
          <w:szCs w:val="28"/>
        </w:rPr>
        <w:t>лан реализации муниципаль</w:t>
      </w:r>
      <w:r>
        <w:rPr>
          <w:bCs/>
          <w:spacing w:val="-6"/>
          <w:sz w:val="28"/>
          <w:szCs w:val="28"/>
        </w:rPr>
        <w:t>ной программы</w:t>
      </w:r>
      <w:r w:rsidRPr="00BE1905">
        <w:rPr>
          <w:bCs/>
          <w:spacing w:val="-6"/>
          <w:sz w:val="28"/>
          <w:szCs w:val="28"/>
        </w:rPr>
        <w:t xml:space="preserve"> «Развитие культуры в муници</w:t>
      </w:r>
      <w:r>
        <w:rPr>
          <w:bCs/>
          <w:spacing w:val="-6"/>
          <w:sz w:val="28"/>
          <w:szCs w:val="28"/>
        </w:rPr>
        <w:t xml:space="preserve">пальном образовании «Ельнинский </w:t>
      </w:r>
      <w:r w:rsidRPr="00BE1905">
        <w:rPr>
          <w:bCs/>
          <w:spacing w:val="-6"/>
          <w:sz w:val="28"/>
          <w:szCs w:val="28"/>
        </w:rPr>
        <w:t>район» Смоленской области</w:t>
      </w:r>
      <w:r>
        <w:rPr>
          <w:bCs/>
          <w:spacing w:val="-6"/>
          <w:sz w:val="28"/>
          <w:szCs w:val="28"/>
        </w:rPr>
        <w:t xml:space="preserve"> внести следующие изменения:</w:t>
      </w:r>
    </w:p>
    <w:p w:rsidR="001C7EA6" w:rsidRPr="009A1EE6" w:rsidRDefault="001C7EA6" w:rsidP="001C7EA6">
      <w:pPr>
        <w:rPr>
          <w:spacing w:val="-6"/>
          <w:sz w:val="28"/>
          <w:szCs w:val="28"/>
        </w:rPr>
        <w:sectPr w:rsidR="001C7EA6" w:rsidRPr="009A1EE6" w:rsidSect="00F008A1">
          <w:headerReference w:type="even" r:id="rId10"/>
          <w:headerReference w:type="default" r:id="rId11"/>
          <w:headerReference w:type="first" r:id="rId12"/>
          <w:footerReference w:type="first" r:id="rId13"/>
          <w:pgSz w:w="11906" w:h="16838"/>
          <w:pgMar w:top="709" w:right="566" w:bottom="851" w:left="1418" w:header="709" w:footer="709" w:gutter="0"/>
          <w:cols w:space="708"/>
          <w:titlePg/>
          <w:docGrid w:linePitch="360"/>
        </w:sectPr>
      </w:pPr>
    </w:p>
    <w:p w:rsidR="001C7EA6" w:rsidRDefault="001C7EA6" w:rsidP="001C7EA6">
      <w:pPr>
        <w:rPr>
          <w:sz w:val="28"/>
          <w:szCs w:val="28"/>
        </w:rPr>
      </w:pPr>
    </w:p>
    <w:p w:rsidR="001C7EA6" w:rsidRDefault="001C7EA6" w:rsidP="001C7EA6">
      <w:pPr>
        <w:jc w:val="center"/>
        <w:rPr>
          <w:sz w:val="28"/>
          <w:szCs w:val="28"/>
        </w:rPr>
      </w:pPr>
    </w:p>
    <w:p w:rsidR="001C7EA6" w:rsidRPr="009F4ECA" w:rsidRDefault="001C7EA6" w:rsidP="00044E17">
      <w:pPr>
        <w:pStyle w:val="a8"/>
        <w:tabs>
          <w:tab w:val="left" w:pos="567"/>
          <w:tab w:val="left" w:pos="709"/>
        </w:tabs>
        <w:ind w:left="0" w:right="-55" w:firstLine="709"/>
        <w:jc w:val="both"/>
        <w:rPr>
          <w:sz w:val="28"/>
        </w:rPr>
      </w:pPr>
      <w:r>
        <w:rPr>
          <w:bCs/>
          <w:spacing w:val="-6"/>
          <w:sz w:val="28"/>
          <w:szCs w:val="28"/>
        </w:rPr>
        <w:t xml:space="preserve">2.1. </w:t>
      </w:r>
      <w:r w:rsidRPr="00BE1905">
        <w:rPr>
          <w:bCs/>
          <w:spacing w:val="-6"/>
          <w:sz w:val="28"/>
          <w:szCs w:val="28"/>
        </w:rPr>
        <w:t xml:space="preserve"> </w:t>
      </w:r>
      <w:r>
        <w:rPr>
          <w:bCs/>
          <w:spacing w:val="-6"/>
          <w:sz w:val="28"/>
          <w:szCs w:val="28"/>
        </w:rPr>
        <w:t>В подпрограмме «Развитие краеведения как основы формирования благоприятной среды Ельнинского района Смоленской области» графу</w:t>
      </w:r>
      <w:r>
        <w:rPr>
          <w:sz w:val="28"/>
        </w:rPr>
        <w:t xml:space="preserve"> 5 «Укрепление материально-технической базы историко-краеведческого музея. Косметический ремонт вестибюля, </w:t>
      </w:r>
      <w:proofErr w:type="spellStart"/>
      <w:r>
        <w:rPr>
          <w:sz w:val="28"/>
        </w:rPr>
        <w:t>реэкспозиция</w:t>
      </w:r>
      <w:proofErr w:type="spellEnd"/>
      <w:r>
        <w:rPr>
          <w:sz w:val="28"/>
        </w:rPr>
        <w:t xml:space="preserve"> и ремонт полов в Гвардейском зале музея и зале «Ельня в памяти народной», реставрация музейных экспонатов, приобретение оргтехники» изложить в следующей редакции: </w:t>
      </w:r>
    </w:p>
    <w:tbl>
      <w:tblPr>
        <w:tblW w:w="7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9"/>
        <w:gridCol w:w="1985"/>
        <w:gridCol w:w="1418"/>
        <w:gridCol w:w="1702"/>
        <w:gridCol w:w="1135"/>
        <w:gridCol w:w="712"/>
        <w:gridCol w:w="706"/>
        <w:gridCol w:w="711"/>
        <w:gridCol w:w="846"/>
        <w:gridCol w:w="711"/>
        <w:gridCol w:w="711"/>
        <w:gridCol w:w="711"/>
        <w:gridCol w:w="706"/>
        <w:gridCol w:w="711"/>
        <w:gridCol w:w="706"/>
        <w:gridCol w:w="738"/>
        <w:gridCol w:w="463"/>
        <w:gridCol w:w="202"/>
        <w:gridCol w:w="3388"/>
        <w:gridCol w:w="180"/>
        <w:gridCol w:w="697"/>
        <w:gridCol w:w="697"/>
        <w:gridCol w:w="697"/>
        <w:gridCol w:w="571"/>
        <w:gridCol w:w="585"/>
        <w:gridCol w:w="301"/>
      </w:tblGrid>
      <w:tr w:rsidR="001C7EA6" w:rsidTr="00F008A1">
        <w:trPr>
          <w:cantSplit/>
          <w:trHeight w:val="1740"/>
        </w:trPr>
        <w:tc>
          <w:tcPr>
            <w:tcW w:w="113" w:type="pct"/>
            <w:vMerge w:val="restart"/>
            <w:tcBorders>
              <w:top w:val="single" w:sz="4" w:space="0" w:color="auto"/>
              <w:left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441"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r>
              <w:t xml:space="preserve">Укрепление материально-технической базы историко-краеведческого музея Косметический ремонт вестибюля, </w:t>
            </w:r>
            <w:proofErr w:type="spellStart"/>
            <w:r>
              <w:t>реэкспозиция</w:t>
            </w:r>
            <w:proofErr w:type="spellEnd"/>
            <w:r>
              <w:t xml:space="preserve"> и ремонт полов в Гвардейском зале музея и зале «Ельня в памяти народной», реставрация музейных экспонатов, приобретения оргтехники</w:t>
            </w:r>
          </w:p>
        </w:tc>
        <w:tc>
          <w:tcPr>
            <w:tcW w:w="315"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МБУК «Ельнинский музей»</w:t>
            </w:r>
          </w:p>
        </w:tc>
        <w:tc>
          <w:tcPr>
            <w:tcW w:w="37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Районный бюджет</w:t>
            </w: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tc>
        <w:tc>
          <w:tcPr>
            <w:tcW w:w="25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317,6</w:t>
            </w: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Default="001C7EA6" w:rsidP="00F008A1"/>
          <w:p w:rsidR="001C7EA6" w:rsidRDefault="001C7EA6" w:rsidP="00F008A1">
            <w:pPr>
              <w:tabs>
                <w:tab w:val="left" w:pos="180"/>
              </w:tabs>
              <w:jc w:val="both"/>
            </w:pPr>
          </w:p>
        </w:tc>
        <w:tc>
          <w:tcPr>
            <w:tcW w:w="157"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1,8</w:t>
            </w: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pPr>
          </w:p>
        </w:tc>
        <w:tc>
          <w:tcPr>
            <w:tcW w:w="18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315,8</w:t>
            </w: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7"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57"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64"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03"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45" w:type="pct"/>
            <w:tcBorders>
              <w:left w:val="nil"/>
              <w:right w:val="single" w:sz="4" w:space="0" w:color="auto"/>
            </w:tcBorders>
          </w:tcPr>
          <w:p w:rsidR="001C7EA6" w:rsidRDefault="001C7EA6" w:rsidP="00F008A1">
            <w:pPr>
              <w:tabs>
                <w:tab w:val="left" w:pos="180"/>
              </w:tabs>
              <w:jc w:val="center"/>
            </w:pPr>
          </w:p>
        </w:tc>
        <w:tc>
          <w:tcPr>
            <w:tcW w:w="753" w:type="pct"/>
            <w:vMerge w:val="restart"/>
            <w:tcBorders>
              <w:top w:val="nil"/>
              <w:left w:val="single" w:sz="4" w:space="0" w:color="auto"/>
              <w:right w:val="single" w:sz="4" w:space="0" w:color="auto"/>
            </w:tcBorders>
          </w:tcPr>
          <w:p w:rsidR="001C7EA6" w:rsidRDefault="001C7EA6" w:rsidP="00F008A1">
            <w:pPr>
              <w:jc w:val="center"/>
            </w:pPr>
          </w:p>
          <w:p w:rsidR="001C7EA6" w:rsidRDefault="001C7EA6" w:rsidP="00F008A1">
            <w:pPr>
              <w:jc w:val="center"/>
            </w:pPr>
          </w:p>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 w:rsidR="001C7EA6" w:rsidRDefault="001C7EA6" w:rsidP="00F008A1">
            <w:pPr>
              <w:ind w:left="-215"/>
            </w:pPr>
          </w:p>
        </w:tc>
        <w:tc>
          <w:tcPr>
            <w:tcW w:w="40"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155"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155"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155"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127"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130" w:type="pct"/>
            <w:vMerge w:val="restart"/>
            <w:tcBorders>
              <w:top w:val="single" w:sz="4" w:space="0" w:color="auto"/>
              <w:left w:val="single" w:sz="4" w:space="0" w:color="auto"/>
              <w:right w:val="single" w:sz="4" w:space="0" w:color="auto"/>
            </w:tcBorders>
            <w:vAlign w:val="center"/>
          </w:tcPr>
          <w:p w:rsidR="001C7EA6" w:rsidRDefault="001C7EA6" w:rsidP="00F008A1">
            <w:pPr>
              <w:jc w:val="center"/>
            </w:pPr>
          </w:p>
        </w:tc>
        <w:tc>
          <w:tcPr>
            <w:tcW w:w="67" w:type="pct"/>
            <w:vMerge w:val="restart"/>
            <w:tcBorders>
              <w:top w:val="single" w:sz="4" w:space="0" w:color="auto"/>
              <w:left w:val="single" w:sz="4" w:space="0" w:color="auto"/>
              <w:right w:val="single" w:sz="4" w:space="0" w:color="auto"/>
            </w:tcBorders>
          </w:tcPr>
          <w:p w:rsidR="001C7EA6" w:rsidRDefault="001C7EA6" w:rsidP="00F008A1">
            <w:pPr>
              <w:jc w:val="center"/>
            </w:pPr>
          </w:p>
        </w:tc>
      </w:tr>
      <w:tr w:rsidR="001C7EA6" w:rsidTr="00F008A1">
        <w:trPr>
          <w:cantSplit/>
          <w:trHeight w:val="2708"/>
        </w:trPr>
        <w:tc>
          <w:tcPr>
            <w:tcW w:w="113" w:type="pct"/>
            <w:vMerge/>
            <w:tcBorders>
              <w:left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441" w:type="pct"/>
            <w:vMerge/>
            <w:tcBorders>
              <w:left w:val="single" w:sz="4" w:space="0" w:color="auto"/>
              <w:right w:val="single" w:sz="4" w:space="0" w:color="auto"/>
            </w:tcBorders>
          </w:tcPr>
          <w:p w:rsidR="001C7EA6" w:rsidRDefault="001C7EA6" w:rsidP="00F008A1">
            <w:pPr>
              <w:tabs>
                <w:tab w:val="left" w:pos="180"/>
              </w:tabs>
              <w:jc w:val="both"/>
            </w:pPr>
          </w:p>
        </w:tc>
        <w:tc>
          <w:tcPr>
            <w:tcW w:w="315" w:type="pct"/>
            <w:vMerge/>
            <w:tcBorders>
              <w:left w:val="single" w:sz="4" w:space="0" w:color="auto"/>
              <w:right w:val="single" w:sz="4" w:space="0" w:color="auto"/>
            </w:tcBorders>
          </w:tcPr>
          <w:p w:rsidR="001C7EA6" w:rsidRDefault="001C7EA6" w:rsidP="00F008A1">
            <w:pPr>
              <w:tabs>
                <w:tab w:val="left" w:pos="180"/>
              </w:tabs>
              <w:jc w:val="both"/>
            </w:pPr>
          </w:p>
        </w:tc>
        <w:tc>
          <w:tcPr>
            <w:tcW w:w="37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Областной бюджет</w:t>
            </w:r>
          </w:p>
        </w:tc>
        <w:tc>
          <w:tcPr>
            <w:tcW w:w="25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6059,1</w:t>
            </w: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157"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pPr>
            <w:r>
              <w:t>59,1</w:t>
            </w:r>
          </w:p>
        </w:tc>
        <w:tc>
          <w:tcPr>
            <w:tcW w:w="18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6000,0</w:t>
            </w: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7"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58"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57"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64"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103"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tc>
        <w:tc>
          <w:tcPr>
            <w:tcW w:w="45" w:type="pct"/>
            <w:tcBorders>
              <w:left w:val="nil"/>
              <w:right w:val="single" w:sz="4" w:space="0" w:color="auto"/>
            </w:tcBorders>
          </w:tcPr>
          <w:p w:rsidR="001C7EA6" w:rsidRDefault="001C7EA6" w:rsidP="00F008A1">
            <w:pPr>
              <w:tabs>
                <w:tab w:val="left" w:pos="180"/>
              </w:tabs>
              <w:jc w:val="center"/>
            </w:pPr>
          </w:p>
        </w:tc>
        <w:tc>
          <w:tcPr>
            <w:tcW w:w="753" w:type="pct"/>
            <w:vMerge/>
            <w:tcBorders>
              <w:left w:val="single" w:sz="4" w:space="0" w:color="auto"/>
              <w:right w:val="single" w:sz="4" w:space="0" w:color="auto"/>
            </w:tcBorders>
            <w:textDirection w:val="btLr"/>
          </w:tcPr>
          <w:p w:rsidR="001C7EA6" w:rsidRDefault="001C7EA6" w:rsidP="00F008A1">
            <w:pPr>
              <w:jc w:val="center"/>
            </w:pPr>
          </w:p>
        </w:tc>
        <w:tc>
          <w:tcPr>
            <w:tcW w:w="40" w:type="pct"/>
            <w:vMerge/>
            <w:tcBorders>
              <w:left w:val="single" w:sz="4" w:space="0" w:color="auto"/>
              <w:right w:val="single" w:sz="4" w:space="0" w:color="auto"/>
            </w:tcBorders>
            <w:vAlign w:val="center"/>
          </w:tcPr>
          <w:p w:rsidR="001C7EA6" w:rsidRDefault="001C7EA6" w:rsidP="00F008A1">
            <w:pPr>
              <w:jc w:val="center"/>
            </w:pPr>
          </w:p>
        </w:tc>
        <w:tc>
          <w:tcPr>
            <w:tcW w:w="155" w:type="pct"/>
            <w:vMerge/>
            <w:tcBorders>
              <w:left w:val="single" w:sz="4" w:space="0" w:color="auto"/>
              <w:right w:val="single" w:sz="4" w:space="0" w:color="auto"/>
            </w:tcBorders>
            <w:vAlign w:val="center"/>
          </w:tcPr>
          <w:p w:rsidR="001C7EA6" w:rsidRDefault="001C7EA6" w:rsidP="00F008A1">
            <w:pPr>
              <w:jc w:val="center"/>
            </w:pPr>
          </w:p>
        </w:tc>
        <w:tc>
          <w:tcPr>
            <w:tcW w:w="155" w:type="pct"/>
            <w:vMerge/>
            <w:tcBorders>
              <w:left w:val="single" w:sz="4" w:space="0" w:color="auto"/>
              <w:right w:val="single" w:sz="4" w:space="0" w:color="auto"/>
            </w:tcBorders>
            <w:vAlign w:val="center"/>
          </w:tcPr>
          <w:p w:rsidR="001C7EA6" w:rsidRDefault="001C7EA6" w:rsidP="00F008A1">
            <w:pPr>
              <w:jc w:val="center"/>
            </w:pPr>
          </w:p>
        </w:tc>
        <w:tc>
          <w:tcPr>
            <w:tcW w:w="155" w:type="pct"/>
            <w:vMerge/>
            <w:tcBorders>
              <w:left w:val="single" w:sz="4" w:space="0" w:color="auto"/>
              <w:right w:val="single" w:sz="4" w:space="0" w:color="auto"/>
            </w:tcBorders>
            <w:vAlign w:val="center"/>
          </w:tcPr>
          <w:p w:rsidR="001C7EA6" w:rsidRDefault="001C7EA6" w:rsidP="00F008A1">
            <w:pPr>
              <w:jc w:val="center"/>
            </w:pPr>
          </w:p>
        </w:tc>
        <w:tc>
          <w:tcPr>
            <w:tcW w:w="127" w:type="pct"/>
            <w:vMerge/>
            <w:tcBorders>
              <w:left w:val="single" w:sz="4" w:space="0" w:color="auto"/>
              <w:right w:val="single" w:sz="4" w:space="0" w:color="auto"/>
            </w:tcBorders>
            <w:vAlign w:val="center"/>
          </w:tcPr>
          <w:p w:rsidR="001C7EA6" w:rsidRDefault="001C7EA6" w:rsidP="00F008A1">
            <w:pPr>
              <w:jc w:val="center"/>
            </w:pPr>
          </w:p>
        </w:tc>
        <w:tc>
          <w:tcPr>
            <w:tcW w:w="130" w:type="pct"/>
            <w:vMerge/>
            <w:tcBorders>
              <w:left w:val="single" w:sz="4" w:space="0" w:color="auto"/>
              <w:right w:val="single" w:sz="4" w:space="0" w:color="auto"/>
            </w:tcBorders>
            <w:vAlign w:val="center"/>
          </w:tcPr>
          <w:p w:rsidR="001C7EA6" w:rsidRDefault="001C7EA6" w:rsidP="00F008A1">
            <w:pPr>
              <w:jc w:val="center"/>
            </w:pPr>
          </w:p>
        </w:tc>
        <w:tc>
          <w:tcPr>
            <w:tcW w:w="67" w:type="pct"/>
            <w:vMerge/>
            <w:tcBorders>
              <w:left w:val="single" w:sz="4" w:space="0" w:color="auto"/>
              <w:right w:val="single" w:sz="4" w:space="0" w:color="auto"/>
            </w:tcBorders>
          </w:tcPr>
          <w:p w:rsidR="001C7EA6" w:rsidRDefault="001C7EA6" w:rsidP="00F008A1">
            <w:pPr>
              <w:jc w:val="center"/>
            </w:pPr>
          </w:p>
        </w:tc>
      </w:tr>
    </w:tbl>
    <w:p w:rsidR="001C7EA6" w:rsidRDefault="001C7EA6" w:rsidP="001C7EA6">
      <w:pPr>
        <w:pStyle w:val="a8"/>
        <w:ind w:left="0" w:right="-55" w:firstLine="0"/>
        <w:rPr>
          <w:sz w:val="28"/>
        </w:rPr>
      </w:pPr>
    </w:p>
    <w:p w:rsidR="001C7EA6" w:rsidRDefault="001C7EA6" w:rsidP="001C7EA6">
      <w:pPr>
        <w:pStyle w:val="a8"/>
        <w:tabs>
          <w:tab w:val="left" w:pos="426"/>
        </w:tabs>
        <w:ind w:left="0" w:right="-55" w:firstLine="0"/>
        <w:jc w:val="both"/>
        <w:rPr>
          <w:sz w:val="28"/>
        </w:rPr>
      </w:pPr>
      <w:r>
        <w:rPr>
          <w:sz w:val="28"/>
        </w:rPr>
        <w:t xml:space="preserve">     </w:t>
      </w:r>
    </w:p>
    <w:p w:rsidR="001C7EA6" w:rsidRDefault="001C7EA6" w:rsidP="001C7EA6">
      <w:pPr>
        <w:pStyle w:val="a8"/>
        <w:tabs>
          <w:tab w:val="left" w:pos="426"/>
        </w:tabs>
        <w:ind w:left="0" w:right="-55" w:firstLine="0"/>
        <w:jc w:val="both"/>
        <w:rPr>
          <w:sz w:val="28"/>
        </w:rPr>
      </w:pPr>
    </w:p>
    <w:p w:rsidR="001C7EA6" w:rsidRDefault="001C7EA6" w:rsidP="001C7EA6">
      <w:pPr>
        <w:pStyle w:val="a8"/>
        <w:tabs>
          <w:tab w:val="left" w:pos="426"/>
        </w:tabs>
        <w:ind w:left="0" w:right="-55" w:firstLine="0"/>
        <w:jc w:val="both"/>
        <w:rPr>
          <w:sz w:val="28"/>
        </w:rPr>
      </w:pPr>
    </w:p>
    <w:p w:rsidR="001C7EA6" w:rsidRDefault="001C7EA6" w:rsidP="001C7EA6">
      <w:pPr>
        <w:pStyle w:val="a8"/>
        <w:tabs>
          <w:tab w:val="left" w:pos="426"/>
        </w:tabs>
        <w:ind w:left="0" w:right="-55" w:firstLine="0"/>
        <w:jc w:val="both"/>
        <w:rPr>
          <w:sz w:val="28"/>
        </w:rPr>
      </w:pPr>
    </w:p>
    <w:p w:rsidR="001C7EA6" w:rsidRDefault="001C7EA6" w:rsidP="001C7EA6">
      <w:pPr>
        <w:pStyle w:val="a8"/>
        <w:tabs>
          <w:tab w:val="left" w:pos="426"/>
        </w:tabs>
        <w:ind w:left="0" w:right="-55" w:firstLine="0"/>
        <w:jc w:val="both"/>
        <w:rPr>
          <w:sz w:val="28"/>
        </w:rPr>
      </w:pPr>
    </w:p>
    <w:p w:rsidR="001C7EA6" w:rsidRDefault="001C7EA6" w:rsidP="00044E17">
      <w:pPr>
        <w:pStyle w:val="a8"/>
        <w:tabs>
          <w:tab w:val="left" w:pos="567"/>
        </w:tabs>
        <w:ind w:left="0" w:right="-55" w:firstLine="709"/>
        <w:jc w:val="both"/>
        <w:rPr>
          <w:sz w:val="28"/>
        </w:rPr>
      </w:pPr>
      <w:r>
        <w:rPr>
          <w:bCs/>
          <w:spacing w:val="-6"/>
          <w:sz w:val="28"/>
          <w:szCs w:val="28"/>
        </w:rPr>
        <w:lastRenderedPageBreak/>
        <w:t xml:space="preserve">2.2. </w:t>
      </w:r>
      <w:r w:rsidR="005A4B03">
        <w:rPr>
          <w:bCs/>
          <w:spacing w:val="-6"/>
          <w:sz w:val="28"/>
          <w:szCs w:val="28"/>
        </w:rPr>
        <w:t>Изложить</w:t>
      </w:r>
      <w:r>
        <w:rPr>
          <w:sz w:val="28"/>
        </w:rPr>
        <w:t xml:space="preserve"> графу 6 </w:t>
      </w:r>
      <w:r w:rsidR="005A4B03">
        <w:rPr>
          <w:sz w:val="28"/>
        </w:rPr>
        <w:t xml:space="preserve">в </w:t>
      </w:r>
      <w:r>
        <w:rPr>
          <w:sz w:val="28"/>
        </w:rPr>
        <w:t>следующе</w:t>
      </w:r>
      <w:r w:rsidR="005A4B03">
        <w:rPr>
          <w:sz w:val="28"/>
        </w:rPr>
        <w:t>й</w:t>
      </w:r>
      <w:r>
        <w:rPr>
          <w:sz w:val="28"/>
        </w:rPr>
        <w:t xml:space="preserve"> </w:t>
      </w:r>
      <w:r w:rsidR="005A4B03">
        <w:rPr>
          <w:sz w:val="28"/>
        </w:rPr>
        <w:t>редакции</w:t>
      </w:r>
      <w:r>
        <w:rPr>
          <w:sz w:val="28"/>
        </w:rPr>
        <w:t>:</w:t>
      </w:r>
    </w:p>
    <w:p w:rsidR="001C7EA6" w:rsidRDefault="001C7EA6" w:rsidP="001C7EA6">
      <w:pPr>
        <w:pStyle w:val="a8"/>
        <w:ind w:left="0" w:right="-55" w:firstLine="0"/>
        <w:jc w:val="both"/>
        <w:rPr>
          <w:sz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4"/>
        <w:gridCol w:w="1986"/>
        <w:gridCol w:w="1418"/>
        <w:gridCol w:w="1707"/>
        <w:gridCol w:w="1140"/>
        <w:gridCol w:w="707"/>
        <w:gridCol w:w="710"/>
        <w:gridCol w:w="707"/>
        <w:gridCol w:w="848"/>
        <w:gridCol w:w="710"/>
        <w:gridCol w:w="704"/>
        <w:gridCol w:w="710"/>
        <w:gridCol w:w="707"/>
        <w:gridCol w:w="701"/>
        <w:gridCol w:w="771"/>
        <w:gridCol w:w="659"/>
        <w:gridCol w:w="555"/>
      </w:tblGrid>
      <w:tr w:rsidR="001C7EA6" w:rsidTr="00F008A1">
        <w:trPr>
          <w:cantSplit/>
          <w:trHeight w:val="1945"/>
        </w:trPr>
        <w:tc>
          <w:tcPr>
            <w:tcW w:w="165" w:type="pct"/>
            <w:vMerge w:val="restart"/>
            <w:tcBorders>
              <w:top w:val="single" w:sz="4" w:space="0" w:color="auto"/>
              <w:left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651"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r>
              <w:t>Техническое оснащение музея</w:t>
            </w:r>
          </w:p>
        </w:tc>
        <w:tc>
          <w:tcPr>
            <w:tcW w:w="465"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МБУК «Ельнинский музей»</w:t>
            </w:r>
          </w:p>
        </w:tc>
        <w:tc>
          <w:tcPr>
            <w:tcW w:w="560"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Федеральный бюджет</w:t>
            </w: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tc>
        <w:tc>
          <w:tcPr>
            <w:tcW w:w="374"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3250,7</w:t>
            </w: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Default="001C7EA6" w:rsidP="00F008A1"/>
          <w:p w:rsidR="001C7EA6" w:rsidRDefault="001C7EA6" w:rsidP="00F008A1">
            <w:pPr>
              <w:tabs>
                <w:tab w:val="left" w:pos="180"/>
              </w:tabs>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pPr>
          </w:p>
        </w:tc>
        <w:tc>
          <w:tcPr>
            <w:tcW w:w="27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3250,7</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0"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53"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16"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r>
      <w:tr w:rsidR="001C7EA6" w:rsidTr="00F008A1">
        <w:trPr>
          <w:cantSplit/>
          <w:trHeight w:val="1950"/>
        </w:trPr>
        <w:tc>
          <w:tcPr>
            <w:tcW w:w="165" w:type="pct"/>
            <w:vMerge/>
            <w:tcBorders>
              <w:top w:val="single" w:sz="4" w:space="0" w:color="auto"/>
              <w:left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651" w:type="pct"/>
            <w:vMerge/>
            <w:tcBorders>
              <w:top w:val="single" w:sz="4" w:space="0" w:color="auto"/>
              <w:left w:val="single" w:sz="4" w:space="0" w:color="auto"/>
              <w:right w:val="single" w:sz="4" w:space="0" w:color="auto"/>
            </w:tcBorders>
          </w:tcPr>
          <w:p w:rsidR="001C7EA6" w:rsidRDefault="001C7EA6" w:rsidP="00F008A1">
            <w:pPr>
              <w:tabs>
                <w:tab w:val="left" w:pos="180"/>
              </w:tabs>
              <w:jc w:val="both"/>
            </w:pPr>
          </w:p>
        </w:tc>
        <w:tc>
          <w:tcPr>
            <w:tcW w:w="465" w:type="pct"/>
            <w:vMerge/>
            <w:tcBorders>
              <w:top w:val="single" w:sz="4" w:space="0" w:color="auto"/>
              <w:left w:val="single" w:sz="4" w:space="0" w:color="auto"/>
              <w:right w:val="single" w:sz="4" w:space="0" w:color="auto"/>
            </w:tcBorders>
          </w:tcPr>
          <w:p w:rsidR="001C7EA6" w:rsidRDefault="001C7EA6" w:rsidP="00F008A1">
            <w:pPr>
              <w:tabs>
                <w:tab w:val="left" w:pos="180"/>
              </w:tabs>
              <w:jc w:val="both"/>
            </w:pPr>
          </w:p>
        </w:tc>
        <w:tc>
          <w:tcPr>
            <w:tcW w:w="560"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r>
              <w:t>Районный бюджет</w:t>
            </w: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p>
        </w:tc>
        <w:tc>
          <w:tcPr>
            <w:tcW w:w="374"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p w:rsidR="001C7EA6" w:rsidRDefault="001C7EA6" w:rsidP="00F008A1">
            <w:pPr>
              <w:tabs>
                <w:tab w:val="left" w:pos="180"/>
              </w:tabs>
              <w:jc w:val="both"/>
            </w:pPr>
            <w:r>
              <w:t>171,1</w:t>
            </w: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7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171,1</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0"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53"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16"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r>
      <w:tr w:rsidR="001C7EA6" w:rsidTr="00F008A1">
        <w:trPr>
          <w:cantSplit/>
          <w:trHeight w:val="1411"/>
        </w:trPr>
        <w:tc>
          <w:tcPr>
            <w:tcW w:w="165" w:type="pct"/>
            <w:vMerge/>
            <w:tcBorders>
              <w:left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651" w:type="pct"/>
            <w:vMerge/>
            <w:tcBorders>
              <w:left w:val="single" w:sz="4" w:space="0" w:color="auto"/>
              <w:right w:val="single" w:sz="4" w:space="0" w:color="auto"/>
            </w:tcBorders>
          </w:tcPr>
          <w:p w:rsidR="001C7EA6" w:rsidRDefault="001C7EA6" w:rsidP="00F008A1">
            <w:pPr>
              <w:tabs>
                <w:tab w:val="left" w:pos="180"/>
              </w:tabs>
              <w:jc w:val="both"/>
            </w:pPr>
          </w:p>
        </w:tc>
        <w:tc>
          <w:tcPr>
            <w:tcW w:w="465" w:type="pct"/>
            <w:vMerge/>
            <w:tcBorders>
              <w:left w:val="single" w:sz="4" w:space="0" w:color="auto"/>
              <w:right w:val="single" w:sz="4" w:space="0" w:color="auto"/>
            </w:tcBorders>
          </w:tcPr>
          <w:p w:rsidR="001C7EA6" w:rsidRDefault="001C7EA6" w:rsidP="00F008A1">
            <w:pPr>
              <w:tabs>
                <w:tab w:val="left" w:pos="180"/>
              </w:tabs>
              <w:jc w:val="both"/>
            </w:pPr>
          </w:p>
        </w:tc>
        <w:tc>
          <w:tcPr>
            <w:tcW w:w="560"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Областной бюджет</w:t>
            </w:r>
          </w:p>
        </w:tc>
        <w:tc>
          <w:tcPr>
            <w:tcW w:w="374"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34,6</w:t>
            </w:r>
          </w:p>
          <w:p w:rsidR="001C7EA6" w:rsidRDefault="001C7EA6" w:rsidP="00F008A1">
            <w:pPr>
              <w:tabs>
                <w:tab w:val="left" w:pos="180"/>
              </w:tabs>
              <w:jc w:val="both"/>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pPr>
          </w:p>
        </w:tc>
        <w:tc>
          <w:tcPr>
            <w:tcW w:w="278"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p>
          <w:p w:rsidR="001C7EA6" w:rsidRDefault="001C7EA6" w:rsidP="00F008A1">
            <w:pPr>
              <w:tabs>
                <w:tab w:val="left" w:pos="180"/>
              </w:tabs>
              <w:jc w:val="center"/>
            </w:pPr>
            <w:r>
              <w:t>34,6</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0"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53" w:type="pct"/>
            <w:tcBorders>
              <w:top w:val="single" w:sz="4" w:space="0" w:color="auto"/>
              <w:left w:val="single" w:sz="4" w:space="0" w:color="auto"/>
              <w:bottom w:val="single" w:sz="4" w:space="0" w:color="auto"/>
              <w:right w:val="nil"/>
            </w:tcBorders>
          </w:tcPr>
          <w:p w:rsidR="001C7EA6" w:rsidRDefault="001C7EA6" w:rsidP="00F008A1">
            <w:pPr>
              <w:tabs>
                <w:tab w:val="left" w:pos="180"/>
              </w:tabs>
              <w:jc w:val="center"/>
            </w:pPr>
          </w:p>
        </w:tc>
        <w:tc>
          <w:tcPr>
            <w:tcW w:w="216"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r>
    </w:tbl>
    <w:p w:rsidR="001C7EA6" w:rsidRDefault="001C7EA6" w:rsidP="001C7EA6">
      <w:pPr>
        <w:pStyle w:val="a8"/>
        <w:ind w:left="0" w:right="-55" w:firstLine="0"/>
        <w:rPr>
          <w:sz w:val="28"/>
        </w:rPr>
      </w:pPr>
    </w:p>
    <w:p w:rsidR="001C7EA6" w:rsidRPr="00835C67" w:rsidRDefault="001C7EA6" w:rsidP="00044E17">
      <w:pPr>
        <w:pStyle w:val="a8"/>
        <w:tabs>
          <w:tab w:val="left" w:pos="284"/>
          <w:tab w:val="left" w:pos="567"/>
        </w:tabs>
        <w:ind w:left="0" w:right="-55" w:firstLine="709"/>
        <w:rPr>
          <w:sz w:val="28"/>
        </w:rPr>
      </w:pPr>
      <w:r>
        <w:rPr>
          <w:sz w:val="28"/>
        </w:rPr>
        <w:t>2.3. Графу «Всего по подпрограмме», изложить в следующей редакции:</w:t>
      </w:r>
    </w:p>
    <w:tbl>
      <w:tblPr>
        <w:tblW w:w="5000"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93"/>
        <w:gridCol w:w="1419"/>
        <w:gridCol w:w="1752"/>
        <w:gridCol w:w="1134"/>
        <w:gridCol w:w="660"/>
        <w:gridCol w:w="706"/>
        <w:gridCol w:w="706"/>
        <w:gridCol w:w="847"/>
        <w:gridCol w:w="902"/>
        <w:gridCol w:w="709"/>
        <w:gridCol w:w="593"/>
        <w:gridCol w:w="703"/>
        <w:gridCol w:w="749"/>
        <w:gridCol w:w="703"/>
        <w:gridCol w:w="645"/>
        <w:gridCol w:w="566"/>
      </w:tblGrid>
      <w:tr w:rsidR="001C7EA6" w:rsidRPr="00F85EDE" w:rsidTr="00F008A1">
        <w:trPr>
          <w:cantSplit/>
          <w:trHeight w:val="1134"/>
        </w:trPr>
        <w:tc>
          <w:tcPr>
            <w:tcW w:w="815" w:type="pct"/>
            <w:tcBorders>
              <w:top w:val="single" w:sz="4" w:space="0" w:color="auto"/>
              <w:left w:val="single" w:sz="4" w:space="0" w:color="auto"/>
              <w:right w:val="single" w:sz="4" w:space="0" w:color="auto"/>
            </w:tcBorders>
          </w:tcPr>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r>
              <w:rPr>
                <w:b/>
              </w:rPr>
              <w:t>Всего по подпрограмме</w:t>
            </w:r>
          </w:p>
        </w:tc>
        <w:tc>
          <w:tcPr>
            <w:tcW w:w="464"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573"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371" w:type="pct"/>
            <w:tcBorders>
              <w:top w:val="single" w:sz="4" w:space="0" w:color="auto"/>
              <w:left w:val="single" w:sz="4" w:space="0" w:color="auto"/>
              <w:right w:val="single" w:sz="4" w:space="0" w:color="auto"/>
            </w:tcBorders>
            <w:textDirection w:val="btLr"/>
          </w:tcPr>
          <w:p w:rsidR="001C7EA6" w:rsidRPr="0050709C" w:rsidRDefault="001C7EA6" w:rsidP="00F008A1">
            <w:pPr>
              <w:tabs>
                <w:tab w:val="left" w:pos="180"/>
              </w:tabs>
              <w:ind w:left="113" w:right="113"/>
              <w:rPr>
                <w:b/>
              </w:rPr>
            </w:pPr>
          </w:p>
          <w:p w:rsidR="001C7EA6" w:rsidRPr="0050709C" w:rsidRDefault="001C7EA6" w:rsidP="00F008A1">
            <w:pPr>
              <w:tabs>
                <w:tab w:val="left" w:pos="180"/>
              </w:tabs>
              <w:ind w:left="113" w:right="113"/>
              <w:rPr>
                <w:b/>
              </w:rPr>
            </w:pPr>
          </w:p>
          <w:p w:rsidR="001C7EA6" w:rsidRPr="0050709C" w:rsidRDefault="001C7EA6" w:rsidP="00F008A1">
            <w:pPr>
              <w:tabs>
                <w:tab w:val="left" w:pos="180"/>
              </w:tabs>
              <w:ind w:left="113" w:right="113"/>
              <w:rPr>
                <w:b/>
              </w:rPr>
            </w:pPr>
            <w:r>
              <w:rPr>
                <w:b/>
              </w:rPr>
              <w:t>19895,5</w:t>
            </w:r>
          </w:p>
        </w:tc>
        <w:tc>
          <w:tcPr>
            <w:tcW w:w="216" w:type="pct"/>
            <w:tcBorders>
              <w:top w:val="single" w:sz="4" w:space="0" w:color="auto"/>
              <w:left w:val="single" w:sz="4" w:space="0" w:color="auto"/>
              <w:right w:val="single" w:sz="4" w:space="0" w:color="auto"/>
            </w:tcBorders>
            <w:textDirection w:val="btLr"/>
          </w:tcPr>
          <w:p w:rsidR="001C7EA6" w:rsidRPr="0050709C" w:rsidRDefault="001C7EA6" w:rsidP="00F008A1">
            <w:pPr>
              <w:tabs>
                <w:tab w:val="left" w:pos="180"/>
              </w:tabs>
              <w:ind w:left="113" w:right="113"/>
              <w:rPr>
                <w:b/>
              </w:rPr>
            </w:pPr>
          </w:p>
          <w:p w:rsidR="001C7EA6" w:rsidRPr="0050709C" w:rsidRDefault="001C7EA6" w:rsidP="00F008A1">
            <w:pPr>
              <w:tabs>
                <w:tab w:val="left" w:pos="180"/>
              </w:tabs>
              <w:ind w:left="113" w:right="113"/>
              <w:rPr>
                <w:b/>
              </w:rPr>
            </w:pPr>
            <w:r w:rsidRPr="0050709C">
              <w:rPr>
                <w:b/>
              </w:rPr>
              <w:t>1601,2</w:t>
            </w:r>
          </w:p>
        </w:tc>
        <w:tc>
          <w:tcPr>
            <w:tcW w:w="231" w:type="pct"/>
            <w:tcBorders>
              <w:top w:val="single" w:sz="4" w:space="0" w:color="auto"/>
              <w:left w:val="single" w:sz="4" w:space="0" w:color="auto"/>
              <w:right w:val="single" w:sz="4" w:space="0" w:color="auto"/>
            </w:tcBorders>
            <w:textDirection w:val="btLr"/>
            <w:vAlign w:val="center"/>
          </w:tcPr>
          <w:p w:rsidR="001C7EA6" w:rsidRPr="0050709C" w:rsidRDefault="001C7EA6" w:rsidP="00F008A1">
            <w:pPr>
              <w:ind w:left="113" w:right="113"/>
              <w:rPr>
                <w:b/>
              </w:rPr>
            </w:pPr>
            <w:r w:rsidRPr="0050709C">
              <w:rPr>
                <w:b/>
              </w:rPr>
              <w:t>1601,6</w:t>
            </w:r>
          </w:p>
        </w:tc>
        <w:tc>
          <w:tcPr>
            <w:tcW w:w="231" w:type="pct"/>
            <w:tcBorders>
              <w:top w:val="single" w:sz="4" w:space="0" w:color="auto"/>
              <w:left w:val="single" w:sz="4" w:space="0" w:color="auto"/>
              <w:right w:val="single" w:sz="4" w:space="0" w:color="auto"/>
            </w:tcBorders>
            <w:textDirection w:val="btLr"/>
            <w:vAlign w:val="center"/>
          </w:tcPr>
          <w:p w:rsidR="001C7EA6" w:rsidRPr="0050709C" w:rsidRDefault="001C7EA6" w:rsidP="00F008A1">
            <w:pPr>
              <w:spacing w:line="276" w:lineRule="auto"/>
              <w:ind w:left="113" w:right="113"/>
              <w:jc w:val="center"/>
              <w:rPr>
                <w:b/>
              </w:rPr>
            </w:pPr>
            <w:r w:rsidRPr="0050709C">
              <w:rPr>
                <w:b/>
              </w:rPr>
              <w:t>1912,8</w:t>
            </w:r>
          </w:p>
        </w:tc>
        <w:tc>
          <w:tcPr>
            <w:tcW w:w="277" w:type="pct"/>
            <w:tcBorders>
              <w:top w:val="single" w:sz="4" w:space="0" w:color="auto"/>
              <w:left w:val="single" w:sz="4" w:space="0" w:color="auto"/>
              <w:right w:val="single" w:sz="4" w:space="0" w:color="auto"/>
            </w:tcBorders>
            <w:textDirection w:val="btLr"/>
          </w:tcPr>
          <w:p w:rsidR="001C7EA6" w:rsidRDefault="001C7EA6" w:rsidP="00F008A1">
            <w:pPr>
              <w:autoSpaceDE w:val="0"/>
              <w:autoSpaceDN w:val="0"/>
              <w:adjustRightInd w:val="0"/>
              <w:spacing w:line="276" w:lineRule="auto"/>
              <w:ind w:left="113" w:right="113"/>
              <w:outlineLvl w:val="1"/>
              <w:rPr>
                <w:b/>
              </w:rPr>
            </w:pPr>
          </w:p>
          <w:p w:rsidR="001C7EA6" w:rsidRPr="00413C86" w:rsidRDefault="001C7EA6" w:rsidP="00F008A1">
            <w:pPr>
              <w:autoSpaceDE w:val="0"/>
              <w:autoSpaceDN w:val="0"/>
              <w:adjustRightInd w:val="0"/>
              <w:spacing w:line="276" w:lineRule="auto"/>
              <w:ind w:left="113" w:right="113"/>
              <w:outlineLvl w:val="1"/>
              <w:rPr>
                <w:b/>
                <w:sz w:val="16"/>
                <w:szCs w:val="16"/>
              </w:rPr>
            </w:pPr>
            <w:r w:rsidRPr="00413C86">
              <w:rPr>
                <w:b/>
                <w:sz w:val="16"/>
                <w:szCs w:val="16"/>
              </w:rPr>
              <w:t>11503,5</w:t>
            </w:r>
          </w:p>
        </w:tc>
        <w:tc>
          <w:tcPr>
            <w:tcW w:w="295" w:type="pct"/>
            <w:tcBorders>
              <w:top w:val="single" w:sz="4" w:space="0" w:color="auto"/>
              <w:left w:val="single" w:sz="4" w:space="0" w:color="auto"/>
              <w:right w:val="single" w:sz="4" w:space="0" w:color="auto"/>
            </w:tcBorders>
            <w:textDirection w:val="btLr"/>
          </w:tcPr>
          <w:p w:rsidR="001C7EA6" w:rsidRDefault="001C7EA6" w:rsidP="00F008A1">
            <w:pPr>
              <w:autoSpaceDE w:val="0"/>
              <w:autoSpaceDN w:val="0"/>
              <w:adjustRightInd w:val="0"/>
              <w:spacing w:line="276" w:lineRule="auto"/>
              <w:ind w:left="113" w:right="113"/>
              <w:outlineLvl w:val="1"/>
              <w:rPr>
                <w:b/>
              </w:rPr>
            </w:pPr>
          </w:p>
          <w:p w:rsidR="001C7EA6" w:rsidRPr="0050709C" w:rsidRDefault="001C7EA6" w:rsidP="00F008A1">
            <w:pPr>
              <w:autoSpaceDE w:val="0"/>
              <w:autoSpaceDN w:val="0"/>
              <w:adjustRightInd w:val="0"/>
              <w:spacing w:line="276" w:lineRule="auto"/>
              <w:ind w:left="113" w:right="113"/>
              <w:outlineLvl w:val="1"/>
              <w:rPr>
                <w:b/>
              </w:rPr>
            </w:pPr>
            <w:r w:rsidRPr="0050709C">
              <w:rPr>
                <w:b/>
              </w:rPr>
              <w:t>1687,6</w:t>
            </w:r>
          </w:p>
        </w:tc>
        <w:tc>
          <w:tcPr>
            <w:tcW w:w="232" w:type="pct"/>
            <w:tcBorders>
              <w:top w:val="single" w:sz="4" w:space="0" w:color="auto"/>
              <w:left w:val="single" w:sz="4" w:space="0" w:color="auto"/>
              <w:right w:val="single" w:sz="4" w:space="0" w:color="auto"/>
            </w:tcBorders>
            <w:textDirection w:val="btLr"/>
          </w:tcPr>
          <w:p w:rsidR="001C7EA6" w:rsidRPr="0050709C" w:rsidRDefault="001C7EA6" w:rsidP="00F008A1">
            <w:pPr>
              <w:autoSpaceDE w:val="0"/>
              <w:autoSpaceDN w:val="0"/>
              <w:adjustRightInd w:val="0"/>
              <w:spacing w:line="276" w:lineRule="auto"/>
              <w:ind w:left="113" w:right="113"/>
              <w:outlineLvl w:val="1"/>
              <w:rPr>
                <w:b/>
              </w:rPr>
            </w:pPr>
            <w:r w:rsidRPr="0050709C">
              <w:rPr>
                <w:b/>
              </w:rPr>
              <w:t>1588,8</w:t>
            </w:r>
          </w:p>
        </w:tc>
        <w:tc>
          <w:tcPr>
            <w:tcW w:w="194" w:type="pct"/>
            <w:shd w:val="clear" w:color="auto" w:fill="auto"/>
          </w:tcPr>
          <w:p w:rsidR="001C7EA6" w:rsidRPr="00F85EDE" w:rsidRDefault="001C7EA6" w:rsidP="00F008A1"/>
        </w:tc>
        <w:tc>
          <w:tcPr>
            <w:tcW w:w="230" w:type="pct"/>
            <w:shd w:val="clear" w:color="auto" w:fill="auto"/>
          </w:tcPr>
          <w:p w:rsidR="001C7EA6" w:rsidRPr="00F85EDE" w:rsidRDefault="001C7EA6" w:rsidP="00F008A1"/>
        </w:tc>
        <w:tc>
          <w:tcPr>
            <w:tcW w:w="245" w:type="pct"/>
            <w:shd w:val="clear" w:color="auto" w:fill="auto"/>
          </w:tcPr>
          <w:p w:rsidR="001C7EA6" w:rsidRPr="00F85EDE" w:rsidRDefault="001C7EA6" w:rsidP="00F008A1"/>
        </w:tc>
        <w:tc>
          <w:tcPr>
            <w:tcW w:w="230" w:type="pct"/>
            <w:shd w:val="clear" w:color="auto" w:fill="auto"/>
          </w:tcPr>
          <w:p w:rsidR="001C7EA6" w:rsidRPr="00F85EDE" w:rsidRDefault="001C7EA6" w:rsidP="00F008A1"/>
        </w:tc>
        <w:tc>
          <w:tcPr>
            <w:tcW w:w="211" w:type="pct"/>
            <w:shd w:val="clear" w:color="auto" w:fill="auto"/>
          </w:tcPr>
          <w:p w:rsidR="001C7EA6" w:rsidRPr="00F85EDE" w:rsidRDefault="001C7EA6" w:rsidP="00F008A1"/>
        </w:tc>
        <w:tc>
          <w:tcPr>
            <w:tcW w:w="185" w:type="pct"/>
            <w:shd w:val="clear" w:color="auto" w:fill="auto"/>
          </w:tcPr>
          <w:p w:rsidR="001C7EA6" w:rsidRPr="00F85EDE" w:rsidRDefault="001C7EA6" w:rsidP="00F008A1"/>
        </w:tc>
      </w:tr>
    </w:tbl>
    <w:p w:rsidR="001C7EA6" w:rsidRDefault="001C7EA6" w:rsidP="001C7EA6"/>
    <w:p w:rsidR="001C7EA6" w:rsidRDefault="001C7EA6" w:rsidP="001C7EA6"/>
    <w:p w:rsidR="001C7EA6" w:rsidRDefault="001C7EA6" w:rsidP="001C7EA6"/>
    <w:p w:rsidR="001C7EA6" w:rsidRDefault="001C7EA6" w:rsidP="001C7EA6"/>
    <w:p w:rsidR="001C7EA6" w:rsidRDefault="001C7EA6" w:rsidP="001C7EA6"/>
    <w:p w:rsidR="001C7EA6" w:rsidRDefault="001C7EA6" w:rsidP="001C7EA6"/>
    <w:p w:rsidR="001C7EA6" w:rsidRDefault="001C7EA6" w:rsidP="001C7EA6"/>
    <w:p w:rsidR="001C7EA6" w:rsidRDefault="001C7EA6" w:rsidP="001C7EA6"/>
    <w:p w:rsidR="001C7EA6" w:rsidRDefault="001C7EA6" w:rsidP="001C7EA6"/>
    <w:p w:rsidR="001C7EA6" w:rsidRPr="00835C67" w:rsidRDefault="001C7EA6" w:rsidP="00044E17">
      <w:pPr>
        <w:pStyle w:val="ConsPlusNormal"/>
        <w:tabs>
          <w:tab w:val="left" w:pos="567"/>
          <w:tab w:val="left" w:pos="709"/>
        </w:tabs>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lastRenderedPageBreak/>
        <w:t>3. В подпрограмме</w:t>
      </w:r>
      <w:r w:rsidRPr="00D34ADC">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Развитие творческого потенциала в школах дополнительного образования детей муниципального образования «Ельнинский район» Смоленской области</w:t>
      </w:r>
      <w:r w:rsidRPr="00D34ADC">
        <w:rPr>
          <w:rFonts w:ascii="Times New Roman" w:hAnsi="Times New Roman" w:cs="Times New Roman"/>
          <w:bCs/>
          <w:spacing w:val="-6"/>
          <w:sz w:val="28"/>
          <w:szCs w:val="28"/>
        </w:rPr>
        <w:t>»</w:t>
      </w:r>
      <w:r>
        <w:rPr>
          <w:sz w:val="28"/>
          <w:szCs w:val="28"/>
        </w:rPr>
        <w:t xml:space="preserve"> </w:t>
      </w:r>
      <w:r w:rsidRPr="005C4C56">
        <w:rPr>
          <w:rFonts w:ascii="Times New Roman" w:hAnsi="Times New Roman" w:cs="Times New Roman"/>
          <w:sz w:val="28"/>
          <w:szCs w:val="28"/>
        </w:rPr>
        <w:t>графу 2 «</w:t>
      </w:r>
      <w:r w:rsidRPr="005C4C56">
        <w:rPr>
          <w:rFonts w:ascii="Times New Roman" w:hAnsi="Times New Roman" w:cs="Times New Roman"/>
          <w:bCs/>
          <w:spacing w:val="-6"/>
          <w:sz w:val="28"/>
          <w:szCs w:val="28"/>
        </w:rPr>
        <w:t>Выполнение требований к безопасности и законности ре</w:t>
      </w:r>
      <w:r>
        <w:rPr>
          <w:rFonts w:ascii="Times New Roman" w:hAnsi="Times New Roman" w:cs="Times New Roman"/>
          <w:bCs/>
          <w:spacing w:val="-6"/>
          <w:sz w:val="28"/>
          <w:szCs w:val="28"/>
        </w:rPr>
        <w:t>ализации образовательных услуг»</w:t>
      </w:r>
      <w:r w:rsidRPr="005C4C56">
        <w:rPr>
          <w:rFonts w:ascii="Times New Roman" w:hAnsi="Times New Roman" w:cs="Times New Roman"/>
          <w:bCs/>
          <w:spacing w:val="-6"/>
          <w:sz w:val="28"/>
          <w:szCs w:val="28"/>
        </w:rPr>
        <w:t xml:space="preserve"> изложить в следующей</w:t>
      </w:r>
      <w:r>
        <w:rPr>
          <w:rFonts w:ascii="Times New Roman" w:hAnsi="Times New Roman" w:cs="Times New Roman"/>
          <w:bCs/>
          <w:spacing w:val="-6"/>
          <w:sz w:val="28"/>
          <w:szCs w:val="28"/>
        </w:rPr>
        <w:t xml:space="preserve"> </w:t>
      </w:r>
      <w:r w:rsidRPr="005C4C56">
        <w:rPr>
          <w:rFonts w:ascii="Times New Roman" w:hAnsi="Times New Roman" w:cs="Times New Roman"/>
          <w:bCs/>
          <w:spacing w:val="-6"/>
          <w:sz w:val="28"/>
          <w:szCs w:val="28"/>
        </w:rPr>
        <w:t>редакции:</w:t>
      </w:r>
    </w:p>
    <w:tbl>
      <w:tblPr>
        <w:tblpPr w:leftFromText="180" w:rightFromText="180" w:vertAnchor="text" w:horzAnchor="margin" w:tblpY="76"/>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3"/>
        <w:gridCol w:w="2007"/>
        <w:gridCol w:w="1419"/>
        <w:gridCol w:w="1704"/>
        <w:gridCol w:w="1134"/>
        <w:gridCol w:w="704"/>
        <w:gridCol w:w="710"/>
        <w:gridCol w:w="710"/>
        <w:gridCol w:w="851"/>
        <w:gridCol w:w="710"/>
        <w:gridCol w:w="707"/>
        <w:gridCol w:w="716"/>
        <w:gridCol w:w="704"/>
        <w:gridCol w:w="707"/>
        <w:gridCol w:w="558"/>
        <w:gridCol w:w="710"/>
        <w:gridCol w:w="710"/>
      </w:tblGrid>
      <w:tr w:rsidR="001C7EA6" w:rsidTr="00F008A1">
        <w:trPr>
          <w:cantSplit/>
          <w:trHeight w:val="994"/>
        </w:trPr>
        <w:tc>
          <w:tcPr>
            <w:tcW w:w="158" w:type="pct"/>
            <w:vMerge w:val="restart"/>
            <w:tcBorders>
              <w:top w:val="single" w:sz="4" w:space="0" w:color="auto"/>
              <w:left w:val="single" w:sz="4" w:space="0" w:color="auto"/>
              <w:right w:val="single" w:sz="4" w:space="0" w:color="auto"/>
            </w:tcBorders>
          </w:tcPr>
          <w:p w:rsidR="001C7EA6" w:rsidRDefault="001C7EA6" w:rsidP="00F008A1">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658" w:type="pct"/>
            <w:vMerge w:val="restart"/>
            <w:tcBorders>
              <w:top w:val="single" w:sz="4" w:space="0" w:color="auto"/>
              <w:left w:val="single" w:sz="4" w:space="0" w:color="auto"/>
              <w:right w:val="single" w:sz="4" w:space="0" w:color="auto"/>
            </w:tcBorders>
          </w:tcPr>
          <w:p w:rsidR="001C7EA6" w:rsidRDefault="001C7EA6" w:rsidP="00F008A1">
            <w:pPr>
              <w:pStyle w:val="af2"/>
              <w:ind w:left="0"/>
              <w:rPr>
                <w:lang w:val="ru-RU"/>
              </w:rPr>
            </w:pPr>
            <w:r w:rsidRPr="00294785">
              <w:rPr>
                <w:lang w:val="ru-RU"/>
              </w:rPr>
              <w:t>Выполнение требований к безопасности и законности</w:t>
            </w:r>
            <w:r>
              <w:rPr>
                <w:lang w:val="ru-RU"/>
              </w:rPr>
              <w:t xml:space="preserve"> </w:t>
            </w:r>
            <w:r w:rsidRPr="00294785">
              <w:rPr>
                <w:lang w:val="ru-RU"/>
              </w:rPr>
              <w:t>реализации образовательных услуг.</w:t>
            </w:r>
          </w:p>
          <w:p w:rsidR="001C7EA6" w:rsidRDefault="001C7EA6" w:rsidP="00F008A1">
            <w:pPr>
              <w:tabs>
                <w:tab w:val="left" w:pos="180"/>
              </w:tabs>
              <w:jc w:val="both"/>
            </w:pPr>
            <w:r>
              <w:t xml:space="preserve">(проведение специальной оценки условий  труда, ограждение территории ДМШ, мероприятия по охране труда, пожарной безопасности, электробезопасности и антитеррору и др.), в </w:t>
            </w:r>
            <w:proofErr w:type="spellStart"/>
            <w:r>
              <w:t>т.ч</w:t>
            </w:r>
            <w:proofErr w:type="spellEnd"/>
            <w:r>
              <w:t>.:</w:t>
            </w:r>
          </w:p>
          <w:p w:rsidR="001C7EA6" w:rsidRDefault="001C7EA6" w:rsidP="00F008A1">
            <w:pPr>
              <w:tabs>
                <w:tab w:val="left" w:pos="180"/>
              </w:tabs>
              <w:jc w:val="both"/>
            </w:pPr>
            <w:r>
              <w:t>- услуги связи</w:t>
            </w:r>
          </w:p>
          <w:p w:rsidR="001C7EA6" w:rsidRDefault="001C7EA6" w:rsidP="00F008A1">
            <w:pPr>
              <w:tabs>
                <w:tab w:val="left" w:pos="180"/>
              </w:tabs>
              <w:jc w:val="both"/>
            </w:pPr>
            <w:r>
              <w:t>- электроэнергия</w:t>
            </w:r>
          </w:p>
          <w:p w:rsidR="001C7EA6" w:rsidRDefault="001C7EA6" w:rsidP="00F008A1">
            <w:pPr>
              <w:tabs>
                <w:tab w:val="left" w:pos="180"/>
              </w:tabs>
              <w:jc w:val="both"/>
            </w:pPr>
            <w:r>
              <w:t xml:space="preserve">- </w:t>
            </w:r>
            <w:proofErr w:type="spellStart"/>
            <w:r>
              <w:t>теплоэнергия</w:t>
            </w:r>
            <w:proofErr w:type="spellEnd"/>
          </w:p>
          <w:p w:rsidR="001C7EA6" w:rsidRDefault="001C7EA6" w:rsidP="00F008A1">
            <w:pPr>
              <w:tabs>
                <w:tab w:val="left" w:pos="180"/>
              </w:tabs>
              <w:jc w:val="both"/>
            </w:pPr>
            <w:r>
              <w:t>- водоснабжение, водоотведение</w:t>
            </w:r>
          </w:p>
          <w:p w:rsidR="001C7EA6" w:rsidRDefault="001C7EA6" w:rsidP="00F008A1">
            <w:pPr>
              <w:tabs>
                <w:tab w:val="left" w:pos="180"/>
              </w:tabs>
              <w:jc w:val="both"/>
            </w:pPr>
            <w:r>
              <w:t>- обслуживание средств охранной сигнализации</w:t>
            </w:r>
          </w:p>
          <w:p w:rsidR="001C7EA6" w:rsidRDefault="001C7EA6" w:rsidP="00F008A1">
            <w:pPr>
              <w:tabs>
                <w:tab w:val="left" w:pos="180"/>
              </w:tabs>
              <w:jc w:val="both"/>
            </w:pPr>
            <w:r>
              <w:t>- вывоз ТБО</w:t>
            </w:r>
          </w:p>
          <w:p w:rsidR="001C7EA6" w:rsidRDefault="001C7EA6" w:rsidP="00F008A1">
            <w:pPr>
              <w:tabs>
                <w:tab w:val="left" w:pos="180"/>
              </w:tabs>
              <w:jc w:val="both"/>
            </w:pPr>
            <w:r>
              <w:t>- налог на имущество</w:t>
            </w:r>
          </w:p>
          <w:p w:rsidR="001C7EA6" w:rsidRPr="00C618E3" w:rsidRDefault="001C7EA6" w:rsidP="00F008A1">
            <w:pPr>
              <w:tabs>
                <w:tab w:val="left" w:pos="180"/>
              </w:tabs>
              <w:jc w:val="both"/>
              <w:rPr>
                <w:b/>
                <w:sz w:val="28"/>
              </w:rPr>
            </w:pPr>
          </w:p>
        </w:tc>
        <w:tc>
          <w:tcPr>
            <w:tcW w:w="465"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 xml:space="preserve">МБУ ДО ДМШ  </w:t>
            </w:r>
          </w:p>
          <w:p w:rsidR="001C7EA6" w:rsidRDefault="001C7EA6" w:rsidP="00F008A1">
            <w:pPr>
              <w:tabs>
                <w:tab w:val="left" w:pos="180"/>
              </w:tabs>
              <w:jc w:val="both"/>
            </w:pPr>
            <w:r>
              <w:t>г. Ельни</w:t>
            </w:r>
          </w:p>
          <w:p w:rsidR="001C7EA6" w:rsidRDefault="001C7EA6" w:rsidP="00F008A1">
            <w:pPr>
              <w:tabs>
                <w:tab w:val="left" w:pos="180"/>
              </w:tabs>
              <w:jc w:val="both"/>
            </w:pPr>
          </w:p>
        </w:tc>
        <w:tc>
          <w:tcPr>
            <w:tcW w:w="55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Pr="00F85EDE" w:rsidRDefault="001C7EA6" w:rsidP="00F008A1">
            <w:pPr>
              <w:ind w:right="113"/>
            </w:pPr>
            <w:r>
              <w:t>Районный бюджет</w:t>
            </w:r>
          </w:p>
        </w:tc>
        <w:tc>
          <w:tcPr>
            <w:tcW w:w="372"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Pr="00F85EDE" w:rsidRDefault="001C7EA6" w:rsidP="00F008A1">
            <w:r>
              <w:t>1862,8</w:t>
            </w: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jc w:val="both"/>
            </w:pPr>
          </w:p>
          <w:p w:rsidR="001C7EA6" w:rsidRPr="00122F0F" w:rsidRDefault="001C7EA6" w:rsidP="00F008A1">
            <w:pPr>
              <w:jc w:val="both"/>
            </w:pPr>
            <w:r w:rsidRPr="00122F0F">
              <w:t>365,1</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Pr="00F85EDE" w:rsidRDefault="001C7EA6" w:rsidP="00F008A1">
            <w:pPr>
              <w:tabs>
                <w:tab w:val="left" w:pos="180"/>
              </w:tabs>
              <w:jc w:val="both"/>
            </w:pPr>
            <w:r>
              <w:t>417,1</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r>
              <w:t>362,3</w:t>
            </w:r>
          </w:p>
        </w:tc>
        <w:tc>
          <w:tcPr>
            <w:tcW w:w="27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p w:rsidR="001C7EA6" w:rsidRDefault="001C7EA6" w:rsidP="00F008A1">
            <w:pPr>
              <w:tabs>
                <w:tab w:val="left" w:pos="180"/>
              </w:tabs>
              <w:jc w:val="right"/>
            </w:pPr>
            <w:r>
              <w:t>318,7</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314,8</w:t>
            </w: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84,8</w:t>
            </w:r>
          </w:p>
        </w:tc>
        <w:tc>
          <w:tcPr>
            <w:tcW w:w="23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18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3" w:type="pct"/>
            <w:shd w:val="clear" w:color="auto" w:fill="auto"/>
          </w:tcPr>
          <w:p w:rsidR="001C7EA6" w:rsidRDefault="001C7EA6" w:rsidP="00F008A1"/>
        </w:tc>
      </w:tr>
      <w:tr w:rsidR="001C7EA6" w:rsidTr="00F008A1">
        <w:trPr>
          <w:cantSplit/>
          <w:trHeight w:val="855"/>
        </w:trPr>
        <w:tc>
          <w:tcPr>
            <w:tcW w:w="158" w:type="pct"/>
            <w:vMerge/>
            <w:tcBorders>
              <w:left w:val="single" w:sz="4" w:space="0" w:color="auto"/>
              <w:bottom w:val="single" w:sz="4" w:space="0" w:color="auto"/>
              <w:right w:val="single" w:sz="4" w:space="0" w:color="auto"/>
            </w:tcBorders>
          </w:tcPr>
          <w:p w:rsidR="001C7EA6" w:rsidRDefault="001C7EA6" w:rsidP="00F008A1">
            <w:pPr>
              <w:pStyle w:val="ConsPlusCell"/>
              <w:rPr>
                <w:rFonts w:ascii="Times New Roman" w:hAnsi="Times New Roman" w:cs="Times New Roman"/>
                <w:sz w:val="20"/>
                <w:szCs w:val="20"/>
              </w:rPr>
            </w:pPr>
          </w:p>
        </w:tc>
        <w:tc>
          <w:tcPr>
            <w:tcW w:w="658" w:type="pct"/>
            <w:vMerge/>
            <w:tcBorders>
              <w:left w:val="single" w:sz="4" w:space="0" w:color="auto"/>
              <w:bottom w:val="single" w:sz="4" w:space="0" w:color="auto"/>
              <w:right w:val="single" w:sz="4" w:space="0" w:color="auto"/>
            </w:tcBorders>
          </w:tcPr>
          <w:p w:rsidR="001C7EA6" w:rsidRPr="00294785" w:rsidRDefault="001C7EA6" w:rsidP="00F008A1">
            <w:pPr>
              <w:pStyle w:val="af2"/>
              <w:ind w:left="0"/>
              <w:rPr>
                <w:lang w:val="ru-RU"/>
              </w:rPr>
            </w:pPr>
          </w:p>
        </w:tc>
        <w:tc>
          <w:tcPr>
            <w:tcW w:w="465" w:type="pct"/>
            <w:vMerge/>
            <w:tcBorders>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55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pPr>
          </w:p>
          <w:p w:rsidR="001C7EA6" w:rsidRPr="00F85EDE" w:rsidRDefault="001C7EA6" w:rsidP="00F008A1">
            <w:pPr>
              <w:jc w:val="center"/>
            </w:pPr>
          </w:p>
          <w:p w:rsidR="001C7EA6" w:rsidRPr="00F85EDE" w:rsidRDefault="001C7EA6" w:rsidP="00F008A1">
            <w:pPr>
              <w:tabs>
                <w:tab w:val="left" w:pos="180"/>
              </w:tabs>
              <w:ind w:left="113" w:right="113"/>
              <w:jc w:val="center"/>
            </w:pPr>
          </w:p>
          <w:p w:rsidR="001C7EA6" w:rsidRPr="00F85EDE" w:rsidRDefault="001C7EA6" w:rsidP="00F008A1">
            <w:pPr>
              <w:tabs>
                <w:tab w:val="left" w:pos="180"/>
              </w:tabs>
              <w:ind w:left="113" w:right="113"/>
              <w:jc w:val="center"/>
              <w:rPr>
                <w:b/>
              </w:rPr>
            </w:pPr>
          </w:p>
          <w:p w:rsidR="001C7EA6" w:rsidRPr="00F85EDE" w:rsidRDefault="001C7EA6" w:rsidP="00F008A1">
            <w:pPr>
              <w:jc w:val="center"/>
            </w:pPr>
          </w:p>
        </w:tc>
        <w:tc>
          <w:tcPr>
            <w:tcW w:w="372"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Default="001C7EA6" w:rsidP="00F008A1"/>
          <w:p w:rsidR="001C7EA6" w:rsidRDefault="001C7EA6" w:rsidP="00F008A1"/>
          <w:p w:rsidR="001C7EA6" w:rsidRDefault="001C7EA6" w:rsidP="00F008A1"/>
          <w:p w:rsidR="001C7EA6" w:rsidRPr="00F85EDE" w:rsidRDefault="001C7EA6" w:rsidP="00F008A1">
            <w:pPr>
              <w:jc w:val="center"/>
            </w:pPr>
          </w:p>
        </w:tc>
        <w:tc>
          <w:tcPr>
            <w:tcW w:w="231" w:type="pct"/>
            <w:tcBorders>
              <w:top w:val="single" w:sz="4" w:space="0" w:color="auto"/>
              <w:left w:val="single" w:sz="4" w:space="0" w:color="auto"/>
              <w:bottom w:val="single" w:sz="4" w:space="0" w:color="auto"/>
              <w:right w:val="single" w:sz="4" w:space="0" w:color="auto"/>
            </w:tcBorders>
            <w:textDirection w:val="btLr"/>
            <w:vAlign w:val="bottom"/>
          </w:tcPr>
          <w:p w:rsidR="001C7EA6" w:rsidRPr="00F85EDE" w:rsidRDefault="001C7EA6" w:rsidP="00F008A1">
            <w:pPr>
              <w:ind w:left="113" w:right="113"/>
              <w:jc w:val="center"/>
            </w:pPr>
          </w:p>
        </w:tc>
        <w:tc>
          <w:tcPr>
            <w:tcW w:w="233" w:type="pct"/>
            <w:tcBorders>
              <w:top w:val="single" w:sz="4" w:space="0" w:color="auto"/>
              <w:left w:val="single" w:sz="4" w:space="0" w:color="auto"/>
              <w:bottom w:val="single" w:sz="4" w:space="0" w:color="auto"/>
              <w:right w:val="single" w:sz="4" w:space="0" w:color="auto"/>
            </w:tcBorders>
            <w:textDirection w:val="btLr"/>
            <w:vAlign w:val="bottom"/>
          </w:tcPr>
          <w:p w:rsidR="001C7EA6" w:rsidRPr="00F85EDE"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textDirection w:val="btLr"/>
            <w:vAlign w:val="bottom"/>
          </w:tcPr>
          <w:p w:rsidR="001C7EA6" w:rsidRPr="00F85EDE" w:rsidRDefault="001C7EA6" w:rsidP="00F008A1">
            <w:pPr>
              <w:jc w:val="center"/>
            </w:pPr>
          </w:p>
        </w:tc>
        <w:tc>
          <w:tcPr>
            <w:tcW w:w="279" w:type="pct"/>
            <w:tcBorders>
              <w:top w:val="single" w:sz="4" w:space="0" w:color="auto"/>
              <w:left w:val="single" w:sz="4" w:space="0" w:color="auto"/>
              <w:bottom w:val="single" w:sz="4" w:space="0" w:color="auto"/>
              <w:right w:val="single" w:sz="4" w:space="0" w:color="auto"/>
            </w:tcBorders>
            <w:textDirection w:val="btLr"/>
            <w:vAlign w:val="bottom"/>
          </w:tcPr>
          <w:p w:rsidR="001C7EA6" w:rsidRPr="005B7182" w:rsidRDefault="001C7EA6" w:rsidP="00F008A1">
            <w:pPr>
              <w:jc w:val="center"/>
              <w:rPr>
                <w:highlight w:val="yellow"/>
              </w:rP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ind w:right="427"/>
            </w:pPr>
          </w:p>
        </w:tc>
      </w:tr>
    </w:tbl>
    <w:p w:rsidR="001C7EA6" w:rsidRDefault="001C7EA6" w:rsidP="001C7EA6"/>
    <w:p w:rsidR="001C7EA6" w:rsidRDefault="001C7EA6" w:rsidP="00044E17">
      <w:pPr>
        <w:ind w:firstLine="709"/>
        <w:jc w:val="both"/>
      </w:pPr>
      <w:r>
        <w:rPr>
          <w:bCs/>
          <w:spacing w:val="-6"/>
          <w:sz w:val="28"/>
          <w:szCs w:val="28"/>
        </w:rPr>
        <w:t xml:space="preserve">3.1. </w:t>
      </w:r>
      <w:r w:rsidR="005A4B03">
        <w:rPr>
          <w:bCs/>
          <w:spacing w:val="-6"/>
          <w:sz w:val="28"/>
          <w:szCs w:val="28"/>
        </w:rPr>
        <w:t>Дополнить</w:t>
      </w:r>
      <w:r>
        <w:rPr>
          <w:bCs/>
          <w:spacing w:val="-6"/>
          <w:sz w:val="28"/>
          <w:szCs w:val="28"/>
        </w:rPr>
        <w:t xml:space="preserve"> граф</w:t>
      </w:r>
      <w:r w:rsidR="005A4B03">
        <w:rPr>
          <w:bCs/>
          <w:spacing w:val="-6"/>
          <w:sz w:val="28"/>
          <w:szCs w:val="28"/>
        </w:rPr>
        <w:t>ой</w:t>
      </w:r>
      <w:r>
        <w:rPr>
          <w:bCs/>
          <w:spacing w:val="-6"/>
          <w:sz w:val="28"/>
          <w:szCs w:val="28"/>
        </w:rPr>
        <w:t xml:space="preserve"> 5 следующего содержания:</w:t>
      </w:r>
    </w:p>
    <w:tbl>
      <w:tblPr>
        <w:tblpPr w:leftFromText="180" w:rightFromText="180" w:vertAnchor="text" w:horzAnchor="margin" w:tblpY="76"/>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3"/>
        <w:gridCol w:w="2007"/>
        <w:gridCol w:w="1416"/>
        <w:gridCol w:w="1704"/>
        <w:gridCol w:w="1134"/>
        <w:gridCol w:w="704"/>
        <w:gridCol w:w="710"/>
        <w:gridCol w:w="710"/>
        <w:gridCol w:w="851"/>
        <w:gridCol w:w="710"/>
        <w:gridCol w:w="710"/>
        <w:gridCol w:w="716"/>
        <w:gridCol w:w="707"/>
        <w:gridCol w:w="710"/>
        <w:gridCol w:w="710"/>
        <w:gridCol w:w="552"/>
        <w:gridCol w:w="710"/>
      </w:tblGrid>
      <w:tr w:rsidR="001C7EA6" w:rsidTr="00F008A1">
        <w:trPr>
          <w:cantSplit/>
          <w:trHeight w:val="994"/>
        </w:trPr>
        <w:tc>
          <w:tcPr>
            <w:tcW w:w="158" w:type="pct"/>
            <w:vMerge w:val="restart"/>
            <w:tcBorders>
              <w:top w:val="single" w:sz="4" w:space="0" w:color="auto"/>
              <w:left w:val="single" w:sz="4" w:space="0" w:color="auto"/>
              <w:right w:val="single" w:sz="4" w:space="0" w:color="auto"/>
            </w:tcBorders>
          </w:tcPr>
          <w:p w:rsidR="001C7EA6" w:rsidRDefault="001C7EA6" w:rsidP="00F008A1">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658" w:type="pct"/>
            <w:vMerge w:val="restart"/>
            <w:tcBorders>
              <w:top w:val="single" w:sz="4" w:space="0" w:color="auto"/>
              <w:left w:val="single" w:sz="4" w:space="0" w:color="auto"/>
              <w:right w:val="single" w:sz="4" w:space="0" w:color="auto"/>
            </w:tcBorders>
          </w:tcPr>
          <w:p w:rsidR="001C7EA6" w:rsidRPr="007C5D07" w:rsidRDefault="001C7EA6" w:rsidP="00F008A1">
            <w:pPr>
              <w:tabs>
                <w:tab w:val="left" w:pos="180"/>
              </w:tabs>
              <w:jc w:val="both"/>
            </w:pPr>
            <w:r w:rsidRPr="007C5D07">
              <w:t>Модернизация (капитальный ремонт)</w:t>
            </w:r>
            <w:r>
              <w:t xml:space="preserve"> учреждения</w:t>
            </w:r>
          </w:p>
        </w:tc>
        <w:tc>
          <w:tcPr>
            <w:tcW w:w="464" w:type="pct"/>
            <w:vMerge w:val="restart"/>
            <w:tcBorders>
              <w:top w:val="single" w:sz="4" w:space="0" w:color="auto"/>
              <w:left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r>
              <w:t xml:space="preserve">МБУ ДО ДМШ  </w:t>
            </w:r>
          </w:p>
          <w:p w:rsidR="001C7EA6" w:rsidRDefault="001C7EA6" w:rsidP="00F008A1">
            <w:pPr>
              <w:tabs>
                <w:tab w:val="left" w:pos="180"/>
              </w:tabs>
              <w:jc w:val="both"/>
            </w:pPr>
            <w:r>
              <w:t>г. Ельни</w:t>
            </w:r>
          </w:p>
          <w:p w:rsidR="001C7EA6" w:rsidRDefault="001C7EA6" w:rsidP="00F008A1">
            <w:pPr>
              <w:tabs>
                <w:tab w:val="left" w:pos="180"/>
              </w:tabs>
              <w:jc w:val="both"/>
            </w:pPr>
          </w:p>
        </w:tc>
        <w:tc>
          <w:tcPr>
            <w:tcW w:w="55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both"/>
            </w:pPr>
            <w:r>
              <w:t>Федеральный бюджет</w:t>
            </w:r>
          </w:p>
          <w:p w:rsidR="001C7EA6" w:rsidRPr="00F85EDE" w:rsidRDefault="001C7EA6" w:rsidP="00F008A1">
            <w:pPr>
              <w:ind w:right="113"/>
            </w:pPr>
          </w:p>
        </w:tc>
        <w:tc>
          <w:tcPr>
            <w:tcW w:w="372"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Pr="00F85EDE" w:rsidRDefault="001C7EA6" w:rsidP="00F008A1">
            <w:r>
              <w:t>4236,4</w:t>
            </w: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Pr>
              <w:jc w:val="both"/>
            </w:pPr>
          </w:p>
          <w:p w:rsidR="001C7EA6" w:rsidRPr="00122F0F" w:rsidRDefault="001C7EA6" w:rsidP="00F008A1">
            <w:pPr>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Pr="00F85EDE" w:rsidRDefault="001C7EA6" w:rsidP="00F008A1">
            <w:pPr>
              <w:tabs>
                <w:tab w:val="left" w:pos="180"/>
              </w:tabs>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pPr>
          </w:p>
        </w:tc>
        <w:tc>
          <w:tcPr>
            <w:tcW w:w="27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p w:rsidR="001C7EA6" w:rsidRDefault="001C7EA6" w:rsidP="00F008A1">
            <w:pPr>
              <w:tabs>
                <w:tab w:val="left" w:pos="180"/>
              </w:tabs>
              <w:jc w:val="both"/>
            </w:pPr>
            <w:r>
              <w:t>4236,4</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both"/>
            </w:pPr>
          </w:p>
          <w:p w:rsidR="001C7EA6" w:rsidRDefault="001C7EA6" w:rsidP="00F008A1">
            <w:pPr>
              <w:tabs>
                <w:tab w:val="left" w:pos="180"/>
              </w:tabs>
              <w:jc w:val="both"/>
            </w:pPr>
          </w:p>
        </w:tc>
        <w:tc>
          <w:tcPr>
            <w:tcW w:w="23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18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right"/>
            </w:pPr>
          </w:p>
        </w:tc>
        <w:tc>
          <w:tcPr>
            <w:tcW w:w="233" w:type="pct"/>
            <w:shd w:val="clear" w:color="auto" w:fill="auto"/>
          </w:tcPr>
          <w:p w:rsidR="001C7EA6" w:rsidRDefault="001C7EA6" w:rsidP="00F008A1"/>
        </w:tc>
      </w:tr>
      <w:tr w:rsidR="001C7EA6" w:rsidTr="00F008A1">
        <w:trPr>
          <w:cantSplit/>
          <w:trHeight w:val="834"/>
        </w:trPr>
        <w:tc>
          <w:tcPr>
            <w:tcW w:w="158" w:type="pct"/>
            <w:vMerge/>
            <w:tcBorders>
              <w:left w:val="single" w:sz="4" w:space="0" w:color="auto"/>
              <w:right w:val="single" w:sz="4" w:space="0" w:color="auto"/>
            </w:tcBorders>
          </w:tcPr>
          <w:p w:rsidR="001C7EA6" w:rsidRDefault="001C7EA6" w:rsidP="00F008A1">
            <w:pPr>
              <w:pStyle w:val="ConsPlusCell"/>
              <w:rPr>
                <w:rFonts w:ascii="Times New Roman" w:hAnsi="Times New Roman" w:cs="Times New Roman"/>
                <w:sz w:val="20"/>
                <w:szCs w:val="20"/>
              </w:rPr>
            </w:pPr>
          </w:p>
        </w:tc>
        <w:tc>
          <w:tcPr>
            <w:tcW w:w="658" w:type="pct"/>
            <w:vMerge/>
            <w:tcBorders>
              <w:left w:val="single" w:sz="4" w:space="0" w:color="auto"/>
              <w:right w:val="single" w:sz="4" w:space="0" w:color="auto"/>
            </w:tcBorders>
          </w:tcPr>
          <w:p w:rsidR="001C7EA6" w:rsidRPr="00294785" w:rsidRDefault="001C7EA6" w:rsidP="00F008A1">
            <w:pPr>
              <w:pStyle w:val="af2"/>
              <w:ind w:left="0"/>
              <w:rPr>
                <w:lang w:val="ru-RU"/>
              </w:rPr>
            </w:pPr>
          </w:p>
        </w:tc>
        <w:tc>
          <w:tcPr>
            <w:tcW w:w="464" w:type="pct"/>
            <w:vMerge/>
            <w:tcBorders>
              <w:left w:val="single" w:sz="4" w:space="0" w:color="auto"/>
              <w:right w:val="single" w:sz="4" w:space="0" w:color="auto"/>
            </w:tcBorders>
          </w:tcPr>
          <w:p w:rsidR="001C7EA6" w:rsidRDefault="001C7EA6" w:rsidP="00F008A1">
            <w:pPr>
              <w:tabs>
                <w:tab w:val="left" w:pos="180"/>
              </w:tabs>
              <w:jc w:val="both"/>
            </w:pPr>
          </w:p>
        </w:tc>
        <w:tc>
          <w:tcPr>
            <w:tcW w:w="55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pPr>
            <w:r>
              <w:t>Областной бюджет</w:t>
            </w:r>
          </w:p>
          <w:p w:rsidR="001C7EA6" w:rsidRPr="00F85EDE" w:rsidRDefault="001C7EA6" w:rsidP="00F008A1">
            <w:pPr>
              <w:jc w:val="center"/>
            </w:pPr>
          </w:p>
          <w:p w:rsidR="001C7EA6" w:rsidRPr="00F85EDE" w:rsidRDefault="001C7EA6" w:rsidP="00F008A1">
            <w:pPr>
              <w:tabs>
                <w:tab w:val="left" w:pos="180"/>
              </w:tabs>
              <w:ind w:left="113" w:right="113"/>
              <w:jc w:val="center"/>
            </w:pPr>
          </w:p>
          <w:p w:rsidR="001C7EA6" w:rsidRPr="00F85EDE" w:rsidRDefault="001C7EA6" w:rsidP="00F008A1">
            <w:pPr>
              <w:jc w:val="center"/>
            </w:pPr>
          </w:p>
        </w:tc>
        <w:tc>
          <w:tcPr>
            <w:tcW w:w="372"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Default="001C7EA6" w:rsidP="00F008A1">
            <w:r>
              <w:t>131,0</w:t>
            </w:r>
          </w:p>
          <w:p w:rsidR="001C7EA6" w:rsidRDefault="001C7EA6" w:rsidP="00F008A1"/>
          <w:p w:rsidR="001C7EA6" w:rsidRPr="00F85EDE" w:rsidRDefault="001C7EA6" w:rsidP="00F008A1">
            <w:pPr>
              <w:jc w:val="center"/>
            </w:pPr>
          </w:p>
        </w:tc>
        <w:tc>
          <w:tcPr>
            <w:tcW w:w="231"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79" w:type="pct"/>
            <w:tcBorders>
              <w:top w:val="single" w:sz="4" w:space="0" w:color="auto"/>
              <w:left w:val="single" w:sz="4" w:space="0" w:color="auto"/>
              <w:bottom w:val="single" w:sz="4" w:space="0" w:color="auto"/>
              <w:right w:val="single" w:sz="4" w:space="0" w:color="auto"/>
            </w:tcBorders>
            <w:vAlign w:val="bottom"/>
          </w:tcPr>
          <w:p w:rsidR="001C7EA6" w:rsidRPr="007C5D07" w:rsidRDefault="001C7EA6" w:rsidP="00F008A1">
            <w:r w:rsidRPr="007C5D07">
              <w:t>131,0</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ind w:right="427"/>
            </w:pPr>
          </w:p>
        </w:tc>
      </w:tr>
      <w:tr w:rsidR="001C7EA6" w:rsidTr="00F008A1">
        <w:trPr>
          <w:cantSplit/>
          <w:trHeight w:val="740"/>
        </w:trPr>
        <w:tc>
          <w:tcPr>
            <w:tcW w:w="158" w:type="pct"/>
            <w:vMerge/>
            <w:tcBorders>
              <w:left w:val="single" w:sz="4" w:space="0" w:color="auto"/>
              <w:bottom w:val="single" w:sz="4" w:space="0" w:color="auto"/>
              <w:right w:val="single" w:sz="4" w:space="0" w:color="auto"/>
            </w:tcBorders>
          </w:tcPr>
          <w:p w:rsidR="001C7EA6" w:rsidRDefault="001C7EA6" w:rsidP="00F008A1">
            <w:pPr>
              <w:pStyle w:val="ConsPlusCell"/>
              <w:rPr>
                <w:rFonts w:ascii="Times New Roman" w:hAnsi="Times New Roman" w:cs="Times New Roman"/>
                <w:sz w:val="20"/>
                <w:szCs w:val="20"/>
              </w:rPr>
            </w:pPr>
          </w:p>
        </w:tc>
        <w:tc>
          <w:tcPr>
            <w:tcW w:w="658" w:type="pct"/>
            <w:vMerge/>
            <w:tcBorders>
              <w:left w:val="single" w:sz="4" w:space="0" w:color="auto"/>
              <w:bottom w:val="single" w:sz="4" w:space="0" w:color="auto"/>
              <w:right w:val="single" w:sz="4" w:space="0" w:color="auto"/>
            </w:tcBorders>
          </w:tcPr>
          <w:p w:rsidR="001C7EA6" w:rsidRPr="00294785" w:rsidRDefault="001C7EA6" w:rsidP="00F008A1">
            <w:pPr>
              <w:pStyle w:val="af2"/>
              <w:ind w:left="0"/>
              <w:rPr>
                <w:lang w:val="ru-RU"/>
              </w:rPr>
            </w:pPr>
          </w:p>
        </w:tc>
        <w:tc>
          <w:tcPr>
            <w:tcW w:w="464" w:type="pct"/>
            <w:vMerge/>
            <w:tcBorders>
              <w:left w:val="single" w:sz="4" w:space="0" w:color="auto"/>
              <w:bottom w:val="single" w:sz="4" w:space="0" w:color="auto"/>
              <w:right w:val="single" w:sz="4" w:space="0" w:color="auto"/>
            </w:tcBorders>
          </w:tcPr>
          <w:p w:rsidR="001C7EA6" w:rsidRDefault="001C7EA6" w:rsidP="00F008A1">
            <w:pPr>
              <w:tabs>
                <w:tab w:val="left" w:pos="180"/>
              </w:tabs>
              <w:jc w:val="both"/>
            </w:pPr>
          </w:p>
        </w:tc>
        <w:tc>
          <w:tcPr>
            <w:tcW w:w="559" w:type="pct"/>
            <w:tcBorders>
              <w:top w:val="single" w:sz="4" w:space="0" w:color="auto"/>
              <w:left w:val="single" w:sz="4" w:space="0" w:color="auto"/>
              <w:bottom w:val="single" w:sz="4" w:space="0" w:color="auto"/>
              <w:right w:val="single" w:sz="4" w:space="0" w:color="auto"/>
            </w:tcBorders>
          </w:tcPr>
          <w:p w:rsidR="001C7EA6" w:rsidRDefault="001C7EA6" w:rsidP="00F008A1">
            <w:pPr>
              <w:jc w:val="both"/>
            </w:pPr>
            <w:r>
              <w:t>Районный бюджет</w:t>
            </w:r>
          </w:p>
        </w:tc>
        <w:tc>
          <w:tcPr>
            <w:tcW w:w="372"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p w:rsidR="001C7EA6" w:rsidRDefault="001C7EA6" w:rsidP="00F008A1">
            <w:r>
              <w:t>44,1</w:t>
            </w:r>
          </w:p>
        </w:tc>
        <w:tc>
          <w:tcPr>
            <w:tcW w:w="231"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vAlign w:val="bottom"/>
          </w:tcPr>
          <w:p w:rsidR="001C7EA6" w:rsidRPr="00F85EDE" w:rsidRDefault="001C7EA6" w:rsidP="00F008A1">
            <w:pPr>
              <w:jc w:val="center"/>
            </w:pPr>
          </w:p>
        </w:tc>
        <w:tc>
          <w:tcPr>
            <w:tcW w:w="279" w:type="pct"/>
            <w:tcBorders>
              <w:top w:val="single" w:sz="4" w:space="0" w:color="auto"/>
              <w:left w:val="single" w:sz="4" w:space="0" w:color="auto"/>
              <w:bottom w:val="single" w:sz="4" w:space="0" w:color="auto"/>
              <w:right w:val="single" w:sz="4" w:space="0" w:color="auto"/>
            </w:tcBorders>
            <w:vAlign w:val="bottom"/>
          </w:tcPr>
          <w:p w:rsidR="001C7EA6" w:rsidRPr="007C5D07" w:rsidRDefault="001C7EA6" w:rsidP="00F008A1">
            <w:r w:rsidRPr="007C5D07">
              <w:t>44,1</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tc>
        <w:tc>
          <w:tcPr>
            <w:tcW w:w="181"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ind w:right="427"/>
            </w:pPr>
          </w:p>
        </w:tc>
      </w:tr>
    </w:tbl>
    <w:p w:rsidR="001C7EA6" w:rsidRDefault="001C7EA6" w:rsidP="001C7EA6">
      <w:pPr>
        <w:pStyle w:val="a8"/>
        <w:ind w:left="0" w:right="-55" w:firstLine="0"/>
      </w:pPr>
    </w:p>
    <w:p w:rsidR="001C7EA6" w:rsidRDefault="001C7EA6" w:rsidP="00044E17">
      <w:pPr>
        <w:pStyle w:val="a8"/>
        <w:ind w:left="0" w:right="-55" w:firstLine="709"/>
        <w:rPr>
          <w:sz w:val="28"/>
        </w:rPr>
      </w:pPr>
      <w:r>
        <w:rPr>
          <w:sz w:val="28"/>
        </w:rPr>
        <w:t>3.2. Графу «Всего по подпрограмме», изложить в следующей редакции:</w:t>
      </w:r>
    </w:p>
    <w:p w:rsidR="00044E17" w:rsidRPr="00835C67" w:rsidRDefault="00044E17" w:rsidP="00044E17">
      <w:pPr>
        <w:pStyle w:val="a8"/>
        <w:ind w:left="0" w:right="-55" w:firstLine="709"/>
        <w:rPr>
          <w:sz w:val="28"/>
        </w:rPr>
      </w:pPr>
    </w:p>
    <w:tbl>
      <w:tblPr>
        <w:tblW w:w="5008"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72"/>
        <w:gridCol w:w="1407"/>
        <w:gridCol w:w="1734"/>
        <w:gridCol w:w="1198"/>
        <w:gridCol w:w="705"/>
        <w:gridCol w:w="714"/>
        <w:gridCol w:w="708"/>
        <w:gridCol w:w="871"/>
        <w:gridCol w:w="690"/>
        <w:gridCol w:w="708"/>
        <w:gridCol w:w="710"/>
        <w:gridCol w:w="707"/>
        <w:gridCol w:w="707"/>
        <w:gridCol w:w="710"/>
        <w:gridCol w:w="560"/>
        <w:gridCol w:w="710"/>
      </w:tblGrid>
      <w:tr w:rsidR="001C7EA6" w:rsidRPr="00F85EDE" w:rsidTr="00F008A1">
        <w:trPr>
          <w:cantSplit/>
          <w:trHeight w:val="1129"/>
        </w:trPr>
        <w:tc>
          <w:tcPr>
            <w:tcW w:w="807" w:type="pct"/>
            <w:tcBorders>
              <w:top w:val="single" w:sz="4" w:space="0" w:color="auto"/>
              <w:left w:val="single" w:sz="4" w:space="0" w:color="auto"/>
              <w:right w:val="single" w:sz="4" w:space="0" w:color="auto"/>
            </w:tcBorders>
          </w:tcPr>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r>
              <w:rPr>
                <w:b/>
              </w:rPr>
              <w:t>Всего по подпрограмме</w:t>
            </w:r>
          </w:p>
        </w:tc>
        <w:tc>
          <w:tcPr>
            <w:tcW w:w="459"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566"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391" w:type="pct"/>
            <w:tcBorders>
              <w:top w:val="single" w:sz="4" w:space="0" w:color="auto"/>
              <w:left w:val="single" w:sz="4" w:space="0" w:color="auto"/>
              <w:right w:val="single" w:sz="4" w:space="0" w:color="auto"/>
            </w:tcBorders>
          </w:tcPr>
          <w:p w:rsidR="001C7EA6" w:rsidRPr="0050709C" w:rsidRDefault="001C7EA6" w:rsidP="00F008A1">
            <w:pPr>
              <w:tabs>
                <w:tab w:val="left" w:pos="180"/>
              </w:tabs>
              <w:rPr>
                <w:b/>
              </w:rPr>
            </w:pPr>
          </w:p>
          <w:p w:rsidR="001C7EA6" w:rsidRPr="0050709C" w:rsidRDefault="001C7EA6" w:rsidP="00F008A1">
            <w:pPr>
              <w:tabs>
                <w:tab w:val="left" w:pos="180"/>
              </w:tabs>
              <w:rPr>
                <w:b/>
              </w:rPr>
            </w:pPr>
          </w:p>
          <w:p w:rsidR="001C7EA6" w:rsidRPr="0050709C" w:rsidRDefault="001C7EA6" w:rsidP="00F008A1">
            <w:pPr>
              <w:tabs>
                <w:tab w:val="left" w:pos="180"/>
              </w:tabs>
              <w:rPr>
                <w:b/>
              </w:rPr>
            </w:pPr>
            <w:r>
              <w:rPr>
                <w:b/>
              </w:rPr>
              <w:t>52049,5</w:t>
            </w:r>
          </w:p>
        </w:tc>
        <w:tc>
          <w:tcPr>
            <w:tcW w:w="230" w:type="pct"/>
            <w:tcBorders>
              <w:top w:val="single" w:sz="4" w:space="0" w:color="auto"/>
              <w:left w:val="single" w:sz="4" w:space="0" w:color="auto"/>
              <w:right w:val="single" w:sz="4" w:space="0" w:color="auto"/>
            </w:tcBorders>
          </w:tcPr>
          <w:p w:rsidR="001C7EA6" w:rsidRPr="0050709C" w:rsidRDefault="001C7EA6" w:rsidP="00F008A1">
            <w:pPr>
              <w:tabs>
                <w:tab w:val="left" w:pos="180"/>
              </w:tabs>
              <w:rPr>
                <w:b/>
              </w:rPr>
            </w:pPr>
          </w:p>
          <w:p w:rsidR="001C7EA6" w:rsidRPr="0050709C" w:rsidRDefault="001C7EA6" w:rsidP="00F008A1">
            <w:pPr>
              <w:tabs>
                <w:tab w:val="left" w:pos="180"/>
              </w:tabs>
              <w:rPr>
                <w:b/>
              </w:rPr>
            </w:pPr>
          </w:p>
          <w:p w:rsidR="001C7EA6" w:rsidRPr="0050709C" w:rsidRDefault="001C7EA6" w:rsidP="00F008A1">
            <w:pPr>
              <w:tabs>
                <w:tab w:val="left" w:pos="180"/>
              </w:tabs>
              <w:rPr>
                <w:b/>
              </w:rPr>
            </w:pPr>
            <w:r>
              <w:rPr>
                <w:b/>
              </w:rPr>
              <w:t>6324,5</w:t>
            </w:r>
          </w:p>
        </w:tc>
        <w:tc>
          <w:tcPr>
            <w:tcW w:w="233" w:type="pct"/>
            <w:tcBorders>
              <w:top w:val="single" w:sz="4" w:space="0" w:color="auto"/>
              <w:left w:val="single" w:sz="4" w:space="0" w:color="auto"/>
              <w:right w:val="single" w:sz="4" w:space="0" w:color="auto"/>
            </w:tcBorders>
            <w:vAlign w:val="center"/>
          </w:tcPr>
          <w:p w:rsidR="001C7EA6" w:rsidRPr="0050709C" w:rsidRDefault="001C7EA6" w:rsidP="00F008A1">
            <w:pPr>
              <w:rPr>
                <w:b/>
              </w:rPr>
            </w:pPr>
            <w:r>
              <w:rPr>
                <w:b/>
              </w:rPr>
              <w:t>6672,1</w:t>
            </w:r>
          </w:p>
        </w:tc>
        <w:tc>
          <w:tcPr>
            <w:tcW w:w="231" w:type="pct"/>
            <w:tcBorders>
              <w:top w:val="single" w:sz="4" w:space="0" w:color="auto"/>
              <w:left w:val="single" w:sz="4" w:space="0" w:color="auto"/>
              <w:right w:val="single" w:sz="4" w:space="0" w:color="auto"/>
            </w:tcBorders>
            <w:vAlign w:val="center"/>
          </w:tcPr>
          <w:p w:rsidR="001C7EA6" w:rsidRPr="00DA6AE1" w:rsidRDefault="001C7EA6" w:rsidP="00F008A1">
            <w:pPr>
              <w:spacing w:line="276" w:lineRule="auto"/>
              <w:jc w:val="both"/>
              <w:rPr>
                <w:b/>
                <w:sz w:val="16"/>
                <w:szCs w:val="16"/>
              </w:rPr>
            </w:pPr>
            <w:r w:rsidRPr="00DA6AE1">
              <w:rPr>
                <w:b/>
                <w:sz w:val="16"/>
                <w:szCs w:val="16"/>
              </w:rPr>
              <w:t>11643,7</w:t>
            </w:r>
          </w:p>
        </w:tc>
        <w:tc>
          <w:tcPr>
            <w:tcW w:w="284" w:type="pct"/>
            <w:tcBorders>
              <w:top w:val="single" w:sz="4" w:space="0" w:color="auto"/>
              <w:left w:val="single" w:sz="4" w:space="0" w:color="auto"/>
              <w:right w:val="single" w:sz="4" w:space="0" w:color="auto"/>
            </w:tcBorders>
          </w:tcPr>
          <w:p w:rsidR="001C7EA6" w:rsidRDefault="001C7EA6" w:rsidP="00F008A1">
            <w:pPr>
              <w:autoSpaceDE w:val="0"/>
              <w:autoSpaceDN w:val="0"/>
              <w:adjustRightInd w:val="0"/>
              <w:spacing w:line="276" w:lineRule="auto"/>
              <w:outlineLvl w:val="1"/>
              <w:rPr>
                <w:b/>
              </w:rPr>
            </w:pPr>
          </w:p>
          <w:p w:rsidR="001C7EA6" w:rsidRDefault="001C7EA6" w:rsidP="00F008A1">
            <w:pPr>
              <w:autoSpaceDE w:val="0"/>
              <w:autoSpaceDN w:val="0"/>
              <w:adjustRightInd w:val="0"/>
              <w:spacing w:line="276" w:lineRule="auto"/>
              <w:outlineLvl w:val="1"/>
              <w:rPr>
                <w:b/>
              </w:rPr>
            </w:pPr>
          </w:p>
          <w:p w:rsidR="001C7EA6" w:rsidRDefault="001C7EA6" w:rsidP="00F008A1">
            <w:pPr>
              <w:autoSpaceDE w:val="0"/>
              <w:autoSpaceDN w:val="0"/>
              <w:adjustRightInd w:val="0"/>
              <w:spacing w:line="276" w:lineRule="auto"/>
              <w:outlineLvl w:val="1"/>
              <w:rPr>
                <w:b/>
              </w:rPr>
            </w:pPr>
            <w:r>
              <w:rPr>
                <w:b/>
              </w:rPr>
              <w:t>11897,9</w:t>
            </w:r>
          </w:p>
          <w:p w:rsidR="001C7EA6" w:rsidRPr="00413C86" w:rsidRDefault="001C7EA6" w:rsidP="00F008A1">
            <w:pPr>
              <w:autoSpaceDE w:val="0"/>
              <w:autoSpaceDN w:val="0"/>
              <w:adjustRightInd w:val="0"/>
              <w:spacing w:line="276" w:lineRule="auto"/>
              <w:outlineLvl w:val="1"/>
              <w:rPr>
                <w:b/>
                <w:sz w:val="16"/>
                <w:szCs w:val="16"/>
              </w:rPr>
            </w:pPr>
          </w:p>
        </w:tc>
        <w:tc>
          <w:tcPr>
            <w:tcW w:w="225" w:type="pct"/>
            <w:tcBorders>
              <w:top w:val="single" w:sz="4" w:space="0" w:color="auto"/>
              <w:left w:val="single" w:sz="4" w:space="0" w:color="auto"/>
              <w:right w:val="single" w:sz="4" w:space="0" w:color="auto"/>
            </w:tcBorders>
          </w:tcPr>
          <w:p w:rsidR="001C7EA6" w:rsidRPr="00DA6AE1" w:rsidRDefault="001C7EA6" w:rsidP="00F008A1">
            <w:pPr>
              <w:rPr>
                <w:b/>
                <w:sz w:val="18"/>
                <w:szCs w:val="18"/>
              </w:rPr>
            </w:pPr>
          </w:p>
          <w:p w:rsidR="001C7EA6" w:rsidRPr="00DA6AE1" w:rsidRDefault="001C7EA6" w:rsidP="00F008A1">
            <w:pPr>
              <w:rPr>
                <w:b/>
                <w:sz w:val="18"/>
                <w:szCs w:val="18"/>
              </w:rPr>
            </w:pPr>
          </w:p>
          <w:p w:rsidR="001C7EA6" w:rsidRPr="00DA6AE1" w:rsidRDefault="001C7EA6" w:rsidP="00F008A1">
            <w:pPr>
              <w:autoSpaceDE w:val="0"/>
              <w:autoSpaceDN w:val="0"/>
              <w:adjustRightInd w:val="0"/>
              <w:spacing w:line="276" w:lineRule="auto"/>
              <w:outlineLvl w:val="1"/>
              <w:rPr>
                <w:b/>
                <w:sz w:val="18"/>
                <w:szCs w:val="18"/>
              </w:rPr>
            </w:pPr>
            <w:r w:rsidRPr="00DA6AE1">
              <w:rPr>
                <w:b/>
                <w:sz w:val="18"/>
                <w:szCs w:val="18"/>
              </w:rPr>
              <w:t>7717,7</w:t>
            </w:r>
          </w:p>
        </w:tc>
        <w:tc>
          <w:tcPr>
            <w:tcW w:w="231" w:type="pct"/>
            <w:tcBorders>
              <w:top w:val="single" w:sz="4" w:space="0" w:color="auto"/>
              <w:left w:val="single" w:sz="4" w:space="0" w:color="auto"/>
              <w:right w:val="single" w:sz="4" w:space="0" w:color="auto"/>
            </w:tcBorders>
          </w:tcPr>
          <w:p w:rsidR="001C7EA6" w:rsidRPr="00DA6AE1" w:rsidRDefault="001C7EA6" w:rsidP="00F008A1">
            <w:pPr>
              <w:autoSpaceDE w:val="0"/>
              <w:autoSpaceDN w:val="0"/>
              <w:adjustRightInd w:val="0"/>
              <w:spacing w:line="276" w:lineRule="auto"/>
              <w:jc w:val="center"/>
              <w:outlineLvl w:val="1"/>
              <w:rPr>
                <w:b/>
              </w:rPr>
            </w:pPr>
          </w:p>
          <w:p w:rsidR="001C7EA6" w:rsidRPr="00DA6AE1" w:rsidRDefault="001C7EA6" w:rsidP="00F008A1">
            <w:pPr>
              <w:autoSpaceDE w:val="0"/>
              <w:autoSpaceDN w:val="0"/>
              <w:adjustRightInd w:val="0"/>
              <w:spacing w:line="276" w:lineRule="auto"/>
              <w:jc w:val="both"/>
              <w:outlineLvl w:val="1"/>
              <w:rPr>
                <w:b/>
              </w:rPr>
            </w:pPr>
            <w:r w:rsidRPr="00DA6AE1">
              <w:rPr>
                <w:b/>
              </w:rPr>
              <w:t>7793,6</w:t>
            </w:r>
          </w:p>
          <w:p w:rsidR="001C7EA6" w:rsidRPr="00DA6AE1" w:rsidRDefault="001C7EA6" w:rsidP="00F008A1">
            <w:pPr>
              <w:autoSpaceDE w:val="0"/>
              <w:autoSpaceDN w:val="0"/>
              <w:adjustRightInd w:val="0"/>
              <w:spacing w:line="276" w:lineRule="auto"/>
              <w:jc w:val="center"/>
              <w:outlineLvl w:val="1"/>
              <w:rPr>
                <w:b/>
              </w:rPr>
            </w:pPr>
          </w:p>
        </w:tc>
        <w:tc>
          <w:tcPr>
            <w:tcW w:w="232" w:type="pct"/>
            <w:tcBorders>
              <w:top w:val="single" w:sz="4" w:space="0" w:color="auto"/>
              <w:left w:val="single" w:sz="4" w:space="0" w:color="auto"/>
              <w:right w:val="single" w:sz="4" w:space="0" w:color="auto"/>
            </w:tcBorders>
          </w:tcPr>
          <w:p w:rsidR="001C7EA6" w:rsidRPr="0050709C" w:rsidRDefault="001C7EA6" w:rsidP="00F008A1">
            <w:pPr>
              <w:autoSpaceDE w:val="0"/>
              <w:autoSpaceDN w:val="0"/>
              <w:adjustRightInd w:val="0"/>
              <w:spacing w:line="276" w:lineRule="auto"/>
              <w:jc w:val="center"/>
              <w:outlineLvl w:val="1"/>
              <w:rPr>
                <w:b/>
              </w:rPr>
            </w:pPr>
          </w:p>
          <w:p w:rsidR="001C7EA6" w:rsidRDefault="001C7EA6" w:rsidP="00F008A1">
            <w:pPr>
              <w:autoSpaceDE w:val="0"/>
              <w:autoSpaceDN w:val="0"/>
              <w:adjustRightInd w:val="0"/>
              <w:spacing w:line="276" w:lineRule="auto"/>
              <w:outlineLvl w:val="1"/>
              <w:rPr>
                <w:b/>
              </w:rPr>
            </w:pPr>
          </w:p>
          <w:p w:rsidR="001C7EA6" w:rsidRPr="0050709C" w:rsidRDefault="001C7EA6" w:rsidP="00F008A1">
            <w:pPr>
              <w:autoSpaceDE w:val="0"/>
              <w:autoSpaceDN w:val="0"/>
              <w:adjustRightInd w:val="0"/>
              <w:spacing w:line="276" w:lineRule="auto"/>
              <w:outlineLvl w:val="1"/>
              <w:rPr>
                <w:b/>
              </w:rPr>
            </w:pPr>
          </w:p>
        </w:tc>
        <w:tc>
          <w:tcPr>
            <w:tcW w:w="231" w:type="pct"/>
            <w:shd w:val="clear" w:color="auto" w:fill="auto"/>
          </w:tcPr>
          <w:p w:rsidR="001C7EA6" w:rsidRPr="00F85EDE" w:rsidRDefault="001C7EA6" w:rsidP="00F008A1"/>
        </w:tc>
        <w:tc>
          <w:tcPr>
            <w:tcW w:w="231" w:type="pct"/>
            <w:shd w:val="clear" w:color="auto" w:fill="auto"/>
          </w:tcPr>
          <w:p w:rsidR="001C7EA6" w:rsidRPr="00F85EDE" w:rsidRDefault="001C7EA6" w:rsidP="00F008A1"/>
        </w:tc>
        <w:tc>
          <w:tcPr>
            <w:tcW w:w="232" w:type="pct"/>
            <w:shd w:val="clear" w:color="auto" w:fill="auto"/>
          </w:tcPr>
          <w:p w:rsidR="001C7EA6" w:rsidRPr="00F85EDE" w:rsidRDefault="001C7EA6" w:rsidP="00F008A1"/>
        </w:tc>
        <w:tc>
          <w:tcPr>
            <w:tcW w:w="183" w:type="pct"/>
            <w:shd w:val="clear" w:color="auto" w:fill="auto"/>
          </w:tcPr>
          <w:p w:rsidR="001C7EA6" w:rsidRPr="00F85EDE" w:rsidRDefault="001C7EA6" w:rsidP="00F008A1"/>
        </w:tc>
        <w:tc>
          <w:tcPr>
            <w:tcW w:w="232" w:type="pct"/>
            <w:shd w:val="clear" w:color="auto" w:fill="auto"/>
          </w:tcPr>
          <w:p w:rsidR="001C7EA6" w:rsidRPr="00F85EDE" w:rsidRDefault="001C7EA6" w:rsidP="00F008A1"/>
        </w:tc>
      </w:tr>
    </w:tbl>
    <w:p w:rsidR="001C7EA6" w:rsidRDefault="001C7EA6" w:rsidP="001C7EA6"/>
    <w:p w:rsidR="001C7EA6" w:rsidRDefault="001C7EA6" w:rsidP="001C7EA6">
      <w:pPr>
        <w:tabs>
          <w:tab w:val="left" w:pos="180"/>
        </w:tabs>
        <w:ind w:firstLine="709"/>
        <w:jc w:val="both"/>
        <w:rPr>
          <w:bCs/>
          <w:spacing w:val="-6"/>
          <w:sz w:val="28"/>
          <w:szCs w:val="28"/>
        </w:rPr>
      </w:pPr>
      <w:r>
        <w:rPr>
          <w:bCs/>
          <w:spacing w:val="-6"/>
          <w:sz w:val="28"/>
          <w:szCs w:val="28"/>
        </w:rPr>
        <w:t>4. В подпрограмме</w:t>
      </w:r>
      <w:r w:rsidRPr="00D34ADC">
        <w:rPr>
          <w:bCs/>
          <w:spacing w:val="-6"/>
          <w:sz w:val="28"/>
          <w:szCs w:val="28"/>
        </w:rPr>
        <w:t xml:space="preserve"> «</w:t>
      </w:r>
      <w:r w:rsidRPr="000E091B">
        <w:rPr>
          <w:bCs/>
          <w:spacing w:val="-6"/>
          <w:sz w:val="28"/>
          <w:szCs w:val="28"/>
        </w:rPr>
        <w:t>Организация библиотечного обслуживания</w:t>
      </w:r>
      <w:r>
        <w:rPr>
          <w:bCs/>
          <w:spacing w:val="-6"/>
          <w:sz w:val="28"/>
          <w:szCs w:val="28"/>
        </w:rPr>
        <w:t xml:space="preserve">  </w:t>
      </w:r>
      <w:r w:rsidRPr="000E091B">
        <w:rPr>
          <w:bCs/>
          <w:spacing w:val="-6"/>
          <w:sz w:val="28"/>
          <w:szCs w:val="28"/>
        </w:rPr>
        <w:t>населения библиотеками Муниципального бюджетного учреждения культуры</w:t>
      </w:r>
      <w:r>
        <w:rPr>
          <w:bCs/>
          <w:spacing w:val="-6"/>
          <w:sz w:val="28"/>
          <w:szCs w:val="28"/>
        </w:rPr>
        <w:t xml:space="preserve"> </w:t>
      </w:r>
      <w:r w:rsidRPr="000E091B">
        <w:rPr>
          <w:bCs/>
          <w:spacing w:val="-6"/>
          <w:sz w:val="28"/>
          <w:szCs w:val="28"/>
        </w:rPr>
        <w:t>«</w:t>
      </w:r>
      <w:proofErr w:type="spellStart"/>
      <w:r w:rsidRPr="000E091B">
        <w:rPr>
          <w:bCs/>
          <w:spacing w:val="-6"/>
          <w:sz w:val="28"/>
          <w:szCs w:val="28"/>
        </w:rPr>
        <w:t>Ельнинская</w:t>
      </w:r>
      <w:proofErr w:type="spellEnd"/>
      <w:r w:rsidRPr="000E091B">
        <w:rPr>
          <w:bCs/>
          <w:spacing w:val="-6"/>
          <w:sz w:val="28"/>
          <w:szCs w:val="28"/>
        </w:rPr>
        <w:t xml:space="preserve"> </w:t>
      </w:r>
      <w:proofErr w:type="spellStart"/>
      <w:r w:rsidRPr="000E091B">
        <w:rPr>
          <w:bCs/>
          <w:spacing w:val="-6"/>
          <w:sz w:val="28"/>
          <w:szCs w:val="28"/>
        </w:rPr>
        <w:t>межпоселенческая</w:t>
      </w:r>
      <w:proofErr w:type="spellEnd"/>
      <w:r w:rsidRPr="000E091B">
        <w:rPr>
          <w:bCs/>
          <w:spacing w:val="-6"/>
          <w:sz w:val="28"/>
          <w:szCs w:val="28"/>
        </w:rPr>
        <w:t xml:space="preserve"> централизованная библиотечная система» муниципального образования «Ельнинский район» Смоленской области</w:t>
      </w:r>
      <w:r>
        <w:rPr>
          <w:bCs/>
          <w:spacing w:val="-6"/>
          <w:sz w:val="28"/>
          <w:szCs w:val="28"/>
        </w:rPr>
        <w:t xml:space="preserve">»: </w:t>
      </w:r>
    </w:p>
    <w:p w:rsidR="001C7EA6" w:rsidRDefault="001C7EA6" w:rsidP="001C7EA6">
      <w:pPr>
        <w:tabs>
          <w:tab w:val="left" w:pos="180"/>
        </w:tabs>
        <w:ind w:firstLine="709"/>
        <w:jc w:val="both"/>
        <w:rPr>
          <w:bCs/>
          <w:spacing w:val="-6"/>
          <w:sz w:val="28"/>
          <w:szCs w:val="28"/>
        </w:rPr>
      </w:pPr>
      <w:r>
        <w:rPr>
          <w:bCs/>
          <w:spacing w:val="-6"/>
          <w:sz w:val="28"/>
          <w:szCs w:val="28"/>
        </w:rPr>
        <w:t>4.1. Графу 1 «</w:t>
      </w:r>
      <w:r w:rsidRPr="00CE3F0A">
        <w:rPr>
          <w:color w:val="000000"/>
          <w:sz w:val="28"/>
          <w:szCs w:val="28"/>
        </w:rPr>
        <w:t>Библиотечное обслуживание населения (взрослое и детское) МО «Ельнинский район» Смоленской области</w:t>
      </w:r>
      <w:r>
        <w:rPr>
          <w:color w:val="000000"/>
          <w:sz w:val="28"/>
          <w:szCs w:val="28"/>
        </w:rPr>
        <w:t>»,</w:t>
      </w:r>
      <w:r>
        <w:rPr>
          <w:bCs/>
          <w:spacing w:val="-6"/>
          <w:sz w:val="28"/>
          <w:szCs w:val="28"/>
        </w:rPr>
        <w:t xml:space="preserve"> изложить в следующей редакции:</w:t>
      </w:r>
    </w:p>
    <w:p w:rsidR="00044E17" w:rsidRDefault="00044E17" w:rsidP="001C7EA6">
      <w:pPr>
        <w:tabs>
          <w:tab w:val="left" w:pos="180"/>
        </w:tabs>
        <w:ind w:firstLine="709"/>
        <w:jc w:val="both"/>
        <w:rPr>
          <w:bCs/>
          <w:spacing w:val="-6"/>
          <w:sz w:val="28"/>
          <w:szCs w:val="28"/>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25"/>
        <w:gridCol w:w="3116"/>
        <w:gridCol w:w="1133"/>
        <w:gridCol w:w="851"/>
        <w:gridCol w:w="1134"/>
        <w:gridCol w:w="661"/>
        <w:gridCol w:w="756"/>
        <w:gridCol w:w="694"/>
        <w:gridCol w:w="19"/>
        <w:gridCol w:w="705"/>
        <w:gridCol w:w="854"/>
        <w:gridCol w:w="681"/>
        <w:gridCol w:w="737"/>
        <w:gridCol w:w="708"/>
        <w:gridCol w:w="709"/>
        <w:gridCol w:w="709"/>
        <w:gridCol w:w="709"/>
        <w:gridCol w:w="567"/>
      </w:tblGrid>
      <w:tr w:rsidR="001C7EA6" w:rsidTr="00F008A1">
        <w:trPr>
          <w:cantSplit/>
          <w:trHeight w:val="1134"/>
        </w:trPr>
        <w:tc>
          <w:tcPr>
            <w:tcW w:w="425" w:type="dxa"/>
            <w:vMerge w:val="restart"/>
          </w:tcPr>
          <w:p w:rsidR="001C7EA6" w:rsidRDefault="001C7EA6" w:rsidP="00F008A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116" w:type="dxa"/>
            <w:vMerge w:val="restart"/>
          </w:tcPr>
          <w:p w:rsidR="001C7EA6" w:rsidRPr="004325CC" w:rsidRDefault="001C7EA6" w:rsidP="00F008A1">
            <w:pPr>
              <w:shd w:val="clear" w:color="auto" w:fill="FFFFFF"/>
              <w:rPr>
                <w:color w:val="000000"/>
                <w:sz w:val="24"/>
                <w:szCs w:val="24"/>
              </w:rPr>
            </w:pPr>
            <w:r w:rsidRPr="004325CC">
              <w:rPr>
                <w:color w:val="000000"/>
                <w:sz w:val="24"/>
                <w:szCs w:val="24"/>
              </w:rPr>
              <w:t>Библиотечное обслуживание населения (взрослое и детское) МО «Ельнинский район» Смоленской области</w:t>
            </w:r>
          </w:p>
        </w:tc>
        <w:tc>
          <w:tcPr>
            <w:tcW w:w="1133" w:type="dxa"/>
            <w:vMerge w:val="restart"/>
            <w:vAlign w:val="center"/>
          </w:tcPr>
          <w:p w:rsidR="001C7EA6" w:rsidRPr="004325CC" w:rsidRDefault="001C7EA6" w:rsidP="00F008A1">
            <w:pPr>
              <w:shd w:val="clear" w:color="auto" w:fill="FFFFFF"/>
              <w:jc w:val="center"/>
              <w:rPr>
                <w:sz w:val="24"/>
                <w:szCs w:val="24"/>
              </w:rPr>
            </w:pPr>
            <w:r>
              <w:rPr>
                <w:color w:val="000000"/>
                <w:sz w:val="24"/>
                <w:szCs w:val="24"/>
              </w:rPr>
              <w:t>2019-</w:t>
            </w:r>
            <w:r w:rsidRPr="004325CC">
              <w:rPr>
                <w:color w:val="000000"/>
                <w:sz w:val="24"/>
                <w:szCs w:val="24"/>
              </w:rPr>
              <w:t>202</w:t>
            </w:r>
            <w:r>
              <w:rPr>
                <w:color w:val="000000"/>
                <w:sz w:val="24"/>
                <w:szCs w:val="24"/>
              </w:rPr>
              <w:t>4</w:t>
            </w:r>
          </w:p>
          <w:p w:rsidR="001C7EA6" w:rsidRPr="004325CC" w:rsidRDefault="001C7EA6" w:rsidP="00F008A1">
            <w:pPr>
              <w:shd w:val="clear" w:color="auto" w:fill="FFFFFF"/>
              <w:jc w:val="center"/>
              <w:rPr>
                <w:color w:val="000000"/>
                <w:sz w:val="24"/>
                <w:szCs w:val="24"/>
              </w:rPr>
            </w:pPr>
          </w:p>
        </w:tc>
        <w:tc>
          <w:tcPr>
            <w:tcW w:w="851" w:type="dxa"/>
            <w:vAlign w:val="center"/>
          </w:tcPr>
          <w:p w:rsidR="001C7EA6" w:rsidRPr="003707EA" w:rsidRDefault="001C7EA6" w:rsidP="00F008A1">
            <w:pPr>
              <w:shd w:val="clear" w:color="auto" w:fill="FFFFFF"/>
              <w:jc w:val="center"/>
              <w:rPr>
                <w:color w:val="000000"/>
                <w:sz w:val="22"/>
                <w:szCs w:val="22"/>
              </w:rPr>
            </w:pPr>
            <w:r w:rsidRPr="003707EA">
              <w:rPr>
                <w:color w:val="000000"/>
                <w:sz w:val="22"/>
                <w:szCs w:val="22"/>
              </w:rPr>
              <w:t xml:space="preserve">Местный бюджет </w:t>
            </w:r>
          </w:p>
        </w:tc>
        <w:tc>
          <w:tcPr>
            <w:tcW w:w="1134" w:type="dxa"/>
            <w:textDirection w:val="btLr"/>
            <w:vAlign w:val="center"/>
          </w:tcPr>
          <w:p w:rsidR="001C7EA6" w:rsidRPr="003707EA" w:rsidRDefault="001C7EA6" w:rsidP="00F008A1">
            <w:pPr>
              <w:shd w:val="clear" w:color="auto" w:fill="FFFFFF"/>
              <w:ind w:right="113"/>
              <w:jc w:val="center"/>
              <w:rPr>
                <w:b/>
                <w:color w:val="000000"/>
                <w:sz w:val="24"/>
                <w:szCs w:val="24"/>
              </w:rPr>
            </w:pPr>
            <w:r w:rsidRPr="003707EA">
              <w:rPr>
                <w:b/>
                <w:color w:val="000000"/>
                <w:sz w:val="24"/>
                <w:szCs w:val="24"/>
              </w:rPr>
              <w:t>90164,8</w:t>
            </w:r>
          </w:p>
        </w:tc>
        <w:tc>
          <w:tcPr>
            <w:tcW w:w="661" w:type="dxa"/>
            <w:textDirection w:val="btLr"/>
            <w:vAlign w:val="center"/>
          </w:tcPr>
          <w:p w:rsidR="001C7EA6" w:rsidRPr="003707EA" w:rsidRDefault="001C7EA6" w:rsidP="00F008A1">
            <w:pPr>
              <w:shd w:val="clear" w:color="auto" w:fill="FFFFFF"/>
              <w:ind w:right="113"/>
              <w:jc w:val="center"/>
              <w:rPr>
                <w:color w:val="000000"/>
                <w:sz w:val="24"/>
                <w:szCs w:val="24"/>
              </w:rPr>
            </w:pPr>
            <w:r w:rsidRPr="003707EA">
              <w:rPr>
                <w:b/>
                <w:color w:val="000000"/>
                <w:sz w:val="24"/>
                <w:szCs w:val="24"/>
              </w:rPr>
              <w:t>12542,3</w:t>
            </w:r>
          </w:p>
        </w:tc>
        <w:tc>
          <w:tcPr>
            <w:tcW w:w="756" w:type="dxa"/>
            <w:textDirection w:val="btLr"/>
            <w:vAlign w:val="center"/>
          </w:tcPr>
          <w:p w:rsidR="001C7EA6" w:rsidRPr="003707EA" w:rsidRDefault="001C7EA6" w:rsidP="00F008A1">
            <w:pPr>
              <w:shd w:val="clear" w:color="auto" w:fill="FFFFFF"/>
              <w:ind w:right="113"/>
              <w:jc w:val="center"/>
              <w:rPr>
                <w:color w:val="000000"/>
                <w:sz w:val="24"/>
                <w:szCs w:val="24"/>
              </w:rPr>
            </w:pPr>
            <w:r w:rsidRPr="003707EA">
              <w:rPr>
                <w:b/>
                <w:color w:val="000000"/>
                <w:sz w:val="24"/>
                <w:szCs w:val="24"/>
              </w:rPr>
              <w:t>14317,0</w:t>
            </w:r>
          </w:p>
        </w:tc>
        <w:tc>
          <w:tcPr>
            <w:tcW w:w="694" w:type="dxa"/>
            <w:textDirection w:val="btLr"/>
            <w:vAlign w:val="center"/>
          </w:tcPr>
          <w:p w:rsidR="001C7EA6" w:rsidRPr="003707EA" w:rsidRDefault="001C7EA6" w:rsidP="00F008A1">
            <w:pPr>
              <w:shd w:val="clear" w:color="auto" w:fill="FFFFFF"/>
              <w:ind w:right="-128"/>
              <w:jc w:val="center"/>
              <w:rPr>
                <w:color w:val="000000"/>
                <w:sz w:val="24"/>
                <w:szCs w:val="24"/>
              </w:rPr>
            </w:pPr>
            <w:r w:rsidRPr="003707EA">
              <w:rPr>
                <w:b/>
                <w:color w:val="000000"/>
                <w:sz w:val="24"/>
                <w:szCs w:val="24"/>
              </w:rPr>
              <w:t>15017,9</w:t>
            </w:r>
          </w:p>
        </w:tc>
        <w:tc>
          <w:tcPr>
            <w:tcW w:w="724" w:type="dxa"/>
            <w:gridSpan w:val="2"/>
            <w:textDirection w:val="btLr"/>
            <w:vAlign w:val="center"/>
          </w:tcPr>
          <w:p w:rsidR="001C7EA6" w:rsidRPr="003707EA" w:rsidRDefault="001C7EA6" w:rsidP="00F008A1">
            <w:pPr>
              <w:shd w:val="clear" w:color="auto" w:fill="FFFFFF"/>
              <w:ind w:right="113"/>
              <w:jc w:val="center"/>
              <w:rPr>
                <w:color w:val="000000"/>
                <w:sz w:val="24"/>
                <w:szCs w:val="24"/>
              </w:rPr>
            </w:pPr>
            <w:r w:rsidRPr="003707EA">
              <w:rPr>
                <w:b/>
                <w:sz w:val="24"/>
                <w:szCs w:val="24"/>
              </w:rPr>
              <w:t>15932,1</w:t>
            </w:r>
          </w:p>
        </w:tc>
        <w:tc>
          <w:tcPr>
            <w:tcW w:w="854" w:type="dxa"/>
            <w:textDirection w:val="btLr"/>
            <w:vAlign w:val="center"/>
          </w:tcPr>
          <w:p w:rsidR="001C7EA6" w:rsidRPr="003707EA" w:rsidRDefault="001C7EA6" w:rsidP="00F008A1">
            <w:pPr>
              <w:shd w:val="clear" w:color="auto" w:fill="FFFFFF"/>
              <w:ind w:right="113"/>
              <w:jc w:val="center"/>
              <w:rPr>
                <w:color w:val="000000"/>
                <w:sz w:val="24"/>
                <w:szCs w:val="24"/>
              </w:rPr>
            </w:pPr>
            <w:r w:rsidRPr="003707EA">
              <w:rPr>
                <w:b/>
                <w:sz w:val="24"/>
                <w:szCs w:val="24"/>
              </w:rPr>
              <w:t>16123,4</w:t>
            </w:r>
          </w:p>
        </w:tc>
        <w:tc>
          <w:tcPr>
            <w:tcW w:w="681" w:type="dxa"/>
            <w:textDirection w:val="btLr"/>
            <w:vAlign w:val="center"/>
          </w:tcPr>
          <w:p w:rsidR="001C7EA6" w:rsidRPr="003707EA" w:rsidRDefault="001C7EA6" w:rsidP="00F008A1">
            <w:pPr>
              <w:shd w:val="clear" w:color="auto" w:fill="FFFFFF"/>
              <w:ind w:right="113"/>
              <w:jc w:val="center"/>
              <w:rPr>
                <w:color w:val="000000"/>
                <w:sz w:val="24"/>
                <w:szCs w:val="24"/>
              </w:rPr>
            </w:pPr>
            <w:r w:rsidRPr="003707EA">
              <w:rPr>
                <w:b/>
                <w:color w:val="000000"/>
                <w:sz w:val="24"/>
                <w:szCs w:val="24"/>
              </w:rPr>
              <w:t>16232,1</w:t>
            </w:r>
          </w:p>
        </w:tc>
        <w:tc>
          <w:tcPr>
            <w:tcW w:w="737" w:type="dxa"/>
            <w:textDirection w:val="btLr"/>
            <w:vAlign w:val="center"/>
          </w:tcPr>
          <w:p w:rsidR="001C7EA6" w:rsidRDefault="001C7EA6" w:rsidP="00F008A1">
            <w:pPr>
              <w:tabs>
                <w:tab w:val="left" w:pos="180"/>
              </w:tabs>
              <w:ind w:left="113" w:right="113"/>
              <w:jc w:val="center"/>
              <w:rPr>
                <w:b/>
              </w:rPr>
            </w:pPr>
          </w:p>
        </w:tc>
        <w:tc>
          <w:tcPr>
            <w:tcW w:w="708" w:type="dxa"/>
            <w:textDirection w:val="btLr"/>
            <w:vAlign w:val="center"/>
          </w:tcPr>
          <w:p w:rsidR="001C7EA6" w:rsidRPr="00A13D59" w:rsidRDefault="001C7EA6" w:rsidP="00F008A1">
            <w:pPr>
              <w:tabs>
                <w:tab w:val="left" w:pos="180"/>
              </w:tabs>
              <w:ind w:left="113" w:right="113"/>
              <w:jc w:val="center"/>
              <w:rPr>
                <w:b/>
              </w:rPr>
            </w:pPr>
          </w:p>
        </w:tc>
        <w:tc>
          <w:tcPr>
            <w:tcW w:w="709" w:type="dxa"/>
            <w:vAlign w:val="center"/>
          </w:tcPr>
          <w:p w:rsidR="001C7EA6" w:rsidRDefault="001C7EA6" w:rsidP="00F008A1">
            <w:pPr>
              <w:tabs>
                <w:tab w:val="left" w:pos="180"/>
              </w:tabs>
              <w:jc w:val="center"/>
            </w:pPr>
          </w:p>
        </w:tc>
        <w:tc>
          <w:tcPr>
            <w:tcW w:w="709" w:type="dxa"/>
            <w:vAlign w:val="center"/>
          </w:tcPr>
          <w:p w:rsidR="001C7EA6" w:rsidRDefault="001C7EA6" w:rsidP="00F008A1">
            <w:pPr>
              <w:tabs>
                <w:tab w:val="left" w:pos="180"/>
              </w:tabs>
              <w:jc w:val="center"/>
            </w:pPr>
          </w:p>
        </w:tc>
        <w:tc>
          <w:tcPr>
            <w:tcW w:w="709" w:type="dxa"/>
            <w:vAlign w:val="center"/>
          </w:tcPr>
          <w:p w:rsidR="001C7EA6" w:rsidRDefault="001C7EA6" w:rsidP="00F008A1">
            <w:pPr>
              <w:tabs>
                <w:tab w:val="left" w:pos="180"/>
              </w:tabs>
              <w:jc w:val="center"/>
            </w:pPr>
          </w:p>
        </w:tc>
        <w:tc>
          <w:tcPr>
            <w:tcW w:w="567" w:type="dxa"/>
            <w:vAlign w:val="center"/>
          </w:tcPr>
          <w:p w:rsidR="001C7EA6" w:rsidRDefault="001C7EA6" w:rsidP="00F008A1">
            <w:pPr>
              <w:tabs>
                <w:tab w:val="left" w:pos="180"/>
              </w:tabs>
              <w:jc w:val="center"/>
            </w:pPr>
          </w:p>
        </w:tc>
      </w:tr>
      <w:tr w:rsidR="001C7EA6" w:rsidTr="00F008A1">
        <w:trPr>
          <w:trHeight w:val="1936"/>
        </w:trPr>
        <w:tc>
          <w:tcPr>
            <w:tcW w:w="425" w:type="dxa"/>
            <w:vMerge/>
          </w:tcPr>
          <w:p w:rsidR="001C7EA6" w:rsidRDefault="001C7EA6" w:rsidP="00F008A1">
            <w:pPr>
              <w:pStyle w:val="ConsPlusCell"/>
              <w:rPr>
                <w:rFonts w:ascii="Times New Roman" w:hAnsi="Times New Roman" w:cs="Times New Roman"/>
                <w:sz w:val="20"/>
                <w:szCs w:val="20"/>
              </w:rPr>
            </w:pPr>
          </w:p>
        </w:tc>
        <w:tc>
          <w:tcPr>
            <w:tcW w:w="3116" w:type="dxa"/>
            <w:vMerge/>
            <w:vAlign w:val="center"/>
          </w:tcPr>
          <w:p w:rsidR="001C7EA6" w:rsidRDefault="001C7EA6" w:rsidP="00F008A1">
            <w:pPr>
              <w:shd w:val="clear" w:color="auto" w:fill="FFFFFF"/>
              <w:rPr>
                <w:color w:val="000000"/>
              </w:rPr>
            </w:pPr>
          </w:p>
        </w:tc>
        <w:tc>
          <w:tcPr>
            <w:tcW w:w="1133" w:type="dxa"/>
            <w:vMerge/>
            <w:vAlign w:val="center"/>
          </w:tcPr>
          <w:p w:rsidR="001C7EA6" w:rsidRPr="000E091B" w:rsidRDefault="001C7EA6" w:rsidP="00F008A1">
            <w:pPr>
              <w:shd w:val="clear" w:color="auto" w:fill="FFFFFF"/>
              <w:jc w:val="center"/>
              <w:rPr>
                <w:color w:val="000000"/>
                <w:sz w:val="18"/>
                <w:szCs w:val="18"/>
              </w:rPr>
            </w:pPr>
          </w:p>
        </w:tc>
        <w:tc>
          <w:tcPr>
            <w:tcW w:w="851" w:type="dxa"/>
            <w:vAlign w:val="center"/>
          </w:tcPr>
          <w:p w:rsidR="001C7EA6" w:rsidRPr="003707EA" w:rsidRDefault="001C7EA6" w:rsidP="00F008A1">
            <w:pPr>
              <w:shd w:val="clear" w:color="auto" w:fill="FFFFFF"/>
              <w:jc w:val="center"/>
              <w:rPr>
                <w:color w:val="000000"/>
                <w:sz w:val="22"/>
                <w:szCs w:val="22"/>
              </w:rPr>
            </w:pPr>
            <w:r w:rsidRPr="003707EA">
              <w:rPr>
                <w:color w:val="000000"/>
                <w:sz w:val="22"/>
                <w:szCs w:val="22"/>
              </w:rPr>
              <w:t>Областной бюджет</w:t>
            </w:r>
          </w:p>
        </w:tc>
        <w:tc>
          <w:tcPr>
            <w:tcW w:w="1134" w:type="dxa"/>
            <w:textDirection w:val="btLr"/>
            <w:vAlign w:val="center"/>
          </w:tcPr>
          <w:p w:rsidR="001C7EA6" w:rsidRPr="003707EA" w:rsidRDefault="001C7EA6" w:rsidP="00F008A1">
            <w:pPr>
              <w:jc w:val="center"/>
              <w:rPr>
                <w:b/>
                <w:color w:val="000000"/>
                <w:sz w:val="24"/>
                <w:szCs w:val="24"/>
              </w:rPr>
            </w:pPr>
            <w:r w:rsidRPr="003707EA">
              <w:rPr>
                <w:b/>
                <w:color w:val="000000"/>
                <w:sz w:val="24"/>
                <w:szCs w:val="24"/>
              </w:rPr>
              <w:t>1599,9</w:t>
            </w:r>
          </w:p>
        </w:tc>
        <w:tc>
          <w:tcPr>
            <w:tcW w:w="661" w:type="dxa"/>
            <w:textDirection w:val="btLr"/>
            <w:vAlign w:val="center"/>
          </w:tcPr>
          <w:p w:rsidR="001C7EA6" w:rsidRPr="003707EA" w:rsidRDefault="001C7EA6" w:rsidP="00F008A1">
            <w:pPr>
              <w:jc w:val="center"/>
              <w:rPr>
                <w:b/>
                <w:color w:val="000000"/>
                <w:sz w:val="24"/>
                <w:szCs w:val="24"/>
              </w:rPr>
            </w:pPr>
            <w:r w:rsidRPr="003707EA">
              <w:rPr>
                <w:b/>
                <w:color w:val="000000"/>
                <w:sz w:val="24"/>
                <w:szCs w:val="24"/>
              </w:rPr>
              <w:t>1599,9</w:t>
            </w:r>
          </w:p>
        </w:tc>
        <w:tc>
          <w:tcPr>
            <w:tcW w:w="756" w:type="dxa"/>
            <w:textDirection w:val="btLr"/>
            <w:vAlign w:val="center"/>
          </w:tcPr>
          <w:p w:rsidR="001C7EA6" w:rsidRPr="003707EA" w:rsidRDefault="001C7EA6" w:rsidP="00F008A1">
            <w:pPr>
              <w:jc w:val="center"/>
              <w:rPr>
                <w:b/>
                <w:color w:val="000000"/>
                <w:sz w:val="24"/>
                <w:szCs w:val="24"/>
              </w:rPr>
            </w:pPr>
          </w:p>
        </w:tc>
        <w:tc>
          <w:tcPr>
            <w:tcW w:w="713" w:type="dxa"/>
            <w:gridSpan w:val="2"/>
            <w:textDirection w:val="btLr"/>
            <w:vAlign w:val="center"/>
          </w:tcPr>
          <w:p w:rsidR="001C7EA6" w:rsidRPr="003707EA" w:rsidRDefault="001C7EA6" w:rsidP="00F008A1">
            <w:pPr>
              <w:shd w:val="clear" w:color="auto" w:fill="FFFFFF"/>
              <w:ind w:left="113" w:right="-128"/>
              <w:jc w:val="center"/>
              <w:rPr>
                <w:color w:val="000000"/>
                <w:sz w:val="24"/>
                <w:szCs w:val="24"/>
              </w:rPr>
            </w:pPr>
          </w:p>
          <w:p w:rsidR="001C7EA6" w:rsidRPr="003707EA" w:rsidRDefault="001C7EA6" w:rsidP="00F008A1">
            <w:pPr>
              <w:shd w:val="clear" w:color="auto" w:fill="FFFFFF"/>
              <w:ind w:left="113" w:right="-128"/>
              <w:jc w:val="center"/>
              <w:rPr>
                <w:color w:val="000000"/>
                <w:sz w:val="24"/>
                <w:szCs w:val="24"/>
              </w:rPr>
            </w:pPr>
          </w:p>
          <w:p w:rsidR="001C7EA6" w:rsidRPr="003707EA" w:rsidRDefault="001C7EA6" w:rsidP="00F008A1">
            <w:pPr>
              <w:jc w:val="center"/>
              <w:rPr>
                <w:color w:val="000000"/>
                <w:sz w:val="24"/>
                <w:szCs w:val="24"/>
              </w:rPr>
            </w:pPr>
          </w:p>
        </w:tc>
        <w:tc>
          <w:tcPr>
            <w:tcW w:w="705" w:type="dxa"/>
            <w:textDirection w:val="btLr"/>
            <w:vAlign w:val="center"/>
          </w:tcPr>
          <w:p w:rsidR="001C7EA6" w:rsidRPr="003707EA" w:rsidRDefault="001C7EA6" w:rsidP="00F008A1">
            <w:pPr>
              <w:jc w:val="center"/>
              <w:rPr>
                <w:b/>
                <w:sz w:val="24"/>
                <w:szCs w:val="24"/>
              </w:rPr>
            </w:pPr>
          </w:p>
        </w:tc>
        <w:tc>
          <w:tcPr>
            <w:tcW w:w="854" w:type="dxa"/>
            <w:textDirection w:val="btLr"/>
            <w:vAlign w:val="center"/>
          </w:tcPr>
          <w:p w:rsidR="001C7EA6" w:rsidRPr="003707EA" w:rsidRDefault="001C7EA6" w:rsidP="00F008A1">
            <w:pPr>
              <w:jc w:val="center"/>
              <w:rPr>
                <w:b/>
                <w:sz w:val="24"/>
                <w:szCs w:val="24"/>
              </w:rPr>
            </w:pPr>
          </w:p>
        </w:tc>
        <w:tc>
          <w:tcPr>
            <w:tcW w:w="681" w:type="dxa"/>
            <w:textDirection w:val="btLr"/>
            <w:vAlign w:val="center"/>
          </w:tcPr>
          <w:p w:rsidR="001C7EA6" w:rsidRPr="003707EA" w:rsidRDefault="001C7EA6" w:rsidP="00F008A1">
            <w:pPr>
              <w:jc w:val="center"/>
              <w:rPr>
                <w:b/>
                <w:color w:val="000000"/>
                <w:sz w:val="24"/>
                <w:szCs w:val="24"/>
              </w:rPr>
            </w:pPr>
          </w:p>
        </w:tc>
        <w:tc>
          <w:tcPr>
            <w:tcW w:w="737" w:type="dxa"/>
            <w:textDirection w:val="btLr"/>
            <w:vAlign w:val="center"/>
          </w:tcPr>
          <w:p w:rsidR="001C7EA6" w:rsidRDefault="001C7EA6" w:rsidP="00F008A1">
            <w:pPr>
              <w:tabs>
                <w:tab w:val="left" w:pos="180"/>
              </w:tabs>
              <w:jc w:val="center"/>
              <w:rPr>
                <w:b/>
              </w:rPr>
            </w:pPr>
          </w:p>
        </w:tc>
        <w:tc>
          <w:tcPr>
            <w:tcW w:w="708" w:type="dxa"/>
            <w:vAlign w:val="center"/>
          </w:tcPr>
          <w:p w:rsidR="001C7EA6" w:rsidRDefault="001C7EA6" w:rsidP="00F008A1">
            <w:pPr>
              <w:tabs>
                <w:tab w:val="left" w:pos="180"/>
              </w:tabs>
              <w:jc w:val="center"/>
            </w:pPr>
          </w:p>
        </w:tc>
        <w:tc>
          <w:tcPr>
            <w:tcW w:w="709" w:type="dxa"/>
            <w:vAlign w:val="center"/>
          </w:tcPr>
          <w:p w:rsidR="001C7EA6" w:rsidRDefault="001C7EA6" w:rsidP="00F008A1">
            <w:pPr>
              <w:tabs>
                <w:tab w:val="left" w:pos="180"/>
              </w:tabs>
              <w:jc w:val="center"/>
            </w:pPr>
          </w:p>
        </w:tc>
        <w:tc>
          <w:tcPr>
            <w:tcW w:w="709" w:type="dxa"/>
            <w:vAlign w:val="center"/>
          </w:tcPr>
          <w:p w:rsidR="001C7EA6" w:rsidRDefault="001C7EA6" w:rsidP="00F008A1">
            <w:pPr>
              <w:tabs>
                <w:tab w:val="left" w:pos="180"/>
              </w:tabs>
              <w:jc w:val="center"/>
            </w:pPr>
          </w:p>
        </w:tc>
        <w:tc>
          <w:tcPr>
            <w:tcW w:w="709" w:type="dxa"/>
            <w:vAlign w:val="center"/>
          </w:tcPr>
          <w:p w:rsidR="001C7EA6" w:rsidRDefault="001C7EA6" w:rsidP="00F008A1">
            <w:pPr>
              <w:tabs>
                <w:tab w:val="left" w:pos="180"/>
              </w:tabs>
              <w:jc w:val="center"/>
            </w:pPr>
          </w:p>
        </w:tc>
        <w:tc>
          <w:tcPr>
            <w:tcW w:w="567" w:type="dxa"/>
            <w:vAlign w:val="center"/>
          </w:tcPr>
          <w:p w:rsidR="001C7EA6" w:rsidRDefault="001C7EA6" w:rsidP="00F008A1">
            <w:pPr>
              <w:tabs>
                <w:tab w:val="left" w:pos="180"/>
              </w:tabs>
              <w:jc w:val="center"/>
            </w:pPr>
          </w:p>
        </w:tc>
      </w:tr>
    </w:tbl>
    <w:p w:rsidR="001C7EA6" w:rsidRDefault="001C7EA6" w:rsidP="001C7EA6"/>
    <w:p w:rsidR="00044E17" w:rsidRDefault="00044E17" w:rsidP="001C7EA6">
      <w:pPr>
        <w:tabs>
          <w:tab w:val="left" w:pos="709"/>
        </w:tabs>
        <w:jc w:val="both"/>
        <w:rPr>
          <w:sz w:val="28"/>
          <w:szCs w:val="28"/>
        </w:rPr>
      </w:pPr>
    </w:p>
    <w:p w:rsidR="001C7EA6" w:rsidRPr="00FC0346" w:rsidRDefault="001C7EA6" w:rsidP="00044E17">
      <w:pPr>
        <w:tabs>
          <w:tab w:val="left" w:pos="709"/>
        </w:tabs>
        <w:ind w:firstLine="709"/>
        <w:jc w:val="both"/>
        <w:rPr>
          <w:sz w:val="28"/>
          <w:szCs w:val="28"/>
        </w:rPr>
      </w:pPr>
      <w:r>
        <w:rPr>
          <w:sz w:val="28"/>
          <w:szCs w:val="28"/>
        </w:rPr>
        <w:lastRenderedPageBreak/>
        <w:t>4.2. Г</w:t>
      </w:r>
      <w:r w:rsidRPr="00FC0346">
        <w:rPr>
          <w:sz w:val="28"/>
          <w:szCs w:val="28"/>
        </w:rPr>
        <w:t>рафу 2</w:t>
      </w:r>
      <w:r>
        <w:rPr>
          <w:sz w:val="28"/>
          <w:szCs w:val="28"/>
        </w:rPr>
        <w:t xml:space="preserve"> «Комплектование книжных фондов общедоступных библиотек муниципальных образований» изложить в следующей редакции:</w:t>
      </w:r>
    </w:p>
    <w:p w:rsidR="001C7EA6" w:rsidRDefault="001C7EA6" w:rsidP="001C7EA6"/>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6"/>
        <w:gridCol w:w="2006"/>
        <w:gridCol w:w="995"/>
        <w:gridCol w:w="1275"/>
        <w:gridCol w:w="848"/>
        <w:gridCol w:w="851"/>
        <w:gridCol w:w="851"/>
        <w:gridCol w:w="851"/>
        <w:gridCol w:w="703"/>
        <w:gridCol w:w="706"/>
        <w:gridCol w:w="706"/>
        <w:gridCol w:w="860"/>
        <w:gridCol w:w="703"/>
        <w:gridCol w:w="706"/>
        <w:gridCol w:w="710"/>
        <w:gridCol w:w="713"/>
        <w:gridCol w:w="710"/>
        <w:gridCol w:w="575"/>
        <w:gridCol w:w="452"/>
      </w:tblGrid>
      <w:tr w:rsidR="001C7EA6" w:rsidTr="00F008A1">
        <w:trPr>
          <w:cantSplit/>
          <w:trHeight w:val="1134"/>
        </w:trPr>
        <w:tc>
          <w:tcPr>
            <w:tcW w:w="152" w:type="pct"/>
            <w:vMerge w:val="restart"/>
            <w:tcBorders>
              <w:top w:val="single" w:sz="4" w:space="0" w:color="auto"/>
              <w:left w:val="single" w:sz="4" w:space="0" w:color="auto"/>
              <w:right w:val="single" w:sz="4" w:space="0" w:color="auto"/>
            </w:tcBorders>
          </w:tcPr>
          <w:p w:rsidR="001C7EA6" w:rsidRPr="003707EA" w:rsidRDefault="001C7EA6" w:rsidP="00F008A1">
            <w:pPr>
              <w:pStyle w:val="ConsPlusCell"/>
              <w:rPr>
                <w:rFonts w:ascii="Times New Roman" w:hAnsi="Times New Roman" w:cs="Times New Roman"/>
                <w:sz w:val="24"/>
                <w:szCs w:val="24"/>
              </w:rPr>
            </w:pPr>
            <w:r w:rsidRPr="003707EA">
              <w:rPr>
                <w:rFonts w:ascii="Times New Roman" w:hAnsi="Times New Roman" w:cs="Times New Roman"/>
                <w:sz w:val="24"/>
                <w:szCs w:val="24"/>
              </w:rPr>
              <w:t>2.</w:t>
            </w:r>
          </w:p>
        </w:tc>
        <w:tc>
          <w:tcPr>
            <w:tcW w:w="639" w:type="pct"/>
            <w:vMerge w:val="restart"/>
            <w:tcBorders>
              <w:top w:val="single" w:sz="4" w:space="0" w:color="auto"/>
              <w:left w:val="single" w:sz="4" w:space="0" w:color="auto"/>
              <w:right w:val="single" w:sz="4" w:space="0" w:color="auto"/>
            </w:tcBorders>
          </w:tcPr>
          <w:p w:rsidR="001C7EA6" w:rsidRPr="003707EA" w:rsidRDefault="001C7EA6" w:rsidP="00F008A1">
            <w:pPr>
              <w:shd w:val="clear" w:color="auto" w:fill="FFFFFF"/>
              <w:jc w:val="both"/>
              <w:rPr>
                <w:color w:val="000000"/>
                <w:sz w:val="24"/>
                <w:szCs w:val="24"/>
              </w:rPr>
            </w:pPr>
            <w:r w:rsidRPr="003707EA">
              <w:rPr>
                <w:color w:val="000000"/>
                <w:sz w:val="24"/>
                <w:szCs w:val="24"/>
              </w:rPr>
              <w:t>Комплектование книжных фондов общедоступных библиотек муниципальных образований</w:t>
            </w:r>
          </w:p>
        </w:tc>
        <w:tc>
          <w:tcPr>
            <w:tcW w:w="317" w:type="pct"/>
            <w:vMerge w:val="restart"/>
            <w:tcBorders>
              <w:top w:val="single" w:sz="4" w:space="0" w:color="auto"/>
              <w:left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r w:rsidRPr="003707EA">
              <w:rPr>
                <w:color w:val="000000"/>
                <w:sz w:val="24"/>
                <w:szCs w:val="24"/>
              </w:rPr>
              <w:t>МБУК</w:t>
            </w:r>
          </w:p>
          <w:p w:rsidR="001C7EA6" w:rsidRPr="003707EA" w:rsidRDefault="001C7EA6" w:rsidP="00F008A1">
            <w:pPr>
              <w:shd w:val="clear" w:color="auto" w:fill="FFFFFF"/>
              <w:jc w:val="center"/>
              <w:rPr>
                <w:color w:val="000000"/>
                <w:sz w:val="24"/>
                <w:szCs w:val="24"/>
              </w:rPr>
            </w:pPr>
            <w:r w:rsidRPr="003707EA">
              <w:rPr>
                <w:color w:val="000000"/>
                <w:sz w:val="24"/>
                <w:szCs w:val="24"/>
              </w:rPr>
              <w:t>«Ельнинская МЦБС»</w:t>
            </w:r>
          </w:p>
        </w:tc>
        <w:tc>
          <w:tcPr>
            <w:tcW w:w="406"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roofErr w:type="spellStart"/>
            <w:r w:rsidRPr="003707EA">
              <w:rPr>
                <w:color w:val="000000"/>
                <w:sz w:val="24"/>
                <w:szCs w:val="24"/>
              </w:rPr>
              <w:t>Федераль</w:t>
            </w:r>
            <w:proofErr w:type="spellEnd"/>
            <w:r w:rsidRPr="003707EA">
              <w:rPr>
                <w:color w:val="000000"/>
                <w:sz w:val="24"/>
                <w:szCs w:val="24"/>
              </w:rPr>
              <w:t>-</w:t>
            </w:r>
          </w:p>
          <w:p w:rsidR="001C7EA6" w:rsidRPr="003707EA" w:rsidRDefault="001C7EA6" w:rsidP="00F008A1">
            <w:pPr>
              <w:shd w:val="clear" w:color="auto" w:fill="FFFFFF"/>
              <w:jc w:val="center"/>
              <w:rPr>
                <w:color w:val="000000"/>
                <w:sz w:val="24"/>
                <w:szCs w:val="24"/>
              </w:rPr>
            </w:pPr>
            <w:proofErr w:type="spellStart"/>
            <w:r w:rsidRPr="003707EA">
              <w:rPr>
                <w:color w:val="000000"/>
                <w:sz w:val="24"/>
                <w:szCs w:val="24"/>
              </w:rPr>
              <w:t>ный</w:t>
            </w:r>
            <w:proofErr w:type="spellEnd"/>
            <w:r w:rsidRPr="003707EA">
              <w:rPr>
                <w:color w:val="000000"/>
                <w:sz w:val="24"/>
                <w:szCs w:val="24"/>
              </w:rPr>
              <w:t xml:space="preserve"> бюджет</w:t>
            </w:r>
          </w:p>
        </w:tc>
        <w:tc>
          <w:tcPr>
            <w:tcW w:w="270"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shd w:val="clear" w:color="auto" w:fill="FFFFFF"/>
              <w:ind w:left="113" w:right="113"/>
              <w:jc w:val="center"/>
              <w:rPr>
                <w:sz w:val="24"/>
                <w:szCs w:val="24"/>
              </w:rPr>
            </w:pPr>
          </w:p>
          <w:p w:rsidR="001C7EA6" w:rsidRPr="003707EA" w:rsidRDefault="001C7EA6" w:rsidP="00F008A1">
            <w:pPr>
              <w:shd w:val="clear" w:color="auto" w:fill="FFFFFF"/>
              <w:ind w:left="113" w:right="113"/>
              <w:jc w:val="center"/>
              <w:rPr>
                <w:sz w:val="24"/>
                <w:szCs w:val="24"/>
              </w:rPr>
            </w:pPr>
            <w:r w:rsidRPr="003707EA">
              <w:rPr>
                <w:sz w:val="24"/>
                <w:szCs w:val="24"/>
              </w:rPr>
              <w:t>114,9</w:t>
            </w:r>
          </w:p>
        </w:tc>
        <w:tc>
          <w:tcPr>
            <w:tcW w:w="271"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shd w:val="clear" w:color="auto" w:fill="FFFFFF"/>
              <w:ind w:left="113" w:right="113"/>
              <w:jc w:val="center"/>
              <w:rPr>
                <w:color w:val="000000"/>
                <w:sz w:val="24"/>
                <w:szCs w:val="24"/>
              </w:rPr>
            </w:pPr>
          </w:p>
          <w:p w:rsidR="001C7EA6" w:rsidRPr="003707EA" w:rsidRDefault="001C7EA6" w:rsidP="00F008A1">
            <w:pPr>
              <w:shd w:val="clear" w:color="auto" w:fill="FFFFFF"/>
              <w:ind w:left="113" w:right="113"/>
              <w:jc w:val="center"/>
              <w:rPr>
                <w:color w:val="000000"/>
                <w:sz w:val="24"/>
                <w:szCs w:val="24"/>
              </w:rPr>
            </w:pPr>
            <w:r w:rsidRPr="003707EA">
              <w:rPr>
                <w:color w:val="000000"/>
                <w:sz w:val="24"/>
                <w:szCs w:val="24"/>
              </w:rPr>
              <w:t>3,8</w:t>
            </w:r>
          </w:p>
        </w:tc>
        <w:tc>
          <w:tcPr>
            <w:tcW w:w="271"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shd w:val="clear" w:color="auto" w:fill="FFFFFF"/>
              <w:ind w:left="113" w:right="113"/>
              <w:jc w:val="center"/>
              <w:rPr>
                <w:color w:val="000000"/>
                <w:sz w:val="24"/>
                <w:szCs w:val="24"/>
              </w:rPr>
            </w:pPr>
          </w:p>
        </w:tc>
        <w:tc>
          <w:tcPr>
            <w:tcW w:w="224"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shd w:val="clear" w:color="auto" w:fill="FFFFFF"/>
              <w:ind w:left="113" w:right="113"/>
              <w:jc w:val="center"/>
              <w:rPr>
                <w:color w:val="000000"/>
                <w:sz w:val="24"/>
                <w:szCs w:val="24"/>
              </w:rPr>
            </w:pPr>
          </w:p>
          <w:p w:rsidR="001C7EA6" w:rsidRPr="003707EA" w:rsidRDefault="001C7EA6" w:rsidP="00F008A1">
            <w:pPr>
              <w:shd w:val="clear" w:color="auto" w:fill="FFFFFF"/>
              <w:ind w:left="113" w:right="113"/>
              <w:jc w:val="center"/>
              <w:rPr>
                <w:color w:val="000000"/>
                <w:sz w:val="24"/>
                <w:szCs w:val="24"/>
              </w:rPr>
            </w:pPr>
            <w:r w:rsidRPr="003707EA">
              <w:rPr>
                <w:color w:val="000000"/>
                <w:sz w:val="24"/>
                <w:szCs w:val="24"/>
              </w:rPr>
              <w:t>29,8</w:t>
            </w:r>
          </w:p>
        </w:tc>
        <w:tc>
          <w:tcPr>
            <w:tcW w:w="225"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shd w:val="clear" w:color="auto" w:fill="FFFFFF"/>
              <w:ind w:left="113" w:right="113"/>
              <w:jc w:val="center"/>
              <w:rPr>
                <w:color w:val="000000"/>
                <w:sz w:val="24"/>
                <w:szCs w:val="24"/>
              </w:rPr>
            </w:pPr>
          </w:p>
          <w:p w:rsidR="001C7EA6" w:rsidRPr="003707EA" w:rsidRDefault="001C7EA6" w:rsidP="00F008A1">
            <w:pPr>
              <w:shd w:val="clear" w:color="auto" w:fill="FFFFFF"/>
              <w:ind w:left="113" w:right="113"/>
              <w:jc w:val="center"/>
              <w:rPr>
                <w:color w:val="000000"/>
                <w:sz w:val="24"/>
                <w:szCs w:val="24"/>
              </w:rPr>
            </w:pPr>
            <w:r w:rsidRPr="003707EA">
              <w:rPr>
                <w:color w:val="000000"/>
                <w:sz w:val="24"/>
                <w:szCs w:val="24"/>
              </w:rPr>
              <w:t>27,1</w:t>
            </w:r>
          </w:p>
        </w:tc>
        <w:tc>
          <w:tcPr>
            <w:tcW w:w="225"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ind w:left="113" w:right="113"/>
              <w:jc w:val="center"/>
              <w:rPr>
                <w:sz w:val="24"/>
                <w:szCs w:val="24"/>
              </w:rPr>
            </w:pPr>
          </w:p>
          <w:p w:rsidR="001C7EA6" w:rsidRPr="003707EA" w:rsidRDefault="001C7EA6" w:rsidP="00F008A1">
            <w:pPr>
              <w:ind w:left="113" w:right="113"/>
              <w:jc w:val="center"/>
              <w:rPr>
                <w:sz w:val="24"/>
                <w:szCs w:val="24"/>
              </w:rPr>
            </w:pPr>
            <w:r w:rsidRPr="003707EA">
              <w:rPr>
                <w:sz w:val="24"/>
                <w:szCs w:val="24"/>
              </w:rPr>
              <w:t>27,1</w:t>
            </w:r>
          </w:p>
        </w:tc>
        <w:tc>
          <w:tcPr>
            <w:tcW w:w="274" w:type="pct"/>
            <w:tcBorders>
              <w:top w:val="single" w:sz="4" w:space="0" w:color="auto"/>
              <w:left w:val="single" w:sz="4" w:space="0" w:color="auto"/>
              <w:bottom w:val="single" w:sz="4" w:space="0" w:color="auto"/>
              <w:right w:val="single" w:sz="4" w:space="0" w:color="auto"/>
            </w:tcBorders>
            <w:textDirection w:val="btLr"/>
          </w:tcPr>
          <w:p w:rsidR="001C7EA6" w:rsidRPr="003707EA" w:rsidRDefault="001C7EA6" w:rsidP="00F008A1">
            <w:pPr>
              <w:ind w:left="113" w:right="113"/>
              <w:jc w:val="center"/>
              <w:rPr>
                <w:sz w:val="24"/>
                <w:szCs w:val="24"/>
              </w:rPr>
            </w:pPr>
          </w:p>
          <w:p w:rsidR="001C7EA6" w:rsidRPr="003707EA" w:rsidRDefault="001C7EA6" w:rsidP="00F008A1">
            <w:pPr>
              <w:ind w:left="113" w:right="113"/>
              <w:jc w:val="center"/>
              <w:rPr>
                <w:sz w:val="24"/>
                <w:szCs w:val="24"/>
              </w:rPr>
            </w:pPr>
            <w:r w:rsidRPr="003707EA">
              <w:rPr>
                <w:sz w:val="24"/>
                <w:szCs w:val="24"/>
              </w:rPr>
              <w:t>27,1</w:t>
            </w:r>
          </w:p>
        </w:tc>
        <w:tc>
          <w:tcPr>
            <w:tcW w:w="224"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jc w:val="center"/>
              <w:rPr>
                <w:sz w:val="24"/>
                <w:szCs w:val="24"/>
              </w:rPr>
            </w:pPr>
          </w:p>
        </w:tc>
        <w:tc>
          <w:tcPr>
            <w:tcW w:w="225"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7"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83"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45" w:type="pct"/>
            <w:vMerge w:val="restart"/>
            <w:tcBorders>
              <w:top w:val="nil"/>
              <w:left w:val="single" w:sz="4" w:space="0" w:color="auto"/>
              <w:right w:val="nil"/>
            </w:tcBorders>
          </w:tcPr>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p w:rsidR="001C7EA6" w:rsidRDefault="001C7EA6" w:rsidP="00F008A1">
            <w:pPr>
              <w:jc w:val="center"/>
            </w:pPr>
          </w:p>
        </w:tc>
      </w:tr>
      <w:tr w:rsidR="001C7EA6" w:rsidTr="00F008A1">
        <w:trPr>
          <w:cantSplit/>
          <w:trHeight w:val="825"/>
        </w:trPr>
        <w:tc>
          <w:tcPr>
            <w:tcW w:w="152" w:type="pct"/>
            <w:vMerge/>
            <w:tcBorders>
              <w:left w:val="single" w:sz="4" w:space="0" w:color="auto"/>
              <w:bottom w:val="nil"/>
              <w:right w:val="single" w:sz="4" w:space="0" w:color="auto"/>
            </w:tcBorders>
          </w:tcPr>
          <w:p w:rsidR="001C7EA6" w:rsidRPr="003707EA" w:rsidRDefault="001C7EA6" w:rsidP="00F008A1">
            <w:pPr>
              <w:pStyle w:val="ConsPlusCell"/>
              <w:jc w:val="center"/>
              <w:rPr>
                <w:rFonts w:ascii="Times New Roman" w:hAnsi="Times New Roman" w:cs="Times New Roman"/>
                <w:sz w:val="24"/>
                <w:szCs w:val="24"/>
              </w:rPr>
            </w:pPr>
          </w:p>
        </w:tc>
        <w:tc>
          <w:tcPr>
            <w:tcW w:w="639" w:type="pct"/>
            <w:vMerge/>
            <w:tcBorders>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317" w:type="pct"/>
            <w:vMerge/>
            <w:tcBorders>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406"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r w:rsidRPr="003707EA">
              <w:rPr>
                <w:color w:val="000000"/>
                <w:sz w:val="24"/>
                <w:szCs w:val="24"/>
              </w:rPr>
              <w:t>Областной бюджет</w:t>
            </w:r>
          </w:p>
        </w:tc>
        <w:tc>
          <w:tcPr>
            <w:tcW w:w="270"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sz w:val="24"/>
                <w:szCs w:val="24"/>
              </w:rPr>
            </w:pPr>
          </w:p>
        </w:tc>
        <w:tc>
          <w:tcPr>
            <w:tcW w:w="271"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sz w:val="24"/>
                <w:szCs w:val="24"/>
              </w:rPr>
            </w:pPr>
          </w:p>
          <w:p w:rsidR="001C7EA6" w:rsidRPr="003707EA" w:rsidRDefault="001C7EA6" w:rsidP="00F008A1">
            <w:pPr>
              <w:shd w:val="clear" w:color="auto" w:fill="FFFFFF"/>
              <w:jc w:val="center"/>
              <w:rPr>
                <w:sz w:val="24"/>
                <w:szCs w:val="24"/>
              </w:rPr>
            </w:pPr>
            <w:r w:rsidRPr="003707EA">
              <w:rPr>
                <w:sz w:val="24"/>
                <w:szCs w:val="24"/>
              </w:rPr>
              <w:t>21,9</w:t>
            </w:r>
          </w:p>
        </w:tc>
        <w:tc>
          <w:tcPr>
            <w:tcW w:w="271"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ind w:left="113" w:right="113"/>
              <w:jc w:val="center"/>
              <w:rPr>
                <w:color w:val="000000"/>
                <w:sz w:val="24"/>
                <w:szCs w:val="24"/>
              </w:rPr>
            </w:pPr>
          </w:p>
          <w:p w:rsidR="001C7EA6" w:rsidRPr="003707EA" w:rsidRDefault="001C7EA6" w:rsidP="00F008A1">
            <w:pPr>
              <w:shd w:val="clear" w:color="auto" w:fill="FFFFFF"/>
              <w:ind w:left="113" w:right="113"/>
              <w:jc w:val="center"/>
              <w:rPr>
                <w:color w:val="000000"/>
                <w:sz w:val="24"/>
                <w:szCs w:val="24"/>
              </w:rPr>
            </w:pPr>
            <w:r w:rsidRPr="003707EA">
              <w:rPr>
                <w:color w:val="000000"/>
                <w:sz w:val="24"/>
                <w:szCs w:val="24"/>
              </w:rPr>
              <w:t>0,6</w:t>
            </w:r>
          </w:p>
        </w:tc>
        <w:tc>
          <w:tcPr>
            <w:tcW w:w="271"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tc>
        <w:tc>
          <w:tcPr>
            <w:tcW w:w="224"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p w:rsidR="001C7EA6" w:rsidRPr="003707EA" w:rsidRDefault="001C7EA6" w:rsidP="00F008A1">
            <w:pPr>
              <w:shd w:val="clear" w:color="auto" w:fill="FFFFFF"/>
              <w:jc w:val="center"/>
              <w:rPr>
                <w:color w:val="000000"/>
                <w:sz w:val="24"/>
                <w:szCs w:val="24"/>
              </w:rPr>
            </w:pPr>
            <w:r w:rsidRPr="003707EA">
              <w:rPr>
                <w:color w:val="000000"/>
                <w:sz w:val="24"/>
                <w:szCs w:val="24"/>
              </w:rPr>
              <w:t>4,5</w:t>
            </w:r>
          </w:p>
        </w:tc>
        <w:tc>
          <w:tcPr>
            <w:tcW w:w="225"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p w:rsidR="001C7EA6" w:rsidRPr="003707EA" w:rsidRDefault="001C7EA6" w:rsidP="00F008A1">
            <w:pPr>
              <w:shd w:val="clear" w:color="auto" w:fill="FFFFFF"/>
              <w:jc w:val="center"/>
              <w:rPr>
                <w:color w:val="000000"/>
                <w:sz w:val="24"/>
                <w:szCs w:val="24"/>
              </w:rPr>
            </w:pPr>
            <w:r w:rsidRPr="003707EA">
              <w:rPr>
                <w:color w:val="000000"/>
                <w:sz w:val="24"/>
                <w:szCs w:val="24"/>
              </w:rPr>
              <w:t>5,6</w:t>
            </w:r>
          </w:p>
        </w:tc>
        <w:tc>
          <w:tcPr>
            <w:tcW w:w="225"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jc w:val="center"/>
              <w:rPr>
                <w:sz w:val="24"/>
                <w:szCs w:val="24"/>
              </w:rPr>
            </w:pPr>
          </w:p>
          <w:p w:rsidR="001C7EA6" w:rsidRPr="003707EA" w:rsidRDefault="001C7EA6" w:rsidP="00F008A1">
            <w:pPr>
              <w:jc w:val="center"/>
              <w:rPr>
                <w:sz w:val="24"/>
                <w:szCs w:val="24"/>
              </w:rPr>
            </w:pPr>
            <w:r w:rsidRPr="003707EA">
              <w:rPr>
                <w:sz w:val="24"/>
                <w:szCs w:val="24"/>
              </w:rPr>
              <w:t>5,6</w:t>
            </w:r>
          </w:p>
        </w:tc>
        <w:tc>
          <w:tcPr>
            <w:tcW w:w="274"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jc w:val="center"/>
              <w:rPr>
                <w:sz w:val="24"/>
                <w:szCs w:val="24"/>
              </w:rPr>
            </w:pPr>
          </w:p>
          <w:p w:rsidR="001C7EA6" w:rsidRPr="003707EA" w:rsidRDefault="001C7EA6" w:rsidP="00F008A1">
            <w:pPr>
              <w:jc w:val="center"/>
              <w:rPr>
                <w:sz w:val="24"/>
                <w:szCs w:val="24"/>
              </w:rPr>
            </w:pPr>
            <w:r w:rsidRPr="003707EA">
              <w:rPr>
                <w:sz w:val="24"/>
                <w:szCs w:val="24"/>
              </w:rPr>
              <w:t>5,6</w:t>
            </w:r>
          </w:p>
        </w:tc>
        <w:tc>
          <w:tcPr>
            <w:tcW w:w="224" w:type="pct"/>
            <w:tcBorders>
              <w:top w:val="single" w:sz="4" w:space="0" w:color="auto"/>
              <w:left w:val="single" w:sz="4" w:space="0" w:color="auto"/>
              <w:bottom w:val="single" w:sz="4" w:space="0" w:color="auto"/>
              <w:right w:val="single" w:sz="4" w:space="0" w:color="auto"/>
            </w:tcBorders>
          </w:tcPr>
          <w:p w:rsidR="001C7EA6" w:rsidRPr="003707EA" w:rsidRDefault="001C7EA6" w:rsidP="00F008A1">
            <w:pPr>
              <w:jc w:val="center"/>
              <w:rPr>
                <w:sz w:val="24"/>
                <w:szCs w:val="24"/>
              </w:rPr>
            </w:pPr>
          </w:p>
        </w:tc>
        <w:tc>
          <w:tcPr>
            <w:tcW w:w="225"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7"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83"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45" w:type="pct"/>
            <w:vMerge/>
            <w:tcBorders>
              <w:left w:val="single" w:sz="4" w:space="0" w:color="auto"/>
              <w:right w:val="nil"/>
            </w:tcBorders>
          </w:tcPr>
          <w:p w:rsidR="001C7EA6" w:rsidRDefault="001C7EA6" w:rsidP="00F008A1">
            <w:pPr>
              <w:jc w:val="center"/>
            </w:pPr>
          </w:p>
        </w:tc>
      </w:tr>
      <w:tr w:rsidR="001C7EA6" w:rsidTr="00F008A1">
        <w:trPr>
          <w:cantSplit/>
          <w:trHeight w:val="294"/>
        </w:trPr>
        <w:tc>
          <w:tcPr>
            <w:tcW w:w="152" w:type="pct"/>
            <w:vMerge/>
            <w:tcBorders>
              <w:left w:val="single" w:sz="4" w:space="0" w:color="auto"/>
              <w:bottom w:val="nil"/>
              <w:right w:val="single" w:sz="4" w:space="0" w:color="auto"/>
            </w:tcBorders>
          </w:tcPr>
          <w:p w:rsidR="001C7EA6" w:rsidRPr="003707EA" w:rsidRDefault="001C7EA6" w:rsidP="00F008A1">
            <w:pPr>
              <w:pStyle w:val="ConsPlusCell"/>
              <w:jc w:val="center"/>
              <w:rPr>
                <w:rFonts w:ascii="Times New Roman" w:hAnsi="Times New Roman" w:cs="Times New Roman"/>
                <w:sz w:val="24"/>
                <w:szCs w:val="24"/>
              </w:rPr>
            </w:pPr>
          </w:p>
        </w:tc>
        <w:tc>
          <w:tcPr>
            <w:tcW w:w="639" w:type="pct"/>
            <w:vMerge/>
            <w:tcBorders>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317" w:type="pct"/>
            <w:vMerge/>
            <w:tcBorders>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406"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270"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sz w:val="24"/>
                <w:szCs w:val="24"/>
              </w:rPr>
            </w:pPr>
          </w:p>
        </w:tc>
        <w:tc>
          <w:tcPr>
            <w:tcW w:w="271"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sz w:val="24"/>
                <w:szCs w:val="24"/>
              </w:rPr>
            </w:pPr>
          </w:p>
        </w:tc>
        <w:tc>
          <w:tcPr>
            <w:tcW w:w="271"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ind w:left="113" w:right="113"/>
              <w:jc w:val="center"/>
              <w:rPr>
                <w:color w:val="000000"/>
                <w:sz w:val="24"/>
                <w:szCs w:val="24"/>
              </w:rPr>
            </w:pPr>
          </w:p>
        </w:tc>
        <w:tc>
          <w:tcPr>
            <w:tcW w:w="271"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224"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225" w:type="pct"/>
            <w:tcBorders>
              <w:top w:val="single" w:sz="4" w:space="0" w:color="auto"/>
              <w:left w:val="single" w:sz="4" w:space="0" w:color="auto"/>
              <w:bottom w:val="nil"/>
              <w:right w:val="single" w:sz="4" w:space="0" w:color="auto"/>
            </w:tcBorders>
          </w:tcPr>
          <w:p w:rsidR="001C7EA6" w:rsidRPr="003707EA" w:rsidRDefault="001C7EA6" w:rsidP="00F008A1">
            <w:pPr>
              <w:shd w:val="clear" w:color="auto" w:fill="FFFFFF"/>
              <w:jc w:val="center"/>
              <w:rPr>
                <w:color w:val="000000"/>
                <w:sz w:val="24"/>
                <w:szCs w:val="24"/>
              </w:rPr>
            </w:pPr>
          </w:p>
        </w:tc>
        <w:tc>
          <w:tcPr>
            <w:tcW w:w="225" w:type="pct"/>
            <w:tcBorders>
              <w:top w:val="single" w:sz="4" w:space="0" w:color="auto"/>
              <w:left w:val="single" w:sz="4" w:space="0" w:color="auto"/>
              <w:bottom w:val="nil"/>
              <w:right w:val="single" w:sz="4" w:space="0" w:color="auto"/>
            </w:tcBorders>
          </w:tcPr>
          <w:p w:rsidR="001C7EA6" w:rsidRPr="003707EA" w:rsidRDefault="001C7EA6" w:rsidP="00F008A1">
            <w:pPr>
              <w:jc w:val="center"/>
              <w:rPr>
                <w:sz w:val="24"/>
                <w:szCs w:val="24"/>
              </w:rPr>
            </w:pPr>
          </w:p>
        </w:tc>
        <w:tc>
          <w:tcPr>
            <w:tcW w:w="274" w:type="pct"/>
            <w:tcBorders>
              <w:top w:val="single" w:sz="4" w:space="0" w:color="auto"/>
              <w:left w:val="single" w:sz="4" w:space="0" w:color="auto"/>
              <w:bottom w:val="nil"/>
              <w:right w:val="single" w:sz="4" w:space="0" w:color="auto"/>
            </w:tcBorders>
          </w:tcPr>
          <w:p w:rsidR="001C7EA6" w:rsidRPr="003707EA" w:rsidRDefault="001C7EA6" w:rsidP="00F008A1">
            <w:pPr>
              <w:jc w:val="center"/>
              <w:rPr>
                <w:sz w:val="24"/>
                <w:szCs w:val="24"/>
              </w:rPr>
            </w:pPr>
          </w:p>
        </w:tc>
        <w:tc>
          <w:tcPr>
            <w:tcW w:w="224" w:type="pct"/>
            <w:tcBorders>
              <w:top w:val="single" w:sz="4" w:space="0" w:color="auto"/>
              <w:left w:val="single" w:sz="4" w:space="0" w:color="auto"/>
              <w:bottom w:val="nil"/>
              <w:right w:val="single" w:sz="4" w:space="0" w:color="auto"/>
            </w:tcBorders>
          </w:tcPr>
          <w:p w:rsidR="001C7EA6" w:rsidRPr="003707EA" w:rsidRDefault="001C7EA6" w:rsidP="00F008A1">
            <w:pPr>
              <w:jc w:val="center"/>
              <w:rPr>
                <w:sz w:val="24"/>
                <w:szCs w:val="24"/>
              </w:rPr>
            </w:pPr>
          </w:p>
        </w:tc>
        <w:tc>
          <w:tcPr>
            <w:tcW w:w="225" w:type="pct"/>
            <w:tcBorders>
              <w:top w:val="single" w:sz="4" w:space="0" w:color="auto"/>
              <w:left w:val="single" w:sz="4" w:space="0" w:color="auto"/>
              <w:bottom w:val="nil"/>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nil"/>
              <w:right w:val="single" w:sz="4" w:space="0" w:color="auto"/>
            </w:tcBorders>
          </w:tcPr>
          <w:p w:rsidR="001C7EA6" w:rsidRDefault="001C7EA6" w:rsidP="00F008A1">
            <w:pPr>
              <w:jc w:val="center"/>
            </w:pPr>
          </w:p>
        </w:tc>
        <w:tc>
          <w:tcPr>
            <w:tcW w:w="227" w:type="pct"/>
            <w:tcBorders>
              <w:top w:val="single" w:sz="4" w:space="0" w:color="auto"/>
              <w:left w:val="single" w:sz="4" w:space="0" w:color="auto"/>
              <w:bottom w:val="nil"/>
              <w:right w:val="single" w:sz="4" w:space="0" w:color="auto"/>
            </w:tcBorders>
          </w:tcPr>
          <w:p w:rsidR="001C7EA6" w:rsidRDefault="001C7EA6" w:rsidP="00F008A1">
            <w:pPr>
              <w:jc w:val="center"/>
            </w:pPr>
          </w:p>
        </w:tc>
        <w:tc>
          <w:tcPr>
            <w:tcW w:w="226" w:type="pct"/>
            <w:tcBorders>
              <w:top w:val="single" w:sz="4" w:space="0" w:color="auto"/>
              <w:left w:val="single" w:sz="4" w:space="0" w:color="auto"/>
              <w:bottom w:val="nil"/>
              <w:right w:val="single" w:sz="4" w:space="0" w:color="auto"/>
            </w:tcBorders>
          </w:tcPr>
          <w:p w:rsidR="001C7EA6" w:rsidRDefault="001C7EA6" w:rsidP="00F008A1">
            <w:pPr>
              <w:jc w:val="center"/>
            </w:pPr>
          </w:p>
        </w:tc>
        <w:tc>
          <w:tcPr>
            <w:tcW w:w="183" w:type="pct"/>
            <w:tcBorders>
              <w:top w:val="single" w:sz="4" w:space="0" w:color="auto"/>
              <w:left w:val="single" w:sz="4" w:space="0" w:color="auto"/>
              <w:bottom w:val="nil"/>
              <w:right w:val="single" w:sz="4" w:space="0" w:color="auto"/>
            </w:tcBorders>
          </w:tcPr>
          <w:p w:rsidR="001C7EA6" w:rsidRDefault="001C7EA6" w:rsidP="00F008A1">
            <w:pPr>
              <w:jc w:val="center"/>
            </w:pPr>
          </w:p>
        </w:tc>
        <w:tc>
          <w:tcPr>
            <w:tcW w:w="145" w:type="pct"/>
            <w:vMerge/>
            <w:tcBorders>
              <w:left w:val="single" w:sz="4" w:space="0" w:color="auto"/>
              <w:right w:val="nil"/>
            </w:tcBorders>
          </w:tcPr>
          <w:p w:rsidR="001C7EA6" w:rsidRDefault="001C7EA6" w:rsidP="00F008A1">
            <w:pPr>
              <w:jc w:val="center"/>
            </w:pPr>
          </w:p>
        </w:tc>
      </w:tr>
      <w:tr w:rsidR="001C7EA6" w:rsidTr="00F008A1">
        <w:trPr>
          <w:cantSplit/>
          <w:trHeight w:val="1050"/>
        </w:trPr>
        <w:tc>
          <w:tcPr>
            <w:tcW w:w="152" w:type="pct"/>
            <w:vMerge/>
            <w:tcBorders>
              <w:top w:val="nil"/>
              <w:left w:val="single" w:sz="4" w:space="0" w:color="auto"/>
              <w:bottom w:val="single" w:sz="4" w:space="0" w:color="auto"/>
              <w:right w:val="single" w:sz="4" w:space="0" w:color="auto"/>
            </w:tcBorders>
          </w:tcPr>
          <w:p w:rsidR="001C7EA6" w:rsidRPr="003707EA" w:rsidRDefault="001C7EA6" w:rsidP="00F008A1">
            <w:pPr>
              <w:pStyle w:val="ConsPlusCell"/>
              <w:jc w:val="center"/>
              <w:rPr>
                <w:rFonts w:ascii="Times New Roman" w:hAnsi="Times New Roman" w:cs="Times New Roman"/>
                <w:sz w:val="24"/>
                <w:szCs w:val="24"/>
              </w:rPr>
            </w:pPr>
          </w:p>
        </w:tc>
        <w:tc>
          <w:tcPr>
            <w:tcW w:w="639" w:type="pct"/>
            <w:vMerge/>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tc>
        <w:tc>
          <w:tcPr>
            <w:tcW w:w="317" w:type="pct"/>
            <w:vMerge/>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tc>
        <w:tc>
          <w:tcPr>
            <w:tcW w:w="406"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r w:rsidRPr="003707EA">
              <w:rPr>
                <w:color w:val="000000"/>
                <w:sz w:val="24"/>
                <w:szCs w:val="24"/>
              </w:rPr>
              <w:t>Местный бюджет</w:t>
            </w:r>
          </w:p>
        </w:tc>
        <w:tc>
          <w:tcPr>
            <w:tcW w:w="270"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sz w:val="24"/>
                <w:szCs w:val="24"/>
              </w:rPr>
            </w:pPr>
          </w:p>
        </w:tc>
        <w:tc>
          <w:tcPr>
            <w:tcW w:w="271"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sz w:val="24"/>
                <w:szCs w:val="24"/>
              </w:rPr>
            </w:pPr>
            <w:r w:rsidRPr="003707EA">
              <w:rPr>
                <w:sz w:val="24"/>
                <w:szCs w:val="24"/>
              </w:rPr>
              <w:t>0,64</w:t>
            </w:r>
          </w:p>
        </w:tc>
        <w:tc>
          <w:tcPr>
            <w:tcW w:w="271"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ind w:left="113" w:right="113"/>
              <w:jc w:val="center"/>
              <w:rPr>
                <w:color w:val="000000"/>
                <w:sz w:val="24"/>
                <w:szCs w:val="24"/>
              </w:rPr>
            </w:pPr>
            <w:r w:rsidRPr="003707EA">
              <w:rPr>
                <w:color w:val="000000"/>
                <w:sz w:val="24"/>
                <w:szCs w:val="24"/>
              </w:rPr>
              <w:t>0,04</w:t>
            </w:r>
          </w:p>
        </w:tc>
        <w:tc>
          <w:tcPr>
            <w:tcW w:w="271"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p>
        </w:tc>
        <w:tc>
          <w:tcPr>
            <w:tcW w:w="224"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r w:rsidRPr="003707EA">
              <w:rPr>
                <w:color w:val="000000"/>
                <w:sz w:val="24"/>
                <w:szCs w:val="24"/>
              </w:rPr>
              <w:t>0,3</w:t>
            </w:r>
          </w:p>
        </w:tc>
        <w:tc>
          <w:tcPr>
            <w:tcW w:w="225" w:type="pct"/>
            <w:tcBorders>
              <w:top w:val="nil"/>
              <w:left w:val="single" w:sz="4" w:space="0" w:color="auto"/>
              <w:bottom w:val="single" w:sz="4" w:space="0" w:color="auto"/>
              <w:right w:val="single" w:sz="4" w:space="0" w:color="auto"/>
            </w:tcBorders>
          </w:tcPr>
          <w:p w:rsidR="001C7EA6" w:rsidRPr="003707EA" w:rsidRDefault="001C7EA6" w:rsidP="00F008A1">
            <w:pPr>
              <w:shd w:val="clear" w:color="auto" w:fill="FFFFFF"/>
              <w:jc w:val="center"/>
              <w:rPr>
                <w:color w:val="000000"/>
                <w:sz w:val="24"/>
                <w:szCs w:val="24"/>
              </w:rPr>
            </w:pPr>
            <w:r w:rsidRPr="003707EA">
              <w:rPr>
                <w:color w:val="000000"/>
                <w:sz w:val="24"/>
                <w:szCs w:val="24"/>
              </w:rPr>
              <w:t>0,3</w:t>
            </w:r>
          </w:p>
        </w:tc>
        <w:tc>
          <w:tcPr>
            <w:tcW w:w="225" w:type="pct"/>
            <w:tcBorders>
              <w:top w:val="nil"/>
              <w:left w:val="single" w:sz="4" w:space="0" w:color="auto"/>
              <w:bottom w:val="single" w:sz="4" w:space="0" w:color="auto"/>
              <w:right w:val="single" w:sz="4" w:space="0" w:color="auto"/>
            </w:tcBorders>
          </w:tcPr>
          <w:p w:rsidR="001C7EA6" w:rsidRPr="003707EA" w:rsidRDefault="001C7EA6" w:rsidP="00F008A1">
            <w:pPr>
              <w:jc w:val="center"/>
              <w:rPr>
                <w:sz w:val="24"/>
                <w:szCs w:val="24"/>
              </w:rPr>
            </w:pPr>
          </w:p>
        </w:tc>
        <w:tc>
          <w:tcPr>
            <w:tcW w:w="274" w:type="pct"/>
            <w:tcBorders>
              <w:top w:val="nil"/>
              <w:left w:val="single" w:sz="4" w:space="0" w:color="auto"/>
              <w:bottom w:val="single" w:sz="4" w:space="0" w:color="auto"/>
              <w:right w:val="single" w:sz="4" w:space="0" w:color="auto"/>
            </w:tcBorders>
          </w:tcPr>
          <w:p w:rsidR="001C7EA6" w:rsidRPr="003707EA" w:rsidRDefault="001C7EA6" w:rsidP="00F008A1">
            <w:pPr>
              <w:jc w:val="center"/>
              <w:rPr>
                <w:sz w:val="24"/>
                <w:szCs w:val="24"/>
              </w:rPr>
            </w:pPr>
          </w:p>
        </w:tc>
        <w:tc>
          <w:tcPr>
            <w:tcW w:w="224" w:type="pct"/>
            <w:tcBorders>
              <w:top w:val="nil"/>
              <w:left w:val="single" w:sz="4" w:space="0" w:color="auto"/>
              <w:bottom w:val="single" w:sz="4" w:space="0" w:color="auto"/>
              <w:right w:val="single" w:sz="4" w:space="0" w:color="auto"/>
            </w:tcBorders>
          </w:tcPr>
          <w:p w:rsidR="001C7EA6" w:rsidRPr="003707EA" w:rsidRDefault="001C7EA6" w:rsidP="00F008A1">
            <w:pPr>
              <w:jc w:val="center"/>
              <w:rPr>
                <w:sz w:val="24"/>
                <w:szCs w:val="24"/>
              </w:rPr>
            </w:pPr>
          </w:p>
        </w:tc>
        <w:tc>
          <w:tcPr>
            <w:tcW w:w="225" w:type="pct"/>
            <w:tcBorders>
              <w:top w:val="nil"/>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nil"/>
              <w:left w:val="single" w:sz="4" w:space="0" w:color="auto"/>
              <w:bottom w:val="single" w:sz="4" w:space="0" w:color="auto"/>
              <w:right w:val="single" w:sz="4" w:space="0" w:color="auto"/>
            </w:tcBorders>
          </w:tcPr>
          <w:p w:rsidR="001C7EA6" w:rsidRDefault="001C7EA6" w:rsidP="00F008A1">
            <w:pPr>
              <w:jc w:val="center"/>
            </w:pPr>
          </w:p>
        </w:tc>
        <w:tc>
          <w:tcPr>
            <w:tcW w:w="227" w:type="pct"/>
            <w:tcBorders>
              <w:top w:val="nil"/>
              <w:left w:val="single" w:sz="4" w:space="0" w:color="auto"/>
              <w:bottom w:val="single" w:sz="4" w:space="0" w:color="auto"/>
              <w:right w:val="single" w:sz="4" w:space="0" w:color="auto"/>
            </w:tcBorders>
          </w:tcPr>
          <w:p w:rsidR="001C7EA6" w:rsidRDefault="001C7EA6" w:rsidP="00F008A1">
            <w:pPr>
              <w:jc w:val="center"/>
            </w:pPr>
          </w:p>
        </w:tc>
        <w:tc>
          <w:tcPr>
            <w:tcW w:w="226" w:type="pct"/>
            <w:tcBorders>
              <w:top w:val="nil"/>
              <w:left w:val="single" w:sz="4" w:space="0" w:color="auto"/>
              <w:bottom w:val="single" w:sz="4" w:space="0" w:color="auto"/>
              <w:right w:val="single" w:sz="4" w:space="0" w:color="auto"/>
            </w:tcBorders>
          </w:tcPr>
          <w:p w:rsidR="001C7EA6" w:rsidRDefault="001C7EA6" w:rsidP="00F008A1">
            <w:pPr>
              <w:jc w:val="center"/>
            </w:pPr>
          </w:p>
        </w:tc>
        <w:tc>
          <w:tcPr>
            <w:tcW w:w="183" w:type="pct"/>
            <w:tcBorders>
              <w:top w:val="nil"/>
              <w:left w:val="single" w:sz="4" w:space="0" w:color="auto"/>
              <w:bottom w:val="single" w:sz="4" w:space="0" w:color="auto"/>
              <w:right w:val="single" w:sz="4" w:space="0" w:color="auto"/>
            </w:tcBorders>
          </w:tcPr>
          <w:p w:rsidR="001C7EA6" w:rsidRDefault="001C7EA6" w:rsidP="00F008A1">
            <w:pPr>
              <w:jc w:val="center"/>
            </w:pPr>
          </w:p>
        </w:tc>
        <w:tc>
          <w:tcPr>
            <w:tcW w:w="145" w:type="pct"/>
            <w:vMerge/>
            <w:tcBorders>
              <w:left w:val="single" w:sz="4" w:space="0" w:color="auto"/>
              <w:right w:val="nil"/>
            </w:tcBorders>
          </w:tcPr>
          <w:p w:rsidR="001C7EA6" w:rsidRDefault="001C7EA6" w:rsidP="00F008A1">
            <w:pPr>
              <w:jc w:val="center"/>
            </w:pPr>
          </w:p>
        </w:tc>
      </w:tr>
    </w:tbl>
    <w:p w:rsidR="001C7EA6" w:rsidRDefault="001C7EA6" w:rsidP="001C7EA6">
      <w:pPr>
        <w:pStyle w:val="a8"/>
        <w:ind w:left="709" w:right="-55" w:firstLine="0"/>
        <w:rPr>
          <w:sz w:val="28"/>
        </w:rPr>
      </w:pPr>
    </w:p>
    <w:p w:rsidR="001C7EA6" w:rsidRPr="00835C67" w:rsidRDefault="001C7EA6" w:rsidP="001C7EA6">
      <w:pPr>
        <w:pStyle w:val="a8"/>
        <w:ind w:left="709" w:right="-55" w:firstLine="0"/>
        <w:rPr>
          <w:sz w:val="28"/>
        </w:rPr>
      </w:pPr>
      <w:r>
        <w:rPr>
          <w:sz w:val="28"/>
        </w:rPr>
        <w:t>4.3.  Графу «Всего по подпрограмме», изложить в следующей редакции:</w:t>
      </w:r>
    </w:p>
    <w:tbl>
      <w:tblPr>
        <w:tblW w:w="5008"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72"/>
        <w:gridCol w:w="1073"/>
        <w:gridCol w:w="1278"/>
        <w:gridCol w:w="852"/>
        <w:gridCol w:w="851"/>
        <w:gridCol w:w="854"/>
        <w:gridCol w:w="851"/>
        <w:gridCol w:w="707"/>
        <w:gridCol w:w="707"/>
        <w:gridCol w:w="851"/>
        <w:gridCol w:w="707"/>
        <w:gridCol w:w="766"/>
        <w:gridCol w:w="658"/>
        <w:gridCol w:w="707"/>
        <w:gridCol w:w="710"/>
        <w:gridCol w:w="557"/>
        <w:gridCol w:w="710"/>
      </w:tblGrid>
      <w:tr w:rsidR="001C7EA6" w:rsidRPr="00F85EDE" w:rsidTr="00F008A1">
        <w:trPr>
          <w:cantSplit/>
          <w:trHeight w:val="1129"/>
        </w:trPr>
        <w:tc>
          <w:tcPr>
            <w:tcW w:w="807" w:type="pct"/>
            <w:tcBorders>
              <w:top w:val="single" w:sz="4" w:space="0" w:color="auto"/>
              <w:left w:val="single" w:sz="4" w:space="0" w:color="auto"/>
              <w:right w:val="single" w:sz="4" w:space="0" w:color="auto"/>
            </w:tcBorders>
          </w:tcPr>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p>
          <w:p w:rsidR="001C7EA6" w:rsidRDefault="001C7EA6" w:rsidP="00F008A1">
            <w:pPr>
              <w:tabs>
                <w:tab w:val="left" w:pos="180"/>
              </w:tabs>
              <w:ind w:left="141" w:hanging="141"/>
              <w:rPr>
                <w:b/>
              </w:rPr>
            </w:pPr>
            <w:r>
              <w:rPr>
                <w:b/>
              </w:rPr>
              <w:t>Всего по подпрограмме</w:t>
            </w:r>
          </w:p>
        </w:tc>
        <w:tc>
          <w:tcPr>
            <w:tcW w:w="350"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417" w:type="pct"/>
            <w:tcBorders>
              <w:top w:val="single" w:sz="4" w:space="0" w:color="auto"/>
              <w:left w:val="single" w:sz="4" w:space="0" w:color="auto"/>
              <w:right w:val="single" w:sz="4" w:space="0" w:color="auto"/>
            </w:tcBorders>
          </w:tcPr>
          <w:p w:rsidR="001C7EA6" w:rsidRDefault="001C7EA6" w:rsidP="00F008A1">
            <w:pPr>
              <w:tabs>
                <w:tab w:val="left" w:pos="180"/>
              </w:tabs>
            </w:pPr>
          </w:p>
        </w:tc>
        <w:tc>
          <w:tcPr>
            <w:tcW w:w="278" w:type="pct"/>
            <w:tcBorders>
              <w:top w:val="single" w:sz="4" w:space="0" w:color="auto"/>
              <w:left w:val="single" w:sz="4" w:space="0" w:color="auto"/>
              <w:right w:val="single" w:sz="4" w:space="0" w:color="auto"/>
            </w:tcBorders>
          </w:tcPr>
          <w:p w:rsidR="001C7EA6" w:rsidRPr="0050709C" w:rsidRDefault="001C7EA6" w:rsidP="00F008A1">
            <w:pPr>
              <w:tabs>
                <w:tab w:val="left" w:pos="180"/>
              </w:tabs>
              <w:rPr>
                <w:b/>
              </w:rPr>
            </w:pPr>
          </w:p>
          <w:p w:rsidR="001C7EA6" w:rsidRPr="0050709C" w:rsidRDefault="001C7EA6" w:rsidP="00F008A1">
            <w:pPr>
              <w:tabs>
                <w:tab w:val="left" w:pos="180"/>
              </w:tabs>
              <w:rPr>
                <w:b/>
              </w:rPr>
            </w:pPr>
          </w:p>
          <w:p w:rsidR="001C7EA6" w:rsidRPr="0050709C" w:rsidRDefault="001C7EA6" w:rsidP="00F008A1">
            <w:pPr>
              <w:tabs>
                <w:tab w:val="left" w:pos="180"/>
              </w:tabs>
              <w:rPr>
                <w:b/>
              </w:rPr>
            </w:pPr>
            <w:r>
              <w:rPr>
                <w:b/>
              </w:rPr>
              <w:t>92425,8</w:t>
            </w:r>
          </w:p>
        </w:tc>
        <w:tc>
          <w:tcPr>
            <w:tcW w:w="278" w:type="pct"/>
            <w:tcBorders>
              <w:top w:val="single" w:sz="4" w:space="0" w:color="auto"/>
              <w:left w:val="single" w:sz="4" w:space="0" w:color="auto"/>
              <w:right w:val="single" w:sz="4" w:space="0" w:color="auto"/>
            </w:tcBorders>
          </w:tcPr>
          <w:p w:rsidR="001C7EA6" w:rsidRPr="0050709C" w:rsidRDefault="001C7EA6" w:rsidP="00F008A1">
            <w:pPr>
              <w:tabs>
                <w:tab w:val="left" w:pos="180"/>
              </w:tabs>
              <w:rPr>
                <w:b/>
              </w:rPr>
            </w:pPr>
          </w:p>
          <w:p w:rsidR="001C7EA6" w:rsidRPr="0050709C" w:rsidRDefault="001C7EA6" w:rsidP="00F008A1">
            <w:pPr>
              <w:tabs>
                <w:tab w:val="left" w:pos="180"/>
              </w:tabs>
              <w:rPr>
                <w:b/>
              </w:rPr>
            </w:pPr>
          </w:p>
          <w:p w:rsidR="001C7EA6" w:rsidRPr="0050709C" w:rsidRDefault="001C7EA6" w:rsidP="00F008A1">
            <w:pPr>
              <w:tabs>
                <w:tab w:val="left" w:pos="180"/>
              </w:tabs>
              <w:rPr>
                <w:b/>
              </w:rPr>
            </w:pPr>
            <w:r>
              <w:rPr>
                <w:b/>
              </w:rPr>
              <w:t>14241,0</w:t>
            </w:r>
          </w:p>
        </w:tc>
        <w:tc>
          <w:tcPr>
            <w:tcW w:w="279" w:type="pct"/>
            <w:tcBorders>
              <w:top w:val="single" w:sz="4" w:space="0" w:color="auto"/>
              <w:left w:val="single" w:sz="4" w:space="0" w:color="auto"/>
              <w:right w:val="single" w:sz="4" w:space="0" w:color="auto"/>
            </w:tcBorders>
            <w:vAlign w:val="center"/>
          </w:tcPr>
          <w:p w:rsidR="001C7EA6" w:rsidRPr="0050709C" w:rsidRDefault="001C7EA6" w:rsidP="00F008A1">
            <w:pPr>
              <w:rPr>
                <w:b/>
              </w:rPr>
            </w:pPr>
            <w:r>
              <w:rPr>
                <w:b/>
              </w:rPr>
              <w:t>14585,1</w:t>
            </w:r>
          </w:p>
        </w:tc>
        <w:tc>
          <w:tcPr>
            <w:tcW w:w="278" w:type="pct"/>
            <w:tcBorders>
              <w:top w:val="single" w:sz="4" w:space="0" w:color="auto"/>
              <w:left w:val="single" w:sz="4" w:space="0" w:color="auto"/>
              <w:right w:val="single" w:sz="4" w:space="0" w:color="auto"/>
            </w:tcBorders>
            <w:vAlign w:val="center"/>
          </w:tcPr>
          <w:p w:rsidR="001C7EA6" w:rsidRPr="0035588E" w:rsidRDefault="001C7EA6" w:rsidP="00F008A1">
            <w:pPr>
              <w:spacing w:line="276" w:lineRule="auto"/>
              <w:jc w:val="both"/>
              <w:rPr>
                <w:b/>
                <w:sz w:val="18"/>
                <w:szCs w:val="18"/>
              </w:rPr>
            </w:pPr>
            <w:r w:rsidRPr="0035588E">
              <w:rPr>
                <w:b/>
                <w:sz w:val="18"/>
                <w:szCs w:val="18"/>
              </w:rPr>
              <w:t>15213,7</w:t>
            </w:r>
          </w:p>
        </w:tc>
        <w:tc>
          <w:tcPr>
            <w:tcW w:w="231" w:type="pct"/>
            <w:tcBorders>
              <w:top w:val="single" w:sz="4" w:space="0" w:color="auto"/>
              <w:left w:val="single" w:sz="4" w:space="0" w:color="auto"/>
              <w:right w:val="single" w:sz="4" w:space="0" w:color="auto"/>
            </w:tcBorders>
          </w:tcPr>
          <w:p w:rsidR="001C7EA6" w:rsidRPr="005A18BF" w:rsidRDefault="001C7EA6" w:rsidP="00F008A1">
            <w:pPr>
              <w:autoSpaceDE w:val="0"/>
              <w:autoSpaceDN w:val="0"/>
              <w:adjustRightInd w:val="0"/>
              <w:spacing w:line="276" w:lineRule="auto"/>
              <w:outlineLvl w:val="1"/>
              <w:rPr>
                <w:b/>
                <w:sz w:val="16"/>
                <w:szCs w:val="16"/>
              </w:rPr>
            </w:pPr>
          </w:p>
          <w:p w:rsidR="001C7EA6" w:rsidRPr="005A18BF" w:rsidRDefault="001C7EA6" w:rsidP="00F008A1">
            <w:pPr>
              <w:autoSpaceDE w:val="0"/>
              <w:autoSpaceDN w:val="0"/>
              <w:adjustRightInd w:val="0"/>
              <w:spacing w:line="276" w:lineRule="auto"/>
              <w:outlineLvl w:val="1"/>
              <w:rPr>
                <w:b/>
                <w:sz w:val="16"/>
                <w:szCs w:val="16"/>
              </w:rPr>
            </w:pPr>
          </w:p>
          <w:p w:rsidR="001C7EA6" w:rsidRDefault="001C7EA6" w:rsidP="00F008A1">
            <w:pPr>
              <w:autoSpaceDE w:val="0"/>
              <w:autoSpaceDN w:val="0"/>
              <w:adjustRightInd w:val="0"/>
              <w:spacing w:line="276" w:lineRule="auto"/>
              <w:outlineLvl w:val="1"/>
              <w:rPr>
                <w:b/>
                <w:sz w:val="16"/>
                <w:szCs w:val="16"/>
              </w:rPr>
            </w:pPr>
          </w:p>
          <w:p w:rsidR="001C7EA6" w:rsidRPr="005A18BF" w:rsidRDefault="001C7EA6" w:rsidP="00F008A1">
            <w:pPr>
              <w:autoSpaceDE w:val="0"/>
              <w:autoSpaceDN w:val="0"/>
              <w:adjustRightInd w:val="0"/>
              <w:spacing w:line="276" w:lineRule="auto"/>
              <w:outlineLvl w:val="1"/>
              <w:rPr>
                <w:b/>
                <w:sz w:val="16"/>
                <w:szCs w:val="16"/>
              </w:rPr>
            </w:pPr>
            <w:r w:rsidRPr="005A18BF">
              <w:rPr>
                <w:b/>
                <w:sz w:val="16"/>
                <w:szCs w:val="16"/>
              </w:rPr>
              <w:t>15965,1</w:t>
            </w:r>
          </w:p>
          <w:p w:rsidR="001C7EA6" w:rsidRPr="005A18BF" w:rsidRDefault="001C7EA6" w:rsidP="00F008A1">
            <w:pPr>
              <w:autoSpaceDE w:val="0"/>
              <w:autoSpaceDN w:val="0"/>
              <w:adjustRightInd w:val="0"/>
              <w:spacing w:line="276" w:lineRule="auto"/>
              <w:outlineLvl w:val="1"/>
              <w:rPr>
                <w:b/>
                <w:sz w:val="16"/>
                <w:szCs w:val="16"/>
              </w:rPr>
            </w:pPr>
          </w:p>
        </w:tc>
        <w:tc>
          <w:tcPr>
            <w:tcW w:w="231" w:type="pct"/>
            <w:tcBorders>
              <w:top w:val="single" w:sz="4" w:space="0" w:color="auto"/>
              <w:left w:val="single" w:sz="4" w:space="0" w:color="auto"/>
              <w:right w:val="single" w:sz="4" w:space="0" w:color="auto"/>
            </w:tcBorders>
          </w:tcPr>
          <w:p w:rsidR="001C7EA6" w:rsidRPr="005A18BF" w:rsidRDefault="001C7EA6" w:rsidP="00F008A1">
            <w:pPr>
              <w:rPr>
                <w:b/>
                <w:sz w:val="16"/>
                <w:szCs w:val="16"/>
              </w:rPr>
            </w:pPr>
          </w:p>
          <w:p w:rsidR="001C7EA6" w:rsidRPr="005A18BF" w:rsidRDefault="001C7EA6" w:rsidP="00F008A1">
            <w:pPr>
              <w:rPr>
                <w:b/>
                <w:sz w:val="16"/>
                <w:szCs w:val="16"/>
              </w:rPr>
            </w:pPr>
          </w:p>
          <w:p w:rsidR="001C7EA6" w:rsidRDefault="001C7EA6" w:rsidP="00F008A1">
            <w:pPr>
              <w:autoSpaceDE w:val="0"/>
              <w:autoSpaceDN w:val="0"/>
              <w:adjustRightInd w:val="0"/>
              <w:spacing w:line="276" w:lineRule="auto"/>
              <w:outlineLvl w:val="1"/>
              <w:rPr>
                <w:b/>
                <w:sz w:val="16"/>
                <w:szCs w:val="16"/>
              </w:rPr>
            </w:pPr>
          </w:p>
          <w:p w:rsidR="001C7EA6" w:rsidRPr="005A18BF" w:rsidRDefault="001C7EA6" w:rsidP="00F008A1">
            <w:pPr>
              <w:autoSpaceDE w:val="0"/>
              <w:autoSpaceDN w:val="0"/>
              <w:adjustRightInd w:val="0"/>
              <w:spacing w:line="276" w:lineRule="auto"/>
              <w:outlineLvl w:val="1"/>
              <w:rPr>
                <w:b/>
                <w:sz w:val="16"/>
                <w:szCs w:val="16"/>
              </w:rPr>
            </w:pPr>
            <w:r w:rsidRPr="005A18BF">
              <w:rPr>
                <w:b/>
                <w:sz w:val="16"/>
                <w:szCs w:val="16"/>
              </w:rPr>
              <w:t>16156,1</w:t>
            </w:r>
          </w:p>
        </w:tc>
        <w:tc>
          <w:tcPr>
            <w:tcW w:w="278" w:type="pct"/>
            <w:tcBorders>
              <w:top w:val="single" w:sz="4" w:space="0" w:color="auto"/>
              <w:left w:val="single" w:sz="4" w:space="0" w:color="auto"/>
              <w:right w:val="single" w:sz="4" w:space="0" w:color="auto"/>
            </w:tcBorders>
          </w:tcPr>
          <w:p w:rsidR="001C7EA6" w:rsidRPr="00DA6AE1" w:rsidRDefault="001C7EA6" w:rsidP="00F008A1">
            <w:pPr>
              <w:autoSpaceDE w:val="0"/>
              <w:autoSpaceDN w:val="0"/>
              <w:adjustRightInd w:val="0"/>
              <w:spacing w:line="276" w:lineRule="auto"/>
              <w:jc w:val="center"/>
              <w:outlineLvl w:val="1"/>
              <w:rPr>
                <w:b/>
              </w:rPr>
            </w:pPr>
          </w:p>
          <w:p w:rsidR="001C7EA6" w:rsidRDefault="001C7EA6" w:rsidP="00F008A1">
            <w:pPr>
              <w:autoSpaceDE w:val="0"/>
              <w:autoSpaceDN w:val="0"/>
              <w:adjustRightInd w:val="0"/>
              <w:spacing w:line="276" w:lineRule="auto"/>
              <w:jc w:val="both"/>
              <w:outlineLvl w:val="1"/>
              <w:rPr>
                <w:b/>
              </w:rPr>
            </w:pPr>
          </w:p>
          <w:p w:rsidR="001C7EA6" w:rsidRPr="00DA6AE1" w:rsidRDefault="001C7EA6" w:rsidP="00F008A1">
            <w:pPr>
              <w:autoSpaceDE w:val="0"/>
              <w:autoSpaceDN w:val="0"/>
              <w:adjustRightInd w:val="0"/>
              <w:spacing w:line="276" w:lineRule="auto"/>
              <w:jc w:val="both"/>
              <w:outlineLvl w:val="1"/>
              <w:rPr>
                <w:b/>
              </w:rPr>
            </w:pPr>
            <w:r>
              <w:rPr>
                <w:b/>
              </w:rPr>
              <w:t>16264,8</w:t>
            </w:r>
          </w:p>
          <w:p w:rsidR="001C7EA6" w:rsidRPr="00DA6AE1" w:rsidRDefault="001C7EA6" w:rsidP="00F008A1">
            <w:pPr>
              <w:autoSpaceDE w:val="0"/>
              <w:autoSpaceDN w:val="0"/>
              <w:adjustRightInd w:val="0"/>
              <w:spacing w:line="276" w:lineRule="auto"/>
              <w:jc w:val="center"/>
              <w:outlineLvl w:val="1"/>
              <w:rPr>
                <w:b/>
              </w:rPr>
            </w:pPr>
          </w:p>
        </w:tc>
        <w:tc>
          <w:tcPr>
            <w:tcW w:w="231" w:type="pct"/>
            <w:tcBorders>
              <w:top w:val="single" w:sz="4" w:space="0" w:color="auto"/>
              <w:left w:val="single" w:sz="4" w:space="0" w:color="auto"/>
              <w:right w:val="single" w:sz="4" w:space="0" w:color="auto"/>
            </w:tcBorders>
          </w:tcPr>
          <w:p w:rsidR="001C7EA6" w:rsidRPr="0050709C" w:rsidRDefault="001C7EA6" w:rsidP="00F008A1">
            <w:pPr>
              <w:autoSpaceDE w:val="0"/>
              <w:autoSpaceDN w:val="0"/>
              <w:adjustRightInd w:val="0"/>
              <w:spacing w:line="276" w:lineRule="auto"/>
              <w:jc w:val="center"/>
              <w:outlineLvl w:val="1"/>
              <w:rPr>
                <w:b/>
              </w:rPr>
            </w:pPr>
          </w:p>
          <w:p w:rsidR="001C7EA6" w:rsidRDefault="001C7EA6" w:rsidP="00F008A1">
            <w:pPr>
              <w:autoSpaceDE w:val="0"/>
              <w:autoSpaceDN w:val="0"/>
              <w:adjustRightInd w:val="0"/>
              <w:spacing w:line="276" w:lineRule="auto"/>
              <w:outlineLvl w:val="1"/>
              <w:rPr>
                <w:b/>
              </w:rPr>
            </w:pPr>
          </w:p>
          <w:p w:rsidR="001C7EA6" w:rsidRPr="0050709C" w:rsidRDefault="001C7EA6" w:rsidP="00F008A1">
            <w:pPr>
              <w:autoSpaceDE w:val="0"/>
              <w:autoSpaceDN w:val="0"/>
              <w:adjustRightInd w:val="0"/>
              <w:spacing w:line="276" w:lineRule="auto"/>
              <w:outlineLvl w:val="1"/>
              <w:rPr>
                <w:b/>
              </w:rPr>
            </w:pPr>
          </w:p>
        </w:tc>
        <w:tc>
          <w:tcPr>
            <w:tcW w:w="250" w:type="pct"/>
            <w:shd w:val="clear" w:color="auto" w:fill="auto"/>
          </w:tcPr>
          <w:p w:rsidR="001C7EA6" w:rsidRPr="00F85EDE" w:rsidRDefault="001C7EA6" w:rsidP="00F008A1"/>
        </w:tc>
        <w:tc>
          <w:tcPr>
            <w:tcW w:w="215" w:type="pct"/>
            <w:shd w:val="clear" w:color="auto" w:fill="auto"/>
          </w:tcPr>
          <w:p w:rsidR="001C7EA6" w:rsidRPr="00F85EDE" w:rsidRDefault="001C7EA6" w:rsidP="00F008A1"/>
        </w:tc>
        <w:tc>
          <w:tcPr>
            <w:tcW w:w="231" w:type="pct"/>
            <w:shd w:val="clear" w:color="auto" w:fill="auto"/>
          </w:tcPr>
          <w:p w:rsidR="001C7EA6" w:rsidRPr="00F85EDE" w:rsidRDefault="001C7EA6" w:rsidP="00F008A1"/>
        </w:tc>
        <w:tc>
          <w:tcPr>
            <w:tcW w:w="232" w:type="pct"/>
            <w:shd w:val="clear" w:color="auto" w:fill="auto"/>
          </w:tcPr>
          <w:p w:rsidR="001C7EA6" w:rsidRPr="00F85EDE" w:rsidRDefault="001C7EA6" w:rsidP="00F008A1"/>
        </w:tc>
        <w:tc>
          <w:tcPr>
            <w:tcW w:w="182" w:type="pct"/>
            <w:shd w:val="clear" w:color="auto" w:fill="auto"/>
          </w:tcPr>
          <w:p w:rsidR="001C7EA6" w:rsidRPr="00F85EDE" w:rsidRDefault="001C7EA6" w:rsidP="00F008A1"/>
        </w:tc>
        <w:tc>
          <w:tcPr>
            <w:tcW w:w="232" w:type="pct"/>
            <w:shd w:val="clear" w:color="auto" w:fill="auto"/>
          </w:tcPr>
          <w:p w:rsidR="001C7EA6" w:rsidRPr="00F85EDE" w:rsidRDefault="001C7EA6" w:rsidP="00F008A1"/>
        </w:tc>
      </w:tr>
    </w:tbl>
    <w:p w:rsidR="001C7EA6" w:rsidRDefault="001C7EA6" w:rsidP="001C7EA6"/>
    <w:p w:rsidR="001C7EA6" w:rsidRDefault="001C7EA6" w:rsidP="001C7EA6">
      <w:pPr>
        <w:tabs>
          <w:tab w:val="left" w:pos="180"/>
        </w:tabs>
        <w:ind w:firstLine="709"/>
        <w:jc w:val="both"/>
        <w:rPr>
          <w:bCs/>
          <w:spacing w:val="-6"/>
          <w:sz w:val="28"/>
          <w:szCs w:val="28"/>
        </w:rPr>
      </w:pPr>
      <w:r>
        <w:rPr>
          <w:bCs/>
          <w:spacing w:val="-6"/>
          <w:sz w:val="28"/>
          <w:szCs w:val="28"/>
        </w:rPr>
        <w:t>5. В Подпрограмме</w:t>
      </w:r>
      <w:r w:rsidRPr="00D34ADC">
        <w:rPr>
          <w:bCs/>
          <w:spacing w:val="-6"/>
          <w:sz w:val="28"/>
          <w:szCs w:val="28"/>
        </w:rPr>
        <w:t xml:space="preserve"> </w:t>
      </w:r>
      <w:r>
        <w:rPr>
          <w:bCs/>
          <w:spacing w:val="-6"/>
          <w:sz w:val="28"/>
          <w:szCs w:val="28"/>
        </w:rPr>
        <w:t xml:space="preserve">«Организация устойчивого функционирования и развития культурно-досуговых учреждений  муниципального образования «Ельнинский </w:t>
      </w:r>
      <w:r w:rsidRPr="008F7553">
        <w:rPr>
          <w:bCs/>
          <w:spacing w:val="-6"/>
          <w:sz w:val="28"/>
          <w:szCs w:val="28"/>
        </w:rPr>
        <w:t xml:space="preserve">район» Смоленской </w:t>
      </w:r>
      <w:r>
        <w:rPr>
          <w:sz w:val="28"/>
          <w:szCs w:val="28"/>
        </w:rPr>
        <w:t xml:space="preserve"> области графу 1 «Реализация подпрограммных мероприятий подпрограммы «Культурно - досуговая деятельность» </w:t>
      </w:r>
      <w:r>
        <w:rPr>
          <w:bCs/>
          <w:spacing w:val="-6"/>
          <w:sz w:val="28"/>
          <w:szCs w:val="28"/>
        </w:rPr>
        <w:t>изложить в следующей редакции:</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42"/>
        <w:gridCol w:w="3002"/>
        <w:gridCol w:w="1276"/>
        <w:gridCol w:w="1276"/>
        <w:gridCol w:w="708"/>
        <w:gridCol w:w="993"/>
        <w:gridCol w:w="850"/>
        <w:gridCol w:w="709"/>
        <w:gridCol w:w="709"/>
        <w:gridCol w:w="942"/>
        <w:gridCol w:w="759"/>
        <w:gridCol w:w="708"/>
        <w:gridCol w:w="659"/>
        <w:gridCol w:w="759"/>
        <w:gridCol w:w="567"/>
        <w:gridCol w:w="709"/>
      </w:tblGrid>
      <w:tr w:rsidR="001C7EA6" w:rsidTr="00F008A1">
        <w:trPr>
          <w:cantSplit/>
          <w:trHeight w:val="1036"/>
        </w:trPr>
        <w:tc>
          <w:tcPr>
            <w:tcW w:w="542" w:type="dxa"/>
            <w:vMerge w:val="restart"/>
          </w:tcPr>
          <w:p w:rsidR="001C7EA6" w:rsidRDefault="001C7EA6" w:rsidP="00F008A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002" w:type="dxa"/>
            <w:vMerge w:val="restart"/>
          </w:tcPr>
          <w:p w:rsidR="001C7EA6" w:rsidRPr="005A18BF" w:rsidRDefault="001C7EA6" w:rsidP="00F008A1">
            <w:pPr>
              <w:rPr>
                <w:sz w:val="22"/>
                <w:szCs w:val="22"/>
              </w:rPr>
            </w:pPr>
            <w:r w:rsidRPr="005A18BF">
              <w:rPr>
                <w:sz w:val="22"/>
                <w:szCs w:val="22"/>
              </w:rPr>
              <w:t xml:space="preserve">Реализация подпрограммных мероприятий подпрограммы «Культурно-досуговая деятельность» </w:t>
            </w:r>
          </w:p>
        </w:tc>
        <w:tc>
          <w:tcPr>
            <w:tcW w:w="1276" w:type="dxa"/>
            <w:vMerge w:val="restart"/>
          </w:tcPr>
          <w:p w:rsidR="001C7EA6" w:rsidRPr="005A18BF" w:rsidRDefault="001C7EA6" w:rsidP="00F008A1">
            <w:pPr>
              <w:rPr>
                <w:sz w:val="22"/>
                <w:szCs w:val="22"/>
              </w:rPr>
            </w:pPr>
            <w:r>
              <w:rPr>
                <w:sz w:val="22"/>
                <w:szCs w:val="22"/>
              </w:rPr>
              <w:t xml:space="preserve">2019-2024 </w:t>
            </w:r>
            <w:r w:rsidRPr="005A18BF">
              <w:rPr>
                <w:sz w:val="22"/>
                <w:szCs w:val="22"/>
              </w:rPr>
              <w:t>годы</w:t>
            </w:r>
          </w:p>
        </w:tc>
        <w:tc>
          <w:tcPr>
            <w:tcW w:w="1276" w:type="dxa"/>
          </w:tcPr>
          <w:p w:rsidR="001C7EA6" w:rsidRPr="005A18BF" w:rsidRDefault="001C7EA6" w:rsidP="00F008A1">
            <w:pPr>
              <w:rPr>
                <w:sz w:val="22"/>
                <w:szCs w:val="22"/>
              </w:rPr>
            </w:pPr>
            <w:r w:rsidRPr="005A18BF">
              <w:rPr>
                <w:color w:val="000000"/>
                <w:sz w:val="22"/>
                <w:szCs w:val="22"/>
              </w:rPr>
              <w:t>Местный бюджет</w:t>
            </w:r>
          </w:p>
        </w:tc>
        <w:tc>
          <w:tcPr>
            <w:tcW w:w="708" w:type="dxa"/>
            <w:textDirection w:val="btLr"/>
            <w:vAlign w:val="center"/>
          </w:tcPr>
          <w:p w:rsidR="001C7EA6" w:rsidRPr="00462AF4" w:rsidRDefault="001C7EA6" w:rsidP="00F008A1">
            <w:pPr>
              <w:ind w:right="113"/>
              <w:jc w:val="center"/>
              <w:rPr>
                <w:sz w:val="22"/>
                <w:szCs w:val="22"/>
              </w:rPr>
            </w:pPr>
            <w:r w:rsidRPr="00462AF4">
              <w:t>139951,</w:t>
            </w:r>
            <w:r w:rsidRPr="00462AF4">
              <w:rPr>
                <w:sz w:val="22"/>
                <w:szCs w:val="22"/>
              </w:rPr>
              <w:t>5</w:t>
            </w:r>
          </w:p>
        </w:tc>
        <w:tc>
          <w:tcPr>
            <w:tcW w:w="993" w:type="dxa"/>
            <w:textDirection w:val="btLr"/>
            <w:vAlign w:val="center"/>
          </w:tcPr>
          <w:p w:rsidR="001C7EA6" w:rsidRPr="00462AF4" w:rsidRDefault="001C7EA6" w:rsidP="00F008A1">
            <w:pPr>
              <w:pStyle w:val="af2"/>
              <w:spacing w:line="276" w:lineRule="auto"/>
              <w:ind w:left="0" w:right="113"/>
              <w:jc w:val="center"/>
              <w:rPr>
                <w:sz w:val="22"/>
                <w:szCs w:val="22"/>
                <w:lang w:val="ru-RU"/>
              </w:rPr>
            </w:pPr>
            <w:r>
              <w:rPr>
                <w:sz w:val="22"/>
                <w:szCs w:val="22"/>
                <w:lang w:val="ru-RU"/>
              </w:rPr>
              <w:t>20186,6</w:t>
            </w:r>
          </w:p>
        </w:tc>
        <w:tc>
          <w:tcPr>
            <w:tcW w:w="850" w:type="dxa"/>
            <w:textDirection w:val="btLr"/>
            <w:vAlign w:val="center"/>
          </w:tcPr>
          <w:p w:rsidR="001C7EA6" w:rsidRPr="005A18BF" w:rsidRDefault="001C7EA6" w:rsidP="00F008A1">
            <w:pPr>
              <w:ind w:right="113"/>
              <w:jc w:val="center"/>
              <w:rPr>
                <w:sz w:val="22"/>
                <w:szCs w:val="22"/>
              </w:rPr>
            </w:pPr>
            <w:r>
              <w:rPr>
                <w:sz w:val="22"/>
                <w:szCs w:val="22"/>
              </w:rPr>
              <w:t>22217,7</w:t>
            </w:r>
          </w:p>
        </w:tc>
        <w:tc>
          <w:tcPr>
            <w:tcW w:w="709" w:type="dxa"/>
            <w:textDirection w:val="btLr"/>
            <w:vAlign w:val="center"/>
          </w:tcPr>
          <w:p w:rsidR="001C7EA6" w:rsidRPr="005A18BF" w:rsidRDefault="001C7EA6" w:rsidP="00F008A1">
            <w:pPr>
              <w:ind w:right="113"/>
              <w:jc w:val="center"/>
              <w:rPr>
                <w:sz w:val="22"/>
                <w:szCs w:val="22"/>
              </w:rPr>
            </w:pPr>
            <w:r>
              <w:rPr>
                <w:sz w:val="22"/>
                <w:szCs w:val="22"/>
              </w:rPr>
              <w:t>24360,3</w:t>
            </w:r>
          </w:p>
        </w:tc>
        <w:tc>
          <w:tcPr>
            <w:tcW w:w="709" w:type="dxa"/>
            <w:textDirection w:val="btLr"/>
            <w:vAlign w:val="center"/>
          </w:tcPr>
          <w:p w:rsidR="001C7EA6" w:rsidRPr="00462AF4" w:rsidRDefault="001C7EA6" w:rsidP="00F008A1">
            <w:pPr>
              <w:ind w:right="113"/>
              <w:jc w:val="center"/>
              <w:rPr>
                <w:sz w:val="22"/>
                <w:szCs w:val="22"/>
              </w:rPr>
            </w:pPr>
            <w:r w:rsidRPr="00462AF4">
              <w:rPr>
                <w:sz w:val="22"/>
                <w:szCs w:val="22"/>
              </w:rPr>
              <w:t>24421,4</w:t>
            </w:r>
          </w:p>
        </w:tc>
        <w:tc>
          <w:tcPr>
            <w:tcW w:w="942" w:type="dxa"/>
            <w:textDirection w:val="btLr"/>
            <w:vAlign w:val="center"/>
          </w:tcPr>
          <w:p w:rsidR="001C7EA6" w:rsidRPr="00462AF4" w:rsidRDefault="001C7EA6" w:rsidP="00F008A1">
            <w:pPr>
              <w:ind w:left="113" w:right="113"/>
              <w:jc w:val="center"/>
              <w:rPr>
                <w:sz w:val="22"/>
                <w:szCs w:val="22"/>
              </w:rPr>
            </w:pPr>
            <w:r w:rsidRPr="00462AF4">
              <w:t>25080,6</w:t>
            </w:r>
          </w:p>
        </w:tc>
        <w:tc>
          <w:tcPr>
            <w:tcW w:w="759" w:type="dxa"/>
            <w:textDirection w:val="btLr"/>
            <w:vAlign w:val="center"/>
          </w:tcPr>
          <w:p w:rsidR="001C7EA6" w:rsidRPr="00462AF4" w:rsidRDefault="001C7EA6" w:rsidP="00F008A1">
            <w:pPr>
              <w:ind w:left="113" w:right="113"/>
              <w:jc w:val="center"/>
              <w:rPr>
                <w:sz w:val="22"/>
                <w:szCs w:val="22"/>
              </w:rPr>
            </w:pPr>
            <w:r w:rsidRPr="00462AF4">
              <w:rPr>
                <w:sz w:val="22"/>
                <w:szCs w:val="22"/>
              </w:rPr>
              <w:t>23684,9</w:t>
            </w:r>
          </w:p>
        </w:tc>
        <w:tc>
          <w:tcPr>
            <w:tcW w:w="708" w:type="dxa"/>
            <w:textDirection w:val="btLr"/>
            <w:vAlign w:val="center"/>
          </w:tcPr>
          <w:p w:rsidR="001C7EA6" w:rsidRPr="005A18BF" w:rsidRDefault="001C7EA6" w:rsidP="00F008A1">
            <w:pPr>
              <w:ind w:left="113" w:right="113"/>
              <w:jc w:val="center"/>
              <w:rPr>
                <w:sz w:val="22"/>
                <w:szCs w:val="22"/>
              </w:rPr>
            </w:pPr>
          </w:p>
        </w:tc>
        <w:tc>
          <w:tcPr>
            <w:tcW w:w="659" w:type="dxa"/>
            <w:textDirection w:val="btLr"/>
            <w:vAlign w:val="center"/>
          </w:tcPr>
          <w:p w:rsidR="001C7EA6" w:rsidRPr="005A18BF" w:rsidRDefault="001C7EA6" w:rsidP="00F008A1">
            <w:pPr>
              <w:ind w:left="113" w:right="113"/>
              <w:jc w:val="center"/>
              <w:rPr>
                <w:sz w:val="22"/>
                <w:szCs w:val="22"/>
              </w:rPr>
            </w:pPr>
          </w:p>
        </w:tc>
        <w:tc>
          <w:tcPr>
            <w:tcW w:w="759" w:type="dxa"/>
            <w:textDirection w:val="btLr"/>
            <w:vAlign w:val="center"/>
          </w:tcPr>
          <w:p w:rsidR="001C7EA6" w:rsidRDefault="001C7EA6" w:rsidP="00F008A1">
            <w:pPr>
              <w:ind w:left="113" w:right="113"/>
              <w:jc w:val="center"/>
            </w:pPr>
          </w:p>
        </w:tc>
        <w:tc>
          <w:tcPr>
            <w:tcW w:w="567" w:type="dxa"/>
            <w:textDirection w:val="btLr"/>
            <w:vAlign w:val="center"/>
          </w:tcPr>
          <w:p w:rsidR="001C7EA6" w:rsidRDefault="001C7EA6" w:rsidP="00F008A1">
            <w:pPr>
              <w:ind w:left="113" w:right="113"/>
              <w:jc w:val="center"/>
            </w:pPr>
          </w:p>
        </w:tc>
        <w:tc>
          <w:tcPr>
            <w:tcW w:w="709" w:type="dxa"/>
            <w:textDirection w:val="btLr"/>
            <w:vAlign w:val="center"/>
          </w:tcPr>
          <w:p w:rsidR="001C7EA6" w:rsidRDefault="001C7EA6" w:rsidP="00F008A1">
            <w:pPr>
              <w:ind w:left="113" w:right="113"/>
              <w:jc w:val="center"/>
            </w:pPr>
          </w:p>
        </w:tc>
      </w:tr>
      <w:tr w:rsidR="001C7EA6" w:rsidTr="00F008A1">
        <w:trPr>
          <w:cantSplit/>
          <w:trHeight w:val="1060"/>
        </w:trPr>
        <w:tc>
          <w:tcPr>
            <w:tcW w:w="542" w:type="dxa"/>
            <w:vMerge/>
          </w:tcPr>
          <w:p w:rsidR="001C7EA6" w:rsidRDefault="001C7EA6" w:rsidP="00F008A1">
            <w:pPr>
              <w:pStyle w:val="ConsPlusCell"/>
              <w:rPr>
                <w:rFonts w:ascii="Times New Roman" w:hAnsi="Times New Roman" w:cs="Times New Roman"/>
                <w:sz w:val="20"/>
                <w:szCs w:val="20"/>
              </w:rPr>
            </w:pPr>
          </w:p>
        </w:tc>
        <w:tc>
          <w:tcPr>
            <w:tcW w:w="3002" w:type="dxa"/>
            <w:vMerge/>
          </w:tcPr>
          <w:p w:rsidR="001C7EA6" w:rsidRPr="005A18BF" w:rsidRDefault="001C7EA6" w:rsidP="00F008A1">
            <w:pPr>
              <w:rPr>
                <w:sz w:val="22"/>
                <w:szCs w:val="22"/>
              </w:rPr>
            </w:pPr>
          </w:p>
        </w:tc>
        <w:tc>
          <w:tcPr>
            <w:tcW w:w="1276" w:type="dxa"/>
            <w:vMerge/>
          </w:tcPr>
          <w:p w:rsidR="001C7EA6" w:rsidRPr="005A18BF" w:rsidRDefault="001C7EA6" w:rsidP="00F008A1">
            <w:pPr>
              <w:rPr>
                <w:sz w:val="22"/>
                <w:szCs w:val="22"/>
              </w:rPr>
            </w:pPr>
          </w:p>
        </w:tc>
        <w:tc>
          <w:tcPr>
            <w:tcW w:w="1276" w:type="dxa"/>
          </w:tcPr>
          <w:p w:rsidR="001C7EA6" w:rsidRPr="005A18BF" w:rsidRDefault="001C7EA6" w:rsidP="00F008A1">
            <w:pPr>
              <w:rPr>
                <w:sz w:val="22"/>
                <w:szCs w:val="22"/>
              </w:rPr>
            </w:pPr>
            <w:r w:rsidRPr="005A18BF">
              <w:rPr>
                <w:sz w:val="22"/>
                <w:szCs w:val="22"/>
              </w:rPr>
              <w:t>Областной бюджет</w:t>
            </w:r>
          </w:p>
        </w:tc>
        <w:tc>
          <w:tcPr>
            <w:tcW w:w="708" w:type="dxa"/>
            <w:textDirection w:val="btLr"/>
            <w:vAlign w:val="center"/>
          </w:tcPr>
          <w:p w:rsidR="001C7EA6" w:rsidRPr="00462AF4" w:rsidRDefault="001C7EA6" w:rsidP="00F008A1">
            <w:pPr>
              <w:jc w:val="center"/>
              <w:rPr>
                <w:sz w:val="22"/>
                <w:szCs w:val="22"/>
              </w:rPr>
            </w:pPr>
            <w:r w:rsidRPr="00462AF4">
              <w:rPr>
                <w:sz w:val="22"/>
                <w:szCs w:val="22"/>
              </w:rPr>
              <w:t>2211,0</w:t>
            </w:r>
          </w:p>
        </w:tc>
        <w:tc>
          <w:tcPr>
            <w:tcW w:w="993" w:type="dxa"/>
            <w:textDirection w:val="btLr"/>
            <w:vAlign w:val="center"/>
          </w:tcPr>
          <w:p w:rsidR="001C7EA6" w:rsidRPr="005A18BF" w:rsidRDefault="001C7EA6" w:rsidP="00F008A1">
            <w:pPr>
              <w:pStyle w:val="af2"/>
              <w:spacing w:line="276" w:lineRule="auto"/>
              <w:ind w:left="113" w:right="113"/>
              <w:jc w:val="center"/>
              <w:rPr>
                <w:b/>
                <w:sz w:val="22"/>
                <w:szCs w:val="22"/>
              </w:rPr>
            </w:pPr>
          </w:p>
          <w:p w:rsidR="001C7EA6" w:rsidRPr="005A18BF" w:rsidRDefault="001C7EA6" w:rsidP="00F008A1">
            <w:pPr>
              <w:ind w:left="113" w:right="113"/>
              <w:jc w:val="center"/>
              <w:rPr>
                <w:sz w:val="22"/>
                <w:szCs w:val="22"/>
              </w:rPr>
            </w:pPr>
            <w:r>
              <w:rPr>
                <w:sz w:val="22"/>
                <w:szCs w:val="22"/>
              </w:rPr>
              <w:t>2211,0</w:t>
            </w:r>
          </w:p>
          <w:p w:rsidR="001C7EA6" w:rsidRPr="005A18BF" w:rsidRDefault="001C7EA6" w:rsidP="00F008A1">
            <w:pPr>
              <w:pStyle w:val="af2"/>
              <w:spacing w:line="276" w:lineRule="auto"/>
              <w:ind w:left="113" w:right="113"/>
              <w:jc w:val="center"/>
              <w:rPr>
                <w:b/>
                <w:sz w:val="22"/>
                <w:szCs w:val="22"/>
              </w:rPr>
            </w:pPr>
          </w:p>
        </w:tc>
        <w:tc>
          <w:tcPr>
            <w:tcW w:w="850" w:type="dxa"/>
            <w:textDirection w:val="btLr"/>
            <w:vAlign w:val="center"/>
          </w:tcPr>
          <w:p w:rsidR="001C7EA6" w:rsidRPr="005A18BF" w:rsidRDefault="001C7EA6" w:rsidP="00F008A1">
            <w:pPr>
              <w:ind w:left="113" w:right="113"/>
              <w:jc w:val="center"/>
              <w:rPr>
                <w:b/>
                <w:sz w:val="22"/>
                <w:szCs w:val="22"/>
              </w:rPr>
            </w:pPr>
          </w:p>
          <w:p w:rsidR="001C7EA6" w:rsidRPr="005A18BF" w:rsidRDefault="001C7EA6" w:rsidP="00F008A1">
            <w:pPr>
              <w:ind w:left="113" w:right="113"/>
              <w:jc w:val="center"/>
              <w:rPr>
                <w:sz w:val="22"/>
                <w:szCs w:val="22"/>
              </w:rPr>
            </w:pPr>
          </w:p>
          <w:p w:rsidR="001C7EA6" w:rsidRPr="005A18BF" w:rsidRDefault="001C7EA6" w:rsidP="00F008A1">
            <w:pPr>
              <w:ind w:left="113" w:right="113"/>
              <w:jc w:val="center"/>
              <w:rPr>
                <w:b/>
                <w:sz w:val="22"/>
                <w:szCs w:val="22"/>
              </w:rPr>
            </w:pPr>
          </w:p>
        </w:tc>
        <w:tc>
          <w:tcPr>
            <w:tcW w:w="709" w:type="dxa"/>
            <w:textDirection w:val="btLr"/>
            <w:vAlign w:val="center"/>
          </w:tcPr>
          <w:p w:rsidR="001C7EA6" w:rsidRPr="005A18BF" w:rsidRDefault="001C7EA6" w:rsidP="00F008A1">
            <w:pPr>
              <w:ind w:left="113" w:right="113"/>
              <w:jc w:val="center"/>
              <w:rPr>
                <w:b/>
                <w:sz w:val="22"/>
                <w:szCs w:val="22"/>
              </w:rPr>
            </w:pPr>
          </w:p>
        </w:tc>
        <w:tc>
          <w:tcPr>
            <w:tcW w:w="709" w:type="dxa"/>
            <w:textDirection w:val="btLr"/>
            <w:vAlign w:val="center"/>
          </w:tcPr>
          <w:p w:rsidR="001C7EA6" w:rsidRPr="005A18BF" w:rsidRDefault="001C7EA6" w:rsidP="00F008A1">
            <w:pPr>
              <w:ind w:left="113" w:right="113"/>
              <w:jc w:val="center"/>
              <w:rPr>
                <w:b/>
                <w:sz w:val="22"/>
                <w:szCs w:val="22"/>
              </w:rPr>
            </w:pPr>
          </w:p>
        </w:tc>
        <w:tc>
          <w:tcPr>
            <w:tcW w:w="942" w:type="dxa"/>
            <w:textDirection w:val="btLr"/>
            <w:vAlign w:val="center"/>
          </w:tcPr>
          <w:p w:rsidR="001C7EA6" w:rsidRPr="005A18BF" w:rsidRDefault="001C7EA6" w:rsidP="00F008A1">
            <w:pPr>
              <w:ind w:left="113" w:right="113"/>
              <w:jc w:val="center"/>
              <w:rPr>
                <w:b/>
                <w:sz w:val="22"/>
                <w:szCs w:val="22"/>
              </w:rPr>
            </w:pPr>
          </w:p>
        </w:tc>
        <w:tc>
          <w:tcPr>
            <w:tcW w:w="759" w:type="dxa"/>
            <w:textDirection w:val="btLr"/>
            <w:vAlign w:val="center"/>
          </w:tcPr>
          <w:p w:rsidR="001C7EA6" w:rsidRPr="00462AF4" w:rsidRDefault="001C7EA6" w:rsidP="00F008A1">
            <w:pPr>
              <w:ind w:left="113" w:right="113"/>
              <w:jc w:val="center"/>
              <w:rPr>
                <w:sz w:val="22"/>
                <w:szCs w:val="22"/>
              </w:rPr>
            </w:pPr>
          </w:p>
        </w:tc>
        <w:tc>
          <w:tcPr>
            <w:tcW w:w="708" w:type="dxa"/>
            <w:textDirection w:val="btLr"/>
            <w:vAlign w:val="center"/>
          </w:tcPr>
          <w:p w:rsidR="001C7EA6" w:rsidRPr="005A18BF" w:rsidRDefault="001C7EA6" w:rsidP="00F008A1">
            <w:pPr>
              <w:ind w:left="113" w:right="113"/>
              <w:jc w:val="center"/>
              <w:rPr>
                <w:sz w:val="22"/>
                <w:szCs w:val="22"/>
              </w:rPr>
            </w:pPr>
          </w:p>
        </w:tc>
        <w:tc>
          <w:tcPr>
            <w:tcW w:w="659" w:type="dxa"/>
            <w:textDirection w:val="btLr"/>
            <w:vAlign w:val="center"/>
          </w:tcPr>
          <w:p w:rsidR="001C7EA6" w:rsidRPr="005A18BF" w:rsidRDefault="001C7EA6" w:rsidP="00F008A1">
            <w:pPr>
              <w:ind w:left="113" w:right="113"/>
              <w:jc w:val="center"/>
              <w:rPr>
                <w:sz w:val="22"/>
                <w:szCs w:val="22"/>
              </w:rPr>
            </w:pPr>
          </w:p>
        </w:tc>
        <w:tc>
          <w:tcPr>
            <w:tcW w:w="759" w:type="dxa"/>
            <w:textDirection w:val="btLr"/>
            <w:vAlign w:val="center"/>
          </w:tcPr>
          <w:p w:rsidR="001C7EA6" w:rsidRDefault="001C7EA6" w:rsidP="00F008A1">
            <w:pPr>
              <w:ind w:left="113" w:right="113"/>
              <w:jc w:val="center"/>
            </w:pPr>
          </w:p>
        </w:tc>
        <w:tc>
          <w:tcPr>
            <w:tcW w:w="567" w:type="dxa"/>
            <w:textDirection w:val="btLr"/>
            <w:vAlign w:val="center"/>
          </w:tcPr>
          <w:p w:rsidR="001C7EA6" w:rsidRDefault="001C7EA6" w:rsidP="00F008A1">
            <w:pPr>
              <w:ind w:left="113" w:right="113"/>
              <w:jc w:val="center"/>
            </w:pPr>
          </w:p>
        </w:tc>
        <w:tc>
          <w:tcPr>
            <w:tcW w:w="709" w:type="dxa"/>
            <w:textDirection w:val="btLr"/>
            <w:vAlign w:val="center"/>
          </w:tcPr>
          <w:p w:rsidR="001C7EA6" w:rsidRDefault="001C7EA6" w:rsidP="00F008A1">
            <w:pPr>
              <w:ind w:left="113" w:right="113"/>
              <w:jc w:val="center"/>
            </w:pPr>
          </w:p>
        </w:tc>
      </w:tr>
    </w:tbl>
    <w:p w:rsidR="001C7EA6" w:rsidRDefault="001C7EA6" w:rsidP="00044E17">
      <w:pPr>
        <w:tabs>
          <w:tab w:val="left" w:pos="709"/>
          <w:tab w:val="left" w:pos="851"/>
        </w:tabs>
        <w:ind w:firstLine="709"/>
        <w:jc w:val="both"/>
      </w:pPr>
      <w:r>
        <w:rPr>
          <w:sz w:val="28"/>
          <w:szCs w:val="28"/>
        </w:rPr>
        <w:lastRenderedPageBreak/>
        <w:t xml:space="preserve">5.1. </w:t>
      </w:r>
      <w:r w:rsidR="005A4B03">
        <w:rPr>
          <w:sz w:val="28"/>
          <w:szCs w:val="28"/>
        </w:rPr>
        <w:t>Дополнить</w:t>
      </w:r>
      <w:r>
        <w:rPr>
          <w:sz w:val="28"/>
          <w:szCs w:val="28"/>
        </w:rPr>
        <w:t xml:space="preserve"> граф</w:t>
      </w:r>
      <w:r w:rsidR="005A4B03">
        <w:rPr>
          <w:sz w:val="28"/>
          <w:szCs w:val="28"/>
        </w:rPr>
        <w:t>ой</w:t>
      </w:r>
      <w:r>
        <w:rPr>
          <w:sz w:val="28"/>
          <w:szCs w:val="28"/>
        </w:rPr>
        <w:t xml:space="preserve"> 9</w:t>
      </w:r>
      <w:r w:rsidRPr="00994D51">
        <w:rPr>
          <w:sz w:val="28"/>
          <w:szCs w:val="28"/>
        </w:rPr>
        <w:t xml:space="preserve"> следующего содержания</w:t>
      </w:r>
      <w:r w:rsidRPr="00994D51">
        <w:t>:</w:t>
      </w:r>
    </w:p>
    <w:p w:rsidR="001C7EA6" w:rsidRPr="00044E17" w:rsidRDefault="001C7EA6" w:rsidP="001C7EA6">
      <w:pPr>
        <w:rPr>
          <w:vanish/>
          <w:sz w:val="28"/>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42"/>
        <w:gridCol w:w="3002"/>
        <w:gridCol w:w="1276"/>
        <w:gridCol w:w="1276"/>
        <w:gridCol w:w="708"/>
        <w:gridCol w:w="993"/>
        <w:gridCol w:w="850"/>
        <w:gridCol w:w="709"/>
        <w:gridCol w:w="709"/>
        <w:gridCol w:w="942"/>
        <w:gridCol w:w="759"/>
        <w:gridCol w:w="708"/>
        <w:gridCol w:w="709"/>
        <w:gridCol w:w="567"/>
        <w:gridCol w:w="709"/>
        <w:gridCol w:w="709"/>
      </w:tblGrid>
      <w:tr w:rsidR="001C7EA6" w:rsidRPr="008D6E16" w:rsidTr="00F008A1">
        <w:trPr>
          <w:cantSplit/>
          <w:trHeight w:val="1036"/>
        </w:trPr>
        <w:tc>
          <w:tcPr>
            <w:tcW w:w="542" w:type="dxa"/>
            <w:vMerge w:val="restart"/>
          </w:tcPr>
          <w:p w:rsidR="001C7EA6" w:rsidRPr="008D6E16" w:rsidRDefault="001C7EA6" w:rsidP="00F008A1">
            <w:pPr>
              <w:widowControl w:val="0"/>
              <w:autoSpaceDE w:val="0"/>
              <w:autoSpaceDN w:val="0"/>
              <w:adjustRightInd w:val="0"/>
              <w:jc w:val="center"/>
            </w:pPr>
            <w:r>
              <w:t>9</w:t>
            </w:r>
            <w:r w:rsidRPr="008D6E16">
              <w:t>.</w:t>
            </w:r>
          </w:p>
        </w:tc>
        <w:tc>
          <w:tcPr>
            <w:tcW w:w="3002" w:type="dxa"/>
            <w:vMerge w:val="restart"/>
          </w:tcPr>
          <w:p w:rsidR="001C7EA6" w:rsidRPr="008D6E16" w:rsidRDefault="001C7EA6" w:rsidP="00F008A1">
            <w:pPr>
              <w:rPr>
                <w:sz w:val="22"/>
                <w:szCs w:val="22"/>
              </w:rPr>
            </w:pPr>
            <w:r>
              <w:rPr>
                <w:sz w:val="22"/>
                <w:szCs w:val="22"/>
              </w:rPr>
              <w:t>Развитие сети учреждений культурно-досугового типа</w:t>
            </w:r>
          </w:p>
        </w:tc>
        <w:tc>
          <w:tcPr>
            <w:tcW w:w="1276" w:type="dxa"/>
            <w:vMerge w:val="restart"/>
          </w:tcPr>
          <w:p w:rsidR="001C7EA6" w:rsidRPr="008D6E16" w:rsidRDefault="001C7EA6" w:rsidP="00F008A1">
            <w:pPr>
              <w:rPr>
                <w:sz w:val="22"/>
                <w:szCs w:val="22"/>
              </w:rPr>
            </w:pPr>
            <w:r>
              <w:rPr>
                <w:sz w:val="22"/>
                <w:szCs w:val="22"/>
              </w:rPr>
              <w:t>МБУК «Культурно-досуговый центр»</w:t>
            </w:r>
          </w:p>
        </w:tc>
        <w:tc>
          <w:tcPr>
            <w:tcW w:w="1276" w:type="dxa"/>
          </w:tcPr>
          <w:p w:rsidR="001C7EA6" w:rsidRPr="008D6E16" w:rsidRDefault="001C7EA6" w:rsidP="00F008A1">
            <w:pPr>
              <w:rPr>
                <w:sz w:val="22"/>
                <w:szCs w:val="22"/>
              </w:rPr>
            </w:pPr>
            <w:r>
              <w:rPr>
                <w:color w:val="000000"/>
                <w:sz w:val="22"/>
                <w:szCs w:val="22"/>
              </w:rPr>
              <w:t>Федеральный бюджет</w:t>
            </w:r>
          </w:p>
        </w:tc>
        <w:tc>
          <w:tcPr>
            <w:tcW w:w="708" w:type="dxa"/>
            <w:textDirection w:val="btLr"/>
            <w:vAlign w:val="center"/>
          </w:tcPr>
          <w:p w:rsidR="001C7EA6" w:rsidRPr="008D6E16" w:rsidRDefault="001C7EA6" w:rsidP="00F008A1">
            <w:pPr>
              <w:ind w:right="113"/>
              <w:jc w:val="center"/>
              <w:rPr>
                <w:sz w:val="22"/>
                <w:szCs w:val="22"/>
              </w:rPr>
            </w:pPr>
            <w:r>
              <w:rPr>
                <w:sz w:val="22"/>
                <w:szCs w:val="22"/>
              </w:rPr>
              <w:t>4336,8</w:t>
            </w:r>
          </w:p>
        </w:tc>
        <w:tc>
          <w:tcPr>
            <w:tcW w:w="993" w:type="dxa"/>
            <w:textDirection w:val="btLr"/>
            <w:vAlign w:val="center"/>
          </w:tcPr>
          <w:p w:rsidR="001C7EA6" w:rsidRPr="008D6E16" w:rsidRDefault="001C7EA6" w:rsidP="00F008A1">
            <w:pPr>
              <w:spacing w:after="120" w:line="276" w:lineRule="auto"/>
              <w:ind w:right="113"/>
              <w:jc w:val="center"/>
              <w:rPr>
                <w:sz w:val="22"/>
                <w:szCs w:val="22"/>
              </w:rPr>
            </w:pPr>
          </w:p>
        </w:tc>
        <w:tc>
          <w:tcPr>
            <w:tcW w:w="850" w:type="dxa"/>
            <w:textDirection w:val="btLr"/>
            <w:vAlign w:val="center"/>
          </w:tcPr>
          <w:p w:rsidR="001C7EA6" w:rsidRPr="008D6E16" w:rsidRDefault="001C7EA6" w:rsidP="00F008A1">
            <w:pPr>
              <w:ind w:right="113"/>
              <w:jc w:val="center"/>
              <w:rPr>
                <w:sz w:val="22"/>
                <w:szCs w:val="22"/>
              </w:rPr>
            </w:pPr>
          </w:p>
        </w:tc>
        <w:tc>
          <w:tcPr>
            <w:tcW w:w="709" w:type="dxa"/>
            <w:textDirection w:val="btLr"/>
            <w:vAlign w:val="center"/>
          </w:tcPr>
          <w:p w:rsidR="001C7EA6" w:rsidRPr="008D6E16" w:rsidRDefault="001C7EA6" w:rsidP="00F008A1">
            <w:pPr>
              <w:ind w:right="113"/>
              <w:jc w:val="center"/>
              <w:rPr>
                <w:sz w:val="22"/>
                <w:szCs w:val="22"/>
              </w:rPr>
            </w:pPr>
          </w:p>
        </w:tc>
        <w:tc>
          <w:tcPr>
            <w:tcW w:w="709" w:type="dxa"/>
            <w:textDirection w:val="btLr"/>
            <w:vAlign w:val="center"/>
          </w:tcPr>
          <w:p w:rsidR="001C7EA6" w:rsidRPr="008D6E16" w:rsidRDefault="001C7EA6" w:rsidP="00F008A1">
            <w:pPr>
              <w:ind w:right="113"/>
              <w:jc w:val="center"/>
              <w:rPr>
                <w:sz w:val="22"/>
                <w:szCs w:val="22"/>
              </w:rPr>
            </w:pPr>
          </w:p>
        </w:tc>
        <w:tc>
          <w:tcPr>
            <w:tcW w:w="942" w:type="dxa"/>
            <w:textDirection w:val="btLr"/>
            <w:vAlign w:val="center"/>
          </w:tcPr>
          <w:p w:rsidR="001C7EA6" w:rsidRPr="008D6E16" w:rsidRDefault="001C7EA6" w:rsidP="00F008A1">
            <w:pPr>
              <w:ind w:left="113" w:right="113"/>
              <w:jc w:val="center"/>
              <w:rPr>
                <w:sz w:val="22"/>
                <w:szCs w:val="22"/>
              </w:rPr>
            </w:pPr>
          </w:p>
        </w:tc>
        <w:tc>
          <w:tcPr>
            <w:tcW w:w="759" w:type="dxa"/>
            <w:textDirection w:val="btLr"/>
            <w:vAlign w:val="center"/>
          </w:tcPr>
          <w:p w:rsidR="001C7EA6" w:rsidRPr="008D6E16" w:rsidRDefault="001C7EA6" w:rsidP="00F008A1">
            <w:pPr>
              <w:ind w:left="113" w:right="113"/>
              <w:jc w:val="center"/>
              <w:rPr>
                <w:sz w:val="22"/>
                <w:szCs w:val="22"/>
              </w:rPr>
            </w:pPr>
            <w:r w:rsidRPr="000956D6">
              <w:rPr>
                <w:sz w:val="22"/>
                <w:szCs w:val="22"/>
              </w:rPr>
              <w:t>4336,8</w:t>
            </w:r>
          </w:p>
        </w:tc>
        <w:tc>
          <w:tcPr>
            <w:tcW w:w="708" w:type="dxa"/>
            <w:textDirection w:val="btLr"/>
            <w:vAlign w:val="center"/>
          </w:tcPr>
          <w:p w:rsidR="001C7EA6" w:rsidRPr="008D6E16" w:rsidRDefault="001C7EA6" w:rsidP="00F008A1">
            <w:pPr>
              <w:ind w:left="113" w:right="113"/>
              <w:jc w:val="center"/>
              <w:rPr>
                <w:sz w:val="22"/>
                <w:szCs w:val="22"/>
              </w:rPr>
            </w:pPr>
          </w:p>
        </w:tc>
        <w:tc>
          <w:tcPr>
            <w:tcW w:w="709" w:type="dxa"/>
            <w:textDirection w:val="btLr"/>
            <w:vAlign w:val="center"/>
          </w:tcPr>
          <w:p w:rsidR="001C7EA6" w:rsidRPr="008D6E16" w:rsidRDefault="001C7EA6" w:rsidP="00F008A1">
            <w:pPr>
              <w:ind w:left="113" w:right="113"/>
              <w:jc w:val="center"/>
              <w:rPr>
                <w:sz w:val="22"/>
                <w:szCs w:val="22"/>
              </w:rPr>
            </w:pPr>
          </w:p>
        </w:tc>
        <w:tc>
          <w:tcPr>
            <w:tcW w:w="567" w:type="dxa"/>
            <w:textDirection w:val="btLr"/>
            <w:vAlign w:val="center"/>
          </w:tcPr>
          <w:p w:rsidR="001C7EA6" w:rsidRPr="008D6E16" w:rsidRDefault="001C7EA6" w:rsidP="00F008A1">
            <w:pPr>
              <w:ind w:left="113" w:right="113"/>
              <w:jc w:val="center"/>
            </w:pPr>
          </w:p>
        </w:tc>
        <w:tc>
          <w:tcPr>
            <w:tcW w:w="709" w:type="dxa"/>
            <w:textDirection w:val="btLr"/>
            <w:vAlign w:val="center"/>
          </w:tcPr>
          <w:p w:rsidR="001C7EA6" w:rsidRPr="008D6E16" w:rsidRDefault="001C7EA6" w:rsidP="00F008A1">
            <w:pPr>
              <w:ind w:left="113" w:right="113"/>
              <w:jc w:val="center"/>
            </w:pPr>
          </w:p>
        </w:tc>
        <w:tc>
          <w:tcPr>
            <w:tcW w:w="709" w:type="dxa"/>
            <w:textDirection w:val="btLr"/>
            <w:vAlign w:val="center"/>
          </w:tcPr>
          <w:p w:rsidR="001C7EA6" w:rsidRPr="008D6E16" w:rsidRDefault="001C7EA6" w:rsidP="00F008A1">
            <w:pPr>
              <w:ind w:left="113" w:right="113"/>
              <w:jc w:val="center"/>
            </w:pPr>
          </w:p>
        </w:tc>
      </w:tr>
      <w:tr w:rsidR="001C7EA6" w:rsidRPr="008D6E16" w:rsidTr="00F008A1">
        <w:trPr>
          <w:cantSplit/>
          <w:trHeight w:val="1060"/>
        </w:trPr>
        <w:tc>
          <w:tcPr>
            <w:tcW w:w="542" w:type="dxa"/>
            <w:vMerge/>
          </w:tcPr>
          <w:p w:rsidR="001C7EA6" w:rsidRPr="008D6E16" w:rsidRDefault="001C7EA6" w:rsidP="00F008A1">
            <w:pPr>
              <w:widowControl w:val="0"/>
              <w:autoSpaceDE w:val="0"/>
              <w:autoSpaceDN w:val="0"/>
              <w:adjustRightInd w:val="0"/>
            </w:pPr>
          </w:p>
        </w:tc>
        <w:tc>
          <w:tcPr>
            <w:tcW w:w="3002" w:type="dxa"/>
            <w:vMerge/>
          </w:tcPr>
          <w:p w:rsidR="001C7EA6" w:rsidRPr="008D6E16" w:rsidRDefault="001C7EA6" w:rsidP="00F008A1">
            <w:pPr>
              <w:rPr>
                <w:sz w:val="22"/>
                <w:szCs w:val="22"/>
              </w:rPr>
            </w:pPr>
          </w:p>
        </w:tc>
        <w:tc>
          <w:tcPr>
            <w:tcW w:w="1276" w:type="dxa"/>
            <w:vMerge/>
          </w:tcPr>
          <w:p w:rsidR="001C7EA6" w:rsidRPr="008D6E16" w:rsidRDefault="001C7EA6" w:rsidP="00F008A1">
            <w:pPr>
              <w:rPr>
                <w:sz w:val="22"/>
                <w:szCs w:val="22"/>
              </w:rPr>
            </w:pPr>
          </w:p>
        </w:tc>
        <w:tc>
          <w:tcPr>
            <w:tcW w:w="1276" w:type="dxa"/>
          </w:tcPr>
          <w:p w:rsidR="001C7EA6" w:rsidRPr="008D6E16" w:rsidRDefault="001C7EA6" w:rsidP="00F008A1">
            <w:pPr>
              <w:rPr>
                <w:sz w:val="22"/>
                <w:szCs w:val="22"/>
              </w:rPr>
            </w:pPr>
            <w:r w:rsidRPr="008D6E16">
              <w:rPr>
                <w:sz w:val="22"/>
                <w:szCs w:val="22"/>
              </w:rPr>
              <w:t>Областной бюджет</w:t>
            </w:r>
          </w:p>
        </w:tc>
        <w:tc>
          <w:tcPr>
            <w:tcW w:w="708" w:type="dxa"/>
            <w:textDirection w:val="btLr"/>
            <w:vAlign w:val="center"/>
          </w:tcPr>
          <w:p w:rsidR="001C7EA6" w:rsidRPr="008D6E16" w:rsidRDefault="001C7EA6" w:rsidP="00F008A1">
            <w:pPr>
              <w:jc w:val="center"/>
              <w:rPr>
                <w:sz w:val="22"/>
                <w:szCs w:val="22"/>
              </w:rPr>
            </w:pPr>
            <w:r>
              <w:rPr>
                <w:sz w:val="22"/>
                <w:szCs w:val="22"/>
              </w:rPr>
              <w:t>888,2</w:t>
            </w:r>
          </w:p>
        </w:tc>
        <w:tc>
          <w:tcPr>
            <w:tcW w:w="993" w:type="dxa"/>
            <w:textDirection w:val="btLr"/>
            <w:vAlign w:val="center"/>
          </w:tcPr>
          <w:p w:rsidR="001C7EA6" w:rsidRPr="008D6E16" w:rsidRDefault="001C7EA6" w:rsidP="00F008A1">
            <w:pPr>
              <w:spacing w:after="120" w:line="276" w:lineRule="auto"/>
              <w:ind w:left="113" w:right="113"/>
              <w:jc w:val="center"/>
              <w:rPr>
                <w:b/>
                <w:sz w:val="22"/>
                <w:szCs w:val="22"/>
                <w:lang w:val="x-none"/>
              </w:rPr>
            </w:pPr>
          </w:p>
          <w:p w:rsidR="001C7EA6" w:rsidRPr="008D6E16" w:rsidRDefault="001C7EA6" w:rsidP="00F008A1">
            <w:pPr>
              <w:ind w:left="113" w:right="113"/>
              <w:jc w:val="center"/>
              <w:rPr>
                <w:b/>
                <w:sz w:val="22"/>
                <w:szCs w:val="22"/>
                <w:lang w:val="x-none"/>
              </w:rPr>
            </w:pPr>
          </w:p>
        </w:tc>
        <w:tc>
          <w:tcPr>
            <w:tcW w:w="850" w:type="dxa"/>
            <w:textDirection w:val="btLr"/>
            <w:vAlign w:val="center"/>
          </w:tcPr>
          <w:p w:rsidR="001C7EA6" w:rsidRPr="008D6E16" w:rsidRDefault="001C7EA6" w:rsidP="00F008A1">
            <w:pPr>
              <w:ind w:left="113" w:right="113"/>
              <w:jc w:val="center"/>
              <w:rPr>
                <w:b/>
                <w:sz w:val="22"/>
                <w:szCs w:val="22"/>
              </w:rPr>
            </w:pPr>
          </w:p>
          <w:p w:rsidR="001C7EA6" w:rsidRPr="008D6E16" w:rsidRDefault="001C7EA6" w:rsidP="00F008A1">
            <w:pPr>
              <w:ind w:left="113" w:right="113"/>
              <w:jc w:val="center"/>
              <w:rPr>
                <w:sz w:val="22"/>
                <w:szCs w:val="22"/>
              </w:rPr>
            </w:pPr>
          </w:p>
          <w:p w:rsidR="001C7EA6" w:rsidRPr="008D6E16" w:rsidRDefault="001C7EA6" w:rsidP="00F008A1">
            <w:pPr>
              <w:ind w:left="113" w:right="113"/>
              <w:jc w:val="center"/>
              <w:rPr>
                <w:b/>
                <w:sz w:val="22"/>
                <w:szCs w:val="22"/>
              </w:rPr>
            </w:pPr>
          </w:p>
        </w:tc>
        <w:tc>
          <w:tcPr>
            <w:tcW w:w="709" w:type="dxa"/>
            <w:textDirection w:val="btLr"/>
            <w:vAlign w:val="center"/>
          </w:tcPr>
          <w:p w:rsidR="001C7EA6" w:rsidRPr="008D6E16" w:rsidRDefault="001C7EA6" w:rsidP="00F008A1">
            <w:pPr>
              <w:ind w:left="113" w:right="113"/>
              <w:jc w:val="center"/>
              <w:rPr>
                <w:b/>
                <w:sz w:val="22"/>
                <w:szCs w:val="22"/>
              </w:rPr>
            </w:pPr>
          </w:p>
        </w:tc>
        <w:tc>
          <w:tcPr>
            <w:tcW w:w="709" w:type="dxa"/>
            <w:textDirection w:val="btLr"/>
            <w:vAlign w:val="center"/>
          </w:tcPr>
          <w:p w:rsidR="001C7EA6" w:rsidRPr="008D6E16" w:rsidRDefault="001C7EA6" w:rsidP="00F008A1">
            <w:pPr>
              <w:ind w:left="113" w:right="113"/>
              <w:jc w:val="center"/>
              <w:rPr>
                <w:b/>
                <w:sz w:val="22"/>
                <w:szCs w:val="22"/>
              </w:rPr>
            </w:pPr>
          </w:p>
        </w:tc>
        <w:tc>
          <w:tcPr>
            <w:tcW w:w="942" w:type="dxa"/>
            <w:textDirection w:val="btLr"/>
            <w:vAlign w:val="center"/>
          </w:tcPr>
          <w:p w:rsidR="001C7EA6" w:rsidRPr="008D6E16" w:rsidRDefault="001C7EA6" w:rsidP="00F008A1">
            <w:pPr>
              <w:ind w:left="113" w:right="113"/>
              <w:jc w:val="center"/>
              <w:rPr>
                <w:sz w:val="22"/>
                <w:szCs w:val="22"/>
              </w:rPr>
            </w:pPr>
          </w:p>
        </w:tc>
        <w:tc>
          <w:tcPr>
            <w:tcW w:w="759" w:type="dxa"/>
            <w:textDirection w:val="btLr"/>
            <w:vAlign w:val="center"/>
          </w:tcPr>
          <w:p w:rsidR="001C7EA6" w:rsidRPr="008D6E16" w:rsidRDefault="001C7EA6" w:rsidP="00F008A1">
            <w:pPr>
              <w:ind w:left="113" w:right="113"/>
              <w:jc w:val="center"/>
              <w:rPr>
                <w:sz w:val="22"/>
                <w:szCs w:val="22"/>
              </w:rPr>
            </w:pPr>
            <w:r w:rsidRPr="000956D6">
              <w:rPr>
                <w:sz w:val="22"/>
                <w:szCs w:val="22"/>
              </w:rPr>
              <w:t>888,2</w:t>
            </w:r>
          </w:p>
        </w:tc>
        <w:tc>
          <w:tcPr>
            <w:tcW w:w="708" w:type="dxa"/>
            <w:textDirection w:val="btLr"/>
            <w:vAlign w:val="center"/>
          </w:tcPr>
          <w:p w:rsidR="001C7EA6" w:rsidRPr="008D6E16" w:rsidRDefault="001C7EA6" w:rsidP="00F008A1">
            <w:pPr>
              <w:ind w:left="113" w:right="113"/>
              <w:jc w:val="center"/>
              <w:rPr>
                <w:sz w:val="22"/>
                <w:szCs w:val="22"/>
              </w:rPr>
            </w:pPr>
          </w:p>
        </w:tc>
        <w:tc>
          <w:tcPr>
            <w:tcW w:w="709" w:type="dxa"/>
            <w:textDirection w:val="btLr"/>
            <w:vAlign w:val="center"/>
          </w:tcPr>
          <w:p w:rsidR="001C7EA6" w:rsidRPr="008D6E16" w:rsidRDefault="001C7EA6" w:rsidP="00F008A1">
            <w:pPr>
              <w:ind w:left="113" w:right="113"/>
              <w:jc w:val="center"/>
              <w:rPr>
                <w:sz w:val="22"/>
                <w:szCs w:val="22"/>
              </w:rPr>
            </w:pPr>
          </w:p>
        </w:tc>
        <w:tc>
          <w:tcPr>
            <w:tcW w:w="567" w:type="dxa"/>
            <w:textDirection w:val="btLr"/>
            <w:vAlign w:val="center"/>
          </w:tcPr>
          <w:p w:rsidR="001C7EA6" w:rsidRPr="008D6E16" w:rsidRDefault="001C7EA6" w:rsidP="00F008A1">
            <w:pPr>
              <w:ind w:left="113" w:right="113"/>
              <w:jc w:val="center"/>
            </w:pPr>
          </w:p>
        </w:tc>
        <w:tc>
          <w:tcPr>
            <w:tcW w:w="709" w:type="dxa"/>
            <w:textDirection w:val="btLr"/>
            <w:vAlign w:val="center"/>
          </w:tcPr>
          <w:p w:rsidR="001C7EA6" w:rsidRPr="008D6E16" w:rsidRDefault="001C7EA6" w:rsidP="00F008A1">
            <w:pPr>
              <w:ind w:left="113" w:right="113"/>
              <w:jc w:val="center"/>
            </w:pPr>
          </w:p>
        </w:tc>
        <w:tc>
          <w:tcPr>
            <w:tcW w:w="709" w:type="dxa"/>
            <w:textDirection w:val="btLr"/>
            <w:vAlign w:val="center"/>
          </w:tcPr>
          <w:p w:rsidR="001C7EA6" w:rsidRPr="008D6E16" w:rsidRDefault="001C7EA6" w:rsidP="00F008A1">
            <w:pPr>
              <w:ind w:left="113" w:right="113"/>
              <w:jc w:val="center"/>
            </w:pPr>
          </w:p>
        </w:tc>
      </w:tr>
    </w:tbl>
    <w:p w:rsidR="001C7EA6" w:rsidRDefault="001C7EA6" w:rsidP="001C7EA6">
      <w:pPr>
        <w:tabs>
          <w:tab w:val="left" w:pos="709"/>
        </w:tabs>
        <w:rPr>
          <w:sz w:val="28"/>
          <w:szCs w:val="28"/>
        </w:rPr>
      </w:pPr>
    </w:p>
    <w:p w:rsidR="001C7EA6" w:rsidRPr="00835C67" w:rsidRDefault="001C7EA6" w:rsidP="00044E17">
      <w:pPr>
        <w:tabs>
          <w:tab w:val="left" w:pos="709"/>
        </w:tabs>
        <w:ind w:firstLine="709"/>
        <w:rPr>
          <w:sz w:val="28"/>
          <w:szCs w:val="28"/>
        </w:rPr>
      </w:pPr>
      <w:r>
        <w:rPr>
          <w:sz w:val="28"/>
          <w:szCs w:val="28"/>
        </w:rPr>
        <w:t>5.2. Г</w:t>
      </w:r>
      <w:r w:rsidRPr="000956D6">
        <w:rPr>
          <w:sz w:val="28"/>
          <w:szCs w:val="28"/>
        </w:rPr>
        <w:t>рафу «Всего по подпрограмме», изложить в следующей редакции:</w:t>
      </w:r>
    </w:p>
    <w:p w:rsidR="001C7EA6" w:rsidRPr="005E4470" w:rsidRDefault="001C7EA6" w:rsidP="001C7EA6">
      <w:pPr>
        <w:rPr>
          <w:vanish/>
        </w:rPr>
      </w:pPr>
    </w:p>
    <w:tbl>
      <w:tblPr>
        <w:tblpPr w:leftFromText="180" w:rightFromText="180" w:vertAnchor="text" w:horzAnchor="margin" w:tblpY="13"/>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1"/>
        <w:gridCol w:w="1940"/>
        <w:gridCol w:w="894"/>
        <w:gridCol w:w="995"/>
        <w:gridCol w:w="1842"/>
        <w:gridCol w:w="849"/>
        <w:gridCol w:w="995"/>
        <w:gridCol w:w="852"/>
        <w:gridCol w:w="708"/>
        <w:gridCol w:w="710"/>
        <w:gridCol w:w="845"/>
        <w:gridCol w:w="854"/>
        <w:gridCol w:w="567"/>
        <w:gridCol w:w="567"/>
        <w:gridCol w:w="564"/>
        <w:gridCol w:w="567"/>
        <w:gridCol w:w="424"/>
        <w:gridCol w:w="710"/>
      </w:tblGrid>
      <w:tr w:rsidR="001C7EA6" w:rsidTr="00F008A1">
        <w:trPr>
          <w:cantSplit/>
          <w:trHeight w:val="1134"/>
        </w:trPr>
        <w:tc>
          <w:tcPr>
            <w:tcW w:w="118" w:type="pct"/>
            <w:tcBorders>
              <w:top w:val="single" w:sz="4" w:space="0" w:color="auto"/>
              <w:left w:val="single" w:sz="4" w:space="0" w:color="auto"/>
              <w:bottom w:val="single" w:sz="4" w:space="0" w:color="auto"/>
              <w:right w:val="single" w:sz="4" w:space="0" w:color="auto"/>
            </w:tcBorders>
          </w:tcPr>
          <w:p w:rsidR="001C7EA6" w:rsidRDefault="001C7EA6" w:rsidP="00F008A1"/>
        </w:tc>
        <w:tc>
          <w:tcPr>
            <w:tcW w:w="63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rPr>
                <w:b/>
              </w:rPr>
            </w:pPr>
            <w:r>
              <w:rPr>
                <w:b/>
              </w:rPr>
              <w:t>Всего по подпрограмме</w:t>
            </w:r>
          </w:p>
        </w:tc>
        <w:tc>
          <w:tcPr>
            <w:tcW w:w="293"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32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604" w:type="pct"/>
            <w:tcBorders>
              <w:top w:val="single" w:sz="4" w:space="0" w:color="auto"/>
              <w:left w:val="single" w:sz="4" w:space="0" w:color="auto"/>
              <w:bottom w:val="single" w:sz="4" w:space="0" w:color="auto"/>
              <w:right w:val="single" w:sz="4" w:space="0" w:color="auto"/>
            </w:tcBorders>
          </w:tcPr>
          <w:p w:rsidR="001C7EA6" w:rsidRPr="00F85EDE" w:rsidRDefault="001C7EA6" w:rsidP="00F008A1">
            <w:pPr>
              <w:ind w:hanging="108"/>
              <w:jc w:val="center"/>
              <w:rPr>
                <w:b/>
              </w:rPr>
            </w:pPr>
          </w:p>
        </w:tc>
        <w:tc>
          <w:tcPr>
            <w:tcW w:w="278"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right="113" w:hanging="108"/>
              <w:jc w:val="center"/>
              <w:rPr>
                <w:b/>
              </w:rPr>
            </w:pPr>
          </w:p>
          <w:p w:rsidR="001C7EA6" w:rsidRPr="0012193B" w:rsidRDefault="001C7EA6" w:rsidP="00F008A1">
            <w:pPr>
              <w:ind w:right="113" w:hanging="108"/>
              <w:jc w:val="center"/>
              <w:rPr>
                <w:b/>
              </w:rPr>
            </w:pPr>
            <w:r>
              <w:rPr>
                <w:b/>
              </w:rPr>
              <w:t>152369,5</w:t>
            </w:r>
          </w:p>
        </w:tc>
        <w:tc>
          <w:tcPr>
            <w:tcW w:w="326"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right="113" w:hanging="108"/>
              <w:jc w:val="center"/>
              <w:rPr>
                <w:b/>
              </w:rPr>
            </w:pPr>
          </w:p>
          <w:p w:rsidR="001C7EA6" w:rsidRPr="0012193B" w:rsidRDefault="001C7EA6" w:rsidP="00F008A1">
            <w:pPr>
              <w:ind w:right="113" w:hanging="108"/>
              <w:jc w:val="center"/>
              <w:rPr>
                <w:b/>
              </w:rPr>
            </w:pPr>
            <w:r w:rsidRPr="0012193B">
              <w:rPr>
                <w:b/>
              </w:rPr>
              <w:t>26301,9</w:t>
            </w:r>
          </w:p>
        </w:tc>
        <w:tc>
          <w:tcPr>
            <w:tcW w:w="279"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right="113" w:hanging="108"/>
              <w:jc w:val="center"/>
              <w:rPr>
                <w:b/>
              </w:rPr>
            </w:pPr>
          </w:p>
          <w:p w:rsidR="001C7EA6" w:rsidRPr="0012193B" w:rsidRDefault="001C7EA6" w:rsidP="00F008A1">
            <w:pPr>
              <w:ind w:right="113" w:hanging="108"/>
              <w:jc w:val="center"/>
              <w:rPr>
                <w:b/>
              </w:rPr>
            </w:pPr>
            <w:r w:rsidRPr="0012193B">
              <w:rPr>
                <w:b/>
              </w:rPr>
              <w:t>23120,1</w:t>
            </w:r>
          </w:p>
        </w:tc>
        <w:tc>
          <w:tcPr>
            <w:tcW w:w="232"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left="113" w:right="113"/>
              <w:rPr>
                <w:b/>
                <w:bCs/>
              </w:rPr>
            </w:pPr>
          </w:p>
          <w:p w:rsidR="001C7EA6" w:rsidRPr="0012193B" w:rsidRDefault="001C7EA6" w:rsidP="00F008A1">
            <w:pPr>
              <w:ind w:left="113" w:right="113"/>
              <w:rPr>
                <w:b/>
                <w:bCs/>
              </w:rPr>
            </w:pPr>
            <w:r w:rsidRPr="0012193B">
              <w:rPr>
                <w:b/>
                <w:bCs/>
              </w:rPr>
              <w:t>24535,6</w:t>
            </w:r>
          </w:p>
        </w:tc>
        <w:tc>
          <w:tcPr>
            <w:tcW w:w="233"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left="113" w:right="113"/>
              <w:jc w:val="center"/>
              <w:rPr>
                <w:b/>
              </w:rPr>
            </w:pPr>
          </w:p>
          <w:p w:rsidR="001C7EA6" w:rsidRPr="0012193B" w:rsidRDefault="001C7EA6" w:rsidP="00F008A1">
            <w:pPr>
              <w:ind w:left="113" w:right="113"/>
              <w:jc w:val="center"/>
              <w:rPr>
                <w:b/>
              </w:rPr>
            </w:pPr>
            <w:r>
              <w:rPr>
                <w:b/>
              </w:rPr>
              <w:t>24421,4</w:t>
            </w:r>
          </w:p>
        </w:tc>
        <w:tc>
          <w:tcPr>
            <w:tcW w:w="277"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left="113" w:right="113"/>
              <w:jc w:val="center"/>
              <w:rPr>
                <w:b/>
              </w:rPr>
            </w:pPr>
          </w:p>
          <w:p w:rsidR="001C7EA6" w:rsidRPr="0012193B" w:rsidRDefault="001C7EA6" w:rsidP="00F008A1">
            <w:pPr>
              <w:ind w:left="113" w:right="113"/>
              <w:jc w:val="center"/>
              <w:rPr>
                <w:b/>
              </w:rPr>
            </w:pPr>
            <w:r w:rsidRPr="0012193B">
              <w:rPr>
                <w:b/>
              </w:rPr>
              <w:t>25080,6</w:t>
            </w:r>
          </w:p>
        </w:tc>
        <w:tc>
          <w:tcPr>
            <w:tcW w:w="280" w:type="pct"/>
            <w:tcBorders>
              <w:top w:val="single" w:sz="4" w:space="0" w:color="auto"/>
              <w:left w:val="single" w:sz="4" w:space="0" w:color="auto"/>
              <w:bottom w:val="single" w:sz="4" w:space="0" w:color="auto"/>
              <w:right w:val="single" w:sz="4" w:space="0" w:color="auto"/>
            </w:tcBorders>
            <w:textDirection w:val="btLr"/>
          </w:tcPr>
          <w:p w:rsidR="001C7EA6" w:rsidRPr="0012193B" w:rsidRDefault="001C7EA6" w:rsidP="00F008A1">
            <w:pPr>
              <w:ind w:left="113" w:right="113"/>
              <w:jc w:val="center"/>
              <w:rPr>
                <w:b/>
              </w:rPr>
            </w:pPr>
          </w:p>
          <w:p w:rsidR="001C7EA6" w:rsidRPr="0012193B" w:rsidRDefault="001C7EA6" w:rsidP="00F008A1">
            <w:pPr>
              <w:ind w:left="113" w:right="113"/>
              <w:jc w:val="center"/>
              <w:rPr>
                <w:b/>
              </w:rPr>
            </w:pPr>
            <w:r>
              <w:rPr>
                <w:b/>
              </w:rPr>
              <w:t>28909,9</w:t>
            </w:r>
          </w:p>
        </w:tc>
        <w:tc>
          <w:tcPr>
            <w:tcW w:w="18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8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85"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8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139"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r>
    </w:tbl>
    <w:p w:rsidR="001C7EA6" w:rsidRDefault="001C7EA6" w:rsidP="001C7EA6"/>
    <w:p w:rsidR="001C7EA6" w:rsidRPr="00835C67" w:rsidRDefault="001C7EA6" w:rsidP="00044E17">
      <w:pPr>
        <w:tabs>
          <w:tab w:val="left" w:pos="709"/>
          <w:tab w:val="left" w:pos="993"/>
        </w:tabs>
        <w:ind w:firstLine="709"/>
        <w:jc w:val="both"/>
        <w:rPr>
          <w:bCs/>
        </w:rPr>
      </w:pPr>
      <w:r>
        <w:rPr>
          <w:bCs/>
          <w:sz w:val="28"/>
          <w:szCs w:val="28"/>
        </w:rPr>
        <w:t>6</w:t>
      </w:r>
      <w:r w:rsidRPr="00393FC1">
        <w:rPr>
          <w:bCs/>
          <w:sz w:val="28"/>
          <w:szCs w:val="28"/>
        </w:rPr>
        <w:t xml:space="preserve">. </w:t>
      </w:r>
      <w:r>
        <w:rPr>
          <w:bCs/>
          <w:sz w:val="28"/>
          <w:szCs w:val="28"/>
        </w:rPr>
        <w:t>В подпрограмме</w:t>
      </w:r>
      <w:r w:rsidRPr="00393FC1">
        <w:rPr>
          <w:bCs/>
          <w:sz w:val="28"/>
          <w:szCs w:val="28"/>
        </w:rPr>
        <w:t xml:space="preserve"> «</w:t>
      </w:r>
      <w:r>
        <w:rPr>
          <w:bCs/>
          <w:sz w:val="28"/>
          <w:szCs w:val="28"/>
        </w:rPr>
        <w:t xml:space="preserve">Организация культурно-досугового обслуживания населения  </w:t>
      </w:r>
      <w:r w:rsidRPr="00393FC1">
        <w:rPr>
          <w:bCs/>
          <w:sz w:val="28"/>
          <w:szCs w:val="28"/>
        </w:rPr>
        <w:t xml:space="preserve"> муниципального образования «Ельнинский район» Смоленской </w:t>
      </w:r>
      <w:r w:rsidRPr="00393FC1">
        <w:rPr>
          <w:sz w:val="28"/>
          <w:szCs w:val="28"/>
        </w:rPr>
        <w:t>области</w:t>
      </w:r>
      <w:r>
        <w:rPr>
          <w:sz w:val="28"/>
          <w:szCs w:val="28"/>
        </w:rPr>
        <w:t xml:space="preserve"> графу 1 «Проведение мероприятий, посвященных праздничным датам календаря</w:t>
      </w:r>
      <w:r w:rsidRPr="00393FC1">
        <w:rPr>
          <w:sz w:val="28"/>
          <w:szCs w:val="28"/>
        </w:rPr>
        <w:t xml:space="preserve">» </w:t>
      </w:r>
      <w:r w:rsidRPr="00393FC1">
        <w:rPr>
          <w:bCs/>
          <w:sz w:val="28"/>
          <w:szCs w:val="28"/>
        </w:rPr>
        <w:t>изложить в следующей редакции</w:t>
      </w:r>
      <w:r>
        <w:rPr>
          <w:bCs/>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1"/>
        <w:gridCol w:w="1955"/>
        <w:gridCol w:w="882"/>
        <w:gridCol w:w="992"/>
        <w:gridCol w:w="1842"/>
        <w:gridCol w:w="1138"/>
        <w:gridCol w:w="852"/>
        <w:gridCol w:w="714"/>
        <w:gridCol w:w="702"/>
        <w:gridCol w:w="714"/>
        <w:gridCol w:w="702"/>
        <w:gridCol w:w="577"/>
        <w:gridCol w:w="567"/>
        <w:gridCol w:w="707"/>
        <w:gridCol w:w="707"/>
        <w:gridCol w:w="710"/>
        <w:gridCol w:w="555"/>
        <w:gridCol w:w="567"/>
      </w:tblGrid>
      <w:tr w:rsidR="001C7EA6" w:rsidTr="00F008A1">
        <w:trPr>
          <w:cantSplit/>
          <w:trHeight w:val="1134"/>
        </w:trPr>
        <w:tc>
          <w:tcPr>
            <w:tcW w:w="118"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641"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both"/>
              <w:rPr>
                <w:rFonts w:ascii="Times New Roman" w:hAnsi="Times New Roman" w:cs="Times New Roman"/>
                <w:sz w:val="20"/>
                <w:szCs w:val="20"/>
              </w:rPr>
            </w:pPr>
            <w:r>
              <w:rPr>
                <w:rFonts w:ascii="Times New Roman" w:hAnsi="Times New Roman" w:cs="Times New Roman"/>
                <w:sz w:val="20"/>
                <w:szCs w:val="20"/>
              </w:rPr>
              <w:t>Проведение мероприятий, посвященных праздничным датам календаря</w:t>
            </w:r>
          </w:p>
        </w:tc>
        <w:tc>
          <w:tcPr>
            <w:tcW w:w="289"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ind w:left="-75" w:right="-76"/>
              <w:jc w:val="both"/>
              <w:rPr>
                <w:rFonts w:ascii="Times New Roman" w:hAnsi="Times New Roman" w:cs="Times New Roman"/>
                <w:sz w:val="20"/>
                <w:szCs w:val="20"/>
              </w:rPr>
            </w:pPr>
            <w:r>
              <w:rPr>
                <w:rFonts w:ascii="Times New Roman" w:hAnsi="Times New Roman" w:cs="Times New Roman"/>
                <w:sz w:val="20"/>
                <w:szCs w:val="20"/>
              </w:rPr>
              <w:t>Отдел культуры и спорта, МБУК «Культурно-досуговый центр».</w:t>
            </w:r>
          </w:p>
          <w:p w:rsidR="001C7EA6" w:rsidRDefault="001C7EA6" w:rsidP="00F008A1">
            <w:pPr>
              <w:pStyle w:val="ConsPlusCell"/>
              <w:ind w:left="-75" w:right="-76"/>
              <w:jc w:val="both"/>
              <w:rPr>
                <w:rFonts w:ascii="Times New Roman" w:hAnsi="Times New Roman" w:cs="Times New Roman"/>
                <w:sz w:val="20"/>
                <w:szCs w:val="20"/>
              </w:rPr>
            </w:pPr>
            <w:r>
              <w:rPr>
                <w:rFonts w:ascii="Times New Roman" w:hAnsi="Times New Roman" w:cs="Times New Roman"/>
                <w:sz w:val="20"/>
                <w:szCs w:val="20"/>
              </w:rPr>
              <w:t>В течение года</w:t>
            </w:r>
          </w:p>
        </w:tc>
        <w:tc>
          <w:tcPr>
            <w:tcW w:w="325"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jc w:val="center"/>
            </w:pPr>
          </w:p>
          <w:p w:rsidR="001C7EA6" w:rsidRDefault="001C7EA6" w:rsidP="00F008A1">
            <w:pPr>
              <w:tabs>
                <w:tab w:val="left" w:pos="180"/>
              </w:tabs>
              <w:jc w:val="center"/>
            </w:pPr>
            <w:r>
              <w:t>Районный бюджет</w:t>
            </w:r>
          </w:p>
        </w:tc>
        <w:tc>
          <w:tcPr>
            <w:tcW w:w="604" w:type="pct"/>
            <w:tcBorders>
              <w:top w:val="single" w:sz="4" w:space="0" w:color="auto"/>
              <w:left w:val="single" w:sz="4" w:space="0" w:color="auto"/>
              <w:bottom w:val="single" w:sz="4" w:space="0" w:color="auto"/>
              <w:right w:val="single" w:sz="4" w:space="0" w:color="auto"/>
            </w:tcBorders>
          </w:tcPr>
          <w:p w:rsidR="001C7EA6" w:rsidRPr="00F85EDE" w:rsidRDefault="001C7EA6" w:rsidP="00F008A1">
            <w:pPr>
              <w:tabs>
                <w:tab w:val="left" w:pos="180"/>
              </w:tabs>
              <w:spacing w:line="276" w:lineRule="auto"/>
              <w:jc w:val="center"/>
            </w:pPr>
          </w:p>
        </w:tc>
        <w:tc>
          <w:tcPr>
            <w:tcW w:w="373"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F85EDE" w:rsidRDefault="001C7EA6" w:rsidP="00F008A1">
            <w:pPr>
              <w:tabs>
                <w:tab w:val="left" w:pos="180"/>
              </w:tabs>
              <w:spacing w:line="276" w:lineRule="auto"/>
              <w:jc w:val="center"/>
            </w:pPr>
            <w:r>
              <w:t>903,0</w:t>
            </w:r>
          </w:p>
        </w:tc>
        <w:tc>
          <w:tcPr>
            <w:tcW w:w="27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F85EDE" w:rsidRDefault="001C7EA6" w:rsidP="00F008A1">
            <w:pPr>
              <w:tabs>
                <w:tab w:val="left" w:pos="180"/>
              </w:tabs>
              <w:spacing w:line="276" w:lineRule="auto"/>
              <w:jc w:val="center"/>
            </w:pPr>
            <w:r>
              <w:t>262,0</w:t>
            </w:r>
          </w:p>
        </w:tc>
        <w:tc>
          <w:tcPr>
            <w:tcW w:w="234"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F85EDE" w:rsidRDefault="001C7EA6" w:rsidP="00F008A1">
            <w:pPr>
              <w:tabs>
                <w:tab w:val="left" w:pos="180"/>
              </w:tabs>
              <w:spacing w:line="276" w:lineRule="auto"/>
              <w:jc w:val="center"/>
            </w:pPr>
            <w:r>
              <w:t>110,0</w:t>
            </w:r>
          </w:p>
        </w:tc>
        <w:tc>
          <w:tcPr>
            <w:tcW w:w="230"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F85EDE" w:rsidRDefault="001C7EA6" w:rsidP="00F008A1">
            <w:pPr>
              <w:tabs>
                <w:tab w:val="left" w:pos="180"/>
              </w:tabs>
              <w:spacing w:line="276" w:lineRule="auto"/>
              <w:jc w:val="center"/>
            </w:pPr>
            <w:r>
              <w:t>221,0</w:t>
            </w:r>
          </w:p>
        </w:tc>
        <w:tc>
          <w:tcPr>
            <w:tcW w:w="234"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8F542A" w:rsidRDefault="001C7EA6" w:rsidP="00F008A1">
            <w:pPr>
              <w:tabs>
                <w:tab w:val="left" w:pos="180"/>
              </w:tabs>
              <w:spacing w:line="276" w:lineRule="auto"/>
              <w:jc w:val="center"/>
            </w:pPr>
            <w:r>
              <w:t>310</w:t>
            </w:r>
            <w:r w:rsidRPr="008F542A">
              <w:t>,0</w:t>
            </w:r>
          </w:p>
        </w:tc>
        <w:tc>
          <w:tcPr>
            <w:tcW w:w="230"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pPr>
          </w:p>
          <w:p w:rsidR="001C7EA6" w:rsidRPr="00F85EDE" w:rsidRDefault="001C7EA6" w:rsidP="00F008A1">
            <w:pPr>
              <w:tabs>
                <w:tab w:val="left" w:pos="180"/>
              </w:tabs>
              <w:spacing w:line="276" w:lineRule="auto"/>
              <w:jc w:val="center"/>
            </w:pPr>
            <w:r>
              <w:t>0</w:t>
            </w:r>
          </w:p>
        </w:tc>
        <w:tc>
          <w:tcPr>
            <w:tcW w:w="189" w:type="pct"/>
            <w:tcBorders>
              <w:top w:val="single" w:sz="4" w:space="0" w:color="auto"/>
              <w:left w:val="single" w:sz="4" w:space="0" w:color="auto"/>
              <w:bottom w:val="single" w:sz="4" w:space="0" w:color="auto"/>
              <w:right w:val="single" w:sz="4" w:space="0" w:color="auto"/>
            </w:tcBorders>
          </w:tcPr>
          <w:p w:rsidR="001C7EA6" w:rsidRDefault="001C7EA6" w:rsidP="00F008A1">
            <w:pPr>
              <w:tabs>
                <w:tab w:val="left" w:pos="180"/>
              </w:tabs>
              <w:spacing w:line="276" w:lineRule="auto"/>
              <w:jc w:val="center"/>
              <w:rPr>
                <w:b/>
              </w:rPr>
            </w:pPr>
          </w:p>
          <w:p w:rsidR="001C7EA6" w:rsidRPr="00B74EDC" w:rsidRDefault="001C7EA6" w:rsidP="00F008A1">
            <w:pPr>
              <w:tabs>
                <w:tab w:val="left" w:pos="180"/>
              </w:tabs>
              <w:spacing w:line="276" w:lineRule="auto"/>
              <w:jc w:val="center"/>
            </w:pPr>
            <w:r w:rsidRPr="00B74EDC">
              <w:t>0</w:t>
            </w:r>
          </w:p>
        </w:tc>
        <w:tc>
          <w:tcPr>
            <w:tcW w:w="186" w:type="pct"/>
            <w:tcBorders>
              <w:top w:val="single" w:sz="4" w:space="0" w:color="auto"/>
              <w:left w:val="single" w:sz="4" w:space="0" w:color="auto"/>
              <w:bottom w:val="single" w:sz="4" w:space="0" w:color="auto"/>
              <w:right w:val="single" w:sz="4" w:space="0" w:color="auto"/>
            </w:tcBorders>
          </w:tcPr>
          <w:p w:rsidR="001C7EA6" w:rsidRDefault="001C7EA6" w:rsidP="00F008A1">
            <w:pPr>
              <w:jc w:val="cente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182"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c>
          <w:tcPr>
            <w:tcW w:w="186" w:type="pct"/>
            <w:tcBorders>
              <w:top w:val="single" w:sz="4" w:space="0" w:color="auto"/>
              <w:left w:val="single" w:sz="4" w:space="0" w:color="auto"/>
              <w:bottom w:val="single" w:sz="4" w:space="0" w:color="auto"/>
              <w:right w:val="single" w:sz="4" w:space="0" w:color="auto"/>
            </w:tcBorders>
          </w:tcPr>
          <w:p w:rsidR="001C7EA6" w:rsidRDefault="001C7EA6" w:rsidP="00F008A1">
            <w:pPr>
              <w:pStyle w:val="ConsPlusCell"/>
              <w:jc w:val="center"/>
              <w:rPr>
                <w:rFonts w:ascii="Times New Roman" w:hAnsi="Times New Roman" w:cs="Times New Roman"/>
                <w:sz w:val="20"/>
                <w:szCs w:val="20"/>
              </w:rPr>
            </w:pPr>
          </w:p>
        </w:tc>
      </w:tr>
    </w:tbl>
    <w:p w:rsidR="001C7EA6" w:rsidRDefault="001C7EA6" w:rsidP="001C7EA6"/>
    <w:p w:rsidR="001C7EA6" w:rsidRDefault="001C7EA6" w:rsidP="00F008A1">
      <w:pPr>
        <w:tabs>
          <w:tab w:val="left" w:pos="709"/>
        </w:tabs>
        <w:ind w:firstLine="709"/>
        <w:rPr>
          <w:sz w:val="28"/>
          <w:szCs w:val="28"/>
        </w:rPr>
      </w:pPr>
      <w:r>
        <w:rPr>
          <w:sz w:val="28"/>
          <w:szCs w:val="28"/>
        </w:rPr>
        <w:t>6.1.</w:t>
      </w:r>
      <w:r w:rsidR="00F008A1">
        <w:rPr>
          <w:sz w:val="28"/>
          <w:szCs w:val="28"/>
        </w:rPr>
        <w:t xml:space="preserve"> Г</w:t>
      </w:r>
      <w:r w:rsidRPr="00393FC1">
        <w:rPr>
          <w:sz w:val="28"/>
          <w:szCs w:val="28"/>
        </w:rPr>
        <w:t>рафу «</w:t>
      </w:r>
      <w:r>
        <w:rPr>
          <w:sz w:val="28"/>
          <w:szCs w:val="28"/>
        </w:rPr>
        <w:t>В</w:t>
      </w:r>
      <w:r w:rsidRPr="00393FC1">
        <w:rPr>
          <w:sz w:val="28"/>
          <w:szCs w:val="28"/>
        </w:rPr>
        <w:t>сего по подпрограмме</w:t>
      </w:r>
      <w:r>
        <w:rPr>
          <w:sz w:val="28"/>
          <w:szCs w:val="28"/>
        </w:rPr>
        <w:t>» изложить в следующей редакции:</w:t>
      </w:r>
    </w:p>
    <w:tbl>
      <w:tblPr>
        <w:tblpPr w:leftFromText="180" w:rightFromText="180" w:vertAnchor="text" w:horzAnchor="margin" w:tblpY="13"/>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1"/>
        <w:gridCol w:w="1940"/>
        <w:gridCol w:w="897"/>
        <w:gridCol w:w="995"/>
        <w:gridCol w:w="1842"/>
        <w:gridCol w:w="1138"/>
        <w:gridCol w:w="852"/>
        <w:gridCol w:w="705"/>
        <w:gridCol w:w="708"/>
        <w:gridCol w:w="710"/>
        <w:gridCol w:w="707"/>
        <w:gridCol w:w="564"/>
        <w:gridCol w:w="564"/>
        <w:gridCol w:w="710"/>
        <w:gridCol w:w="707"/>
        <w:gridCol w:w="710"/>
        <w:gridCol w:w="567"/>
        <w:gridCol w:w="567"/>
      </w:tblGrid>
      <w:tr w:rsidR="001C7EA6" w:rsidRPr="00D638BA" w:rsidTr="00F008A1">
        <w:trPr>
          <w:cantSplit/>
          <w:trHeight w:val="1134"/>
        </w:trPr>
        <w:tc>
          <w:tcPr>
            <w:tcW w:w="118"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636" w:type="pct"/>
            <w:tcBorders>
              <w:top w:val="single" w:sz="4" w:space="0" w:color="auto"/>
              <w:left w:val="single" w:sz="4" w:space="0" w:color="auto"/>
              <w:bottom w:val="single" w:sz="4" w:space="0" w:color="auto"/>
              <w:right w:val="single" w:sz="4" w:space="0" w:color="auto"/>
            </w:tcBorders>
          </w:tcPr>
          <w:p w:rsidR="001C7EA6" w:rsidRPr="00D638BA" w:rsidRDefault="001C7EA6" w:rsidP="00F008A1">
            <w:r w:rsidRPr="00D638BA">
              <w:t>Всего по подпрограмме</w:t>
            </w:r>
          </w:p>
        </w:tc>
        <w:tc>
          <w:tcPr>
            <w:tcW w:w="294" w:type="pct"/>
            <w:tcBorders>
              <w:top w:val="single" w:sz="4" w:space="0" w:color="auto"/>
              <w:left w:val="single" w:sz="4" w:space="0" w:color="auto"/>
              <w:bottom w:val="single" w:sz="4" w:space="0" w:color="auto"/>
              <w:right w:val="single" w:sz="4" w:space="0" w:color="auto"/>
            </w:tcBorders>
          </w:tcPr>
          <w:p w:rsidR="001C7EA6" w:rsidRPr="00D638BA" w:rsidRDefault="001C7EA6" w:rsidP="00F008A1"/>
        </w:tc>
        <w:tc>
          <w:tcPr>
            <w:tcW w:w="326" w:type="pct"/>
            <w:tcBorders>
              <w:top w:val="single" w:sz="4" w:space="0" w:color="auto"/>
              <w:left w:val="single" w:sz="4" w:space="0" w:color="auto"/>
              <w:bottom w:val="single" w:sz="4" w:space="0" w:color="auto"/>
              <w:right w:val="single" w:sz="4" w:space="0" w:color="auto"/>
            </w:tcBorders>
          </w:tcPr>
          <w:p w:rsidR="001C7EA6" w:rsidRPr="00D638BA" w:rsidRDefault="001C7EA6" w:rsidP="00F008A1"/>
        </w:tc>
        <w:tc>
          <w:tcPr>
            <w:tcW w:w="604" w:type="pct"/>
            <w:tcBorders>
              <w:top w:val="single" w:sz="4" w:space="0" w:color="auto"/>
              <w:left w:val="single" w:sz="4" w:space="0" w:color="auto"/>
              <w:bottom w:val="single" w:sz="4" w:space="0" w:color="auto"/>
              <w:right w:val="single" w:sz="4" w:space="0" w:color="auto"/>
            </w:tcBorders>
          </w:tcPr>
          <w:p w:rsidR="001C7EA6" w:rsidRPr="00D638BA" w:rsidRDefault="001C7EA6" w:rsidP="00F008A1"/>
        </w:tc>
        <w:tc>
          <w:tcPr>
            <w:tcW w:w="373" w:type="pct"/>
            <w:tcBorders>
              <w:top w:val="single" w:sz="4" w:space="0" w:color="auto"/>
              <w:left w:val="single" w:sz="4" w:space="0" w:color="auto"/>
              <w:bottom w:val="single" w:sz="4" w:space="0" w:color="auto"/>
              <w:right w:val="single" w:sz="4" w:space="0" w:color="auto"/>
            </w:tcBorders>
          </w:tcPr>
          <w:p w:rsidR="001C7EA6" w:rsidRPr="00D638BA" w:rsidRDefault="001C7EA6" w:rsidP="00F008A1"/>
          <w:p w:rsidR="001C7EA6" w:rsidRPr="00D638BA" w:rsidRDefault="001C7EA6" w:rsidP="00F008A1">
            <w:pPr>
              <w:jc w:val="center"/>
            </w:pPr>
            <w:r w:rsidRPr="00D638BA">
              <w:t>908</w:t>
            </w:r>
          </w:p>
        </w:tc>
        <w:tc>
          <w:tcPr>
            <w:tcW w:w="279" w:type="pct"/>
            <w:tcBorders>
              <w:top w:val="single" w:sz="4" w:space="0" w:color="auto"/>
              <w:left w:val="single" w:sz="4" w:space="0" w:color="auto"/>
              <w:bottom w:val="single" w:sz="4" w:space="0" w:color="auto"/>
              <w:right w:val="single" w:sz="4" w:space="0" w:color="auto"/>
            </w:tcBorders>
          </w:tcPr>
          <w:p w:rsidR="001C7EA6" w:rsidRPr="00D638BA" w:rsidRDefault="001C7EA6" w:rsidP="00F008A1"/>
          <w:p w:rsidR="001C7EA6" w:rsidRPr="00D638BA" w:rsidRDefault="001C7EA6" w:rsidP="00F008A1">
            <w:r w:rsidRPr="00D638BA">
              <w:t>262,0</w:t>
            </w:r>
          </w:p>
        </w:tc>
        <w:tc>
          <w:tcPr>
            <w:tcW w:w="231"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Pr="00D638BA" w:rsidRDefault="001C7EA6" w:rsidP="00F008A1">
            <w:r w:rsidRPr="00D638BA">
              <w:t>115,0</w:t>
            </w:r>
          </w:p>
          <w:p w:rsidR="001C7EA6" w:rsidRPr="00D638BA" w:rsidRDefault="001C7EA6" w:rsidP="00F008A1"/>
        </w:tc>
        <w:tc>
          <w:tcPr>
            <w:tcW w:w="232" w:type="pct"/>
            <w:tcBorders>
              <w:top w:val="single" w:sz="4" w:space="0" w:color="auto"/>
              <w:left w:val="single" w:sz="4" w:space="0" w:color="auto"/>
              <w:bottom w:val="single" w:sz="4" w:space="0" w:color="auto"/>
              <w:right w:val="single" w:sz="4" w:space="0" w:color="auto"/>
            </w:tcBorders>
          </w:tcPr>
          <w:p w:rsidR="001C7EA6" w:rsidRDefault="001C7EA6" w:rsidP="00F008A1">
            <w:pPr>
              <w:rPr>
                <w:bCs/>
              </w:rPr>
            </w:pPr>
          </w:p>
          <w:p w:rsidR="001C7EA6" w:rsidRPr="00D638BA" w:rsidRDefault="001C7EA6" w:rsidP="00F008A1">
            <w:pPr>
              <w:rPr>
                <w:bCs/>
              </w:rPr>
            </w:pPr>
            <w:r w:rsidRPr="00D638BA">
              <w:rPr>
                <w:bCs/>
              </w:rPr>
              <w:t>221,0</w:t>
            </w:r>
          </w:p>
        </w:tc>
        <w:tc>
          <w:tcPr>
            <w:tcW w:w="233" w:type="pct"/>
            <w:tcBorders>
              <w:top w:val="single" w:sz="4" w:space="0" w:color="auto"/>
              <w:left w:val="single" w:sz="4" w:space="0" w:color="auto"/>
              <w:bottom w:val="single" w:sz="4" w:space="0" w:color="auto"/>
              <w:right w:val="single" w:sz="4" w:space="0" w:color="auto"/>
            </w:tcBorders>
          </w:tcPr>
          <w:p w:rsidR="001C7EA6" w:rsidRDefault="001C7EA6" w:rsidP="00F008A1"/>
          <w:p w:rsidR="001C7EA6" w:rsidRPr="00D638BA" w:rsidRDefault="001C7EA6" w:rsidP="00F008A1">
            <w:r>
              <w:t>310,0</w:t>
            </w:r>
          </w:p>
        </w:tc>
        <w:tc>
          <w:tcPr>
            <w:tcW w:w="232" w:type="pct"/>
            <w:tcBorders>
              <w:top w:val="single" w:sz="4" w:space="0" w:color="auto"/>
              <w:left w:val="single" w:sz="4" w:space="0" w:color="auto"/>
              <w:bottom w:val="single" w:sz="4" w:space="0" w:color="auto"/>
              <w:right w:val="single" w:sz="4" w:space="0" w:color="auto"/>
            </w:tcBorders>
          </w:tcPr>
          <w:p w:rsidR="001C7EA6" w:rsidRPr="00D638BA" w:rsidRDefault="001C7EA6" w:rsidP="00F008A1"/>
          <w:p w:rsidR="001C7EA6" w:rsidRPr="00D638BA" w:rsidRDefault="001C7EA6" w:rsidP="00F008A1">
            <w:pPr>
              <w:jc w:val="center"/>
            </w:pPr>
            <w:r w:rsidRPr="00D638BA">
              <w:t>0</w:t>
            </w:r>
          </w:p>
        </w:tc>
        <w:tc>
          <w:tcPr>
            <w:tcW w:w="185" w:type="pct"/>
            <w:tcBorders>
              <w:top w:val="single" w:sz="4" w:space="0" w:color="auto"/>
              <w:left w:val="single" w:sz="4" w:space="0" w:color="auto"/>
              <w:bottom w:val="single" w:sz="4" w:space="0" w:color="auto"/>
              <w:right w:val="single" w:sz="4" w:space="0" w:color="auto"/>
            </w:tcBorders>
          </w:tcPr>
          <w:p w:rsidR="001C7EA6" w:rsidRPr="00D638BA" w:rsidRDefault="001C7EA6" w:rsidP="00F008A1"/>
          <w:p w:rsidR="001C7EA6" w:rsidRPr="00D638BA" w:rsidRDefault="001C7EA6" w:rsidP="00F008A1">
            <w:pPr>
              <w:jc w:val="center"/>
            </w:pPr>
            <w:r w:rsidRPr="00D638BA">
              <w:t>0</w:t>
            </w:r>
          </w:p>
        </w:tc>
        <w:tc>
          <w:tcPr>
            <w:tcW w:w="185"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233"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232"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233"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186"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c>
          <w:tcPr>
            <w:tcW w:w="186" w:type="pct"/>
            <w:tcBorders>
              <w:top w:val="single" w:sz="4" w:space="0" w:color="auto"/>
              <w:left w:val="single" w:sz="4" w:space="0" w:color="auto"/>
              <w:bottom w:val="single" w:sz="4" w:space="0" w:color="auto"/>
              <w:right w:val="single" w:sz="4" w:space="0" w:color="auto"/>
            </w:tcBorders>
          </w:tcPr>
          <w:p w:rsidR="001C7EA6" w:rsidRPr="00D638BA" w:rsidRDefault="001C7EA6" w:rsidP="00F008A1">
            <w:pPr>
              <w:rPr>
                <w:sz w:val="24"/>
                <w:szCs w:val="24"/>
              </w:rPr>
            </w:pPr>
          </w:p>
        </w:tc>
      </w:tr>
    </w:tbl>
    <w:p w:rsidR="001C7EA6" w:rsidRDefault="001C7EA6" w:rsidP="001C7EA6">
      <w:pPr>
        <w:rPr>
          <w:sz w:val="28"/>
          <w:szCs w:val="28"/>
        </w:rPr>
      </w:pPr>
    </w:p>
    <w:p w:rsidR="001C7EA6" w:rsidRDefault="001C7EA6" w:rsidP="00F008A1">
      <w:pPr>
        <w:tabs>
          <w:tab w:val="left" w:pos="709"/>
        </w:tabs>
        <w:ind w:firstLine="709"/>
        <w:rPr>
          <w:sz w:val="28"/>
          <w:szCs w:val="28"/>
        </w:rPr>
      </w:pPr>
      <w:r>
        <w:rPr>
          <w:sz w:val="28"/>
          <w:szCs w:val="28"/>
        </w:rPr>
        <w:t>7.</w:t>
      </w:r>
      <w:r w:rsidR="00F008A1">
        <w:rPr>
          <w:sz w:val="28"/>
          <w:szCs w:val="28"/>
        </w:rPr>
        <w:t xml:space="preserve"> Г</w:t>
      </w:r>
      <w:r w:rsidRPr="00D638BA">
        <w:rPr>
          <w:sz w:val="28"/>
          <w:szCs w:val="28"/>
        </w:rPr>
        <w:t>рафу «В</w:t>
      </w:r>
      <w:r>
        <w:rPr>
          <w:sz w:val="28"/>
          <w:szCs w:val="28"/>
        </w:rPr>
        <w:t>сего по муниципальной программе» изложить в следующей редакции:</w:t>
      </w:r>
    </w:p>
    <w:tbl>
      <w:tblPr>
        <w:tblpPr w:leftFromText="180" w:rightFromText="180" w:vertAnchor="text" w:horzAnchor="margin" w:tblpY="203"/>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49"/>
        <w:gridCol w:w="1913"/>
        <w:gridCol w:w="1056"/>
        <w:gridCol w:w="1013"/>
        <w:gridCol w:w="1559"/>
        <w:gridCol w:w="1419"/>
        <w:gridCol w:w="852"/>
        <w:gridCol w:w="714"/>
        <w:gridCol w:w="708"/>
        <w:gridCol w:w="571"/>
        <w:gridCol w:w="704"/>
        <w:gridCol w:w="707"/>
        <w:gridCol w:w="561"/>
        <w:gridCol w:w="567"/>
        <w:gridCol w:w="707"/>
        <w:gridCol w:w="710"/>
        <w:gridCol w:w="567"/>
        <w:gridCol w:w="567"/>
      </w:tblGrid>
      <w:tr w:rsidR="001C7EA6" w:rsidTr="00F008A1">
        <w:trPr>
          <w:cantSplit/>
          <w:trHeight w:val="1198"/>
        </w:trPr>
        <w:tc>
          <w:tcPr>
            <w:tcW w:w="114" w:type="pct"/>
            <w:tcBorders>
              <w:top w:val="single" w:sz="4" w:space="0" w:color="auto"/>
              <w:left w:val="single" w:sz="4" w:space="0" w:color="auto"/>
              <w:bottom w:val="single" w:sz="4" w:space="0" w:color="auto"/>
              <w:right w:val="single" w:sz="4" w:space="0" w:color="auto"/>
            </w:tcBorders>
          </w:tcPr>
          <w:p w:rsidR="001C7EA6" w:rsidRPr="00F85EDE" w:rsidRDefault="001C7EA6" w:rsidP="00F008A1">
            <w:pPr>
              <w:pStyle w:val="ConsPlusCell"/>
              <w:rPr>
                <w:rFonts w:ascii="Times New Roman" w:hAnsi="Times New Roman" w:cs="Times New Roman"/>
                <w:sz w:val="20"/>
                <w:szCs w:val="20"/>
              </w:rPr>
            </w:pPr>
          </w:p>
        </w:tc>
        <w:tc>
          <w:tcPr>
            <w:tcW w:w="627" w:type="pct"/>
            <w:tcBorders>
              <w:top w:val="single" w:sz="4" w:space="0" w:color="auto"/>
              <w:left w:val="single" w:sz="4" w:space="0" w:color="auto"/>
              <w:bottom w:val="single" w:sz="4" w:space="0" w:color="auto"/>
              <w:right w:val="single" w:sz="4" w:space="0" w:color="auto"/>
            </w:tcBorders>
          </w:tcPr>
          <w:p w:rsidR="001C7EA6" w:rsidRPr="00F85EDE" w:rsidRDefault="001C7EA6" w:rsidP="00F008A1">
            <w:pPr>
              <w:tabs>
                <w:tab w:val="left" w:pos="360"/>
                <w:tab w:val="left" w:pos="720"/>
                <w:tab w:val="left" w:pos="900"/>
              </w:tabs>
              <w:rPr>
                <w:b/>
              </w:rPr>
            </w:pPr>
            <w:r w:rsidRPr="00F85EDE">
              <w:rPr>
                <w:b/>
              </w:rPr>
              <w:t>Всего по муниципальной программе</w:t>
            </w:r>
          </w:p>
        </w:tc>
        <w:tc>
          <w:tcPr>
            <w:tcW w:w="346" w:type="pct"/>
            <w:tcBorders>
              <w:top w:val="single" w:sz="4" w:space="0" w:color="auto"/>
              <w:left w:val="single" w:sz="4" w:space="0" w:color="auto"/>
              <w:bottom w:val="single" w:sz="4" w:space="0" w:color="auto"/>
              <w:right w:val="single" w:sz="4" w:space="0" w:color="auto"/>
            </w:tcBorders>
            <w:vAlign w:val="center"/>
          </w:tcPr>
          <w:p w:rsidR="001C7EA6" w:rsidRPr="00F85EDE" w:rsidRDefault="001C7EA6" w:rsidP="00F008A1"/>
        </w:tc>
        <w:tc>
          <w:tcPr>
            <w:tcW w:w="332" w:type="pct"/>
            <w:tcBorders>
              <w:top w:val="single" w:sz="4" w:space="0" w:color="auto"/>
              <w:left w:val="single" w:sz="4" w:space="0" w:color="auto"/>
              <w:bottom w:val="single" w:sz="4" w:space="0" w:color="auto"/>
              <w:right w:val="single" w:sz="4" w:space="0" w:color="auto"/>
            </w:tcBorders>
            <w:vAlign w:val="center"/>
          </w:tcPr>
          <w:p w:rsidR="001C7EA6" w:rsidRPr="00F85EDE" w:rsidRDefault="001C7EA6" w:rsidP="00F008A1">
            <w:pPr>
              <w:pStyle w:val="ConsPlusCell"/>
              <w:jc w:val="center"/>
              <w:rPr>
                <w:rFonts w:ascii="Times New Roman" w:hAnsi="Times New Roman" w:cs="Times New Roman"/>
                <w:sz w:val="20"/>
                <w:szCs w:val="20"/>
              </w:rPr>
            </w:pPr>
          </w:p>
        </w:tc>
        <w:tc>
          <w:tcPr>
            <w:tcW w:w="511" w:type="pct"/>
            <w:tcBorders>
              <w:top w:val="single" w:sz="4" w:space="0" w:color="auto"/>
              <w:left w:val="single" w:sz="4" w:space="0" w:color="auto"/>
              <w:bottom w:val="single" w:sz="4" w:space="0" w:color="auto"/>
              <w:right w:val="single" w:sz="4" w:space="0" w:color="auto"/>
            </w:tcBorders>
            <w:vAlign w:val="center"/>
          </w:tcPr>
          <w:p w:rsidR="001C7EA6" w:rsidRPr="00F85EDE" w:rsidRDefault="001C7EA6" w:rsidP="00F008A1">
            <w:pPr>
              <w:pStyle w:val="ConsPlusCell"/>
              <w:jc w:val="center"/>
              <w:rPr>
                <w:rFonts w:ascii="Times New Roman" w:hAnsi="Times New Roman" w:cs="Times New Roman"/>
                <w:b/>
                <w:sz w:val="20"/>
                <w:szCs w:val="20"/>
              </w:rPr>
            </w:pPr>
          </w:p>
        </w:tc>
        <w:tc>
          <w:tcPr>
            <w:tcW w:w="465" w:type="pct"/>
            <w:tcBorders>
              <w:top w:val="single" w:sz="4" w:space="0" w:color="auto"/>
              <w:left w:val="single" w:sz="4" w:space="0" w:color="auto"/>
              <w:bottom w:val="single" w:sz="4" w:space="0" w:color="auto"/>
              <w:right w:val="single" w:sz="4" w:space="0" w:color="auto"/>
            </w:tcBorders>
            <w:textDirection w:val="btLr"/>
            <w:vAlign w:val="center"/>
          </w:tcPr>
          <w:p w:rsidR="001C7EA6" w:rsidRPr="00F85EDE" w:rsidRDefault="001C7EA6" w:rsidP="00F008A1">
            <w:pPr>
              <w:ind w:left="113" w:right="113"/>
              <w:jc w:val="center"/>
              <w:rPr>
                <w:b/>
              </w:rPr>
            </w:pPr>
            <w:r>
              <w:rPr>
                <w:b/>
              </w:rPr>
              <w:t>338772,4</w:t>
            </w:r>
          </w:p>
        </w:tc>
        <w:tc>
          <w:tcPr>
            <w:tcW w:w="279" w:type="pct"/>
            <w:tcBorders>
              <w:top w:val="single" w:sz="4" w:space="0" w:color="auto"/>
              <w:left w:val="single" w:sz="4" w:space="0" w:color="auto"/>
              <w:bottom w:val="single" w:sz="4" w:space="0" w:color="auto"/>
              <w:right w:val="single" w:sz="4" w:space="0" w:color="auto"/>
            </w:tcBorders>
            <w:textDirection w:val="btLr"/>
            <w:vAlign w:val="center"/>
          </w:tcPr>
          <w:p w:rsidR="001C7EA6" w:rsidRPr="00F85EDE" w:rsidRDefault="001C7EA6" w:rsidP="00F008A1">
            <w:pPr>
              <w:ind w:left="113" w:right="113"/>
              <w:jc w:val="center"/>
              <w:rPr>
                <w:b/>
              </w:rPr>
            </w:pPr>
            <w:r>
              <w:rPr>
                <w:b/>
              </w:rPr>
              <w:t>51168,4</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rsidR="001C7EA6" w:rsidRPr="00F85EDE" w:rsidRDefault="001C7EA6" w:rsidP="00F008A1">
            <w:pPr>
              <w:ind w:left="113" w:right="113"/>
              <w:jc w:val="center"/>
              <w:rPr>
                <w:b/>
              </w:rPr>
            </w:pPr>
            <w:r>
              <w:rPr>
                <w:b/>
              </w:rPr>
              <w:t>49982,4</w:t>
            </w:r>
          </w:p>
        </w:tc>
        <w:tc>
          <w:tcPr>
            <w:tcW w:w="232" w:type="pct"/>
            <w:tcBorders>
              <w:top w:val="single" w:sz="4" w:space="0" w:color="auto"/>
              <w:left w:val="single" w:sz="4" w:space="0" w:color="auto"/>
              <w:bottom w:val="single" w:sz="4" w:space="0" w:color="auto"/>
              <w:right w:val="single" w:sz="4" w:space="0" w:color="auto"/>
            </w:tcBorders>
            <w:textDirection w:val="btLr"/>
            <w:vAlign w:val="center"/>
          </w:tcPr>
          <w:p w:rsidR="001C7EA6" w:rsidRPr="00F85EDE" w:rsidRDefault="001C7EA6" w:rsidP="00F008A1">
            <w:pPr>
              <w:ind w:left="113" w:right="113"/>
              <w:jc w:val="center"/>
              <w:rPr>
                <w:b/>
              </w:rPr>
            </w:pPr>
            <w:r>
              <w:rPr>
                <w:b/>
              </w:rPr>
              <w:t>57501,5</w:t>
            </w:r>
          </w:p>
        </w:tc>
        <w:tc>
          <w:tcPr>
            <w:tcW w:w="187" w:type="pct"/>
            <w:tcBorders>
              <w:top w:val="single" w:sz="4" w:space="0" w:color="auto"/>
              <w:left w:val="single" w:sz="4" w:space="0" w:color="auto"/>
              <w:bottom w:val="single" w:sz="4" w:space="0" w:color="auto"/>
              <w:right w:val="single" w:sz="4" w:space="0" w:color="auto"/>
            </w:tcBorders>
            <w:textDirection w:val="btLr"/>
            <w:vAlign w:val="center"/>
          </w:tcPr>
          <w:p w:rsidR="001C7EA6" w:rsidRPr="00F85EDE" w:rsidRDefault="001C7EA6" w:rsidP="00F008A1">
            <w:pPr>
              <w:ind w:left="113" w:right="113"/>
              <w:jc w:val="center"/>
              <w:rPr>
                <w:b/>
              </w:rPr>
            </w:pPr>
            <w:r>
              <w:rPr>
                <w:b/>
              </w:rPr>
              <w:t>67982,1</w:t>
            </w:r>
          </w:p>
        </w:tc>
        <w:tc>
          <w:tcPr>
            <w:tcW w:w="231" w:type="pct"/>
            <w:tcBorders>
              <w:top w:val="single" w:sz="4" w:space="0" w:color="auto"/>
              <w:left w:val="single" w:sz="4" w:space="0" w:color="auto"/>
              <w:bottom w:val="single" w:sz="4" w:space="0" w:color="auto"/>
              <w:right w:val="single" w:sz="4" w:space="0" w:color="auto"/>
            </w:tcBorders>
            <w:textDirection w:val="btLr"/>
            <w:vAlign w:val="center"/>
          </w:tcPr>
          <w:p w:rsidR="001C7EA6" w:rsidRPr="006E6438" w:rsidRDefault="001C7EA6" w:rsidP="00F008A1">
            <w:pPr>
              <w:ind w:left="113" w:right="113"/>
              <w:rPr>
                <w:b/>
              </w:rPr>
            </w:pPr>
            <w:r>
              <w:rPr>
                <w:b/>
              </w:rPr>
              <w:t xml:space="preserve">  54072,1</w:t>
            </w:r>
          </w:p>
        </w:tc>
        <w:tc>
          <w:tcPr>
            <w:tcW w:w="232" w:type="pct"/>
            <w:tcBorders>
              <w:top w:val="single" w:sz="4" w:space="0" w:color="auto"/>
              <w:left w:val="single" w:sz="4" w:space="0" w:color="auto"/>
              <w:bottom w:val="single" w:sz="4" w:space="0" w:color="auto"/>
              <w:right w:val="single" w:sz="4" w:space="0" w:color="auto"/>
            </w:tcBorders>
            <w:textDirection w:val="btLr"/>
            <w:vAlign w:val="center"/>
          </w:tcPr>
          <w:p w:rsidR="001C7EA6" w:rsidRPr="006E6438" w:rsidRDefault="001C7EA6" w:rsidP="00F008A1">
            <w:pPr>
              <w:ind w:left="113" w:right="113"/>
              <w:rPr>
                <w:b/>
              </w:rPr>
            </w:pPr>
            <w:r>
              <w:rPr>
                <w:b/>
              </w:rPr>
              <w:t xml:space="preserve">  58066,0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rsidR="001C7EA6" w:rsidRDefault="001C7EA6" w:rsidP="00F008A1">
            <w:pPr>
              <w:ind w:left="113" w:right="113"/>
            </w:pPr>
          </w:p>
        </w:tc>
        <w:tc>
          <w:tcPr>
            <w:tcW w:w="186" w:type="pct"/>
            <w:tcBorders>
              <w:top w:val="single" w:sz="4" w:space="0" w:color="auto"/>
              <w:left w:val="single" w:sz="4" w:space="0" w:color="auto"/>
              <w:bottom w:val="single" w:sz="4" w:space="0" w:color="auto"/>
              <w:right w:val="single" w:sz="4" w:space="0" w:color="auto"/>
            </w:tcBorders>
            <w:vAlign w:val="center"/>
          </w:tcPr>
          <w:p w:rsidR="001C7EA6" w:rsidRDefault="001C7EA6" w:rsidP="00F008A1"/>
        </w:tc>
        <w:tc>
          <w:tcPr>
            <w:tcW w:w="232" w:type="pct"/>
            <w:tcBorders>
              <w:top w:val="single" w:sz="4" w:space="0" w:color="auto"/>
              <w:left w:val="single" w:sz="4" w:space="0" w:color="auto"/>
              <w:bottom w:val="single" w:sz="4" w:space="0" w:color="auto"/>
              <w:right w:val="single" w:sz="4" w:space="0" w:color="auto"/>
            </w:tcBorders>
            <w:vAlign w:val="center"/>
          </w:tcPr>
          <w:p w:rsidR="001C7EA6" w:rsidRDefault="001C7EA6" w:rsidP="00F008A1"/>
        </w:tc>
        <w:tc>
          <w:tcPr>
            <w:tcW w:w="233" w:type="pct"/>
            <w:tcBorders>
              <w:top w:val="single" w:sz="4" w:space="0" w:color="auto"/>
              <w:left w:val="single" w:sz="4" w:space="0" w:color="auto"/>
              <w:bottom w:val="single" w:sz="4" w:space="0" w:color="auto"/>
              <w:right w:val="single" w:sz="4" w:space="0" w:color="auto"/>
            </w:tcBorders>
            <w:vAlign w:val="center"/>
          </w:tcPr>
          <w:p w:rsidR="001C7EA6" w:rsidRDefault="001C7EA6" w:rsidP="00F008A1"/>
        </w:tc>
        <w:tc>
          <w:tcPr>
            <w:tcW w:w="186" w:type="pct"/>
            <w:tcBorders>
              <w:top w:val="single" w:sz="4" w:space="0" w:color="auto"/>
              <w:left w:val="single" w:sz="4" w:space="0" w:color="auto"/>
              <w:bottom w:val="single" w:sz="4" w:space="0" w:color="auto"/>
              <w:right w:val="single" w:sz="4" w:space="0" w:color="auto"/>
            </w:tcBorders>
            <w:vAlign w:val="center"/>
          </w:tcPr>
          <w:p w:rsidR="001C7EA6" w:rsidRDefault="001C7EA6" w:rsidP="00F008A1">
            <w:pPr>
              <w:pStyle w:val="ConsPlusCell"/>
              <w:jc w:val="center"/>
              <w:rPr>
                <w:rFonts w:ascii="Times New Roman" w:hAnsi="Times New Roman" w:cs="Times New Roman"/>
                <w:sz w:val="20"/>
                <w:szCs w:val="20"/>
              </w:rPr>
            </w:pPr>
          </w:p>
        </w:tc>
        <w:tc>
          <w:tcPr>
            <w:tcW w:w="186" w:type="pct"/>
            <w:tcBorders>
              <w:top w:val="single" w:sz="4" w:space="0" w:color="auto"/>
              <w:left w:val="single" w:sz="4" w:space="0" w:color="auto"/>
              <w:bottom w:val="single" w:sz="4" w:space="0" w:color="auto"/>
              <w:right w:val="single" w:sz="4" w:space="0" w:color="auto"/>
            </w:tcBorders>
            <w:vAlign w:val="center"/>
          </w:tcPr>
          <w:p w:rsidR="001C7EA6" w:rsidRDefault="001C7EA6" w:rsidP="00F008A1">
            <w:pPr>
              <w:pStyle w:val="ConsPlusCell"/>
              <w:ind w:left="-200" w:firstLine="200"/>
              <w:jc w:val="center"/>
              <w:rPr>
                <w:rFonts w:ascii="Times New Roman" w:hAnsi="Times New Roman" w:cs="Times New Roman"/>
                <w:sz w:val="20"/>
                <w:szCs w:val="20"/>
              </w:rPr>
            </w:pPr>
          </w:p>
        </w:tc>
      </w:tr>
    </w:tbl>
    <w:p w:rsidR="001C7EA6" w:rsidRPr="00F33A09" w:rsidRDefault="001C7EA6" w:rsidP="001C7EA6">
      <w:pPr>
        <w:tabs>
          <w:tab w:val="left" w:pos="709"/>
        </w:tabs>
        <w:jc w:val="both"/>
        <w:rPr>
          <w:sz w:val="28"/>
          <w:szCs w:val="28"/>
        </w:rPr>
        <w:sectPr w:rsidR="001C7EA6" w:rsidRPr="00F33A09" w:rsidSect="00F008A1">
          <w:pgSz w:w="16838" w:h="11906" w:orient="landscape"/>
          <w:pgMar w:top="0" w:right="567" w:bottom="426" w:left="1134" w:header="709" w:footer="584" w:gutter="0"/>
          <w:cols w:space="708"/>
          <w:titlePg/>
          <w:docGrid w:linePitch="360"/>
        </w:sectPr>
      </w:pPr>
    </w:p>
    <w:p w:rsidR="001C7EA6" w:rsidRDefault="001C7EA6" w:rsidP="00F008A1">
      <w:pPr>
        <w:spacing w:line="276" w:lineRule="auto"/>
        <w:ind w:firstLine="709"/>
        <w:jc w:val="both"/>
        <w:rPr>
          <w:sz w:val="28"/>
        </w:rPr>
      </w:pPr>
      <w:r>
        <w:rPr>
          <w:sz w:val="28"/>
        </w:rPr>
        <w:lastRenderedPageBreak/>
        <w:t>8. Контроль за исполнением настоящего постановления возложить на заместителя Главы муниципального образования «Ельнинский район» Смоленской области М.А. Пысина.</w:t>
      </w:r>
    </w:p>
    <w:p w:rsidR="006C3A4B" w:rsidRDefault="006C3A4B" w:rsidP="00725AA8">
      <w:pPr>
        <w:pStyle w:val="a8"/>
        <w:ind w:left="0" w:right="-55" w:firstLine="0"/>
        <w:jc w:val="both"/>
        <w:rPr>
          <w:sz w:val="28"/>
        </w:rPr>
      </w:pPr>
    </w:p>
    <w:p w:rsidR="001C7EA6" w:rsidRDefault="001C7EA6" w:rsidP="00725AA8">
      <w:pPr>
        <w:pStyle w:val="a8"/>
        <w:ind w:left="0" w:right="-55" w:firstLine="0"/>
        <w:jc w:val="both"/>
        <w:rPr>
          <w:sz w:val="28"/>
        </w:rPr>
      </w:pPr>
    </w:p>
    <w:p w:rsidR="001C7EA6" w:rsidRDefault="001C7EA6" w:rsidP="00725AA8">
      <w:pPr>
        <w:pStyle w:val="a8"/>
        <w:ind w:left="0" w:right="-55" w:firstLine="0"/>
        <w:jc w:val="both"/>
        <w:rPr>
          <w:sz w:val="28"/>
        </w:rPr>
      </w:pPr>
    </w:p>
    <w:p w:rsidR="00555BB7" w:rsidRDefault="00555BB7" w:rsidP="00555BB7">
      <w:pPr>
        <w:pStyle w:val="a8"/>
        <w:ind w:left="0" w:right="-55" w:firstLine="0"/>
        <w:jc w:val="both"/>
        <w:rPr>
          <w:sz w:val="28"/>
          <w:szCs w:val="28"/>
        </w:rPr>
      </w:pPr>
      <w:r>
        <w:rPr>
          <w:sz w:val="28"/>
          <w:szCs w:val="28"/>
        </w:rPr>
        <w:t>Глава муниципального образования</w:t>
      </w:r>
    </w:p>
    <w:p w:rsidR="00555BB7" w:rsidRPr="00AB7FA0" w:rsidRDefault="00555BB7" w:rsidP="00555BB7">
      <w:pPr>
        <w:pStyle w:val="a8"/>
        <w:ind w:left="0" w:right="-55" w:firstLine="0"/>
        <w:jc w:val="both"/>
        <w:rPr>
          <w:sz w:val="28"/>
          <w:szCs w:val="28"/>
        </w:rPr>
      </w:pPr>
      <w:r>
        <w:rPr>
          <w:sz w:val="28"/>
          <w:szCs w:val="28"/>
        </w:rPr>
        <w:t xml:space="preserve">«Ельнинский </w:t>
      </w:r>
      <w:r w:rsidR="007B2048">
        <w:rPr>
          <w:sz w:val="28"/>
          <w:szCs w:val="28"/>
        </w:rPr>
        <w:t>район» Смоленской области</w:t>
      </w:r>
      <w:r w:rsidR="007B2048">
        <w:rPr>
          <w:sz w:val="28"/>
          <w:szCs w:val="28"/>
        </w:rPr>
        <w:tab/>
      </w:r>
      <w:r w:rsidR="007B2048">
        <w:rPr>
          <w:sz w:val="28"/>
          <w:szCs w:val="28"/>
        </w:rPr>
        <w:tab/>
      </w:r>
      <w:r w:rsidR="007B2048">
        <w:rPr>
          <w:sz w:val="28"/>
          <w:szCs w:val="28"/>
        </w:rPr>
        <w:tab/>
      </w:r>
      <w:r w:rsidR="007B2048">
        <w:rPr>
          <w:sz w:val="28"/>
          <w:szCs w:val="28"/>
        </w:rPr>
        <w:tab/>
        <w:t xml:space="preserve">    </w:t>
      </w:r>
      <w:r>
        <w:rPr>
          <w:sz w:val="28"/>
          <w:szCs w:val="28"/>
        </w:rPr>
        <w:t>Н.Д. Мищенков</w:t>
      </w: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rsidP="00555BB7">
      <w:pPr>
        <w:tabs>
          <w:tab w:val="left" w:pos="3135"/>
        </w:tabs>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555BB7" w:rsidRDefault="00555BB7">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F008A1" w:rsidRDefault="00F008A1">
      <w:pPr>
        <w:rPr>
          <w:sz w:val="28"/>
          <w:szCs w:val="28"/>
        </w:rPr>
      </w:pPr>
    </w:p>
    <w:p w:rsidR="00555BB7" w:rsidRDefault="00555BB7">
      <w:pPr>
        <w:rPr>
          <w:sz w:val="28"/>
          <w:szCs w:val="28"/>
        </w:rPr>
      </w:pPr>
    </w:p>
    <w:p w:rsidR="00555BB7" w:rsidRDefault="00555BB7">
      <w:pPr>
        <w:rPr>
          <w:sz w:val="28"/>
          <w:szCs w:val="28"/>
        </w:rPr>
      </w:pPr>
    </w:p>
    <w:p w:rsidR="00F008A1" w:rsidRDefault="00F008A1">
      <w:pPr>
        <w:rPr>
          <w:sz w:val="28"/>
          <w:szCs w:val="28"/>
        </w:rPr>
      </w:pPr>
    </w:p>
    <w:p w:rsidR="00555BB7" w:rsidRDefault="00555BB7" w:rsidP="001C7EA6">
      <w:pPr>
        <w:pStyle w:val="ConsPlusNormal"/>
        <w:ind w:firstLine="0"/>
        <w:outlineLvl w:val="0"/>
        <w:rPr>
          <w:rFonts w:ascii="Times New Roman" w:hAnsi="Times New Roman" w:cs="Times New Roman"/>
          <w:sz w:val="28"/>
          <w:szCs w:val="28"/>
        </w:rPr>
      </w:pPr>
    </w:p>
    <w:tbl>
      <w:tblPr>
        <w:tblW w:w="10173" w:type="dxa"/>
        <w:tblLook w:val="01E0" w:firstRow="1" w:lastRow="1" w:firstColumn="1" w:lastColumn="1" w:noHBand="0" w:noVBand="0"/>
      </w:tblPr>
      <w:tblGrid>
        <w:gridCol w:w="4936"/>
        <w:gridCol w:w="5237"/>
      </w:tblGrid>
      <w:tr w:rsidR="00F008A1" w:rsidRPr="00A913A5" w:rsidTr="00F008A1">
        <w:tc>
          <w:tcPr>
            <w:tcW w:w="4936" w:type="dxa"/>
          </w:tcPr>
          <w:p w:rsidR="00F008A1" w:rsidRPr="00A317CA" w:rsidRDefault="00F008A1" w:rsidP="00F008A1">
            <w:pPr>
              <w:pStyle w:val="a8"/>
              <w:ind w:left="0" w:right="-55" w:firstLine="0"/>
              <w:jc w:val="both"/>
              <w:rPr>
                <w:sz w:val="28"/>
              </w:rPr>
            </w:pPr>
            <w:r w:rsidRPr="00A317CA">
              <w:rPr>
                <w:sz w:val="28"/>
                <w:szCs w:val="28"/>
              </w:rPr>
              <w:t>Отп.1 экз. – в дело</w:t>
            </w:r>
          </w:p>
        </w:tc>
        <w:tc>
          <w:tcPr>
            <w:tcW w:w="5237" w:type="dxa"/>
          </w:tcPr>
          <w:p w:rsidR="00F008A1" w:rsidRPr="00A913A5" w:rsidRDefault="00F008A1" w:rsidP="00F008A1">
            <w:pPr>
              <w:pStyle w:val="a8"/>
              <w:ind w:left="0" w:right="-55" w:firstLine="0"/>
              <w:jc w:val="both"/>
              <w:rPr>
                <w:sz w:val="28"/>
              </w:rPr>
            </w:pPr>
            <w:r w:rsidRPr="00A317CA">
              <w:rPr>
                <w:b/>
                <w:sz w:val="28"/>
                <w:szCs w:val="28"/>
              </w:rPr>
              <w:t>Разослать:</w:t>
            </w:r>
            <w:r>
              <w:rPr>
                <w:sz w:val="28"/>
                <w:szCs w:val="28"/>
              </w:rPr>
              <w:t xml:space="preserve"> пр., культура, </w:t>
            </w:r>
            <w:proofErr w:type="spellStart"/>
            <w:r>
              <w:rPr>
                <w:sz w:val="28"/>
                <w:szCs w:val="28"/>
              </w:rPr>
              <w:t>фин.упр</w:t>
            </w:r>
            <w:proofErr w:type="spellEnd"/>
            <w:r>
              <w:rPr>
                <w:sz w:val="28"/>
                <w:szCs w:val="28"/>
              </w:rPr>
              <w:t xml:space="preserve">.,  </w:t>
            </w:r>
          </w:p>
        </w:tc>
      </w:tr>
      <w:tr w:rsidR="00F008A1" w:rsidRPr="00A317CA" w:rsidTr="00F008A1">
        <w:tc>
          <w:tcPr>
            <w:tcW w:w="4936" w:type="dxa"/>
          </w:tcPr>
          <w:p w:rsidR="00F008A1" w:rsidRPr="00A317CA" w:rsidRDefault="00F008A1" w:rsidP="00F008A1">
            <w:pPr>
              <w:pStyle w:val="a8"/>
              <w:ind w:left="0" w:right="-55" w:firstLine="0"/>
              <w:jc w:val="both"/>
              <w:rPr>
                <w:sz w:val="28"/>
              </w:rPr>
            </w:pPr>
            <w:r w:rsidRPr="00A317CA">
              <w:rPr>
                <w:sz w:val="28"/>
                <w:szCs w:val="28"/>
              </w:rPr>
              <w:t xml:space="preserve">Исп. </w:t>
            </w:r>
            <w:r>
              <w:rPr>
                <w:sz w:val="28"/>
                <w:szCs w:val="28"/>
              </w:rPr>
              <w:t>О.Г. Красавина</w:t>
            </w:r>
          </w:p>
        </w:tc>
        <w:tc>
          <w:tcPr>
            <w:tcW w:w="5237" w:type="dxa"/>
          </w:tcPr>
          <w:p w:rsidR="00F008A1" w:rsidRPr="00A317CA" w:rsidRDefault="00F008A1" w:rsidP="00F008A1">
            <w:pPr>
              <w:pStyle w:val="a8"/>
              <w:ind w:left="0" w:right="-55" w:firstLine="0"/>
              <w:jc w:val="both"/>
              <w:rPr>
                <w:sz w:val="28"/>
              </w:rPr>
            </w:pPr>
            <w:proofErr w:type="spellStart"/>
            <w:r>
              <w:rPr>
                <w:sz w:val="28"/>
              </w:rPr>
              <w:t>Бух.культура</w:t>
            </w:r>
            <w:proofErr w:type="spellEnd"/>
            <w:r>
              <w:rPr>
                <w:sz w:val="28"/>
              </w:rPr>
              <w:t>, экономика</w:t>
            </w:r>
          </w:p>
        </w:tc>
      </w:tr>
      <w:tr w:rsidR="00F008A1" w:rsidRPr="00A317CA" w:rsidTr="00F008A1">
        <w:tc>
          <w:tcPr>
            <w:tcW w:w="4936" w:type="dxa"/>
          </w:tcPr>
          <w:p w:rsidR="00F008A1" w:rsidRPr="00A317CA" w:rsidRDefault="00F008A1" w:rsidP="00F008A1">
            <w:pPr>
              <w:pStyle w:val="a8"/>
              <w:ind w:left="0" w:right="-55" w:firstLine="0"/>
              <w:jc w:val="both"/>
              <w:rPr>
                <w:sz w:val="28"/>
              </w:rPr>
            </w:pPr>
            <w:r w:rsidRPr="00A317CA">
              <w:rPr>
                <w:sz w:val="28"/>
                <w:szCs w:val="28"/>
              </w:rPr>
              <w:t xml:space="preserve">тел. </w:t>
            </w:r>
            <w:r>
              <w:rPr>
                <w:sz w:val="28"/>
                <w:szCs w:val="28"/>
              </w:rPr>
              <w:t>4-29-06</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rPr>
            </w:pPr>
            <w:r>
              <w:rPr>
                <w:sz w:val="28"/>
                <w:szCs w:val="28"/>
              </w:rPr>
              <w:t>14.10</w:t>
            </w:r>
            <w:r w:rsidRPr="00A317CA">
              <w:rPr>
                <w:sz w:val="28"/>
                <w:szCs w:val="28"/>
              </w:rPr>
              <w:t>.</w:t>
            </w:r>
            <w:r>
              <w:rPr>
                <w:sz w:val="28"/>
                <w:szCs w:val="28"/>
              </w:rPr>
              <w:t xml:space="preserve">2022 </w:t>
            </w:r>
            <w:r w:rsidRPr="00A317CA">
              <w:rPr>
                <w:sz w:val="28"/>
                <w:szCs w:val="28"/>
              </w:rPr>
              <w:t>г.</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sidRPr="00A317CA">
              <w:rPr>
                <w:sz w:val="28"/>
                <w:szCs w:val="28"/>
              </w:rPr>
              <w:t>Разработчик:</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rPr>
            </w:pPr>
            <w:r>
              <w:rPr>
                <w:sz w:val="28"/>
              </w:rPr>
              <w:t xml:space="preserve">Е.И. </w:t>
            </w:r>
            <w:proofErr w:type="spellStart"/>
            <w:r>
              <w:rPr>
                <w:sz w:val="28"/>
              </w:rPr>
              <w:t>Хроменкова</w:t>
            </w:r>
            <w:proofErr w:type="spellEnd"/>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rPr>
            </w:pPr>
            <w:r w:rsidRPr="00A317CA">
              <w:rPr>
                <w:sz w:val="28"/>
                <w:szCs w:val="28"/>
              </w:rPr>
              <w:t xml:space="preserve">тел. </w:t>
            </w:r>
            <w:r>
              <w:rPr>
                <w:sz w:val="28"/>
                <w:szCs w:val="28"/>
              </w:rPr>
              <w:t>4-29-06</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rPr>
            </w:pPr>
            <w:r>
              <w:rPr>
                <w:sz w:val="28"/>
                <w:szCs w:val="28"/>
              </w:rPr>
              <w:t>14</w:t>
            </w:r>
            <w:r w:rsidRPr="00A317CA">
              <w:rPr>
                <w:sz w:val="28"/>
                <w:szCs w:val="28"/>
              </w:rPr>
              <w:t>.</w:t>
            </w:r>
            <w:r>
              <w:rPr>
                <w:sz w:val="28"/>
                <w:szCs w:val="28"/>
              </w:rPr>
              <w:t>10.2022</w:t>
            </w:r>
            <w:r w:rsidRPr="00A317CA">
              <w:rPr>
                <w:sz w:val="28"/>
                <w:szCs w:val="28"/>
              </w:rPr>
              <w:t xml:space="preserve"> г.</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sidRPr="00A317CA">
              <w:rPr>
                <w:sz w:val="28"/>
                <w:szCs w:val="28"/>
              </w:rPr>
              <w:t>Визы:</w:t>
            </w: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p>
        </w:tc>
        <w:tc>
          <w:tcPr>
            <w:tcW w:w="5237" w:type="dxa"/>
          </w:tcPr>
          <w:p w:rsidR="00F008A1" w:rsidRPr="00A317CA" w:rsidRDefault="00F008A1" w:rsidP="00F008A1">
            <w:pPr>
              <w:pStyle w:val="a8"/>
              <w:ind w:left="0" w:right="-55" w:firstLine="0"/>
              <w:jc w:val="both"/>
              <w:rPr>
                <w:sz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Pr>
                <w:sz w:val="28"/>
              </w:rPr>
              <w:t xml:space="preserve">О.А. Ноздратенко        </w:t>
            </w:r>
            <w:r w:rsidRPr="00A317CA">
              <w:rPr>
                <w:sz w:val="28"/>
                <w:szCs w:val="28"/>
              </w:rPr>
              <w:t>___________</w:t>
            </w:r>
            <w:r>
              <w:rPr>
                <w:sz w:val="28"/>
                <w:szCs w:val="28"/>
              </w:rPr>
              <w:t>_</w:t>
            </w:r>
            <w:r w:rsidRPr="00A317CA">
              <w:rPr>
                <w:sz w:val="28"/>
                <w:szCs w:val="28"/>
              </w:rPr>
              <w:t>__</w:t>
            </w:r>
          </w:p>
        </w:tc>
        <w:tc>
          <w:tcPr>
            <w:tcW w:w="5237" w:type="dxa"/>
          </w:tcPr>
          <w:p w:rsidR="00F008A1" w:rsidRPr="00A317CA" w:rsidRDefault="00F008A1" w:rsidP="00F008A1">
            <w:pPr>
              <w:pStyle w:val="a8"/>
              <w:ind w:left="0" w:right="-55" w:firstLine="0"/>
              <w:jc w:val="both"/>
              <w:rPr>
                <w:sz w:val="28"/>
              </w:rPr>
            </w:pPr>
            <w:r w:rsidRPr="00A317CA">
              <w:rPr>
                <w:sz w:val="28"/>
                <w:szCs w:val="28"/>
              </w:rPr>
              <w:t xml:space="preserve">«___»______ </w:t>
            </w:r>
            <w:r>
              <w:rPr>
                <w:sz w:val="28"/>
                <w:szCs w:val="28"/>
              </w:rPr>
              <w:t>2022</w:t>
            </w:r>
            <w:r w:rsidRPr="00A317CA">
              <w:rPr>
                <w:sz w:val="28"/>
                <w:szCs w:val="28"/>
              </w:rPr>
              <w:t xml:space="preserve"> г.</w:t>
            </w:r>
          </w:p>
        </w:tc>
      </w:tr>
      <w:tr w:rsidR="00F008A1" w:rsidRPr="00A317CA" w:rsidTr="00F008A1">
        <w:tc>
          <w:tcPr>
            <w:tcW w:w="4936" w:type="dxa"/>
          </w:tcPr>
          <w:p w:rsidR="00F008A1" w:rsidRDefault="00F008A1" w:rsidP="00F008A1">
            <w:pPr>
              <w:pStyle w:val="a8"/>
              <w:ind w:left="0" w:right="-55" w:firstLine="0"/>
              <w:jc w:val="both"/>
              <w:rPr>
                <w:sz w:val="28"/>
              </w:rPr>
            </w:pPr>
          </w:p>
        </w:tc>
        <w:tc>
          <w:tcPr>
            <w:tcW w:w="5237" w:type="dxa"/>
          </w:tcPr>
          <w:p w:rsidR="00F008A1" w:rsidRPr="00A317CA" w:rsidRDefault="00F008A1" w:rsidP="00F008A1">
            <w:pPr>
              <w:pStyle w:val="a8"/>
              <w:ind w:left="0" w:right="-55" w:firstLine="0"/>
              <w:jc w:val="both"/>
              <w:rPr>
                <w:sz w:val="28"/>
                <w:szCs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Pr>
                <w:sz w:val="28"/>
              </w:rPr>
              <w:t xml:space="preserve">Е.И. Зайцева                 </w:t>
            </w:r>
            <w:r w:rsidRPr="00A317CA">
              <w:rPr>
                <w:sz w:val="28"/>
                <w:szCs w:val="28"/>
              </w:rPr>
              <w:t>___________</w:t>
            </w:r>
            <w:r>
              <w:rPr>
                <w:sz w:val="28"/>
                <w:szCs w:val="28"/>
              </w:rPr>
              <w:t>_</w:t>
            </w:r>
            <w:r w:rsidRPr="00A317CA">
              <w:rPr>
                <w:sz w:val="28"/>
                <w:szCs w:val="28"/>
              </w:rPr>
              <w:t>__</w:t>
            </w:r>
          </w:p>
        </w:tc>
        <w:tc>
          <w:tcPr>
            <w:tcW w:w="5237" w:type="dxa"/>
          </w:tcPr>
          <w:p w:rsidR="00F008A1" w:rsidRPr="00A317CA" w:rsidRDefault="00F008A1" w:rsidP="00F008A1">
            <w:pPr>
              <w:pStyle w:val="a8"/>
              <w:ind w:left="0" w:right="-55" w:firstLine="0"/>
              <w:jc w:val="both"/>
              <w:rPr>
                <w:sz w:val="28"/>
              </w:rPr>
            </w:pPr>
            <w:r w:rsidRPr="00A317CA">
              <w:rPr>
                <w:sz w:val="28"/>
                <w:szCs w:val="28"/>
              </w:rPr>
              <w:t xml:space="preserve">«___»______ </w:t>
            </w:r>
            <w:r>
              <w:rPr>
                <w:sz w:val="28"/>
                <w:szCs w:val="28"/>
              </w:rPr>
              <w:t>2022</w:t>
            </w:r>
            <w:r w:rsidRPr="00A317CA">
              <w:rPr>
                <w:sz w:val="28"/>
                <w:szCs w:val="28"/>
              </w:rPr>
              <w:t xml:space="preserve"> г.</w:t>
            </w:r>
          </w:p>
        </w:tc>
      </w:tr>
      <w:tr w:rsidR="00F008A1" w:rsidRPr="00A317CA" w:rsidTr="00F008A1">
        <w:tc>
          <w:tcPr>
            <w:tcW w:w="4936" w:type="dxa"/>
          </w:tcPr>
          <w:p w:rsidR="00F008A1" w:rsidRDefault="00F008A1" w:rsidP="00F008A1">
            <w:pPr>
              <w:pStyle w:val="a8"/>
              <w:ind w:left="0" w:right="-55" w:firstLine="0"/>
              <w:jc w:val="both"/>
              <w:rPr>
                <w:sz w:val="28"/>
              </w:rPr>
            </w:pPr>
          </w:p>
        </w:tc>
        <w:tc>
          <w:tcPr>
            <w:tcW w:w="5237" w:type="dxa"/>
          </w:tcPr>
          <w:p w:rsidR="00F008A1" w:rsidRPr="00A317CA" w:rsidRDefault="00F008A1" w:rsidP="00F008A1">
            <w:pPr>
              <w:pStyle w:val="a8"/>
              <w:ind w:left="0" w:right="-55" w:firstLine="0"/>
              <w:jc w:val="both"/>
              <w:rPr>
                <w:sz w:val="28"/>
                <w:szCs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Pr>
                <w:sz w:val="28"/>
              </w:rPr>
              <w:t xml:space="preserve">Т.В. </w:t>
            </w:r>
            <w:proofErr w:type="spellStart"/>
            <w:r>
              <w:rPr>
                <w:sz w:val="28"/>
              </w:rPr>
              <w:t>Орещенкова</w:t>
            </w:r>
            <w:proofErr w:type="spellEnd"/>
            <w:r>
              <w:rPr>
                <w:sz w:val="28"/>
              </w:rPr>
              <w:t xml:space="preserve">        </w:t>
            </w:r>
            <w:r w:rsidRPr="00A317CA">
              <w:rPr>
                <w:sz w:val="28"/>
                <w:szCs w:val="28"/>
              </w:rPr>
              <w:t>___________</w:t>
            </w:r>
            <w:r>
              <w:rPr>
                <w:sz w:val="28"/>
                <w:szCs w:val="28"/>
              </w:rPr>
              <w:t>_</w:t>
            </w:r>
            <w:r w:rsidRPr="00A317CA">
              <w:rPr>
                <w:sz w:val="28"/>
                <w:szCs w:val="28"/>
              </w:rPr>
              <w:t>__</w:t>
            </w:r>
          </w:p>
        </w:tc>
        <w:tc>
          <w:tcPr>
            <w:tcW w:w="5237" w:type="dxa"/>
          </w:tcPr>
          <w:p w:rsidR="00F008A1" w:rsidRPr="00A317CA" w:rsidRDefault="00F008A1" w:rsidP="00F008A1">
            <w:pPr>
              <w:pStyle w:val="a8"/>
              <w:ind w:left="0" w:right="-55" w:firstLine="0"/>
              <w:jc w:val="both"/>
              <w:rPr>
                <w:sz w:val="28"/>
              </w:rPr>
            </w:pPr>
            <w:r w:rsidRPr="00A317CA">
              <w:rPr>
                <w:sz w:val="28"/>
                <w:szCs w:val="28"/>
              </w:rPr>
              <w:t xml:space="preserve">«___»______ </w:t>
            </w:r>
            <w:r>
              <w:rPr>
                <w:sz w:val="28"/>
                <w:szCs w:val="28"/>
              </w:rPr>
              <w:t>2022</w:t>
            </w:r>
            <w:r w:rsidRPr="00A317CA">
              <w:rPr>
                <w:sz w:val="28"/>
                <w:szCs w:val="28"/>
              </w:rPr>
              <w:t xml:space="preserve"> г.</w:t>
            </w:r>
          </w:p>
        </w:tc>
      </w:tr>
      <w:tr w:rsidR="00F008A1" w:rsidRPr="00A317CA" w:rsidTr="00F008A1">
        <w:tc>
          <w:tcPr>
            <w:tcW w:w="4936" w:type="dxa"/>
          </w:tcPr>
          <w:p w:rsidR="00F008A1" w:rsidRDefault="00F008A1" w:rsidP="00F008A1">
            <w:pPr>
              <w:pStyle w:val="a8"/>
              <w:ind w:left="0" w:right="-55" w:firstLine="0"/>
              <w:jc w:val="both"/>
              <w:rPr>
                <w:sz w:val="28"/>
              </w:rPr>
            </w:pPr>
          </w:p>
        </w:tc>
        <w:tc>
          <w:tcPr>
            <w:tcW w:w="5237" w:type="dxa"/>
          </w:tcPr>
          <w:p w:rsidR="00F008A1" w:rsidRPr="00A317CA" w:rsidRDefault="00F008A1" w:rsidP="00F008A1">
            <w:pPr>
              <w:pStyle w:val="a8"/>
              <w:ind w:left="0" w:right="-55" w:firstLine="0"/>
              <w:jc w:val="both"/>
              <w:rPr>
                <w:sz w:val="28"/>
                <w:szCs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Pr>
                <w:sz w:val="28"/>
                <w:szCs w:val="28"/>
              </w:rPr>
              <w:t xml:space="preserve">М.А. Пысин  </w:t>
            </w:r>
            <w:r w:rsidRPr="00A317CA">
              <w:rPr>
                <w:sz w:val="28"/>
                <w:szCs w:val="28"/>
              </w:rPr>
              <w:t xml:space="preserve">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F008A1" w:rsidRPr="00A317CA" w:rsidRDefault="00F008A1" w:rsidP="00F008A1">
            <w:pPr>
              <w:pStyle w:val="a8"/>
              <w:ind w:left="0" w:right="-55" w:firstLine="0"/>
              <w:jc w:val="both"/>
              <w:rPr>
                <w:sz w:val="28"/>
              </w:rPr>
            </w:pPr>
            <w:r w:rsidRPr="00A317CA">
              <w:rPr>
                <w:sz w:val="28"/>
                <w:szCs w:val="28"/>
              </w:rPr>
              <w:t xml:space="preserve">«___»______ </w:t>
            </w:r>
            <w:r>
              <w:rPr>
                <w:sz w:val="28"/>
                <w:szCs w:val="28"/>
              </w:rPr>
              <w:t>2022</w:t>
            </w:r>
            <w:r w:rsidRPr="00A317CA">
              <w:rPr>
                <w:sz w:val="28"/>
                <w:szCs w:val="28"/>
              </w:rPr>
              <w:t xml:space="preserve"> г.</w:t>
            </w:r>
          </w:p>
        </w:tc>
      </w:tr>
      <w:tr w:rsidR="00F008A1" w:rsidRPr="00A317CA" w:rsidTr="00F008A1">
        <w:tc>
          <w:tcPr>
            <w:tcW w:w="4936" w:type="dxa"/>
          </w:tcPr>
          <w:p w:rsidR="00F008A1" w:rsidRDefault="00F008A1" w:rsidP="00F008A1">
            <w:pPr>
              <w:pStyle w:val="a8"/>
              <w:ind w:left="0" w:right="-55" w:firstLine="0"/>
              <w:jc w:val="both"/>
              <w:rPr>
                <w:sz w:val="28"/>
                <w:szCs w:val="28"/>
              </w:rPr>
            </w:pPr>
          </w:p>
        </w:tc>
        <w:tc>
          <w:tcPr>
            <w:tcW w:w="5237" w:type="dxa"/>
          </w:tcPr>
          <w:p w:rsidR="00F008A1" w:rsidRPr="00A317CA" w:rsidRDefault="00F008A1" w:rsidP="00F008A1">
            <w:pPr>
              <w:pStyle w:val="a8"/>
              <w:ind w:left="0" w:right="-55" w:firstLine="0"/>
              <w:jc w:val="both"/>
              <w:rPr>
                <w:sz w:val="28"/>
                <w:szCs w:val="28"/>
              </w:rPr>
            </w:pPr>
          </w:p>
        </w:tc>
      </w:tr>
      <w:tr w:rsidR="00F008A1" w:rsidRPr="00A317CA" w:rsidTr="00F008A1">
        <w:tc>
          <w:tcPr>
            <w:tcW w:w="4936" w:type="dxa"/>
          </w:tcPr>
          <w:p w:rsidR="00F008A1" w:rsidRPr="00A317CA" w:rsidRDefault="00F008A1" w:rsidP="00F008A1">
            <w:pPr>
              <w:pStyle w:val="a8"/>
              <w:ind w:left="0" w:right="-55" w:firstLine="0"/>
              <w:jc w:val="both"/>
              <w:rPr>
                <w:sz w:val="28"/>
                <w:szCs w:val="28"/>
              </w:rPr>
            </w:pPr>
            <w:r>
              <w:rPr>
                <w:sz w:val="28"/>
                <w:szCs w:val="28"/>
              </w:rPr>
              <w:t xml:space="preserve">О.И. Новикова   </w:t>
            </w:r>
            <w:r w:rsidRPr="00A317CA">
              <w:rPr>
                <w:sz w:val="28"/>
                <w:szCs w:val="28"/>
              </w:rPr>
              <w:t xml:space="preserve">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F008A1" w:rsidRPr="00A317CA" w:rsidRDefault="00F008A1" w:rsidP="00F008A1">
            <w:pPr>
              <w:pStyle w:val="a8"/>
              <w:ind w:left="0" w:right="-55" w:firstLine="0"/>
              <w:jc w:val="both"/>
              <w:rPr>
                <w:sz w:val="28"/>
              </w:rPr>
            </w:pPr>
            <w:r w:rsidRPr="00A317CA">
              <w:rPr>
                <w:sz w:val="28"/>
                <w:szCs w:val="28"/>
              </w:rPr>
              <w:t xml:space="preserve">«___»______ </w:t>
            </w:r>
            <w:r>
              <w:rPr>
                <w:sz w:val="28"/>
                <w:szCs w:val="28"/>
              </w:rPr>
              <w:t>2022</w:t>
            </w:r>
            <w:r w:rsidRPr="00A317CA">
              <w:rPr>
                <w:sz w:val="28"/>
                <w:szCs w:val="28"/>
              </w:rPr>
              <w:t xml:space="preserve"> г.</w:t>
            </w:r>
          </w:p>
        </w:tc>
      </w:tr>
    </w:tbl>
    <w:p w:rsidR="00F008A1" w:rsidRPr="00EA68ED" w:rsidRDefault="00F008A1" w:rsidP="001C7EA6">
      <w:pPr>
        <w:pStyle w:val="ConsPlusNormal"/>
        <w:ind w:firstLine="0"/>
        <w:outlineLvl w:val="0"/>
        <w:rPr>
          <w:rFonts w:ascii="Times New Roman" w:hAnsi="Times New Roman" w:cs="Times New Roman"/>
          <w:sz w:val="28"/>
          <w:szCs w:val="28"/>
        </w:rPr>
      </w:pPr>
    </w:p>
    <w:sectPr w:rsidR="00F008A1" w:rsidRPr="00EA68ED" w:rsidSect="00932EF3">
      <w:headerReference w:type="even" r:id="rId14"/>
      <w:headerReference w:type="default" r:id="rId15"/>
      <w:footerReference w:type="first" r:id="rId16"/>
      <w:pgSz w:w="11906" w:h="16838"/>
      <w:pgMar w:top="1135" w:right="56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CC" w:rsidRDefault="000F00CC" w:rsidP="00555BB7">
      <w:r>
        <w:separator/>
      </w:r>
    </w:p>
  </w:endnote>
  <w:endnote w:type="continuationSeparator" w:id="0">
    <w:p w:rsidR="000F00CC" w:rsidRDefault="000F00CC" w:rsidP="005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F008A1" w:rsidP="0062679C">
    <w:pPr>
      <w:pStyle w:val="ab"/>
      <w:rPr>
        <w:lang w:val="en-US"/>
      </w:rPr>
    </w:pPr>
    <w:r>
      <w:rPr>
        <w:lang w:val="en-US"/>
      </w:rPr>
      <w:fldChar w:fldCharType="begin"/>
    </w:r>
    <w:r>
      <w:rPr>
        <w:lang w:val="en-US"/>
      </w:rPr>
      <w:instrText xml:space="preserve"> FILENAME  \p  \* MERGEFORMAT </w:instrText>
    </w:r>
    <w:r>
      <w:rPr>
        <w:lang w:val="en-US"/>
      </w:rPr>
      <w:fldChar w:fldCharType="separate"/>
    </w:r>
    <w:r w:rsidR="005A4B03">
      <w:rPr>
        <w:noProof/>
        <w:lang w:val="en-US"/>
      </w:rPr>
      <w:t>E:\Документы\док_22\00609.docx</w:t>
    </w:r>
    <w:r>
      <w:rPr>
        <w:lang w:val="en-US"/>
      </w:rPr>
      <w:fldChar w:fldCharType="end"/>
    </w:r>
  </w:p>
  <w:p w:rsidR="00F008A1" w:rsidRPr="0062679C" w:rsidRDefault="00F008A1" w:rsidP="006267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0F00CC">
    <w:pPr>
      <w:pStyle w:val="ab"/>
    </w:pPr>
    <w:r>
      <w:fldChar w:fldCharType="begin"/>
    </w:r>
    <w:r>
      <w:instrText xml:space="preserve"> FILENAME  \p  \* MERGEFORMAT </w:instrText>
    </w:r>
    <w:r>
      <w:fldChar w:fldCharType="separate"/>
    </w:r>
    <w:r w:rsidR="005A4B03">
      <w:rPr>
        <w:noProof/>
      </w:rPr>
      <w:t>E:\Документы\док_22\00609.docx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CC" w:rsidRDefault="000F00CC" w:rsidP="00555BB7">
      <w:r>
        <w:separator/>
      </w:r>
    </w:p>
  </w:footnote>
  <w:footnote w:type="continuationSeparator" w:id="0">
    <w:p w:rsidR="000F00CC" w:rsidRDefault="000F00CC" w:rsidP="0055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F008A1" w:rsidP="00F008A1">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008A1" w:rsidRDefault="00F008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F008A1" w:rsidP="00F008A1">
    <w:pPr>
      <w:pStyle w:val="a9"/>
      <w:jc w:val="center"/>
    </w:pPr>
    <w:r>
      <w:fldChar w:fldCharType="begin"/>
    </w:r>
    <w:r>
      <w:instrText xml:space="preserve"> PAGE   \* MERGEFORMAT </w:instrText>
    </w:r>
    <w:r>
      <w:fldChar w:fldCharType="separate"/>
    </w:r>
    <w:r w:rsidR="00833F8B">
      <w:rPr>
        <w:noProof/>
      </w:rPr>
      <w:t>2</w:t>
    </w:r>
    <w:r>
      <w:fldChar w:fldCharType="end"/>
    </w:r>
  </w:p>
  <w:p w:rsidR="00F008A1" w:rsidRDefault="00F008A1" w:rsidP="00F008A1">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Pr="002D0F8E" w:rsidRDefault="00F008A1" w:rsidP="00F008A1">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F008A1" w:rsidP="00F008A1">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008A1" w:rsidRDefault="00F008A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A1" w:rsidRDefault="00F008A1" w:rsidP="00F008A1">
    <w:pPr>
      <w:pStyle w:val="a9"/>
      <w:jc w:val="center"/>
    </w:pPr>
    <w:r>
      <w:fldChar w:fldCharType="begin"/>
    </w:r>
    <w:r>
      <w:instrText xml:space="preserve"> PAGE   \* MERGEFORMAT </w:instrText>
    </w:r>
    <w:r>
      <w:fldChar w:fldCharType="separate"/>
    </w:r>
    <w:r w:rsidR="00833F8B">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93F"/>
    <w:multiLevelType w:val="multilevel"/>
    <w:tmpl w:val="69DC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E3590"/>
    <w:multiLevelType w:val="hybridMultilevel"/>
    <w:tmpl w:val="65500600"/>
    <w:lvl w:ilvl="0" w:tplc="1EFE53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70258"/>
    <w:multiLevelType w:val="multilevel"/>
    <w:tmpl w:val="3AAC4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90FA3"/>
    <w:multiLevelType w:val="hybridMultilevel"/>
    <w:tmpl w:val="6CCE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87E49"/>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14154"/>
    <w:multiLevelType w:val="hybridMultilevel"/>
    <w:tmpl w:val="DD7201F0"/>
    <w:lvl w:ilvl="0" w:tplc="3FD2E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3DB670B"/>
    <w:multiLevelType w:val="hybridMultilevel"/>
    <w:tmpl w:val="6E3E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B616B"/>
    <w:multiLevelType w:val="hybridMultilevel"/>
    <w:tmpl w:val="C40A3478"/>
    <w:lvl w:ilvl="0" w:tplc="A9FA48C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6343FC"/>
    <w:multiLevelType w:val="hybridMultilevel"/>
    <w:tmpl w:val="D18C828A"/>
    <w:lvl w:ilvl="0" w:tplc="8AD0CC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C7FE9"/>
    <w:multiLevelType w:val="hybridMultilevel"/>
    <w:tmpl w:val="F9A8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E159C"/>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6682B"/>
    <w:multiLevelType w:val="hybridMultilevel"/>
    <w:tmpl w:val="18F28512"/>
    <w:lvl w:ilvl="0" w:tplc="DD64CB9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DE26099"/>
    <w:multiLevelType w:val="multilevel"/>
    <w:tmpl w:val="A5D438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CC263E"/>
    <w:multiLevelType w:val="hybridMultilevel"/>
    <w:tmpl w:val="1F9C27AE"/>
    <w:lvl w:ilvl="0" w:tplc="C50E6064">
      <w:start w:val="2014"/>
      <w:numFmt w:val="decimal"/>
      <w:lvlText w:val="%1"/>
      <w:lvlJc w:val="left"/>
      <w:pPr>
        <w:ind w:left="884" w:hanging="60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685493C"/>
    <w:multiLevelType w:val="multilevel"/>
    <w:tmpl w:val="A24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C6551"/>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7758A"/>
    <w:multiLevelType w:val="hybridMultilevel"/>
    <w:tmpl w:val="56A0A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B1112"/>
    <w:multiLevelType w:val="hybridMultilevel"/>
    <w:tmpl w:val="3542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DA0270"/>
    <w:multiLevelType w:val="multilevel"/>
    <w:tmpl w:val="7284D45C"/>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51980CCC"/>
    <w:multiLevelType w:val="hybridMultilevel"/>
    <w:tmpl w:val="A30E017C"/>
    <w:lvl w:ilvl="0" w:tplc="4D82FFCE">
      <w:start w:val="1"/>
      <w:numFmt w:val="decimal"/>
      <w:lvlText w:val="%1."/>
      <w:lvlJc w:val="left"/>
      <w:pPr>
        <w:tabs>
          <w:tab w:val="num" w:pos="1699"/>
        </w:tabs>
        <w:ind w:left="1699"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5214177A"/>
    <w:multiLevelType w:val="hybridMultilevel"/>
    <w:tmpl w:val="29F4BDEC"/>
    <w:lvl w:ilvl="0" w:tplc="1020EE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9B38DE"/>
    <w:multiLevelType w:val="hybridMultilevel"/>
    <w:tmpl w:val="BE102422"/>
    <w:lvl w:ilvl="0" w:tplc="A8A4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C75534"/>
    <w:multiLevelType w:val="hybridMultilevel"/>
    <w:tmpl w:val="7158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C46B6"/>
    <w:multiLevelType w:val="hybridMultilevel"/>
    <w:tmpl w:val="A90E02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1B71FD"/>
    <w:multiLevelType w:val="hybridMultilevel"/>
    <w:tmpl w:val="262251FC"/>
    <w:lvl w:ilvl="0" w:tplc="B83EB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C36CCD"/>
    <w:multiLevelType w:val="hybridMultilevel"/>
    <w:tmpl w:val="CA22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6595C"/>
    <w:multiLevelType w:val="hybridMultilevel"/>
    <w:tmpl w:val="8374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470889"/>
    <w:multiLevelType w:val="hybridMultilevel"/>
    <w:tmpl w:val="D200E77E"/>
    <w:lvl w:ilvl="0" w:tplc="902C7C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5218CF"/>
    <w:multiLevelType w:val="multilevel"/>
    <w:tmpl w:val="07B29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D36702"/>
    <w:multiLevelType w:val="hybridMultilevel"/>
    <w:tmpl w:val="0D02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2556F"/>
    <w:multiLevelType w:val="hybridMultilevel"/>
    <w:tmpl w:val="E2E27C1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05787E"/>
    <w:multiLevelType w:val="hybridMultilevel"/>
    <w:tmpl w:val="5220E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207821"/>
    <w:multiLevelType w:val="hybridMultilevel"/>
    <w:tmpl w:val="8C3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91ECF"/>
    <w:multiLevelType w:val="multilevel"/>
    <w:tmpl w:val="674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60621"/>
    <w:multiLevelType w:val="hybridMultilevel"/>
    <w:tmpl w:val="24B0D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CE4645"/>
    <w:multiLevelType w:val="hybridMultilevel"/>
    <w:tmpl w:val="8C6463E4"/>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B9667F"/>
    <w:multiLevelType w:val="hybridMultilevel"/>
    <w:tmpl w:val="035E7088"/>
    <w:lvl w:ilvl="0" w:tplc="BCD00382">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7944594"/>
    <w:multiLevelType w:val="multilevel"/>
    <w:tmpl w:val="80C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02517"/>
    <w:multiLevelType w:val="hybridMultilevel"/>
    <w:tmpl w:val="5F70C0BE"/>
    <w:lvl w:ilvl="0" w:tplc="0FBA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FB4A02"/>
    <w:multiLevelType w:val="multilevel"/>
    <w:tmpl w:val="5EDCA56C"/>
    <w:lvl w:ilvl="0">
      <w:start w:val="1"/>
      <w:numFmt w:val="decimal"/>
      <w:lvlText w:val="%1."/>
      <w:lvlJc w:val="left"/>
      <w:pPr>
        <w:tabs>
          <w:tab w:val="num" w:pos="1290"/>
        </w:tabs>
        <w:ind w:left="1290" w:hanging="570"/>
      </w:pPr>
    </w:lvl>
    <w:lvl w:ilvl="1">
      <w:start w:val="1"/>
      <w:numFmt w:val="decimal"/>
      <w:isLgl/>
      <w:lvlText w:val="%1.%2."/>
      <w:lvlJc w:val="left"/>
      <w:pPr>
        <w:ind w:left="1440" w:hanging="720"/>
      </w:pPr>
    </w:lvl>
    <w:lvl w:ilvl="2">
      <w:start w:val="3"/>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3"/>
  </w:num>
  <w:num w:numId="2">
    <w:abstractNumId w:val="10"/>
  </w:num>
  <w:num w:numId="3">
    <w:abstractNumId w:val="1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32"/>
  </w:num>
  <w:num w:numId="7">
    <w:abstractNumId w:val="41"/>
  </w:num>
  <w:num w:numId="8">
    <w:abstractNumId w:val="29"/>
  </w:num>
  <w:num w:numId="9">
    <w:abstractNumId w:val="23"/>
  </w:num>
  <w:num w:numId="10">
    <w:abstractNumId w:val="8"/>
  </w:num>
  <w:num w:numId="11">
    <w:abstractNumId w:val="3"/>
  </w:num>
  <w:num w:numId="12">
    <w:abstractNumId w:val="24"/>
  </w:num>
  <w:num w:numId="13">
    <w:abstractNumId w:val="31"/>
  </w:num>
  <w:num w:numId="14">
    <w:abstractNumId w:val="33"/>
  </w:num>
  <w:num w:numId="15">
    <w:abstractNumId w:val="14"/>
  </w:num>
  <w:num w:numId="16">
    <w:abstractNumId w:val="39"/>
  </w:num>
  <w:num w:numId="17">
    <w:abstractNumId w:val="6"/>
  </w:num>
  <w:num w:numId="18">
    <w:abstractNumId w:val="20"/>
  </w:num>
  <w:num w:numId="19">
    <w:abstractNumId w:val="27"/>
  </w:num>
  <w:num w:numId="20">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4"/>
  </w:num>
  <w:num w:numId="23">
    <w:abstractNumId w:val="28"/>
  </w:num>
  <w:num w:numId="24">
    <w:abstractNumId w:val="15"/>
  </w:num>
  <w:num w:numId="25">
    <w:abstractNumId w:val="37"/>
  </w:num>
  <w:num w:numId="26">
    <w:abstractNumId w:val="18"/>
  </w:num>
  <w:num w:numId="27">
    <w:abstractNumId w:val="12"/>
  </w:num>
  <w:num w:numId="28">
    <w:abstractNumId w:val="36"/>
  </w:num>
  <w:num w:numId="29">
    <w:abstractNumId w:val="0"/>
  </w:num>
  <w:num w:numId="30">
    <w:abstractNumId w:val="2"/>
  </w:num>
  <w:num w:numId="31">
    <w:abstractNumId w:val="30"/>
  </w:num>
  <w:num w:numId="32">
    <w:abstractNumId w:val="1"/>
  </w:num>
  <w:num w:numId="33">
    <w:abstractNumId w:val="21"/>
  </w:num>
  <w:num w:numId="34">
    <w:abstractNumId w:val="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5"/>
  </w:num>
  <w:num w:numId="44">
    <w:abstractNumId w:val="11"/>
  </w:num>
  <w:num w:numId="45">
    <w:abstractNumId w:val="16"/>
  </w:num>
  <w:num w:numId="46">
    <w:abstractNumId w:val="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B7"/>
    <w:rsid w:val="00044E17"/>
    <w:rsid w:val="00045E85"/>
    <w:rsid w:val="000A2F37"/>
    <w:rsid w:val="000E5605"/>
    <w:rsid w:val="000F00CC"/>
    <w:rsid w:val="00147E07"/>
    <w:rsid w:val="00197B84"/>
    <w:rsid w:val="001C7EA6"/>
    <w:rsid w:val="00201402"/>
    <w:rsid w:val="002273FB"/>
    <w:rsid w:val="00237CBD"/>
    <w:rsid w:val="00250764"/>
    <w:rsid w:val="002B0773"/>
    <w:rsid w:val="002C26B8"/>
    <w:rsid w:val="002D1B63"/>
    <w:rsid w:val="00310F98"/>
    <w:rsid w:val="00386727"/>
    <w:rsid w:val="00390CC7"/>
    <w:rsid w:val="003C0F65"/>
    <w:rsid w:val="003F03DB"/>
    <w:rsid w:val="0042061C"/>
    <w:rsid w:val="00431DB5"/>
    <w:rsid w:val="0045193B"/>
    <w:rsid w:val="004767BD"/>
    <w:rsid w:val="004B0C2B"/>
    <w:rsid w:val="005520B9"/>
    <w:rsid w:val="00555BB7"/>
    <w:rsid w:val="005622DA"/>
    <w:rsid w:val="005831DD"/>
    <w:rsid w:val="005910C3"/>
    <w:rsid w:val="005A4B03"/>
    <w:rsid w:val="005B78D9"/>
    <w:rsid w:val="006175B7"/>
    <w:rsid w:val="0062679C"/>
    <w:rsid w:val="006A4415"/>
    <w:rsid w:val="006C3A4B"/>
    <w:rsid w:val="00700C6C"/>
    <w:rsid w:val="00705EDC"/>
    <w:rsid w:val="007173A1"/>
    <w:rsid w:val="00725AA8"/>
    <w:rsid w:val="00733E6C"/>
    <w:rsid w:val="00742354"/>
    <w:rsid w:val="00761F71"/>
    <w:rsid w:val="00764D38"/>
    <w:rsid w:val="007773FE"/>
    <w:rsid w:val="007A706C"/>
    <w:rsid w:val="007B2048"/>
    <w:rsid w:val="007D2BCB"/>
    <w:rsid w:val="00817614"/>
    <w:rsid w:val="00833F8B"/>
    <w:rsid w:val="008E23EE"/>
    <w:rsid w:val="00932EF3"/>
    <w:rsid w:val="00994356"/>
    <w:rsid w:val="00A4557E"/>
    <w:rsid w:val="00AA0877"/>
    <w:rsid w:val="00AF0809"/>
    <w:rsid w:val="00AF653E"/>
    <w:rsid w:val="00B549FB"/>
    <w:rsid w:val="00B81012"/>
    <w:rsid w:val="00B86A5A"/>
    <w:rsid w:val="00BB7DAC"/>
    <w:rsid w:val="00BC042E"/>
    <w:rsid w:val="00C25FF6"/>
    <w:rsid w:val="00C46707"/>
    <w:rsid w:val="00C47B53"/>
    <w:rsid w:val="00C55620"/>
    <w:rsid w:val="00C638EC"/>
    <w:rsid w:val="00D20F7F"/>
    <w:rsid w:val="00D50053"/>
    <w:rsid w:val="00D92184"/>
    <w:rsid w:val="00DE0609"/>
    <w:rsid w:val="00E1737C"/>
    <w:rsid w:val="00E66D5F"/>
    <w:rsid w:val="00EA0B60"/>
    <w:rsid w:val="00EA68ED"/>
    <w:rsid w:val="00EA7E6E"/>
    <w:rsid w:val="00EC52B0"/>
    <w:rsid w:val="00ED4BAD"/>
    <w:rsid w:val="00EE2E26"/>
    <w:rsid w:val="00EE2EA8"/>
    <w:rsid w:val="00F008A1"/>
    <w:rsid w:val="00F477B8"/>
    <w:rsid w:val="00FB13F8"/>
    <w:rsid w:val="00FC5FA4"/>
    <w:rsid w:val="00FD4634"/>
    <w:rsid w:val="00FD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5BB7"/>
    <w:pPr>
      <w:keepNext/>
      <w:jc w:val="both"/>
      <w:outlineLvl w:val="0"/>
    </w:pPr>
    <w:rPr>
      <w:b/>
      <w:sz w:val="28"/>
    </w:rPr>
  </w:style>
  <w:style w:type="paragraph" w:styleId="2">
    <w:name w:val="heading 2"/>
    <w:basedOn w:val="a"/>
    <w:next w:val="a"/>
    <w:link w:val="20"/>
    <w:unhideWhenUsed/>
    <w:qFormat/>
    <w:rsid w:val="001C7EA6"/>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1C7EA6"/>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BB7"/>
    <w:rPr>
      <w:rFonts w:ascii="Times New Roman" w:eastAsia="Times New Roman" w:hAnsi="Times New Roman" w:cs="Times New Roman"/>
      <w:b/>
      <w:sz w:val="28"/>
      <w:szCs w:val="20"/>
    </w:rPr>
  </w:style>
  <w:style w:type="paragraph" w:styleId="a3">
    <w:name w:val="caption"/>
    <w:basedOn w:val="a"/>
    <w:qFormat/>
    <w:rsid w:val="00555BB7"/>
    <w:pPr>
      <w:widowControl w:val="0"/>
      <w:spacing w:before="240" w:after="60"/>
      <w:jc w:val="center"/>
    </w:pPr>
    <w:rPr>
      <w:rFonts w:ascii="Arial" w:hAnsi="Arial"/>
      <w:b/>
      <w:kern w:val="28"/>
      <w:sz w:val="32"/>
    </w:rPr>
  </w:style>
  <w:style w:type="paragraph" w:styleId="a4">
    <w:name w:val="Subtitle"/>
    <w:basedOn w:val="a"/>
    <w:link w:val="a5"/>
    <w:qFormat/>
    <w:rsid w:val="00555BB7"/>
    <w:pPr>
      <w:widowControl w:val="0"/>
      <w:spacing w:after="60"/>
      <w:jc w:val="center"/>
    </w:pPr>
    <w:rPr>
      <w:rFonts w:ascii="Arial" w:hAnsi="Arial"/>
      <w:i/>
      <w:sz w:val="24"/>
    </w:rPr>
  </w:style>
  <w:style w:type="character" w:customStyle="1" w:styleId="a5">
    <w:name w:val="Подзаголовок Знак"/>
    <w:basedOn w:val="a0"/>
    <w:link w:val="a4"/>
    <w:rsid w:val="00555BB7"/>
    <w:rPr>
      <w:rFonts w:ascii="Arial" w:eastAsia="Times New Roman" w:hAnsi="Arial" w:cs="Times New Roman"/>
      <w:i/>
      <w:sz w:val="24"/>
      <w:szCs w:val="20"/>
      <w:lang w:eastAsia="ru-RU"/>
    </w:rPr>
  </w:style>
  <w:style w:type="paragraph" w:styleId="a6">
    <w:name w:val="Balloon Text"/>
    <w:basedOn w:val="a"/>
    <w:link w:val="a7"/>
    <w:unhideWhenUsed/>
    <w:rsid w:val="00555BB7"/>
    <w:rPr>
      <w:rFonts w:ascii="Tahoma" w:hAnsi="Tahoma" w:cs="Tahoma"/>
      <w:sz w:val="16"/>
      <w:szCs w:val="16"/>
    </w:rPr>
  </w:style>
  <w:style w:type="character" w:customStyle="1" w:styleId="a7">
    <w:name w:val="Текст выноски Знак"/>
    <w:basedOn w:val="a0"/>
    <w:link w:val="a6"/>
    <w:rsid w:val="00555BB7"/>
    <w:rPr>
      <w:rFonts w:ascii="Tahoma" w:eastAsia="Times New Roman" w:hAnsi="Tahoma" w:cs="Tahoma"/>
      <w:sz w:val="16"/>
      <w:szCs w:val="16"/>
      <w:lang w:eastAsia="ru-RU"/>
    </w:rPr>
  </w:style>
  <w:style w:type="paragraph" w:styleId="a8">
    <w:name w:val="List"/>
    <w:basedOn w:val="a"/>
    <w:uiPriority w:val="99"/>
    <w:rsid w:val="00555BB7"/>
    <w:pPr>
      <w:widowControl w:val="0"/>
      <w:ind w:left="283" w:hanging="283"/>
    </w:pPr>
  </w:style>
  <w:style w:type="paragraph" w:styleId="a9">
    <w:name w:val="header"/>
    <w:basedOn w:val="a"/>
    <w:link w:val="aa"/>
    <w:uiPriority w:val="99"/>
    <w:unhideWhenUsed/>
    <w:rsid w:val="00555BB7"/>
    <w:pPr>
      <w:tabs>
        <w:tab w:val="center" w:pos="4677"/>
        <w:tab w:val="right" w:pos="9355"/>
      </w:tabs>
    </w:pPr>
  </w:style>
  <w:style w:type="character" w:customStyle="1" w:styleId="aa">
    <w:name w:val="Верхний колонтитул Знак"/>
    <w:basedOn w:val="a0"/>
    <w:link w:val="a9"/>
    <w:uiPriority w:val="99"/>
    <w:rsid w:val="00555BB7"/>
    <w:rPr>
      <w:rFonts w:ascii="Times New Roman" w:eastAsia="Times New Roman" w:hAnsi="Times New Roman" w:cs="Times New Roman"/>
      <w:sz w:val="20"/>
      <w:szCs w:val="20"/>
      <w:lang w:eastAsia="ru-RU"/>
    </w:rPr>
  </w:style>
  <w:style w:type="paragraph" w:styleId="ab">
    <w:name w:val="footer"/>
    <w:basedOn w:val="a"/>
    <w:link w:val="ac"/>
    <w:unhideWhenUsed/>
    <w:rsid w:val="00555BB7"/>
    <w:pPr>
      <w:tabs>
        <w:tab w:val="center" w:pos="4677"/>
        <w:tab w:val="right" w:pos="9355"/>
      </w:tabs>
    </w:pPr>
  </w:style>
  <w:style w:type="character" w:customStyle="1" w:styleId="ac">
    <w:name w:val="Нижний колонтитул Знак"/>
    <w:basedOn w:val="a0"/>
    <w:link w:val="ab"/>
    <w:rsid w:val="00555BB7"/>
    <w:rPr>
      <w:rFonts w:ascii="Times New Roman" w:eastAsia="Times New Roman" w:hAnsi="Times New Roman" w:cs="Times New Roman"/>
      <w:sz w:val="20"/>
      <w:szCs w:val="20"/>
      <w:lang w:eastAsia="ru-RU"/>
    </w:rPr>
  </w:style>
  <w:style w:type="character" w:styleId="ad">
    <w:name w:val="page number"/>
    <w:basedOn w:val="a0"/>
    <w:rsid w:val="0042061C"/>
  </w:style>
  <w:style w:type="paragraph" w:customStyle="1" w:styleId="ConsPlusNormal">
    <w:name w:val="ConsPlusNormal"/>
    <w:uiPriority w:val="99"/>
    <w:rsid w:val="004206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uiPriority w:val="22"/>
    <w:qFormat/>
    <w:rsid w:val="0042061C"/>
    <w:rPr>
      <w:b/>
      <w:bCs/>
    </w:rPr>
  </w:style>
  <w:style w:type="character" w:customStyle="1" w:styleId="20">
    <w:name w:val="Заголовок 2 Знак"/>
    <w:basedOn w:val="a0"/>
    <w:link w:val="2"/>
    <w:rsid w:val="001C7EA6"/>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1C7EA6"/>
    <w:rPr>
      <w:rFonts w:ascii="Cambria" w:eastAsia="Times New Roman" w:hAnsi="Cambria" w:cs="Times New Roman"/>
      <w:b/>
      <w:bCs/>
      <w:sz w:val="26"/>
      <w:szCs w:val="26"/>
      <w:lang w:val="x-none" w:eastAsia="ru-RU"/>
    </w:rPr>
  </w:style>
  <w:style w:type="paragraph" w:styleId="af">
    <w:name w:val="List Paragraph"/>
    <w:basedOn w:val="a"/>
    <w:uiPriority w:val="34"/>
    <w:qFormat/>
    <w:rsid w:val="001C7EA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C7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uiPriority w:val="99"/>
    <w:rsid w:val="001C7EA6"/>
    <w:rPr>
      <w:sz w:val="28"/>
      <w:lang w:val="x-none" w:eastAsia="x-none"/>
    </w:rPr>
  </w:style>
  <w:style w:type="character" w:customStyle="1" w:styleId="af1">
    <w:name w:val="Основной текст Знак"/>
    <w:basedOn w:val="a0"/>
    <w:link w:val="af0"/>
    <w:uiPriority w:val="99"/>
    <w:rsid w:val="001C7EA6"/>
    <w:rPr>
      <w:rFonts w:ascii="Times New Roman" w:eastAsia="Times New Roman" w:hAnsi="Times New Roman" w:cs="Times New Roman"/>
      <w:sz w:val="28"/>
      <w:szCs w:val="20"/>
      <w:lang w:val="x-none" w:eastAsia="x-none"/>
    </w:rPr>
  </w:style>
  <w:style w:type="paragraph" w:styleId="af2">
    <w:name w:val="Body Text Indent"/>
    <w:aliases w:val="Основной текст 1,Нумерованный список !!"/>
    <w:basedOn w:val="a"/>
    <w:link w:val="af3"/>
    <w:uiPriority w:val="99"/>
    <w:rsid w:val="001C7EA6"/>
    <w:pPr>
      <w:spacing w:after="120"/>
      <w:ind w:left="283"/>
    </w:pPr>
    <w:rPr>
      <w:lang w:val="x-none"/>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1C7EA6"/>
    <w:rPr>
      <w:rFonts w:ascii="Times New Roman" w:eastAsia="Times New Roman" w:hAnsi="Times New Roman" w:cs="Times New Roman"/>
      <w:sz w:val="20"/>
      <w:szCs w:val="20"/>
      <w:lang w:val="x-none" w:eastAsia="ru-RU"/>
    </w:rPr>
  </w:style>
  <w:style w:type="character" w:customStyle="1" w:styleId="af4">
    <w:name w:val="Основной текст_"/>
    <w:link w:val="31"/>
    <w:uiPriority w:val="99"/>
    <w:locked/>
    <w:rsid w:val="001C7EA6"/>
    <w:rPr>
      <w:sz w:val="25"/>
      <w:szCs w:val="25"/>
      <w:shd w:val="clear" w:color="auto" w:fill="FFFFFF"/>
    </w:rPr>
  </w:style>
  <w:style w:type="paragraph" w:customStyle="1" w:styleId="31">
    <w:name w:val="Основной текст3"/>
    <w:basedOn w:val="a"/>
    <w:link w:val="af4"/>
    <w:uiPriority w:val="99"/>
    <w:rsid w:val="001C7EA6"/>
    <w:pPr>
      <w:shd w:val="clear" w:color="auto" w:fill="FFFFFF"/>
      <w:spacing w:line="312" w:lineRule="exact"/>
    </w:pPr>
    <w:rPr>
      <w:rFonts w:asciiTheme="minorHAnsi" w:eastAsiaTheme="minorHAnsi" w:hAnsiTheme="minorHAnsi" w:cstheme="minorBidi"/>
      <w:sz w:val="25"/>
      <w:szCs w:val="25"/>
      <w:lang w:eastAsia="en-US"/>
    </w:rPr>
  </w:style>
  <w:style w:type="character" w:customStyle="1" w:styleId="11">
    <w:name w:val="Основной текст1"/>
    <w:basedOn w:val="af4"/>
    <w:uiPriority w:val="99"/>
    <w:rsid w:val="001C7EA6"/>
    <w:rPr>
      <w:sz w:val="25"/>
      <w:szCs w:val="25"/>
      <w:shd w:val="clear" w:color="auto" w:fill="FFFFFF"/>
    </w:rPr>
  </w:style>
  <w:style w:type="character" w:customStyle="1" w:styleId="21">
    <w:name w:val="Основной текст2"/>
    <w:basedOn w:val="af4"/>
    <w:uiPriority w:val="99"/>
    <w:rsid w:val="001C7EA6"/>
    <w:rPr>
      <w:sz w:val="25"/>
      <w:szCs w:val="25"/>
      <w:shd w:val="clear" w:color="auto" w:fill="FFFFFF"/>
    </w:rPr>
  </w:style>
  <w:style w:type="paragraph" w:styleId="af5">
    <w:name w:val="Normal (Web)"/>
    <w:basedOn w:val="a"/>
    <w:uiPriority w:val="99"/>
    <w:unhideWhenUsed/>
    <w:rsid w:val="001C7EA6"/>
    <w:pPr>
      <w:spacing w:before="100" w:beforeAutospacing="1" w:after="100" w:afterAutospacing="1"/>
    </w:pPr>
    <w:rPr>
      <w:sz w:val="24"/>
      <w:szCs w:val="24"/>
    </w:rPr>
  </w:style>
  <w:style w:type="paragraph" w:customStyle="1" w:styleId="consplusnormal1">
    <w:name w:val="consplusnormal1"/>
    <w:basedOn w:val="a"/>
    <w:rsid w:val="001C7EA6"/>
    <w:pPr>
      <w:autoSpaceDE w:val="0"/>
      <w:ind w:firstLine="720"/>
    </w:pPr>
    <w:rPr>
      <w:rFonts w:ascii="Arial" w:hAnsi="Arial" w:cs="Arial"/>
    </w:rPr>
  </w:style>
  <w:style w:type="character" w:styleId="af6">
    <w:name w:val="Hyperlink"/>
    <w:uiPriority w:val="99"/>
    <w:rsid w:val="001C7EA6"/>
    <w:rPr>
      <w:rFonts w:cs="Times New Roman"/>
      <w:color w:val="0000FF"/>
      <w:u w:val="single"/>
    </w:rPr>
  </w:style>
  <w:style w:type="paragraph" w:customStyle="1" w:styleId="210">
    <w:name w:val="Основной текст 21"/>
    <w:basedOn w:val="a"/>
    <w:rsid w:val="001C7EA6"/>
    <w:pPr>
      <w:ind w:right="200" w:firstLine="567"/>
    </w:pPr>
    <w:rPr>
      <w:sz w:val="24"/>
    </w:rPr>
  </w:style>
  <w:style w:type="paragraph" w:styleId="af7">
    <w:name w:val="footnote text"/>
    <w:basedOn w:val="a"/>
    <w:link w:val="af8"/>
    <w:uiPriority w:val="99"/>
    <w:rsid w:val="001C7EA6"/>
    <w:rPr>
      <w:lang w:val="x-none"/>
    </w:rPr>
  </w:style>
  <w:style w:type="character" w:customStyle="1" w:styleId="af8">
    <w:name w:val="Текст сноски Знак"/>
    <w:basedOn w:val="a0"/>
    <w:link w:val="af7"/>
    <w:uiPriority w:val="99"/>
    <w:rsid w:val="001C7EA6"/>
    <w:rPr>
      <w:rFonts w:ascii="Times New Roman" w:eastAsia="Times New Roman" w:hAnsi="Times New Roman" w:cs="Times New Roman"/>
      <w:sz w:val="20"/>
      <w:szCs w:val="20"/>
      <w:lang w:val="x-none" w:eastAsia="ru-RU"/>
    </w:rPr>
  </w:style>
  <w:style w:type="character" w:styleId="af9">
    <w:name w:val="footnote reference"/>
    <w:uiPriority w:val="99"/>
    <w:rsid w:val="001C7EA6"/>
    <w:rPr>
      <w:rFonts w:cs="Times New Roman"/>
      <w:vertAlign w:val="superscript"/>
    </w:rPr>
  </w:style>
  <w:style w:type="paragraph" w:styleId="afa">
    <w:name w:val="No Spacing"/>
    <w:link w:val="afb"/>
    <w:uiPriority w:val="99"/>
    <w:qFormat/>
    <w:rsid w:val="001C7EA6"/>
    <w:pPr>
      <w:spacing w:after="0"/>
      <w:ind w:firstLine="567"/>
      <w:jc w:val="both"/>
    </w:pPr>
    <w:rPr>
      <w:rFonts w:ascii="Times New Roman" w:eastAsia="Times New Roman" w:hAnsi="Times New Roman" w:cs="Times New Roman"/>
      <w:sz w:val="28"/>
      <w:szCs w:val="28"/>
      <w:lang w:eastAsia="ru-RU"/>
    </w:rPr>
  </w:style>
  <w:style w:type="character" w:customStyle="1" w:styleId="afb">
    <w:name w:val="Без интервала Знак"/>
    <w:link w:val="afa"/>
    <w:uiPriority w:val="99"/>
    <w:locked/>
    <w:rsid w:val="001C7EA6"/>
    <w:rPr>
      <w:rFonts w:ascii="Times New Roman" w:eastAsia="Times New Roman" w:hAnsi="Times New Roman" w:cs="Times New Roman"/>
      <w:sz w:val="28"/>
      <w:szCs w:val="28"/>
      <w:lang w:eastAsia="ru-RU"/>
    </w:rPr>
  </w:style>
  <w:style w:type="paragraph" w:customStyle="1" w:styleId="ConsPlusTitle">
    <w:name w:val="ConsPlusTitle"/>
    <w:uiPriority w:val="99"/>
    <w:rsid w:val="001C7E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Знак Знак Знак Знак Знак Знак Знак Знак Знак Знак2"/>
    <w:basedOn w:val="a"/>
    <w:uiPriority w:val="99"/>
    <w:rsid w:val="001C7EA6"/>
    <w:pPr>
      <w:spacing w:before="100" w:beforeAutospacing="1" w:after="100" w:afterAutospacing="1"/>
    </w:pPr>
    <w:rPr>
      <w:rFonts w:ascii="Tahoma" w:hAnsi="Tahoma" w:cs="Tahoma"/>
      <w:lang w:val="en-US" w:eastAsia="en-US"/>
    </w:rPr>
  </w:style>
  <w:style w:type="paragraph" w:styleId="afc">
    <w:name w:val="Title"/>
    <w:basedOn w:val="a"/>
    <w:next w:val="af0"/>
    <w:link w:val="12"/>
    <w:rsid w:val="001C7EA6"/>
    <w:pPr>
      <w:keepNext/>
      <w:suppressAutoHyphens/>
      <w:spacing w:before="240" w:after="120"/>
    </w:pPr>
    <w:rPr>
      <w:rFonts w:ascii="Arial" w:eastAsia="Arial Unicode MS" w:hAnsi="Arial" w:cs="Tahoma"/>
      <w:sz w:val="28"/>
      <w:szCs w:val="28"/>
      <w:lang w:eastAsia="ar-SA"/>
    </w:rPr>
  </w:style>
  <w:style w:type="character" w:customStyle="1" w:styleId="12">
    <w:name w:val="Название Знак1"/>
    <w:basedOn w:val="a0"/>
    <w:link w:val="afc"/>
    <w:rsid w:val="001C7EA6"/>
    <w:rPr>
      <w:rFonts w:ascii="Arial" w:eastAsia="Arial Unicode MS" w:hAnsi="Arial" w:cs="Tahoma"/>
      <w:sz w:val="28"/>
      <w:szCs w:val="28"/>
      <w:lang w:eastAsia="ar-SA"/>
    </w:rPr>
  </w:style>
  <w:style w:type="character" w:customStyle="1" w:styleId="TextNPA">
    <w:name w:val="Text NPA"/>
    <w:rsid w:val="001C7EA6"/>
    <w:rPr>
      <w:rFonts w:ascii="Courier New" w:hAnsi="Courier New" w:cs="Courier New" w:hint="default"/>
    </w:rPr>
  </w:style>
  <w:style w:type="character" w:customStyle="1" w:styleId="FontStyle11">
    <w:name w:val="Font Style11"/>
    <w:uiPriority w:val="99"/>
    <w:rsid w:val="001C7EA6"/>
    <w:rPr>
      <w:rFonts w:ascii="Times New Roman" w:hAnsi="Times New Roman" w:cs="Times New Roman"/>
      <w:sz w:val="22"/>
      <w:szCs w:val="22"/>
    </w:rPr>
  </w:style>
  <w:style w:type="paragraph" w:styleId="23">
    <w:name w:val="Body Text 2"/>
    <w:basedOn w:val="a"/>
    <w:link w:val="24"/>
    <w:unhideWhenUsed/>
    <w:rsid w:val="001C7EA6"/>
    <w:pPr>
      <w:spacing w:after="120" w:line="480" w:lineRule="auto"/>
    </w:pPr>
    <w:rPr>
      <w:sz w:val="24"/>
      <w:szCs w:val="24"/>
      <w:lang w:val="x-none"/>
    </w:rPr>
  </w:style>
  <w:style w:type="character" w:customStyle="1" w:styleId="24">
    <w:name w:val="Основной текст 2 Знак"/>
    <w:basedOn w:val="a0"/>
    <w:link w:val="23"/>
    <w:rsid w:val="001C7EA6"/>
    <w:rPr>
      <w:rFonts w:ascii="Times New Roman" w:eastAsia="Times New Roman" w:hAnsi="Times New Roman" w:cs="Times New Roman"/>
      <w:sz w:val="24"/>
      <w:szCs w:val="24"/>
      <w:lang w:val="x-none" w:eastAsia="ru-RU"/>
    </w:rPr>
  </w:style>
  <w:style w:type="paragraph" w:customStyle="1" w:styleId="afd">
    <w:basedOn w:val="a"/>
    <w:next w:val="afc"/>
    <w:link w:val="afe"/>
    <w:qFormat/>
    <w:rsid w:val="001C7EA6"/>
    <w:pPr>
      <w:ind w:firstLine="567"/>
      <w:jc w:val="center"/>
    </w:pPr>
    <w:rPr>
      <w:b/>
      <w:bCs/>
      <w:spacing w:val="20"/>
      <w:sz w:val="28"/>
      <w:lang w:val="x-none"/>
    </w:rPr>
  </w:style>
  <w:style w:type="character" w:customStyle="1" w:styleId="afe">
    <w:name w:val="Название Знак"/>
    <w:link w:val="afd"/>
    <w:rsid w:val="001C7EA6"/>
    <w:rPr>
      <w:rFonts w:ascii="Times New Roman" w:eastAsia="Times New Roman" w:hAnsi="Times New Roman" w:cs="Times New Roman"/>
      <w:b/>
      <w:bCs/>
      <w:spacing w:val="20"/>
      <w:sz w:val="28"/>
      <w:szCs w:val="20"/>
      <w:lang w:val="x-none" w:eastAsia="ru-RU"/>
    </w:rPr>
  </w:style>
  <w:style w:type="paragraph" w:customStyle="1" w:styleId="FR1">
    <w:name w:val="FR1"/>
    <w:rsid w:val="001C7EA6"/>
    <w:pPr>
      <w:widowControl w:val="0"/>
      <w:autoSpaceDE w:val="0"/>
      <w:autoSpaceDN w:val="0"/>
      <w:spacing w:after="0" w:line="240" w:lineRule="auto"/>
      <w:ind w:left="40" w:firstLine="380"/>
      <w:jc w:val="both"/>
    </w:pPr>
    <w:rPr>
      <w:rFonts w:ascii="Arial" w:eastAsia="Times New Roman" w:hAnsi="Arial" w:cs="Arial"/>
      <w:sz w:val="20"/>
      <w:szCs w:val="20"/>
      <w:lang w:eastAsia="ru-RU"/>
    </w:rPr>
  </w:style>
  <w:style w:type="character" w:customStyle="1" w:styleId="FontStyle14">
    <w:name w:val="Font Style14"/>
    <w:rsid w:val="001C7EA6"/>
    <w:rPr>
      <w:rFonts w:ascii="Times New Roman" w:hAnsi="Times New Roman" w:cs="Times New Roman" w:hint="default"/>
      <w:sz w:val="22"/>
      <w:szCs w:val="22"/>
    </w:rPr>
  </w:style>
  <w:style w:type="paragraph" w:customStyle="1" w:styleId="Default">
    <w:name w:val="Default"/>
    <w:uiPriority w:val="99"/>
    <w:rsid w:val="001C7E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1C7EA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1C7EA6"/>
    <w:pPr>
      <w:spacing w:after="160" w:line="240" w:lineRule="exact"/>
    </w:pPr>
    <w:rPr>
      <w:rFonts w:ascii="Verdana" w:hAnsi="Verdana" w:cs="Verdana"/>
      <w:lang w:val="en-US" w:eastAsia="en-US"/>
    </w:rPr>
  </w:style>
  <w:style w:type="character" w:customStyle="1" w:styleId="apple-converted-space">
    <w:name w:val="apple-converted-space"/>
    <w:basedOn w:val="a0"/>
    <w:rsid w:val="001C7EA6"/>
  </w:style>
  <w:style w:type="character" w:customStyle="1" w:styleId="news-title">
    <w:name w:val="news-title"/>
    <w:basedOn w:val="a0"/>
    <w:rsid w:val="001C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5BB7"/>
    <w:pPr>
      <w:keepNext/>
      <w:jc w:val="both"/>
      <w:outlineLvl w:val="0"/>
    </w:pPr>
    <w:rPr>
      <w:b/>
      <w:sz w:val="28"/>
    </w:rPr>
  </w:style>
  <w:style w:type="paragraph" w:styleId="2">
    <w:name w:val="heading 2"/>
    <w:basedOn w:val="a"/>
    <w:next w:val="a"/>
    <w:link w:val="20"/>
    <w:unhideWhenUsed/>
    <w:qFormat/>
    <w:rsid w:val="001C7EA6"/>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1C7EA6"/>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BB7"/>
    <w:rPr>
      <w:rFonts w:ascii="Times New Roman" w:eastAsia="Times New Roman" w:hAnsi="Times New Roman" w:cs="Times New Roman"/>
      <w:b/>
      <w:sz w:val="28"/>
      <w:szCs w:val="20"/>
    </w:rPr>
  </w:style>
  <w:style w:type="paragraph" w:styleId="a3">
    <w:name w:val="caption"/>
    <w:basedOn w:val="a"/>
    <w:qFormat/>
    <w:rsid w:val="00555BB7"/>
    <w:pPr>
      <w:widowControl w:val="0"/>
      <w:spacing w:before="240" w:after="60"/>
      <w:jc w:val="center"/>
    </w:pPr>
    <w:rPr>
      <w:rFonts w:ascii="Arial" w:hAnsi="Arial"/>
      <w:b/>
      <w:kern w:val="28"/>
      <w:sz w:val="32"/>
    </w:rPr>
  </w:style>
  <w:style w:type="paragraph" w:styleId="a4">
    <w:name w:val="Subtitle"/>
    <w:basedOn w:val="a"/>
    <w:link w:val="a5"/>
    <w:qFormat/>
    <w:rsid w:val="00555BB7"/>
    <w:pPr>
      <w:widowControl w:val="0"/>
      <w:spacing w:after="60"/>
      <w:jc w:val="center"/>
    </w:pPr>
    <w:rPr>
      <w:rFonts w:ascii="Arial" w:hAnsi="Arial"/>
      <w:i/>
      <w:sz w:val="24"/>
    </w:rPr>
  </w:style>
  <w:style w:type="character" w:customStyle="1" w:styleId="a5">
    <w:name w:val="Подзаголовок Знак"/>
    <w:basedOn w:val="a0"/>
    <w:link w:val="a4"/>
    <w:rsid w:val="00555BB7"/>
    <w:rPr>
      <w:rFonts w:ascii="Arial" w:eastAsia="Times New Roman" w:hAnsi="Arial" w:cs="Times New Roman"/>
      <w:i/>
      <w:sz w:val="24"/>
      <w:szCs w:val="20"/>
      <w:lang w:eastAsia="ru-RU"/>
    </w:rPr>
  </w:style>
  <w:style w:type="paragraph" w:styleId="a6">
    <w:name w:val="Balloon Text"/>
    <w:basedOn w:val="a"/>
    <w:link w:val="a7"/>
    <w:unhideWhenUsed/>
    <w:rsid w:val="00555BB7"/>
    <w:rPr>
      <w:rFonts w:ascii="Tahoma" w:hAnsi="Tahoma" w:cs="Tahoma"/>
      <w:sz w:val="16"/>
      <w:szCs w:val="16"/>
    </w:rPr>
  </w:style>
  <w:style w:type="character" w:customStyle="1" w:styleId="a7">
    <w:name w:val="Текст выноски Знак"/>
    <w:basedOn w:val="a0"/>
    <w:link w:val="a6"/>
    <w:rsid w:val="00555BB7"/>
    <w:rPr>
      <w:rFonts w:ascii="Tahoma" w:eastAsia="Times New Roman" w:hAnsi="Tahoma" w:cs="Tahoma"/>
      <w:sz w:val="16"/>
      <w:szCs w:val="16"/>
      <w:lang w:eastAsia="ru-RU"/>
    </w:rPr>
  </w:style>
  <w:style w:type="paragraph" w:styleId="a8">
    <w:name w:val="List"/>
    <w:basedOn w:val="a"/>
    <w:uiPriority w:val="99"/>
    <w:rsid w:val="00555BB7"/>
    <w:pPr>
      <w:widowControl w:val="0"/>
      <w:ind w:left="283" w:hanging="283"/>
    </w:pPr>
  </w:style>
  <w:style w:type="paragraph" w:styleId="a9">
    <w:name w:val="header"/>
    <w:basedOn w:val="a"/>
    <w:link w:val="aa"/>
    <w:uiPriority w:val="99"/>
    <w:unhideWhenUsed/>
    <w:rsid w:val="00555BB7"/>
    <w:pPr>
      <w:tabs>
        <w:tab w:val="center" w:pos="4677"/>
        <w:tab w:val="right" w:pos="9355"/>
      </w:tabs>
    </w:pPr>
  </w:style>
  <w:style w:type="character" w:customStyle="1" w:styleId="aa">
    <w:name w:val="Верхний колонтитул Знак"/>
    <w:basedOn w:val="a0"/>
    <w:link w:val="a9"/>
    <w:uiPriority w:val="99"/>
    <w:rsid w:val="00555BB7"/>
    <w:rPr>
      <w:rFonts w:ascii="Times New Roman" w:eastAsia="Times New Roman" w:hAnsi="Times New Roman" w:cs="Times New Roman"/>
      <w:sz w:val="20"/>
      <w:szCs w:val="20"/>
      <w:lang w:eastAsia="ru-RU"/>
    </w:rPr>
  </w:style>
  <w:style w:type="paragraph" w:styleId="ab">
    <w:name w:val="footer"/>
    <w:basedOn w:val="a"/>
    <w:link w:val="ac"/>
    <w:unhideWhenUsed/>
    <w:rsid w:val="00555BB7"/>
    <w:pPr>
      <w:tabs>
        <w:tab w:val="center" w:pos="4677"/>
        <w:tab w:val="right" w:pos="9355"/>
      </w:tabs>
    </w:pPr>
  </w:style>
  <w:style w:type="character" w:customStyle="1" w:styleId="ac">
    <w:name w:val="Нижний колонтитул Знак"/>
    <w:basedOn w:val="a0"/>
    <w:link w:val="ab"/>
    <w:rsid w:val="00555BB7"/>
    <w:rPr>
      <w:rFonts w:ascii="Times New Roman" w:eastAsia="Times New Roman" w:hAnsi="Times New Roman" w:cs="Times New Roman"/>
      <w:sz w:val="20"/>
      <w:szCs w:val="20"/>
      <w:lang w:eastAsia="ru-RU"/>
    </w:rPr>
  </w:style>
  <w:style w:type="character" w:styleId="ad">
    <w:name w:val="page number"/>
    <w:basedOn w:val="a0"/>
    <w:rsid w:val="0042061C"/>
  </w:style>
  <w:style w:type="paragraph" w:customStyle="1" w:styleId="ConsPlusNormal">
    <w:name w:val="ConsPlusNormal"/>
    <w:uiPriority w:val="99"/>
    <w:rsid w:val="004206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uiPriority w:val="22"/>
    <w:qFormat/>
    <w:rsid w:val="0042061C"/>
    <w:rPr>
      <w:b/>
      <w:bCs/>
    </w:rPr>
  </w:style>
  <w:style w:type="character" w:customStyle="1" w:styleId="20">
    <w:name w:val="Заголовок 2 Знак"/>
    <w:basedOn w:val="a0"/>
    <w:link w:val="2"/>
    <w:rsid w:val="001C7EA6"/>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1C7EA6"/>
    <w:rPr>
      <w:rFonts w:ascii="Cambria" w:eastAsia="Times New Roman" w:hAnsi="Cambria" w:cs="Times New Roman"/>
      <w:b/>
      <w:bCs/>
      <w:sz w:val="26"/>
      <w:szCs w:val="26"/>
      <w:lang w:val="x-none" w:eastAsia="ru-RU"/>
    </w:rPr>
  </w:style>
  <w:style w:type="paragraph" w:styleId="af">
    <w:name w:val="List Paragraph"/>
    <w:basedOn w:val="a"/>
    <w:uiPriority w:val="34"/>
    <w:qFormat/>
    <w:rsid w:val="001C7EA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C7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uiPriority w:val="99"/>
    <w:rsid w:val="001C7EA6"/>
    <w:rPr>
      <w:sz w:val="28"/>
      <w:lang w:val="x-none" w:eastAsia="x-none"/>
    </w:rPr>
  </w:style>
  <w:style w:type="character" w:customStyle="1" w:styleId="af1">
    <w:name w:val="Основной текст Знак"/>
    <w:basedOn w:val="a0"/>
    <w:link w:val="af0"/>
    <w:uiPriority w:val="99"/>
    <w:rsid w:val="001C7EA6"/>
    <w:rPr>
      <w:rFonts w:ascii="Times New Roman" w:eastAsia="Times New Roman" w:hAnsi="Times New Roman" w:cs="Times New Roman"/>
      <w:sz w:val="28"/>
      <w:szCs w:val="20"/>
      <w:lang w:val="x-none" w:eastAsia="x-none"/>
    </w:rPr>
  </w:style>
  <w:style w:type="paragraph" w:styleId="af2">
    <w:name w:val="Body Text Indent"/>
    <w:aliases w:val="Основной текст 1,Нумерованный список !!"/>
    <w:basedOn w:val="a"/>
    <w:link w:val="af3"/>
    <w:uiPriority w:val="99"/>
    <w:rsid w:val="001C7EA6"/>
    <w:pPr>
      <w:spacing w:after="120"/>
      <w:ind w:left="283"/>
    </w:pPr>
    <w:rPr>
      <w:lang w:val="x-none"/>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1C7EA6"/>
    <w:rPr>
      <w:rFonts w:ascii="Times New Roman" w:eastAsia="Times New Roman" w:hAnsi="Times New Roman" w:cs="Times New Roman"/>
      <w:sz w:val="20"/>
      <w:szCs w:val="20"/>
      <w:lang w:val="x-none" w:eastAsia="ru-RU"/>
    </w:rPr>
  </w:style>
  <w:style w:type="character" w:customStyle="1" w:styleId="af4">
    <w:name w:val="Основной текст_"/>
    <w:link w:val="31"/>
    <w:uiPriority w:val="99"/>
    <w:locked/>
    <w:rsid w:val="001C7EA6"/>
    <w:rPr>
      <w:sz w:val="25"/>
      <w:szCs w:val="25"/>
      <w:shd w:val="clear" w:color="auto" w:fill="FFFFFF"/>
    </w:rPr>
  </w:style>
  <w:style w:type="paragraph" w:customStyle="1" w:styleId="31">
    <w:name w:val="Основной текст3"/>
    <w:basedOn w:val="a"/>
    <w:link w:val="af4"/>
    <w:uiPriority w:val="99"/>
    <w:rsid w:val="001C7EA6"/>
    <w:pPr>
      <w:shd w:val="clear" w:color="auto" w:fill="FFFFFF"/>
      <w:spacing w:line="312" w:lineRule="exact"/>
    </w:pPr>
    <w:rPr>
      <w:rFonts w:asciiTheme="minorHAnsi" w:eastAsiaTheme="minorHAnsi" w:hAnsiTheme="minorHAnsi" w:cstheme="minorBidi"/>
      <w:sz w:val="25"/>
      <w:szCs w:val="25"/>
      <w:lang w:eastAsia="en-US"/>
    </w:rPr>
  </w:style>
  <w:style w:type="character" w:customStyle="1" w:styleId="11">
    <w:name w:val="Основной текст1"/>
    <w:basedOn w:val="af4"/>
    <w:uiPriority w:val="99"/>
    <w:rsid w:val="001C7EA6"/>
    <w:rPr>
      <w:sz w:val="25"/>
      <w:szCs w:val="25"/>
      <w:shd w:val="clear" w:color="auto" w:fill="FFFFFF"/>
    </w:rPr>
  </w:style>
  <w:style w:type="character" w:customStyle="1" w:styleId="21">
    <w:name w:val="Основной текст2"/>
    <w:basedOn w:val="af4"/>
    <w:uiPriority w:val="99"/>
    <w:rsid w:val="001C7EA6"/>
    <w:rPr>
      <w:sz w:val="25"/>
      <w:szCs w:val="25"/>
      <w:shd w:val="clear" w:color="auto" w:fill="FFFFFF"/>
    </w:rPr>
  </w:style>
  <w:style w:type="paragraph" w:styleId="af5">
    <w:name w:val="Normal (Web)"/>
    <w:basedOn w:val="a"/>
    <w:uiPriority w:val="99"/>
    <w:unhideWhenUsed/>
    <w:rsid w:val="001C7EA6"/>
    <w:pPr>
      <w:spacing w:before="100" w:beforeAutospacing="1" w:after="100" w:afterAutospacing="1"/>
    </w:pPr>
    <w:rPr>
      <w:sz w:val="24"/>
      <w:szCs w:val="24"/>
    </w:rPr>
  </w:style>
  <w:style w:type="paragraph" w:customStyle="1" w:styleId="consplusnormal1">
    <w:name w:val="consplusnormal1"/>
    <w:basedOn w:val="a"/>
    <w:rsid w:val="001C7EA6"/>
    <w:pPr>
      <w:autoSpaceDE w:val="0"/>
      <w:ind w:firstLine="720"/>
    </w:pPr>
    <w:rPr>
      <w:rFonts w:ascii="Arial" w:hAnsi="Arial" w:cs="Arial"/>
    </w:rPr>
  </w:style>
  <w:style w:type="character" w:styleId="af6">
    <w:name w:val="Hyperlink"/>
    <w:uiPriority w:val="99"/>
    <w:rsid w:val="001C7EA6"/>
    <w:rPr>
      <w:rFonts w:cs="Times New Roman"/>
      <w:color w:val="0000FF"/>
      <w:u w:val="single"/>
    </w:rPr>
  </w:style>
  <w:style w:type="paragraph" w:customStyle="1" w:styleId="210">
    <w:name w:val="Основной текст 21"/>
    <w:basedOn w:val="a"/>
    <w:rsid w:val="001C7EA6"/>
    <w:pPr>
      <w:ind w:right="200" w:firstLine="567"/>
    </w:pPr>
    <w:rPr>
      <w:sz w:val="24"/>
    </w:rPr>
  </w:style>
  <w:style w:type="paragraph" w:styleId="af7">
    <w:name w:val="footnote text"/>
    <w:basedOn w:val="a"/>
    <w:link w:val="af8"/>
    <w:uiPriority w:val="99"/>
    <w:rsid w:val="001C7EA6"/>
    <w:rPr>
      <w:lang w:val="x-none"/>
    </w:rPr>
  </w:style>
  <w:style w:type="character" w:customStyle="1" w:styleId="af8">
    <w:name w:val="Текст сноски Знак"/>
    <w:basedOn w:val="a0"/>
    <w:link w:val="af7"/>
    <w:uiPriority w:val="99"/>
    <w:rsid w:val="001C7EA6"/>
    <w:rPr>
      <w:rFonts w:ascii="Times New Roman" w:eastAsia="Times New Roman" w:hAnsi="Times New Roman" w:cs="Times New Roman"/>
      <w:sz w:val="20"/>
      <w:szCs w:val="20"/>
      <w:lang w:val="x-none" w:eastAsia="ru-RU"/>
    </w:rPr>
  </w:style>
  <w:style w:type="character" w:styleId="af9">
    <w:name w:val="footnote reference"/>
    <w:uiPriority w:val="99"/>
    <w:rsid w:val="001C7EA6"/>
    <w:rPr>
      <w:rFonts w:cs="Times New Roman"/>
      <w:vertAlign w:val="superscript"/>
    </w:rPr>
  </w:style>
  <w:style w:type="paragraph" w:styleId="afa">
    <w:name w:val="No Spacing"/>
    <w:link w:val="afb"/>
    <w:uiPriority w:val="99"/>
    <w:qFormat/>
    <w:rsid w:val="001C7EA6"/>
    <w:pPr>
      <w:spacing w:after="0"/>
      <w:ind w:firstLine="567"/>
      <w:jc w:val="both"/>
    </w:pPr>
    <w:rPr>
      <w:rFonts w:ascii="Times New Roman" w:eastAsia="Times New Roman" w:hAnsi="Times New Roman" w:cs="Times New Roman"/>
      <w:sz w:val="28"/>
      <w:szCs w:val="28"/>
      <w:lang w:eastAsia="ru-RU"/>
    </w:rPr>
  </w:style>
  <w:style w:type="character" w:customStyle="1" w:styleId="afb">
    <w:name w:val="Без интервала Знак"/>
    <w:link w:val="afa"/>
    <w:uiPriority w:val="99"/>
    <w:locked/>
    <w:rsid w:val="001C7EA6"/>
    <w:rPr>
      <w:rFonts w:ascii="Times New Roman" w:eastAsia="Times New Roman" w:hAnsi="Times New Roman" w:cs="Times New Roman"/>
      <w:sz w:val="28"/>
      <w:szCs w:val="28"/>
      <w:lang w:eastAsia="ru-RU"/>
    </w:rPr>
  </w:style>
  <w:style w:type="paragraph" w:customStyle="1" w:styleId="ConsPlusTitle">
    <w:name w:val="ConsPlusTitle"/>
    <w:uiPriority w:val="99"/>
    <w:rsid w:val="001C7E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Знак Знак Знак Знак Знак Знак Знак Знак Знак Знак2"/>
    <w:basedOn w:val="a"/>
    <w:uiPriority w:val="99"/>
    <w:rsid w:val="001C7EA6"/>
    <w:pPr>
      <w:spacing w:before="100" w:beforeAutospacing="1" w:after="100" w:afterAutospacing="1"/>
    </w:pPr>
    <w:rPr>
      <w:rFonts w:ascii="Tahoma" w:hAnsi="Tahoma" w:cs="Tahoma"/>
      <w:lang w:val="en-US" w:eastAsia="en-US"/>
    </w:rPr>
  </w:style>
  <w:style w:type="paragraph" w:styleId="afc">
    <w:name w:val="Title"/>
    <w:basedOn w:val="a"/>
    <w:next w:val="af0"/>
    <w:link w:val="12"/>
    <w:rsid w:val="001C7EA6"/>
    <w:pPr>
      <w:keepNext/>
      <w:suppressAutoHyphens/>
      <w:spacing w:before="240" w:after="120"/>
    </w:pPr>
    <w:rPr>
      <w:rFonts w:ascii="Arial" w:eastAsia="Arial Unicode MS" w:hAnsi="Arial" w:cs="Tahoma"/>
      <w:sz w:val="28"/>
      <w:szCs w:val="28"/>
      <w:lang w:eastAsia="ar-SA"/>
    </w:rPr>
  </w:style>
  <w:style w:type="character" w:customStyle="1" w:styleId="12">
    <w:name w:val="Название Знак1"/>
    <w:basedOn w:val="a0"/>
    <w:link w:val="afc"/>
    <w:rsid w:val="001C7EA6"/>
    <w:rPr>
      <w:rFonts w:ascii="Arial" w:eastAsia="Arial Unicode MS" w:hAnsi="Arial" w:cs="Tahoma"/>
      <w:sz w:val="28"/>
      <w:szCs w:val="28"/>
      <w:lang w:eastAsia="ar-SA"/>
    </w:rPr>
  </w:style>
  <w:style w:type="character" w:customStyle="1" w:styleId="TextNPA">
    <w:name w:val="Text NPA"/>
    <w:rsid w:val="001C7EA6"/>
    <w:rPr>
      <w:rFonts w:ascii="Courier New" w:hAnsi="Courier New" w:cs="Courier New" w:hint="default"/>
    </w:rPr>
  </w:style>
  <w:style w:type="character" w:customStyle="1" w:styleId="FontStyle11">
    <w:name w:val="Font Style11"/>
    <w:uiPriority w:val="99"/>
    <w:rsid w:val="001C7EA6"/>
    <w:rPr>
      <w:rFonts w:ascii="Times New Roman" w:hAnsi="Times New Roman" w:cs="Times New Roman"/>
      <w:sz w:val="22"/>
      <w:szCs w:val="22"/>
    </w:rPr>
  </w:style>
  <w:style w:type="paragraph" w:styleId="23">
    <w:name w:val="Body Text 2"/>
    <w:basedOn w:val="a"/>
    <w:link w:val="24"/>
    <w:unhideWhenUsed/>
    <w:rsid w:val="001C7EA6"/>
    <w:pPr>
      <w:spacing w:after="120" w:line="480" w:lineRule="auto"/>
    </w:pPr>
    <w:rPr>
      <w:sz w:val="24"/>
      <w:szCs w:val="24"/>
      <w:lang w:val="x-none"/>
    </w:rPr>
  </w:style>
  <w:style w:type="character" w:customStyle="1" w:styleId="24">
    <w:name w:val="Основной текст 2 Знак"/>
    <w:basedOn w:val="a0"/>
    <w:link w:val="23"/>
    <w:rsid w:val="001C7EA6"/>
    <w:rPr>
      <w:rFonts w:ascii="Times New Roman" w:eastAsia="Times New Roman" w:hAnsi="Times New Roman" w:cs="Times New Roman"/>
      <w:sz w:val="24"/>
      <w:szCs w:val="24"/>
      <w:lang w:val="x-none" w:eastAsia="ru-RU"/>
    </w:rPr>
  </w:style>
  <w:style w:type="paragraph" w:customStyle="1" w:styleId="afd">
    <w:basedOn w:val="a"/>
    <w:next w:val="afc"/>
    <w:link w:val="afe"/>
    <w:qFormat/>
    <w:rsid w:val="001C7EA6"/>
    <w:pPr>
      <w:ind w:firstLine="567"/>
      <w:jc w:val="center"/>
    </w:pPr>
    <w:rPr>
      <w:b/>
      <w:bCs/>
      <w:spacing w:val="20"/>
      <w:sz w:val="28"/>
      <w:lang w:val="x-none"/>
    </w:rPr>
  </w:style>
  <w:style w:type="character" w:customStyle="1" w:styleId="afe">
    <w:name w:val="Название Знак"/>
    <w:link w:val="afd"/>
    <w:rsid w:val="001C7EA6"/>
    <w:rPr>
      <w:rFonts w:ascii="Times New Roman" w:eastAsia="Times New Roman" w:hAnsi="Times New Roman" w:cs="Times New Roman"/>
      <w:b/>
      <w:bCs/>
      <w:spacing w:val="20"/>
      <w:sz w:val="28"/>
      <w:szCs w:val="20"/>
      <w:lang w:val="x-none" w:eastAsia="ru-RU"/>
    </w:rPr>
  </w:style>
  <w:style w:type="paragraph" w:customStyle="1" w:styleId="FR1">
    <w:name w:val="FR1"/>
    <w:rsid w:val="001C7EA6"/>
    <w:pPr>
      <w:widowControl w:val="0"/>
      <w:autoSpaceDE w:val="0"/>
      <w:autoSpaceDN w:val="0"/>
      <w:spacing w:after="0" w:line="240" w:lineRule="auto"/>
      <w:ind w:left="40" w:firstLine="380"/>
      <w:jc w:val="both"/>
    </w:pPr>
    <w:rPr>
      <w:rFonts w:ascii="Arial" w:eastAsia="Times New Roman" w:hAnsi="Arial" w:cs="Arial"/>
      <w:sz w:val="20"/>
      <w:szCs w:val="20"/>
      <w:lang w:eastAsia="ru-RU"/>
    </w:rPr>
  </w:style>
  <w:style w:type="character" w:customStyle="1" w:styleId="FontStyle14">
    <w:name w:val="Font Style14"/>
    <w:rsid w:val="001C7EA6"/>
    <w:rPr>
      <w:rFonts w:ascii="Times New Roman" w:hAnsi="Times New Roman" w:cs="Times New Roman" w:hint="default"/>
      <w:sz w:val="22"/>
      <w:szCs w:val="22"/>
    </w:rPr>
  </w:style>
  <w:style w:type="paragraph" w:customStyle="1" w:styleId="Default">
    <w:name w:val="Default"/>
    <w:uiPriority w:val="99"/>
    <w:rsid w:val="001C7E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1C7EA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1C7EA6"/>
    <w:pPr>
      <w:spacing w:after="160" w:line="240" w:lineRule="exact"/>
    </w:pPr>
    <w:rPr>
      <w:rFonts w:ascii="Verdana" w:hAnsi="Verdana" w:cs="Verdana"/>
      <w:lang w:val="en-US" w:eastAsia="en-US"/>
    </w:rPr>
  </w:style>
  <w:style w:type="character" w:customStyle="1" w:styleId="apple-converted-space">
    <w:name w:val="apple-converted-space"/>
    <w:basedOn w:val="a0"/>
    <w:rsid w:val="001C7EA6"/>
  </w:style>
  <w:style w:type="character" w:customStyle="1" w:styleId="news-title">
    <w:name w:val="news-title"/>
    <w:basedOn w:val="a0"/>
    <w:rsid w:val="001C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F2CC-AEBC-4313-8F44-962D4DE8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Ельнинский район</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Хроменкова</dc:creator>
  <cp:lastModifiedBy>TeemoshenkovaLN</cp:lastModifiedBy>
  <cp:revision>2</cp:revision>
  <cp:lastPrinted>2022-10-14T09:00:00Z</cp:lastPrinted>
  <dcterms:created xsi:type="dcterms:W3CDTF">2022-11-22T08:59:00Z</dcterms:created>
  <dcterms:modified xsi:type="dcterms:W3CDTF">2022-11-22T08:59:00Z</dcterms:modified>
</cp:coreProperties>
</file>