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C2E6E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343412">
        <w:rPr>
          <w:sz w:val="28"/>
        </w:rPr>
        <w:t>06.07.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4711E">
        <w:rPr>
          <w:sz w:val="28"/>
        </w:rPr>
        <w:t>1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43412">
        <w:rPr>
          <w:sz w:val="28"/>
        </w:rPr>
        <w:t>439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C2E6E" w:rsidRDefault="007C2E6E" w:rsidP="007C2E6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7C2E6E" w:rsidRDefault="007C2E6E" w:rsidP="007C2E6E">
      <w:pPr>
        <w:ind w:right="4819"/>
        <w:jc w:val="both"/>
        <w:rPr>
          <w:sz w:val="28"/>
          <w:szCs w:val="28"/>
        </w:rPr>
      </w:pPr>
    </w:p>
    <w:p w:rsidR="007C2E6E" w:rsidRDefault="007C2E6E" w:rsidP="007C2E6E">
      <w:pPr>
        <w:ind w:right="5421"/>
        <w:jc w:val="both"/>
        <w:rPr>
          <w:sz w:val="28"/>
          <w:szCs w:val="28"/>
        </w:rPr>
      </w:pPr>
    </w:p>
    <w:p w:rsidR="007C2E6E" w:rsidRDefault="007C2E6E" w:rsidP="007C2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области, утвержденным постановлением Администрации муниципального образования «Ельнинский район» Смоленской области от 15.07.2019 № 433 «Об утверждении Порядка разработки и утверждения административных регламентов предоставления муниципальных услуг  Администрацией муниципального образования «Ельнинский район» Смоленской области</w:t>
      </w:r>
      <w:r w:rsidR="00E67C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E67C03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2E6E" w:rsidRDefault="007C2E6E" w:rsidP="007C2E6E">
      <w:pPr>
        <w:tabs>
          <w:tab w:val="left" w:pos="993"/>
        </w:tabs>
        <w:ind w:right="-2"/>
        <w:jc w:val="both"/>
        <w:rPr>
          <w:sz w:val="28"/>
        </w:rPr>
      </w:pPr>
      <w:r>
        <w:rPr>
          <w:sz w:val="28"/>
          <w:szCs w:val="16"/>
        </w:rPr>
        <w:t xml:space="preserve">              1. Утвердить административный регламент предоставления   Администрацией муниципального образования «Ельнинский район» Смоленской области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7C2E6E" w:rsidRDefault="007C2E6E" w:rsidP="007C2E6E">
      <w:pPr>
        <w:tabs>
          <w:tab w:val="left" w:pos="993"/>
        </w:tabs>
        <w:ind w:right="-2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              2. Отделу образования Администрации муниципального образования «Ельнинский район» Смоленской области  обеспечить исполнение вышеуказанного административного регламента.</w:t>
      </w:r>
    </w:p>
    <w:p w:rsidR="000D5D20" w:rsidRPr="00D67ED2" w:rsidRDefault="007C2E6E" w:rsidP="007C2E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16"/>
        </w:rPr>
        <w:t xml:space="preserve">    3. Административный регламент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E67C03">
        <w:rPr>
          <w:sz w:val="28"/>
          <w:szCs w:val="16"/>
        </w:rPr>
        <w:t>»</w:t>
      </w:r>
      <w:r>
        <w:rPr>
          <w:sz w:val="28"/>
          <w:szCs w:val="16"/>
        </w:rPr>
        <w:t xml:space="preserve">, </w:t>
      </w:r>
      <w:r w:rsidR="00E67C03">
        <w:rPr>
          <w:sz w:val="28"/>
          <w:szCs w:val="16"/>
        </w:rPr>
        <w:lastRenderedPageBreak/>
        <w:t>утвержденный</w:t>
      </w:r>
      <w:r>
        <w:rPr>
          <w:sz w:val="28"/>
          <w:szCs w:val="16"/>
        </w:rPr>
        <w:t xml:space="preserve"> постановлением Администрации муниципального образования  «Ельнинский район» Смоленской области от 24.03.2017 №</w:t>
      </w:r>
      <w:r w:rsidR="00E67C03">
        <w:rPr>
          <w:sz w:val="28"/>
          <w:szCs w:val="16"/>
        </w:rPr>
        <w:t xml:space="preserve"> </w:t>
      </w:r>
      <w:r>
        <w:rPr>
          <w:sz w:val="28"/>
          <w:szCs w:val="16"/>
        </w:rPr>
        <w:t>279 «О</w:t>
      </w:r>
      <w:r w:rsidR="00E67C03">
        <w:rPr>
          <w:sz w:val="28"/>
          <w:szCs w:val="16"/>
        </w:rPr>
        <w:t>б утверждении  административного регламента в новой редакции»</w:t>
      </w:r>
      <w:r>
        <w:rPr>
          <w:sz w:val="28"/>
          <w:szCs w:val="16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5D20" w:rsidRPr="00D67ED2" w:rsidRDefault="007C2E6E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5F5E8F" w:rsidRPr="00D67ED2">
        <w:rPr>
          <w:sz w:val="28"/>
          <w:szCs w:val="28"/>
        </w:rPr>
        <w:t>М.А. Пысина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  <w:r w:rsidR="007C2E6E">
              <w:rPr>
                <w:sz w:val="28"/>
                <w:szCs w:val="28"/>
              </w:rPr>
              <w:t>отд. образ.</w:t>
            </w:r>
            <w:r w:rsidR="00ED30B9">
              <w:rPr>
                <w:sz w:val="28"/>
                <w:szCs w:val="28"/>
              </w:rPr>
              <w:t>– 2 экз.</w:t>
            </w:r>
            <w:r w:rsidR="007C2E6E">
              <w:rPr>
                <w:sz w:val="28"/>
                <w:szCs w:val="28"/>
              </w:rPr>
              <w:t xml:space="preserve">, сект. инф. раб. 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7C2E6E">
              <w:rPr>
                <w:sz w:val="28"/>
                <w:szCs w:val="28"/>
              </w:rPr>
              <w:t>Е.П. Николаенкова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C2E6E">
              <w:rPr>
                <w:sz w:val="28"/>
                <w:szCs w:val="28"/>
              </w:rPr>
              <w:t>4-17-56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C2E6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Н.А. Рослякова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C2E6E">
              <w:rPr>
                <w:sz w:val="28"/>
                <w:szCs w:val="28"/>
              </w:rPr>
              <w:t>4-13-67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E4711E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Бояркина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E4711E">
              <w:rPr>
                <w:sz w:val="28"/>
                <w:szCs w:val="28"/>
              </w:rPr>
              <w:t>21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C2E6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Пысин     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4711E">
              <w:rPr>
                <w:sz w:val="28"/>
                <w:szCs w:val="28"/>
              </w:rPr>
              <w:t>1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</w:t>
            </w:r>
            <w:r w:rsidR="007E49B3" w:rsidRPr="00D67ED2">
              <w:rPr>
                <w:sz w:val="28"/>
                <w:szCs w:val="28"/>
              </w:rPr>
              <w:t xml:space="preserve">И. Новикова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4711E">
              <w:rPr>
                <w:sz w:val="28"/>
                <w:szCs w:val="28"/>
              </w:rPr>
              <w:t>1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1C" w:rsidRDefault="00E5571C">
      <w:r>
        <w:separator/>
      </w:r>
    </w:p>
  </w:endnote>
  <w:endnote w:type="continuationSeparator" w:id="0">
    <w:p w:rsidR="00E5571C" w:rsidRDefault="00E5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1C" w:rsidRDefault="00E5571C">
      <w:r>
        <w:separator/>
      </w:r>
    </w:p>
  </w:footnote>
  <w:footnote w:type="continuationSeparator" w:id="0">
    <w:p w:rsidR="00E5571C" w:rsidRDefault="00E5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148D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148D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3412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43412"/>
    <w:rsid w:val="00361486"/>
    <w:rsid w:val="00361B03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74E1C"/>
    <w:rsid w:val="00790CF2"/>
    <w:rsid w:val="007A3696"/>
    <w:rsid w:val="007A63F6"/>
    <w:rsid w:val="007A7D30"/>
    <w:rsid w:val="007C2E6E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A68AE"/>
    <w:rsid w:val="008C7623"/>
    <w:rsid w:val="009066E4"/>
    <w:rsid w:val="009234D3"/>
    <w:rsid w:val="00937F29"/>
    <w:rsid w:val="00974088"/>
    <w:rsid w:val="009B235B"/>
    <w:rsid w:val="009D7AE4"/>
    <w:rsid w:val="009E7341"/>
    <w:rsid w:val="00A148D3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613E9"/>
    <w:rsid w:val="00C8392F"/>
    <w:rsid w:val="00CA1814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74A1"/>
    <w:rsid w:val="00E34F6C"/>
    <w:rsid w:val="00E4711E"/>
    <w:rsid w:val="00E5571C"/>
    <w:rsid w:val="00E6110B"/>
    <w:rsid w:val="00E64306"/>
    <w:rsid w:val="00E67C03"/>
    <w:rsid w:val="00E75D23"/>
    <w:rsid w:val="00E9121A"/>
    <w:rsid w:val="00E933C6"/>
    <w:rsid w:val="00E934F1"/>
    <w:rsid w:val="00EC2FD6"/>
    <w:rsid w:val="00EC57E8"/>
    <w:rsid w:val="00ED30B9"/>
    <w:rsid w:val="00EF02AF"/>
    <w:rsid w:val="00EF048A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97B0"/>
  <w15:docId w15:val="{DD22004E-75AF-4CBE-9A98-504C436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D30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Карина</cp:lastModifiedBy>
  <cp:revision>6</cp:revision>
  <cp:lastPrinted>2011-07-14T05:56:00Z</cp:lastPrinted>
  <dcterms:created xsi:type="dcterms:W3CDTF">2021-07-02T05:39:00Z</dcterms:created>
  <dcterms:modified xsi:type="dcterms:W3CDTF">2023-02-16T08:18:00Z</dcterms:modified>
</cp:coreProperties>
</file>