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562F4A">
        <w:rPr>
          <w:sz w:val="28"/>
        </w:rPr>
        <w:t>17.02.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597E7E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562F4A">
        <w:rPr>
          <w:sz w:val="28"/>
        </w:rPr>
        <w:t>142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592E7F" w:rsidRPr="00B32474" w:rsidRDefault="00724FA3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9B17D4">
        <w:rPr>
          <w:sz w:val="28"/>
          <w:szCs w:val="28"/>
        </w:rPr>
        <w:t>Р</w:t>
      </w:r>
      <w:r>
        <w:rPr>
          <w:sz w:val="28"/>
          <w:szCs w:val="28"/>
        </w:rPr>
        <w:t>егламента сопровождения инвестиционных проектов на территории муниципального образования «Ельнинский муниципальный округ» Смоленской области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CE51BB" w:rsidRPr="001B5D92" w:rsidRDefault="001B5D92" w:rsidP="00CE51BB">
      <w:pPr>
        <w:ind w:firstLine="709"/>
        <w:jc w:val="both"/>
        <w:textAlignment w:val="baseline"/>
        <w:rPr>
          <w:sz w:val="28"/>
          <w:szCs w:val="28"/>
        </w:rPr>
      </w:pPr>
      <w:r w:rsidRPr="001B5D92">
        <w:rPr>
          <w:sz w:val="28"/>
          <w:szCs w:val="28"/>
        </w:rPr>
        <w:t>Руководствуясь приказом Министерства экономического развития Российской Федерации от 30.09.2021 № 594 «О системе поддержки новых инвестиционных проектов в субъектах Российской Федерации», в</w:t>
      </w:r>
      <w:r w:rsidR="00140093" w:rsidRPr="001B5D92">
        <w:rPr>
          <w:sz w:val="28"/>
          <w:szCs w:val="28"/>
        </w:rPr>
        <w:t xml:space="preserve"> целях повышения ин</w:t>
      </w:r>
      <w:r w:rsidR="004D6761" w:rsidRPr="001B5D92">
        <w:rPr>
          <w:sz w:val="28"/>
          <w:szCs w:val="28"/>
        </w:rPr>
        <w:t xml:space="preserve">вестиционной привлекательности и </w:t>
      </w:r>
      <w:r w:rsidR="00140093" w:rsidRPr="001B5D92">
        <w:rPr>
          <w:sz w:val="28"/>
          <w:szCs w:val="28"/>
        </w:rPr>
        <w:t>создания благоприятных условий для ведения предпринимательской и инвестиционной деятельности на территории муниципального образования «Ельнинский муниципал</w:t>
      </w:r>
      <w:r w:rsidRPr="001B5D92">
        <w:rPr>
          <w:sz w:val="28"/>
          <w:szCs w:val="28"/>
        </w:rPr>
        <w:t>ьный округ» Смоленской области,</w:t>
      </w:r>
      <w:r w:rsidR="008F2939" w:rsidRPr="001B5D92">
        <w:rPr>
          <w:sz w:val="28"/>
          <w:szCs w:val="28"/>
        </w:rPr>
        <w:t xml:space="preserve"> </w:t>
      </w:r>
      <w:r w:rsidR="00CE51BB" w:rsidRPr="001B5D92">
        <w:rPr>
          <w:sz w:val="28"/>
          <w:szCs w:val="28"/>
        </w:rPr>
        <w:t>Администрация муниципального образования «Ельни</w:t>
      </w:r>
      <w:r w:rsidR="00724FA3" w:rsidRPr="001B5D92">
        <w:rPr>
          <w:sz w:val="28"/>
          <w:szCs w:val="28"/>
        </w:rPr>
        <w:t>нский муниципальный округ</w:t>
      </w:r>
      <w:r w:rsidR="00CE51BB" w:rsidRPr="001B5D92">
        <w:rPr>
          <w:sz w:val="28"/>
          <w:szCs w:val="28"/>
        </w:rPr>
        <w:t>» Смоленской области</w:t>
      </w:r>
    </w:p>
    <w:p w:rsidR="005A3300" w:rsidRDefault="00CE51BB" w:rsidP="00CE51BB">
      <w:pPr>
        <w:ind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е т :</w:t>
      </w:r>
    </w:p>
    <w:p w:rsidR="00197F67" w:rsidRDefault="00197F67" w:rsidP="00197F67">
      <w:pPr>
        <w:ind w:firstLine="709"/>
        <w:jc w:val="both"/>
        <w:rPr>
          <w:sz w:val="28"/>
          <w:szCs w:val="28"/>
        </w:rPr>
      </w:pPr>
    </w:p>
    <w:p w:rsidR="008F2939" w:rsidRDefault="008F2939" w:rsidP="00724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426A6">
        <w:rPr>
          <w:sz w:val="28"/>
          <w:szCs w:val="28"/>
        </w:rPr>
        <w:t xml:space="preserve">прилагаемый </w:t>
      </w:r>
      <w:r w:rsidR="009B17D4">
        <w:rPr>
          <w:sz w:val="28"/>
          <w:szCs w:val="28"/>
        </w:rPr>
        <w:t>Р</w:t>
      </w:r>
      <w:r w:rsidR="007426A6">
        <w:rPr>
          <w:sz w:val="28"/>
          <w:szCs w:val="28"/>
        </w:rPr>
        <w:t>егламент сопровождения инвестиционных проектов на территории муниципального образования «Ельнинский муниципальный округ» Смоленской области.</w:t>
      </w:r>
    </w:p>
    <w:p w:rsidR="00594CC9" w:rsidRDefault="008F2939" w:rsidP="00724FA3">
      <w:pPr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7C5E67">
        <w:rPr>
          <w:sz w:val="28"/>
          <w:szCs w:val="28"/>
        </w:rPr>
        <w:t xml:space="preserve"> </w:t>
      </w:r>
      <w:r w:rsidR="007C5E67" w:rsidRPr="00EA17FC">
        <w:rPr>
          <w:sz w:val="28"/>
        </w:rPr>
        <w:t xml:space="preserve">Настоящее постановление вступает в силу </w:t>
      </w:r>
      <w:proofErr w:type="gramStart"/>
      <w:r w:rsidR="007C5E67" w:rsidRPr="00EA17FC">
        <w:rPr>
          <w:sz w:val="28"/>
        </w:rPr>
        <w:t>с даты</w:t>
      </w:r>
      <w:proofErr w:type="gramEnd"/>
      <w:r w:rsidR="007C5E67" w:rsidRPr="00EA17FC">
        <w:rPr>
          <w:sz w:val="28"/>
        </w:rPr>
        <w:t xml:space="preserve"> его подписания.</w:t>
      </w:r>
    </w:p>
    <w:p w:rsidR="007C5E67" w:rsidRPr="00594CC9" w:rsidRDefault="007C5E67" w:rsidP="00724FA3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Разместить</w:t>
      </w:r>
      <w:proofErr w:type="gramEnd"/>
      <w:r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594CC9">
        <w:rPr>
          <w:sz w:val="28"/>
        </w:rPr>
        <w:t>.</w:t>
      </w:r>
    </w:p>
    <w:p w:rsidR="0027200F" w:rsidRPr="007C5E67" w:rsidRDefault="007C5E67" w:rsidP="00724F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7200F">
        <w:rPr>
          <w:sz w:val="28"/>
          <w:szCs w:val="28"/>
        </w:rPr>
        <w:t>.</w:t>
      </w:r>
      <w:r w:rsidR="0027200F" w:rsidRPr="0027200F">
        <w:rPr>
          <w:sz w:val="28"/>
          <w:szCs w:val="28"/>
        </w:rPr>
        <w:t xml:space="preserve"> </w:t>
      </w:r>
      <w:proofErr w:type="gramStart"/>
      <w:r w:rsidR="0027200F">
        <w:rPr>
          <w:bCs/>
          <w:color w:val="000000"/>
          <w:sz w:val="28"/>
          <w:szCs w:val="28"/>
        </w:rPr>
        <w:t>Контроль за</w:t>
      </w:r>
      <w:proofErr w:type="gramEnd"/>
      <w:r w:rsidR="0027200F">
        <w:rPr>
          <w:bCs/>
          <w:color w:val="000000"/>
          <w:sz w:val="28"/>
          <w:szCs w:val="28"/>
        </w:rPr>
        <w:t xml:space="preserve"> исполнением настоящего </w:t>
      </w:r>
      <w:r w:rsidR="003238D7">
        <w:rPr>
          <w:bCs/>
          <w:color w:val="000000"/>
          <w:sz w:val="28"/>
          <w:szCs w:val="28"/>
        </w:rPr>
        <w:t xml:space="preserve">постановления </w:t>
      </w:r>
      <w:r w:rsidR="0027200F">
        <w:rPr>
          <w:bCs/>
          <w:color w:val="000000"/>
          <w:sz w:val="28"/>
          <w:szCs w:val="28"/>
        </w:rPr>
        <w:t xml:space="preserve">возложить на </w:t>
      </w:r>
      <w:r>
        <w:rPr>
          <w:bCs/>
          <w:color w:val="000000"/>
          <w:sz w:val="28"/>
          <w:szCs w:val="28"/>
        </w:rPr>
        <w:t xml:space="preserve">заместителя Главы </w:t>
      </w:r>
      <w:r w:rsidRPr="002E4336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2E4336">
        <w:rPr>
          <w:sz w:val="28"/>
          <w:szCs w:val="28"/>
        </w:rPr>
        <w:t xml:space="preserve">» Смоленской области С.В. </w:t>
      </w:r>
      <w:proofErr w:type="spellStart"/>
      <w:r w:rsidRPr="002E4336">
        <w:rPr>
          <w:sz w:val="28"/>
          <w:szCs w:val="28"/>
        </w:rPr>
        <w:t>Кизунову</w:t>
      </w:r>
      <w:proofErr w:type="spellEnd"/>
      <w:r w:rsidRPr="002E4336">
        <w:rPr>
          <w:sz w:val="28"/>
          <w:szCs w:val="28"/>
        </w:rPr>
        <w:t>.</w:t>
      </w:r>
    </w:p>
    <w:p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197F67" w:rsidRDefault="00197F67">
      <w:pPr>
        <w:rPr>
          <w:sz w:val="28"/>
          <w:szCs w:val="28"/>
        </w:rPr>
      </w:pPr>
    </w:p>
    <w:p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:rsidR="007C5E67" w:rsidRDefault="007C5E67" w:rsidP="007C5E67">
      <w:pPr>
        <w:pStyle w:val="a3"/>
        <w:ind w:left="4254" w:firstLine="1700"/>
        <w:jc w:val="both"/>
        <w:rPr>
          <w:sz w:val="28"/>
        </w:rPr>
      </w:pPr>
    </w:p>
    <w:p w:rsidR="00BB3A44" w:rsidRDefault="00BB3A44" w:rsidP="00BB3A44">
      <w:pPr>
        <w:pStyle w:val="a3"/>
        <w:ind w:left="4254" w:firstLine="1700"/>
        <w:jc w:val="center"/>
        <w:rPr>
          <w:sz w:val="28"/>
        </w:rPr>
      </w:pPr>
    </w:p>
    <w:p w:rsidR="007C5E67" w:rsidRDefault="007C5E67" w:rsidP="00BB3A44">
      <w:pPr>
        <w:pStyle w:val="a3"/>
        <w:ind w:left="4254" w:firstLine="1700"/>
        <w:jc w:val="both"/>
        <w:rPr>
          <w:sz w:val="28"/>
        </w:rPr>
      </w:pPr>
      <w:r>
        <w:rPr>
          <w:sz w:val="28"/>
        </w:rPr>
        <w:t>УТВЕРЖДЕН</w:t>
      </w:r>
    </w:p>
    <w:p w:rsidR="007C5E67" w:rsidRDefault="007C5E67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:rsidR="007C5E67" w:rsidRDefault="007C5E67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7C5E67" w:rsidRPr="007C5E67" w:rsidRDefault="007C5E67" w:rsidP="007C5E67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округ» Смоленской области</w:t>
      </w:r>
    </w:p>
    <w:p w:rsidR="007C5E67" w:rsidRPr="007C5E67" w:rsidRDefault="00223D9C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от 17.02.2026 № 142</w:t>
      </w:r>
    </w:p>
    <w:p w:rsidR="007C5E67" w:rsidRDefault="007C5E67" w:rsidP="007C5E67">
      <w:pPr>
        <w:pStyle w:val="a3"/>
        <w:ind w:left="0" w:right="-55" w:firstLine="0"/>
        <w:jc w:val="right"/>
        <w:rPr>
          <w:b/>
          <w:sz w:val="28"/>
          <w:szCs w:val="28"/>
        </w:rPr>
      </w:pPr>
    </w:p>
    <w:p w:rsidR="007C5E67" w:rsidRDefault="007C5E67" w:rsidP="007C5E67">
      <w:pPr>
        <w:pStyle w:val="a3"/>
        <w:ind w:left="0" w:right="-55" w:firstLine="0"/>
        <w:jc w:val="right"/>
        <w:rPr>
          <w:b/>
          <w:sz w:val="28"/>
          <w:szCs w:val="28"/>
        </w:rPr>
      </w:pPr>
    </w:p>
    <w:p w:rsidR="007C5E67" w:rsidRPr="00E07FE2" w:rsidRDefault="007C5E67" w:rsidP="007C5E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:rsidR="007C5E67" w:rsidRPr="00E07FE2" w:rsidRDefault="007C5E67" w:rsidP="007C5E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проектов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«Ельнинский муниципальный округ» Смоленской области</w:t>
      </w:r>
    </w:p>
    <w:p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E67" w:rsidRPr="00E07FE2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E67" w:rsidRPr="00E07FE2" w:rsidRDefault="007C5E67" w:rsidP="007C5E67">
      <w:pPr>
        <w:widowControl w:val="0"/>
        <w:autoSpaceDE w:val="0"/>
        <w:autoSpaceDN w:val="0"/>
        <w:spacing w:before="11" w:line="311" w:lineRule="exact"/>
        <w:ind w:firstLine="709"/>
        <w:jc w:val="both"/>
        <w:rPr>
          <w:spacing w:val="-4"/>
          <w:sz w:val="28"/>
        </w:rPr>
      </w:pPr>
      <w:r w:rsidRPr="00E07FE2">
        <w:rPr>
          <w:sz w:val="28"/>
          <w:szCs w:val="28"/>
        </w:rPr>
        <w:t xml:space="preserve">1.1. Настоящий Регламент </w:t>
      </w:r>
      <w:r w:rsidRPr="00E07FE2">
        <w:rPr>
          <w:sz w:val="28"/>
        </w:rPr>
        <w:t>разработан</w:t>
      </w:r>
      <w:r w:rsidRPr="00E07FE2">
        <w:rPr>
          <w:spacing w:val="54"/>
          <w:sz w:val="28"/>
        </w:rPr>
        <w:t xml:space="preserve"> </w:t>
      </w:r>
      <w:r w:rsidRPr="00E07FE2">
        <w:rPr>
          <w:sz w:val="28"/>
        </w:rPr>
        <w:t>в</w:t>
      </w:r>
      <w:r w:rsidRPr="00E07FE2">
        <w:rPr>
          <w:spacing w:val="52"/>
          <w:sz w:val="28"/>
        </w:rPr>
        <w:t xml:space="preserve"> </w:t>
      </w:r>
      <w:r w:rsidRPr="00E07FE2">
        <w:rPr>
          <w:spacing w:val="1"/>
          <w:sz w:val="28"/>
        </w:rPr>
        <w:t>целях</w:t>
      </w:r>
      <w:r w:rsidRPr="00E07FE2">
        <w:rPr>
          <w:spacing w:val="53"/>
          <w:sz w:val="28"/>
        </w:rPr>
        <w:t xml:space="preserve"> </w:t>
      </w:r>
      <w:r w:rsidRPr="00E07FE2">
        <w:rPr>
          <w:spacing w:val="-1"/>
          <w:sz w:val="28"/>
        </w:rPr>
        <w:t>создания благоприятных</w:t>
      </w:r>
      <w:r w:rsidRPr="00E07FE2">
        <w:rPr>
          <w:spacing w:val="230"/>
          <w:sz w:val="28"/>
        </w:rPr>
        <w:t xml:space="preserve"> </w:t>
      </w:r>
      <w:r w:rsidRPr="00E07FE2">
        <w:rPr>
          <w:sz w:val="28"/>
        </w:rPr>
        <w:t>условий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для</w:t>
      </w:r>
      <w:r w:rsidRPr="00E07FE2">
        <w:rPr>
          <w:spacing w:val="228"/>
          <w:sz w:val="28"/>
        </w:rPr>
        <w:t xml:space="preserve"> </w:t>
      </w:r>
      <w:r w:rsidRPr="00E07FE2">
        <w:rPr>
          <w:sz w:val="28"/>
        </w:rPr>
        <w:t>развития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>деятельности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2"/>
          <w:sz w:val="28"/>
        </w:rPr>
        <w:t xml:space="preserve"> </w:t>
      </w:r>
      <w:r w:rsidRPr="00E07FE2">
        <w:rPr>
          <w:spacing w:val="-1"/>
          <w:sz w:val="28"/>
        </w:rPr>
        <w:t>муниципального образования</w:t>
      </w:r>
      <w:r w:rsidRPr="00E07FE2">
        <w:rPr>
          <w:spacing w:val="6"/>
          <w:sz w:val="28"/>
        </w:rPr>
        <w:t xml:space="preserve"> </w:t>
      </w:r>
      <w:r>
        <w:rPr>
          <w:spacing w:val="-4"/>
          <w:sz w:val="28"/>
        </w:rPr>
        <w:t>«Ельнинский муниципальный округ»</w:t>
      </w:r>
      <w:r w:rsidRPr="00E07FE2">
        <w:rPr>
          <w:spacing w:val="-4"/>
          <w:sz w:val="28"/>
        </w:rPr>
        <w:t xml:space="preserve"> Смоленской области.</w:t>
      </w:r>
    </w:p>
    <w:p w:rsidR="007C5E67" w:rsidRPr="00E07FE2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</w:rPr>
      </w:pPr>
      <w:r w:rsidRPr="00E07FE2">
        <w:rPr>
          <w:sz w:val="28"/>
        </w:rPr>
        <w:t>1.2. Положения</w:t>
      </w:r>
      <w:r w:rsidRPr="00E07FE2">
        <w:rPr>
          <w:spacing w:val="183"/>
          <w:sz w:val="28"/>
        </w:rPr>
        <w:t xml:space="preserve"> </w:t>
      </w:r>
      <w:r w:rsidRPr="00E07FE2">
        <w:rPr>
          <w:sz w:val="28"/>
        </w:rPr>
        <w:t>Регламента</w:t>
      </w:r>
      <w:r w:rsidRPr="00E07FE2">
        <w:rPr>
          <w:spacing w:val="182"/>
          <w:sz w:val="28"/>
        </w:rPr>
        <w:t xml:space="preserve"> </w:t>
      </w:r>
      <w:r w:rsidRPr="00E07FE2">
        <w:rPr>
          <w:sz w:val="28"/>
        </w:rPr>
        <w:t>направлены</w:t>
      </w:r>
      <w:r w:rsidRPr="00E07FE2">
        <w:rPr>
          <w:spacing w:val="180"/>
          <w:sz w:val="28"/>
        </w:rPr>
        <w:t xml:space="preserve"> </w:t>
      </w:r>
      <w:r w:rsidRPr="00E07FE2">
        <w:rPr>
          <w:spacing w:val="1"/>
          <w:sz w:val="28"/>
        </w:rPr>
        <w:t>на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унификацию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процедуры взаимодействия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субъектов</w:t>
      </w:r>
      <w:r w:rsidRPr="00E07FE2">
        <w:rPr>
          <w:spacing w:val="83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82"/>
          <w:sz w:val="28"/>
        </w:rPr>
        <w:t xml:space="preserve"> </w:t>
      </w:r>
      <w:r w:rsidRPr="00E07FE2">
        <w:rPr>
          <w:sz w:val="28"/>
        </w:rPr>
        <w:t>деятельности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органами</w:t>
      </w:r>
      <w:r w:rsidRPr="00E07FE2">
        <w:rPr>
          <w:spacing w:val="94"/>
          <w:sz w:val="28"/>
        </w:rPr>
        <w:t xml:space="preserve"> </w:t>
      </w:r>
      <w:r w:rsidRPr="00E07FE2">
        <w:rPr>
          <w:spacing w:val="-4"/>
          <w:sz w:val="28"/>
        </w:rPr>
        <w:t>местного самоуправления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муниципального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образования</w:t>
      </w:r>
      <w:r w:rsidRPr="00E07FE2">
        <w:rPr>
          <w:spacing w:val="18"/>
          <w:sz w:val="28"/>
        </w:rPr>
        <w:t xml:space="preserve"> </w:t>
      </w:r>
      <w:r>
        <w:rPr>
          <w:sz w:val="28"/>
        </w:rPr>
        <w:t>«Ельнинский муниципальный округ»</w:t>
      </w:r>
      <w:r w:rsidRPr="00E07FE2">
        <w:rPr>
          <w:sz w:val="28"/>
        </w:rPr>
        <w:t xml:space="preserve"> Смоленской области.</w:t>
      </w:r>
    </w:p>
    <w:p w:rsidR="007C5E67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1.3. Для целей настоящего Регламента используются следующие понятия:</w:t>
      </w:r>
    </w:p>
    <w:p w:rsidR="007C5E67" w:rsidRPr="0073465F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</w:rPr>
      </w:pPr>
      <w:r w:rsidRPr="00E07FE2">
        <w:rPr>
          <w:sz w:val="28"/>
          <w:szCs w:val="28"/>
        </w:rPr>
        <w:t>- инвестор – субъект инвестиционной деятельности, осуществляющий капитальные и (или) иные вложения за счет собственных, заемных и (или) привлеченных сре</w:t>
      </w:r>
      <w:proofErr w:type="gramStart"/>
      <w:r w:rsidRPr="00E07FE2">
        <w:rPr>
          <w:sz w:val="28"/>
          <w:szCs w:val="28"/>
        </w:rPr>
        <w:t>дств дл</w:t>
      </w:r>
      <w:proofErr w:type="gramEnd"/>
      <w:r w:rsidRPr="00E07FE2">
        <w:rPr>
          <w:sz w:val="28"/>
          <w:szCs w:val="28"/>
        </w:rPr>
        <w:t xml:space="preserve">я реализации инвестиционного проекта </w:t>
      </w:r>
      <w:r w:rsidRPr="00E07FE2">
        <w:rPr>
          <w:sz w:val="28"/>
          <w:szCs w:val="28"/>
        </w:rPr>
        <w:br/>
        <w:t xml:space="preserve">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области;</w:t>
      </w:r>
    </w:p>
    <w:p w:rsidR="007C5E67" w:rsidRPr="00E07FE2" w:rsidRDefault="007C5E67" w:rsidP="007C5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</w:t>
      </w:r>
      <w:proofErr w:type="gramStart"/>
      <w:r w:rsidRPr="00E07FE2">
        <w:rPr>
          <w:rFonts w:ascii="Times New Roman" w:hAnsi="Times New Roman" w:cs="Times New Roman"/>
          <w:sz w:val="28"/>
          <w:szCs w:val="28"/>
        </w:rPr>
        <w:t>т(</w:t>
      </w:r>
      <w:proofErr w:type="spellStart"/>
      <w:proofErr w:type="gramEnd"/>
      <w:r w:rsidRPr="00E07FE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07FE2">
        <w:rPr>
          <w:rFonts w:ascii="Times New Roman" w:hAnsi="Times New Roman" w:cs="Times New Roman"/>
          <w:sz w:val="28"/>
          <w:szCs w:val="28"/>
        </w:rPr>
        <w:t xml:space="preserve">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  <w:r w:rsidRPr="00E07FE2">
        <w:rPr>
          <w:rFonts w:ascii="Times New Roman" w:hAnsi="Times New Roman" w:cs="Times New Roman"/>
          <w:sz w:val="28"/>
          <w:szCs w:val="28"/>
        </w:rPr>
        <w:br/>
        <w:t>а также описание практических действий по осуществлению инвестиций (бизнес-план);</w:t>
      </w:r>
    </w:p>
    <w:p w:rsidR="007C5E67" w:rsidRPr="00E07FE2" w:rsidRDefault="007C5E67" w:rsidP="007C5E67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pacing w:val="-1"/>
          <w:sz w:val="28"/>
        </w:rPr>
      </w:pPr>
      <w:proofErr w:type="gramStart"/>
      <w:r w:rsidRPr="00E07FE2">
        <w:rPr>
          <w:spacing w:val="-1"/>
          <w:sz w:val="28"/>
        </w:rPr>
        <w:t>- сопровождение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149"/>
          <w:sz w:val="28"/>
        </w:rPr>
        <w:t xml:space="preserve"> </w:t>
      </w:r>
      <w:r w:rsidRPr="00E07FE2">
        <w:rPr>
          <w:sz w:val="28"/>
        </w:rPr>
        <w:t>–</w:t>
      </w:r>
      <w:r w:rsidRPr="00E07FE2">
        <w:rPr>
          <w:spacing w:val="145"/>
          <w:sz w:val="28"/>
        </w:rPr>
        <w:t xml:space="preserve"> </w:t>
      </w:r>
      <w:r w:rsidRPr="00E07FE2">
        <w:rPr>
          <w:spacing w:val="-3"/>
          <w:sz w:val="28"/>
        </w:rPr>
        <w:t>комплекс</w:t>
      </w:r>
      <w:r w:rsidRPr="00E07FE2">
        <w:rPr>
          <w:spacing w:val="147"/>
          <w:sz w:val="28"/>
        </w:rPr>
        <w:t xml:space="preserve"> </w:t>
      </w:r>
      <w:r w:rsidRPr="00E07FE2">
        <w:rPr>
          <w:sz w:val="28"/>
        </w:rPr>
        <w:t>информационно</w:t>
      </w:r>
      <w:r>
        <w:rPr>
          <w:sz w:val="28"/>
        </w:rPr>
        <w:t xml:space="preserve"> </w:t>
      </w:r>
      <w:r w:rsidRPr="00E07FE2">
        <w:rPr>
          <w:sz w:val="28"/>
        </w:rPr>
        <w:t xml:space="preserve">- </w:t>
      </w:r>
      <w:r w:rsidRPr="00E07FE2">
        <w:rPr>
          <w:spacing w:val="-3"/>
          <w:sz w:val="28"/>
        </w:rPr>
        <w:t>консультационных</w:t>
      </w:r>
      <w:r w:rsidRPr="00E07FE2">
        <w:rPr>
          <w:spacing w:val="78"/>
          <w:sz w:val="28"/>
        </w:rPr>
        <w:t xml:space="preserve"> </w:t>
      </w:r>
      <w:r w:rsidRPr="00E07FE2">
        <w:rPr>
          <w:sz w:val="28"/>
        </w:rPr>
        <w:t>и</w:t>
      </w:r>
      <w:r w:rsidRPr="00E07FE2">
        <w:rPr>
          <w:spacing w:val="77"/>
          <w:sz w:val="28"/>
        </w:rPr>
        <w:t xml:space="preserve"> </w:t>
      </w:r>
      <w:r w:rsidRPr="00E07FE2">
        <w:rPr>
          <w:sz w:val="28"/>
        </w:rPr>
        <w:t>организационных</w:t>
      </w:r>
      <w:r w:rsidRPr="00E07FE2">
        <w:rPr>
          <w:spacing w:val="76"/>
          <w:sz w:val="28"/>
        </w:rPr>
        <w:t xml:space="preserve"> </w:t>
      </w:r>
      <w:r w:rsidRPr="00E07FE2">
        <w:rPr>
          <w:sz w:val="28"/>
        </w:rPr>
        <w:t>мероприятий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1"/>
          <w:sz w:val="28"/>
        </w:rPr>
        <w:t>по</w:t>
      </w:r>
      <w:r w:rsidRPr="00E07FE2">
        <w:rPr>
          <w:spacing w:val="78"/>
          <w:sz w:val="28"/>
        </w:rPr>
        <w:t xml:space="preserve"> </w:t>
      </w:r>
      <w:r w:rsidRPr="00E07FE2">
        <w:rPr>
          <w:spacing w:val="-1"/>
          <w:sz w:val="28"/>
        </w:rPr>
        <w:t>содействию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3"/>
          <w:sz w:val="28"/>
        </w:rPr>
        <w:t xml:space="preserve">инвестору </w:t>
      </w:r>
      <w:r w:rsidRPr="00E07FE2">
        <w:rPr>
          <w:sz w:val="28"/>
        </w:rPr>
        <w:t>в</w:t>
      </w:r>
      <w:r w:rsidRPr="00E07FE2">
        <w:rPr>
          <w:spacing w:val="28"/>
          <w:sz w:val="28"/>
        </w:rPr>
        <w:t xml:space="preserve"> </w:t>
      </w:r>
      <w:r w:rsidRPr="00E07FE2">
        <w:rPr>
          <w:spacing w:val="1"/>
          <w:sz w:val="28"/>
        </w:rPr>
        <w:t>реализации</w:t>
      </w:r>
      <w:r w:rsidRPr="00E07FE2">
        <w:rPr>
          <w:spacing w:val="26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29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2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90"/>
          <w:sz w:val="28"/>
        </w:rPr>
        <w:t xml:space="preserve"> </w:t>
      </w:r>
      <w:r w:rsidRPr="00E07FE2">
        <w:rPr>
          <w:spacing w:val="-1"/>
          <w:sz w:val="28"/>
        </w:rPr>
        <w:t>муниципального</w:t>
      </w:r>
      <w:r w:rsidRPr="00E07FE2">
        <w:rPr>
          <w:spacing w:val="189"/>
          <w:sz w:val="28"/>
        </w:rPr>
        <w:t xml:space="preserve"> </w:t>
      </w:r>
      <w:r w:rsidRPr="00E07FE2">
        <w:rPr>
          <w:spacing w:val="-1"/>
          <w:sz w:val="28"/>
        </w:rPr>
        <w:t xml:space="preserve">образования </w:t>
      </w:r>
      <w:r>
        <w:rPr>
          <w:sz w:val="28"/>
        </w:rPr>
        <w:t>«Ельнинский муниципальный округ»</w:t>
      </w:r>
      <w:r w:rsidRPr="00E07FE2">
        <w:rPr>
          <w:spacing w:val="-1"/>
          <w:sz w:val="28"/>
        </w:rPr>
        <w:t xml:space="preserve"> Смоленской области</w:t>
      </w:r>
      <w:r w:rsidRPr="00E07FE2">
        <w:rPr>
          <w:sz w:val="28"/>
        </w:rPr>
        <w:t xml:space="preserve"> в</w:t>
      </w:r>
      <w:r w:rsidRPr="00E07FE2">
        <w:rPr>
          <w:spacing w:val="189"/>
          <w:sz w:val="28"/>
        </w:rPr>
        <w:t xml:space="preserve"> </w:t>
      </w:r>
      <w:r w:rsidRPr="00E07FE2">
        <w:rPr>
          <w:sz w:val="28"/>
        </w:rPr>
        <w:t>соответствии</w:t>
      </w:r>
      <w:r w:rsidRPr="00E07FE2">
        <w:rPr>
          <w:spacing w:val="190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187"/>
          <w:sz w:val="28"/>
        </w:rPr>
        <w:t xml:space="preserve"> </w:t>
      </w:r>
      <w:r w:rsidRPr="00E07FE2">
        <w:rPr>
          <w:spacing w:val="-1"/>
          <w:sz w:val="28"/>
        </w:rPr>
        <w:t>действующим законодательством Российской Федерации, Смоленской области и муниципальными правовым актами;</w:t>
      </w:r>
      <w:proofErr w:type="gramEnd"/>
    </w:p>
    <w:p w:rsidR="007C5E67" w:rsidRPr="00E07FE2" w:rsidRDefault="007C5E67" w:rsidP="007C5E67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z w:val="28"/>
        </w:rPr>
      </w:pPr>
      <w:r w:rsidRPr="00E07FE2">
        <w:rPr>
          <w:spacing w:val="-1"/>
          <w:sz w:val="28"/>
        </w:rPr>
        <w:t>- </w:t>
      </w:r>
      <w:r w:rsidRPr="00E07FE2">
        <w:rPr>
          <w:sz w:val="28"/>
        </w:rPr>
        <w:t>инвестиционная</w:t>
      </w:r>
      <w:r w:rsidRPr="00E07FE2">
        <w:rPr>
          <w:spacing w:val="175"/>
          <w:sz w:val="28"/>
        </w:rPr>
        <w:t xml:space="preserve"> </w:t>
      </w:r>
      <w:r w:rsidRPr="00E07FE2">
        <w:rPr>
          <w:sz w:val="28"/>
        </w:rPr>
        <w:t>площадка</w:t>
      </w:r>
      <w:r w:rsidRPr="00E07FE2">
        <w:rPr>
          <w:spacing w:val="179"/>
          <w:sz w:val="28"/>
        </w:rPr>
        <w:t xml:space="preserve"> </w:t>
      </w:r>
      <w:r w:rsidRPr="00E07FE2">
        <w:rPr>
          <w:sz w:val="28"/>
        </w:rPr>
        <w:t>–</w:t>
      </w:r>
      <w:r w:rsidRPr="00E07FE2">
        <w:rPr>
          <w:spacing w:val="177"/>
          <w:sz w:val="28"/>
        </w:rPr>
        <w:t xml:space="preserve"> </w:t>
      </w:r>
      <w:r w:rsidRPr="00E07FE2">
        <w:rPr>
          <w:sz w:val="28"/>
        </w:rPr>
        <w:t>земельный</w:t>
      </w:r>
      <w:r w:rsidRPr="00E07FE2">
        <w:rPr>
          <w:spacing w:val="176"/>
          <w:sz w:val="28"/>
        </w:rPr>
        <w:t xml:space="preserve"> </w:t>
      </w:r>
      <w:r w:rsidRPr="00E07FE2">
        <w:rPr>
          <w:sz w:val="28"/>
        </w:rPr>
        <w:t>участок,</w:t>
      </w:r>
      <w:r w:rsidRPr="00E07FE2">
        <w:rPr>
          <w:spacing w:val="174"/>
          <w:sz w:val="28"/>
        </w:rPr>
        <w:t xml:space="preserve"> </w:t>
      </w:r>
      <w:r w:rsidRPr="00E07FE2">
        <w:rPr>
          <w:sz w:val="28"/>
        </w:rPr>
        <w:t>расположенный</w:t>
      </w:r>
      <w:r w:rsidRPr="00E07FE2">
        <w:rPr>
          <w:spacing w:val="17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муниципального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образования</w:t>
      </w:r>
      <w:r w:rsidRPr="00E07FE2">
        <w:rPr>
          <w:spacing w:val="185"/>
          <w:sz w:val="28"/>
        </w:rPr>
        <w:t xml:space="preserve"> </w:t>
      </w:r>
      <w:r>
        <w:rPr>
          <w:sz w:val="28"/>
        </w:rPr>
        <w:t>«Ельнинский муниципальный округ</w:t>
      </w:r>
      <w:r>
        <w:rPr>
          <w:sz w:val="28"/>
          <w:szCs w:val="28"/>
        </w:rPr>
        <w:t>»</w:t>
      </w:r>
      <w:r w:rsidRPr="00E07FE2">
        <w:rPr>
          <w:sz w:val="28"/>
          <w:szCs w:val="28"/>
        </w:rPr>
        <w:t xml:space="preserve"> Смоленской области</w:t>
      </w:r>
      <w:r w:rsidRPr="00E07FE2">
        <w:rPr>
          <w:sz w:val="28"/>
        </w:rPr>
        <w:t xml:space="preserve"> 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потенциально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пригодный</w:t>
      </w:r>
      <w:r w:rsidRPr="00E07FE2">
        <w:rPr>
          <w:spacing w:val="181"/>
          <w:sz w:val="28"/>
        </w:rPr>
        <w:t xml:space="preserve"> </w:t>
      </w:r>
      <w:r w:rsidRPr="00E07FE2">
        <w:rPr>
          <w:spacing w:val="-1"/>
          <w:sz w:val="28"/>
        </w:rPr>
        <w:t xml:space="preserve">для </w:t>
      </w:r>
      <w:r w:rsidRPr="00E07FE2">
        <w:rPr>
          <w:sz w:val="28"/>
        </w:rPr>
        <w:t>реализации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инвестиционных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проектов.</w:t>
      </w:r>
    </w:p>
    <w:p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C5E67" w:rsidRPr="00E07FE2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 Сопровождение инвестиционных проектов</w:t>
      </w:r>
    </w:p>
    <w:p w:rsidR="007C5E67" w:rsidRPr="00E07FE2" w:rsidRDefault="007C5E67" w:rsidP="007C5E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5E67" w:rsidRPr="00E07FE2" w:rsidRDefault="007C5E67" w:rsidP="007C5E6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E07FE2">
        <w:rPr>
          <w:rFonts w:ascii="Times New Roman" w:hAnsi="Times New Roman" w:cs="Times New Roman"/>
          <w:sz w:val="28"/>
          <w:szCs w:val="28"/>
        </w:rPr>
        <w:t>2.1. Работа с инвесторами по сопровождению инвестиционных пр</w:t>
      </w:r>
      <w:r>
        <w:rPr>
          <w:rFonts w:ascii="Times New Roman" w:hAnsi="Times New Roman" w:cs="Times New Roman"/>
          <w:sz w:val="28"/>
          <w:szCs w:val="28"/>
        </w:rPr>
        <w:t>оектов осуществляется структурными подразделениями А</w:t>
      </w:r>
      <w:r w:rsidRPr="00E07FE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«Ельнинский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 в курируемой сфере, при необходимости, во взаимодействии с исполнительными органами Смоленской области.</w:t>
      </w:r>
    </w:p>
    <w:p w:rsidR="007C5E67" w:rsidRPr="00E07FE2" w:rsidRDefault="007C5E67" w:rsidP="007C5E6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«Ельнинский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оказания информационного, консультационного содействия инвесторам; </w:t>
      </w:r>
    </w:p>
    <w:p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E07FE2">
        <w:rPr>
          <w:color w:val="auto"/>
          <w:sz w:val="28"/>
          <w:szCs w:val="28"/>
        </w:rPr>
        <w:t xml:space="preserve"> Смоленской области; </w:t>
      </w:r>
    </w:p>
    <w:p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подбора инвестиционных площадок для реализации инвестиционных проектов на террито</w:t>
      </w:r>
      <w:r>
        <w:rPr>
          <w:color w:val="auto"/>
          <w:sz w:val="28"/>
          <w:szCs w:val="28"/>
        </w:rPr>
        <w:t xml:space="preserve">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 </w:t>
      </w:r>
    </w:p>
    <w:p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организации переговоров, встреч, совещаний, консультаций, направленных на решение вопросов, возникающих в процессе реализации инвестиционных проектов 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</w:t>
      </w:r>
    </w:p>
    <w:p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проведение консультаций по механизмам и возможным инструментам поддержки, на которые может претендовать инвестор в соответствии с федеральным и областным законодательством;</w:t>
      </w:r>
    </w:p>
    <w:p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bookmarkStart w:id="1" w:name="_GoBack"/>
      <w:bookmarkEnd w:id="1"/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муниципального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6C1236">
        <w:rPr>
          <w:color w:val="auto"/>
          <w:sz w:val="28"/>
          <w:szCs w:val="28"/>
        </w:rPr>
        <w:t xml:space="preserve"> Смоленской области и Смоленской области в целом;</w:t>
      </w:r>
    </w:p>
    <w:p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и Смоленской области в целом;</w:t>
      </w:r>
    </w:p>
    <w:p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иной общедоступной информации, связанной с условиями реализации инвестиционных проектов на территории муници</w:t>
      </w:r>
      <w:r>
        <w:rPr>
          <w:color w:val="auto"/>
          <w:sz w:val="28"/>
          <w:szCs w:val="28"/>
        </w:rPr>
        <w:t xml:space="preserve">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E07FE2">
        <w:rPr>
          <w:color w:val="auto"/>
          <w:sz w:val="28"/>
          <w:szCs w:val="28"/>
        </w:rPr>
        <w:t xml:space="preserve"> Смоленской области.</w:t>
      </w:r>
    </w:p>
    <w:p w:rsidR="007C5E67" w:rsidRPr="00E07FE2" w:rsidRDefault="007C5E67" w:rsidP="007C5E6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7C5E67" w:rsidRPr="00E07FE2" w:rsidRDefault="007C5E67" w:rsidP="007C5E67">
      <w:pPr>
        <w:pStyle w:val="Default"/>
        <w:numPr>
          <w:ilvl w:val="0"/>
          <w:numId w:val="3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 xml:space="preserve">3. Рассмотрение запросов инвесторов </w:t>
      </w:r>
    </w:p>
    <w:p w:rsidR="007C5E67" w:rsidRPr="00E07FE2" w:rsidRDefault="007C5E67" w:rsidP="007C5E67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C5E67" w:rsidRPr="00E07FE2" w:rsidRDefault="007C5E67" w:rsidP="007C5E6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</w:t>
      </w:r>
      <w:r w:rsidRPr="00E07FE2">
        <w:rPr>
          <w:color w:val="auto"/>
          <w:sz w:val="28"/>
          <w:szCs w:val="28"/>
        </w:rPr>
        <w:t xml:space="preserve"> Инвестор вправе обратиться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 за получением консультации по вопросам, связанным с реализацией инвестиционного проекта, а также по иным вопросам в рамках развития инвестиционной деятельности 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области:</w:t>
      </w:r>
    </w:p>
    <w:p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sz w:val="28"/>
          <w:szCs w:val="28"/>
        </w:rPr>
        <w:t xml:space="preserve">- придя на личный прием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области;</w:t>
      </w:r>
    </w:p>
    <w:p w:rsidR="007C5E67" w:rsidRPr="000B40BC" w:rsidRDefault="007C5E67" w:rsidP="007C5E6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07FE2">
        <w:rPr>
          <w:sz w:val="28"/>
          <w:szCs w:val="28"/>
        </w:rPr>
        <w:lastRenderedPageBreak/>
        <w:t xml:space="preserve">- направив </w:t>
      </w:r>
      <w:r w:rsidR="000B40BC">
        <w:rPr>
          <w:sz w:val="28"/>
          <w:szCs w:val="28"/>
        </w:rPr>
        <w:t xml:space="preserve">обращение через официальный сайт Администрации муниципального образования «Ельнинский муниципальный округ» Смоленской области </w:t>
      </w:r>
      <w:r w:rsidR="000B40BC" w:rsidRPr="00EA17FC">
        <w:rPr>
          <w:sz w:val="28"/>
        </w:rPr>
        <w:t>в информационно-телекоммуникационной сети «Интернет»</w:t>
      </w:r>
      <w:r w:rsidR="009F6EBD">
        <w:rPr>
          <w:sz w:val="28"/>
        </w:rPr>
        <w:t>;</w:t>
      </w:r>
    </w:p>
    <w:p w:rsidR="007C5E67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i/>
          <w:sz w:val="28"/>
          <w:szCs w:val="28"/>
        </w:rPr>
        <w:t>- </w:t>
      </w:r>
      <w:r w:rsidRPr="00E07FE2">
        <w:rPr>
          <w:sz w:val="28"/>
          <w:szCs w:val="28"/>
        </w:rPr>
        <w:t xml:space="preserve">обратившись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 по номеру телефона</w:t>
      </w:r>
      <w:r w:rsidR="00ED0389">
        <w:rPr>
          <w:sz w:val="28"/>
          <w:szCs w:val="28"/>
        </w:rPr>
        <w:t>:</w:t>
      </w:r>
      <w:r w:rsidRPr="00E07FE2">
        <w:rPr>
          <w:sz w:val="28"/>
          <w:szCs w:val="28"/>
        </w:rPr>
        <w:t xml:space="preserve"> </w:t>
      </w:r>
    </w:p>
    <w:p w:rsidR="007C5E67" w:rsidRPr="00E07FE2" w:rsidRDefault="007C5E67" w:rsidP="007C5E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8 (48146) 4-18-44, 8 (48146) 4-32-20, 8(48146) 4-22-09</w:t>
      </w:r>
      <w:r w:rsidRPr="00E07FE2">
        <w:rPr>
          <w:i/>
          <w:sz w:val="28"/>
          <w:szCs w:val="28"/>
        </w:rPr>
        <w:t>.</w:t>
      </w:r>
    </w:p>
    <w:p w:rsidR="007C5E67" w:rsidRPr="00E07FE2" w:rsidRDefault="007C5E67" w:rsidP="007C5E6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07FE2">
        <w:rPr>
          <w:rFonts w:eastAsiaTheme="minorHAnsi"/>
          <w:b w:val="0"/>
          <w:sz w:val="28"/>
          <w:szCs w:val="28"/>
          <w:lang w:eastAsia="en-US"/>
        </w:rPr>
        <w:t>3.2. Администраци</w:t>
      </w:r>
      <w:r>
        <w:rPr>
          <w:rFonts w:eastAsiaTheme="minorHAnsi"/>
          <w:b w:val="0"/>
          <w:sz w:val="28"/>
          <w:szCs w:val="28"/>
          <w:lang w:eastAsia="en-US"/>
        </w:rPr>
        <w:t xml:space="preserve">я 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муниципального образования </w:t>
      </w:r>
      <w:r w:rsidRPr="0073465F">
        <w:rPr>
          <w:b w:val="0"/>
          <w:sz w:val="28"/>
        </w:rPr>
        <w:t>«Ельнинский муниципальный округ»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Смоленской области, получивш</w:t>
      </w:r>
      <w:r>
        <w:rPr>
          <w:rFonts w:eastAsiaTheme="minorHAnsi"/>
          <w:b w:val="0"/>
          <w:sz w:val="28"/>
          <w:szCs w:val="28"/>
          <w:lang w:eastAsia="en-US"/>
        </w:rPr>
        <w:t>ая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запрос инвестора, рассматривает его в порядке, установленном </w:t>
      </w:r>
      <w:r w:rsidRPr="00E07FE2">
        <w:rPr>
          <w:b w:val="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:rsidR="007C5E67" w:rsidRPr="00E07FE2" w:rsidRDefault="007C5E67" w:rsidP="007C5E67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  <w:highlight w:val="yellow"/>
        </w:rPr>
      </w:pPr>
    </w:p>
    <w:p w:rsidR="007C5E67" w:rsidRPr="00E07FE2" w:rsidRDefault="007C5E67" w:rsidP="007C5E67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E07FE2">
        <w:rPr>
          <w:b/>
          <w:bCs/>
          <w:sz w:val="28"/>
          <w:szCs w:val="28"/>
        </w:rPr>
        <w:t>4. Заключительные положения</w:t>
      </w:r>
    </w:p>
    <w:p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4.1. Ответственность за достовернос</w:t>
      </w:r>
      <w:r>
        <w:rPr>
          <w:sz w:val="28"/>
          <w:szCs w:val="28"/>
        </w:rPr>
        <w:t>ть сведений, предоставляемых в А</w:t>
      </w:r>
      <w:r w:rsidRPr="00E07FE2">
        <w:rPr>
          <w:sz w:val="28"/>
          <w:szCs w:val="28"/>
        </w:rPr>
        <w:t xml:space="preserve">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области, несет инвестор</w:t>
      </w:r>
      <w:r>
        <w:rPr>
          <w:sz w:val="28"/>
          <w:szCs w:val="28"/>
        </w:rPr>
        <w:t>.</w:t>
      </w:r>
    </w:p>
    <w:p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5E67" w:rsidRPr="009508F0" w:rsidRDefault="007C5E67" w:rsidP="007C5E67">
      <w:pPr>
        <w:pStyle w:val="a3"/>
        <w:ind w:left="0" w:right="-55" w:firstLine="0"/>
        <w:jc w:val="both"/>
        <w:rPr>
          <w:b/>
          <w:sz w:val="28"/>
          <w:szCs w:val="28"/>
        </w:rPr>
      </w:pPr>
    </w:p>
    <w:sectPr w:rsidR="007C5E67" w:rsidRPr="009508F0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1BD" w:rsidRDefault="007531BD">
      <w:r>
        <w:separator/>
      </w:r>
    </w:p>
  </w:endnote>
  <w:endnote w:type="continuationSeparator" w:id="0">
    <w:p w:rsidR="007531BD" w:rsidRDefault="00753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1BD" w:rsidRDefault="007531BD">
      <w:r>
        <w:separator/>
      </w:r>
    </w:p>
  </w:footnote>
  <w:footnote w:type="continuationSeparator" w:id="0">
    <w:p w:rsidR="007531BD" w:rsidRDefault="00753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4940C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4940C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23D9C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A71242"/>
    <w:rsid w:val="00007172"/>
    <w:rsid w:val="000115EC"/>
    <w:rsid w:val="0004244F"/>
    <w:rsid w:val="00073E82"/>
    <w:rsid w:val="000A642D"/>
    <w:rsid w:val="000B2952"/>
    <w:rsid w:val="000B40BC"/>
    <w:rsid w:val="000C6902"/>
    <w:rsid w:val="000D2FA2"/>
    <w:rsid w:val="000D3318"/>
    <w:rsid w:val="000F706F"/>
    <w:rsid w:val="001032D5"/>
    <w:rsid w:val="001133D2"/>
    <w:rsid w:val="00140093"/>
    <w:rsid w:val="00146194"/>
    <w:rsid w:val="0015572B"/>
    <w:rsid w:val="00171485"/>
    <w:rsid w:val="001824FB"/>
    <w:rsid w:val="00190F9C"/>
    <w:rsid w:val="001969DC"/>
    <w:rsid w:val="00197F67"/>
    <w:rsid w:val="001A5FC4"/>
    <w:rsid w:val="001B1C85"/>
    <w:rsid w:val="001B4738"/>
    <w:rsid w:val="001B5D92"/>
    <w:rsid w:val="001C220E"/>
    <w:rsid w:val="001D1D41"/>
    <w:rsid w:val="001D6BF9"/>
    <w:rsid w:val="001E7A6B"/>
    <w:rsid w:val="00210726"/>
    <w:rsid w:val="00223D9C"/>
    <w:rsid w:val="00237271"/>
    <w:rsid w:val="002479BC"/>
    <w:rsid w:val="0025656C"/>
    <w:rsid w:val="0027200F"/>
    <w:rsid w:val="00273B95"/>
    <w:rsid w:val="0029333F"/>
    <w:rsid w:val="002959A2"/>
    <w:rsid w:val="002B05DB"/>
    <w:rsid w:val="002B4EB1"/>
    <w:rsid w:val="002D6FC2"/>
    <w:rsid w:val="002E46CA"/>
    <w:rsid w:val="002E71CF"/>
    <w:rsid w:val="002F584A"/>
    <w:rsid w:val="00301298"/>
    <w:rsid w:val="00312E45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43DA1"/>
    <w:rsid w:val="00450F3D"/>
    <w:rsid w:val="004516A7"/>
    <w:rsid w:val="0046218A"/>
    <w:rsid w:val="00476DE3"/>
    <w:rsid w:val="00477140"/>
    <w:rsid w:val="00480093"/>
    <w:rsid w:val="004940CB"/>
    <w:rsid w:val="004B02EB"/>
    <w:rsid w:val="004C0107"/>
    <w:rsid w:val="004C5B58"/>
    <w:rsid w:val="004D6761"/>
    <w:rsid w:val="004D6FF0"/>
    <w:rsid w:val="004E2B5B"/>
    <w:rsid w:val="004F193E"/>
    <w:rsid w:val="00535A6D"/>
    <w:rsid w:val="00562EF3"/>
    <w:rsid w:val="00562F4A"/>
    <w:rsid w:val="00564F8F"/>
    <w:rsid w:val="005826AD"/>
    <w:rsid w:val="00592E7F"/>
    <w:rsid w:val="00594CC9"/>
    <w:rsid w:val="00597E7E"/>
    <w:rsid w:val="00597EBA"/>
    <w:rsid w:val="005A3300"/>
    <w:rsid w:val="005B0E23"/>
    <w:rsid w:val="005B32F2"/>
    <w:rsid w:val="005E6FA8"/>
    <w:rsid w:val="005F40D5"/>
    <w:rsid w:val="005F491C"/>
    <w:rsid w:val="00600E99"/>
    <w:rsid w:val="00603E78"/>
    <w:rsid w:val="006046F5"/>
    <w:rsid w:val="00620187"/>
    <w:rsid w:val="00662123"/>
    <w:rsid w:val="00664F82"/>
    <w:rsid w:val="00683684"/>
    <w:rsid w:val="006B2ECD"/>
    <w:rsid w:val="006B6225"/>
    <w:rsid w:val="006E66D8"/>
    <w:rsid w:val="006E7948"/>
    <w:rsid w:val="006F1C88"/>
    <w:rsid w:val="006F22A2"/>
    <w:rsid w:val="007071C1"/>
    <w:rsid w:val="007109A0"/>
    <w:rsid w:val="00724FA3"/>
    <w:rsid w:val="007426A6"/>
    <w:rsid w:val="007531BD"/>
    <w:rsid w:val="00756171"/>
    <w:rsid w:val="00771528"/>
    <w:rsid w:val="00774E1C"/>
    <w:rsid w:val="00787E20"/>
    <w:rsid w:val="007A3696"/>
    <w:rsid w:val="007A7D30"/>
    <w:rsid w:val="007C5E67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8F2939"/>
    <w:rsid w:val="009066E4"/>
    <w:rsid w:val="009234D3"/>
    <w:rsid w:val="0092582B"/>
    <w:rsid w:val="00936141"/>
    <w:rsid w:val="009508F0"/>
    <w:rsid w:val="0095541C"/>
    <w:rsid w:val="00955DFE"/>
    <w:rsid w:val="009649B9"/>
    <w:rsid w:val="00967E6D"/>
    <w:rsid w:val="00974088"/>
    <w:rsid w:val="009B17D4"/>
    <w:rsid w:val="009B235B"/>
    <w:rsid w:val="009D6E18"/>
    <w:rsid w:val="009D7AE4"/>
    <w:rsid w:val="009E3AD8"/>
    <w:rsid w:val="009E7341"/>
    <w:rsid w:val="009F6EBD"/>
    <w:rsid w:val="00A161D1"/>
    <w:rsid w:val="00A27815"/>
    <w:rsid w:val="00A54AB0"/>
    <w:rsid w:val="00A67475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3A44"/>
    <w:rsid w:val="00BB66A2"/>
    <w:rsid w:val="00BC5911"/>
    <w:rsid w:val="00BE3E83"/>
    <w:rsid w:val="00BE5E8B"/>
    <w:rsid w:val="00BF56D5"/>
    <w:rsid w:val="00C60849"/>
    <w:rsid w:val="00C613E9"/>
    <w:rsid w:val="00C8392F"/>
    <w:rsid w:val="00C92572"/>
    <w:rsid w:val="00CB44A5"/>
    <w:rsid w:val="00CC1ED6"/>
    <w:rsid w:val="00CC2DCA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332CF"/>
    <w:rsid w:val="00D63A05"/>
    <w:rsid w:val="00D71FF3"/>
    <w:rsid w:val="00D80FE6"/>
    <w:rsid w:val="00D96073"/>
    <w:rsid w:val="00DC31D1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0389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link w:val="10"/>
    <w:uiPriority w:val="9"/>
    <w:qFormat/>
    <w:rsid w:val="007C5E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F491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24F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7C5E67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7C5E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C5E6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7C5E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7C5E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38</cp:revision>
  <cp:lastPrinted>2011-07-14T05:56:00Z</cp:lastPrinted>
  <dcterms:created xsi:type="dcterms:W3CDTF">2025-03-25T10:04:00Z</dcterms:created>
  <dcterms:modified xsi:type="dcterms:W3CDTF">2026-02-24T11:35:00Z</dcterms:modified>
</cp:coreProperties>
</file>