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56C" w:rsidRPr="00D67ED2" w:rsidRDefault="001A27E6" w:rsidP="00222FA0">
      <w:pPr>
        <w:tabs>
          <w:tab w:val="left" w:pos="851"/>
        </w:tabs>
        <w:spacing w:line="360" w:lineRule="auto"/>
        <w:ind w:hanging="142"/>
        <w:jc w:val="center"/>
      </w:pPr>
      <w:r>
        <w:rPr>
          <w:b/>
          <w:noProof/>
        </w:rPr>
        <w:drawing>
          <wp:inline distT="0" distB="0" distL="0" distR="0">
            <wp:extent cx="76200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62000" cy="876300"/>
                    </a:xfrm>
                    <a:prstGeom prst="rect">
                      <a:avLst/>
                    </a:prstGeom>
                    <a:noFill/>
                    <a:ln w="9525">
                      <a:noFill/>
                      <a:miter lim="800000"/>
                      <a:headEnd/>
                      <a:tailEnd/>
                    </a:ln>
                  </pic:spPr>
                </pic:pic>
              </a:graphicData>
            </a:graphic>
          </wp:inline>
        </w:drawing>
      </w:r>
    </w:p>
    <w:p w:rsidR="0025656C" w:rsidRPr="00D67ED2" w:rsidRDefault="00450F3D"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 xml:space="preserve">АДМИНИСТРАЦИЯ </w:t>
      </w:r>
      <w:r w:rsidR="00864CA9" w:rsidRPr="00D67ED2">
        <w:rPr>
          <w:rFonts w:ascii="Times New Roman" w:hAnsi="Times New Roman"/>
          <w:b w:val="0"/>
          <w:spacing w:val="20"/>
          <w:sz w:val="28"/>
        </w:rPr>
        <w:t xml:space="preserve"> </w:t>
      </w:r>
      <w:r w:rsidR="0025656C" w:rsidRPr="00D67ED2">
        <w:rPr>
          <w:rFonts w:ascii="Times New Roman" w:hAnsi="Times New Roman"/>
          <w:b w:val="0"/>
          <w:spacing w:val="20"/>
          <w:sz w:val="28"/>
        </w:rPr>
        <w:t xml:space="preserve"> МУНИЦИПАЛЬНОГО ОБРАЗОВАНИЯ</w:t>
      </w:r>
    </w:p>
    <w:p w:rsidR="00937548" w:rsidRDefault="00937548" w:rsidP="0025656C">
      <w:pPr>
        <w:pStyle w:val="a4"/>
        <w:spacing w:before="0" w:after="0"/>
        <w:rPr>
          <w:rFonts w:ascii="Times New Roman" w:hAnsi="Times New Roman"/>
          <w:b w:val="0"/>
          <w:spacing w:val="20"/>
          <w:sz w:val="28"/>
        </w:rPr>
      </w:pPr>
      <w:r>
        <w:rPr>
          <w:rFonts w:ascii="Times New Roman" w:hAnsi="Times New Roman"/>
          <w:b w:val="0"/>
          <w:spacing w:val="20"/>
          <w:sz w:val="28"/>
        </w:rPr>
        <w:t>«ЕЛЬНИНСКИЙ МУНИЦИПАЛЬНЫЙ ОКРУГ</w:t>
      </w:r>
      <w:r w:rsidR="0025656C" w:rsidRPr="00D67ED2">
        <w:rPr>
          <w:rFonts w:ascii="Times New Roman" w:hAnsi="Times New Roman"/>
          <w:b w:val="0"/>
          <w:spacing w:val="20"/>
          <w:sz w:val="28"/>
        </w:rPr>
        <w:t>»</w:t>
      </w:r>
    </w:p>
    <w:p w:rsidR="0025656C" w:rsidRPr="00D67ED2"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 xml:space="preserve"> 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r w:rsidR="0025656C" w:rsidRPr="00D67ED2">
        <w:rPr>
          <w:rFonts w:ascii="Times New Roman" w:hAnsi="Times New Roman"/>
          <w:b/>
          <w:i w:val="0"/>
          <w:sz w:val="28"/>
          <w:szCs w:val="28"/>
        </w:rPr>
        <w:t xml:space="preserve"> </w:t>
      </w:r>
    </w:p>
    <w:p w:rsidR="0025656C" w:rsidRPr="00D67ED2" w:rsidRDefault="0025656C" w:rsidP="0025656C">
      <w:pPr>
        <w:pStyle w:val="a3"/>
        <w:ind w:left="0" w:firstLine="0"/>
      </w:pPr>
    </w:p>
    <w:p w:rsidR="00E934F1" w:rsidRPr="00D67ED2" w:rsidRDefault="0025656C" w:rsidP="00E934F1">
      <w:pPr>
        <w:pStyle w:val="a3"/>
        <w:ind w:left="0" w:right="1255" w:firstLine="0"/>
        <w:rPr>
          <w:sz w:val="28"/>
        </w:rPr>
      </w:pPr>
      <w:r w:rsidRPr="00D67ED2">
        <w:rPr>
          <w:sz w:val="28"/>
        </w:rPr>
        <w:t xml:space="preserve">от </w:t>
      </w:r>
      <w:r w:rsidR="00A86B5D">
        <w:rPr>
          <w:sz w:val="28"/>
        </w:rPr>
        <w:t xml:space="preserve"> </w:t>
      </w:r>
      <w:r w:rsidR="00742CB2">
        <w:rPr>
          <w:sz w:val="28"/>
        </w:rPr>
        <w:t xml:space="preserve">13.02.2025 </w:t>
      </w:r>
      <w:r w:rsidRPr="00D67ED2">
        <w:rPr>
          <w:sz w:val="28"/>
        </w:rPr>
        <w:t xml:space="preserve">№ </w:t>
      </w:r>
      <w:r w:rsidR="00742CB2">
        <w:rPr>
          <w:sz w:val="28"/>
        </w:rPr>
        <w:t>164</w:t>
      </w:r>
    </w:p>
    <w:p w:rsidR="0025656C" w:rsidRPr="00D67ED2" w:rsidRDefault="00E934F1" w:rsidP="00E934F1">
      <w:pPr>
        <w:pStyle w:val="a3"/>
        <w:ind w:left="0" w:right="1255" w:firstLine="0"/>
        <w:rPr>
          <w:sz w:val="28"/>
        </w:rPr>
      </w:pPr>
      <w:r w:rsidRPr="00D67ED2">
        <w:rPr>
          <w:sz w:val="18"/>
          <w:szCs w:val="18"/>
        </w:rPr>
        <w:t xml:space="preserve">г. </w:t>
      </w:r>
      <w:r w:rsidR="0025656C" w:rsidRPr="00D67ED2">
        <w:rPr>
          <w:sz w:val="18"/>
          <w:szCs w:val="18"/>
        </w:rPr>
        <w:t>Ельня</w:t>
      </w:r>
    </w:p>
    <w:p w:rsidR="00E34F6C" w:rsidRPr="00D67ED2" w:rsidRDefault="00E34F6C" w:rsidP="00CD081D">
      <w:pPr>
        <w:pStyle w:val="a3"/>
        <w:ind w:left="0" w:right="-55" w:firstLine="0"/>
        <w:jc w:val="both"/>
        <w:rPr>
          <w:sz w:val="28"/>
        </w:rPr>
      </w:pPr>
    </w:p>
    <w:p w:rsidR="00AA0591" w:rsidRDefault="00FA7685" w:rsidP="008C7623">
      <w:pPr>
        <w:ind w:right="5421"/>
        <w:jc w:val="both"/>
        <w:rPr>
          <w:sz w:val="28"/>
          <w:szCs w:val="28"/>
        </w:rPr>
      </w:pPr>
      <w:r>
        <w:rPr>
          <w:sz w:val="28"/>
          <w:szCs w:val="28"/>
        </w:rPr>
        <w:t>Об утверждении Порядка</w:t>
      </w:r>
      <w:r w:rsidR="00AA0591">
        <w:rPr>
          <w:sz w:val="28"/>
          <w:szCs w:val="28"/>
        </w:rPr>
        <w:t xml:space="preserve"> предоставления инвесторам муниципальной поддержки инвестиционной деятельности в форме сопровождения инвестиционных проектов</w:t>
      </w:r>
    </w:p>
    <w:p w:rsidR="00476DE3" w:rsidRDefault="00476DE3" w:rsidP="00476DE3">
      <w:pPr>
        <w:rPr>
          <w:sz w:val="28"/>
          <w:szCs w:val="28"/>
        </w:rPr>
      </w:pPr>
    </w:p>
    <w:p w:rsidR="00AD67B0" w:rsidRDefault="00AD67B0" w:rsidP="00476DE3">
      <w:pPr>
        <w:rPr>
          <w:sz w:val="28"/>
          <w:szCs w:val="28"/>
        </w:rPr>
      </w:pPr>
    </w:p>
    <w:p w:rsidR="000D5D20" w:rsidRPr="000B5EC7" w:rsidRDefault="00AD67B0" w:rsidP="000B5EC7">
      <w:pPr>
        <w:pStyle w:val="ConsPlusNormal"/>
        <w:ind w:firstLine="540"/>
        <w:jc w:val="both"/>
        <w:rPr>
          <w:rFonts w:ascii="Times New Roman" w:hAnsi="Times New Roman" w:cs="Times New Roman"/>
          <w:sz w:val="28"/>
          <w:szCs w:val="28"/>
        </w:rPr>
      </w:pPr>
      <w:r w:rsidRPr="00C35083">
        <w:rPr>
          <w:rFonts w:ascii="Times New Roman" w:hAnsi="Times New Roman"/>
          <w:sz w:val="28"/>
          <w:szCs w:val="28"/>
        </w:rPr>
        <w:t xml:space="preserve">В целях реализации областного </w:t>
      </w:r>
      <w:hyperlink r:id="rId9" w:history="1">
        <w:r w:rsidRPr="00BA3A41">
          <w:rPr>
            <w:rFonts w:ascii="Times New Roman" w:hAnsi="Times New Roman"/>
            <w:sz w:val="28"/>
            <w:szCs w:val="28"/>
          </w:rPr>
          <w:t>закона</w:t>
        </w:r>
      </w:hyperlink>
      <w:r>
        <w:rPr>
          <w:rFonts w:ascii="Times New Roman" w:hAnsi="Times New Roman"/>
          <w:sz w:val="28"/>
          <w:szCs w:val="28"/>
        </w:rPr>
        <w:t xml:space="preserve"> от 23.12.2002 № 95-з «</w:t>
      </w:r>
      <w:r w:rsidRPr="00C35083">
        <w:rPr>
          <w:rFonts w:ascii="Times New Roman" w:hAnsi="Times New Roman"/>
          <w:sz w:val="28"/>
          <w:szCs w:val="28"/>
        </w:rPr>
        <w:t>О государственной поддержке инвестиционной деятельности н</w:t>
      </w:r>
      <w:r>
        <w:rPr>
          <w:rFonts w:ascii="Times New Roman" w:hAnsi="Times New Roman"/>
          <w:sz w:val="28"/>
          <w:szCs w:val="28"/>
        </w:rPr>
        <w:t>а территории Смоленской области»</w:t>
      </w:r>
      <w:r w:rsidRPr="00C35083">
        <w:rPr>
          <w:rFonts w:ascii="Times New Roman" w:hAnsi="Times New Roman"/>
          <w:sz w:val="28"/>
          <w:szCs w:val="28"/>
        </w:rPr>
        <w:t xml:space="preserve">, </w:t>
      </w:r>
      <w:r>
        <w:rPr>
          <w:rFonts w:ascii="Times New Roman" w:hAnsi="Times New Roman"/>
          <w:sz w:val="28"/>
          <w:szCs w:val="28"/>
        </w:rPr>
        <w:t xml:space="preserve">распоряжения Губернатора Смоленской области от 25.03.2014 № 294-р «О  мерах по повышению эффективности </w:t>
      </w:r>
      <w:r w:rsidR="000B5EC7">
        <w:rPr>
          <w:rFonts w:ascii="Times New Roman" w:hAnsi="Times New Roman"/>
          <w:sz w:val="28"/>
          <w:szCs w:val="28"/>
        </w:rPr>
        <w:t xml:space="preserve"> привлечения инвестиций в Смоленскую область», </w:t>
      </w:r>
      <w:r>
        <w:rPr>
          <w:rFonts w:ascii="Times New Roman" w:hAnsi="Times New Roman"/>
          <w:sz w:val="28"/>
          <w:szCs w:val="28"/>
        </w:rPr>
        <w:t>постановления Администрации Смоленской области от 29.11.2019 № 723</w:t>
      </w:r>
      <w:r w:rsidR="000B5EC7">
        <w:rPr>
          <w:rFonts w:ascii="Times New Roman" w:hAnsi="Times New Roman"/>
          <w:sz w:val="28"/>
          <w:szCs w:val="28"/>
        </w:rPr>
        <w:t xml:space="preserve"> </w:t>
      </w:r>
      <w:r w:rsidR="000B5EC7" w:rsidRPr="000B5EC7">
        <w:rPr>
          <w:rFonts w:ascii="Times New Roman" w:hAnsi="Times New Roman" w:cs="Times New Roman"/>
          <w:sz w:val="28"/>
          <w:szCs w:val="28"/>
        </w:rPr>
        <w:t>(ред. от 21.07.2023 № 415)</w:t>
      </w:r>
      <w:r w:rsidR="000B5EC7" w:rsidRPr="00CC1F8D">
        <w:rPr>
          <w:sz w:val="28"/>
          <w:szCs w:val="28"/>
        </w:rPr>
        <w:t xml:space="preserve"> </w:t>
      </w:r>
      <w:r>
        <w:rPr>
          <w:rFonts w:ascii="Times New Roman" w:hAnsi="Times New Roman"/>
          <w:sz w:val="28"/>
          <w:szCs w:val="28"/>
        </w:rPr>
        <w:t xml:space="preserve"> </w:t>
      </w:r>
      <w:r w:rsidRPr="000B5EC7">
        <w:rPr>
          <w:rFonts w:ascii="Times New Roman" w:hAnsi="Times New Roman" w:cs="Times New Roman"/>
          <w:sz w:val="28"/>
          <w:szCs w:val="28"/>
        </w:rPr>
        <w:t xml:space="preserve">«Об утверждении Порядка предоставления инвесторам государственной поддержки инвестиционной деятельности в форме сопровождения инвестиционных проектов», </w:t>
      </w:r>
      <w:r w:rsidR="00FE6EB2" w:rsidRPr="000B5EC7">
        <w:rPr>
          <w:rFonts w:ascii="Times New Roman" w:hAnsi="Times New Roman" w:cs="Times New Roman"/>
          <w:sz w:val="28"/>
          <w:szCs w:val="28"/>
        </w:rPr>
        <w:t xml:space="preserve">Администрация муниципального </w:t>
      </w:r>
      <w:r w:rsidR="005545EF" w:rsidRPr="000B5EC7">
        <w:rPr>
          <w:rFonts w:ascii="Times New Roman" w:hAnsi="Times New Roman" w:cs="Times New Roman"/>
          <w:sz w:val="28"/>
          <w:szCs w:val="28"/>
        </w:rPr>
        <w:t>образования «Ельнинский муниципальный округ</w:t>
      </w:r>
      <w:r w:rsidR="000D5D20" w:rsidRPr="000B5EC7">
        <w:rPr>
          <w:rFonts w:ascii="Times New Roman" w:hAnsi="Times New Roman" w:cs="Times New Roman"/>
          <w:sz w:val="28"/>
          <w:szCs w:val="28"/>
        </w:rPr>
        <w:t>» Смоленской области</w:t>
      </w:r>
    </w:p>
    <w:p w:rsidR="000D5D20" w:rsidRPr="00D67ED2" w:rsidRDefault="000D5D20" w:rsidP="000D5D20">
      <w:pPr>
        <w:ind w:firstLine="709"/>
        <w:jc w:val="both"/>
        <w:rPr>
          <w:sz w:val="28"/>
          <w:szCs w:val="28"/>
        </w:rPr>
      </w:pPr>
      <w:r w:rsidRPr="00D67ED2">
        <w:rPr>
          <w:sz w:val="28"/>
          <w:szCs w:val="28"/>
        </w:rPr>
        <w:t>п о с т а н о в л я е т:</w:t>
      </w:r>
    </w:p>
    <w:p w:rsidR="000D5D20" w:rsidRPr="00D67ED2" w:rsidRDefault="000D5D20" w:rsidP="000D5D20">
      <w:pPr>
        <w:ind w:firstLine="709"/>
        <w:jc w:val="both"/>
        <w:rPr>
          <w:rFonts w:eastAsia="Calibri"/>
          <w:sz w:val="28"/>
          <w:szCs w:val="28"/>
          <w:lang w:eastAsia="en-US"/>
        </w:rPr>
      </w:pPr>
    </w:p>
    <w:p w:rsidR="000B5EC7" w:rsidRDefault="00E00A20" w:rsidP="000B5EC7">
      <w:pPr>
        <w:ind w:firstLine="709"/>
        <w:jc w:val="both"/>
        <w:rPr>
          <w:sz w:val="28"/>
          <w:szCs w:val="28"/>
        </w:rPr>
      </w:pPr>
      <w:r>
        <w:rPr>
          <w:rFonts w:eastAsia="Calibri"/>
          <w:sz w:val="28"/>
          <w:szCs w:val="28"/>
          <w:lang w:eastAsia="en-US"/>
        </w:rPr>
        <w:t xml:space="preserve">1. </w:t>
      </w:r>
      <w:r w:rsidR="00B434A4" w:rsidRPr="00F20158">
        <w:rPr>
          <w:sz w:val="28"/>
          <w:szCs w:val="28"/>
        </w:rPr>
        <w:t xml:space="preserve">Утвердить прилагаемый </w:t>
      </w:r>
      <w:hyperlink w:anchor="P32" w:history="1">
        <w:r w:rsidR="000B5EC7" w:rsidRPr="00BA3A41">
          <w:rPr>
            <w:sz w:val="28"/>
            <w:szCs w:val="28"/>
          </w:rPr>
          <w:t>Порядок</w:t>
        </w:r>
      </w:hyperlink>
      <w:r w:rsidR="000B5EC7" w:rsidRPr="00C35083">
        <w:rPr>
          <w:sz w:val="28"/>
          <w:szCs w:val="28"/>
        </w:rPr>
        <w:t xml:space="preserve"> предоставления инвесторам </w:t>
      </w:r>
      <w:r w:rsidR="000B5EC7">
        <w:rPr>
          <w:sz w:val="28"/>
          <w:szCs w:val="28"/>
        </w:rPr>
        <w:t xml:space="preserve">муниципальной </w:t>
      </w:r>
      <w:r w:rsidR="000B5EC7" w:rsidRPr="00C35083">
        <w:rPr>
          <w:sz w:val="28"/>
          <w:szCs w:val="28"/>
        </w:rPr>
        <w:t>поддержки инвестиционной деятельности в форме сопровождения инвестиционных проектов.</w:t>
      </w:r>
    </w:p>
    <w:p w:rsidR="000B5EC7" w:rsidRDefault="000B5EC7" w:rsidP="000B5EC7">
      <w:pPr>
        <w:pStyle w:val="ConsPlusNormal"/>
        <w:ind w:firstLine="539"/>
        <w:jc w:val="both"/>
        <w:rPr>
          <w:rFonts w:ascii="Times New Roman" w:hAnsi="Times New Roman"/>
          <w:sz w:val="28"/>
          <w:szCs w:val="28"/>
        </w:rPr>
      </w:pPr>
      <w:r>
        <w:rPr>
          <w:rFonts w:ascii="Times New Roman" w:hAnsi="Times New Roman"/>
          <w:sz w:val="28"/>
          <w:szCs w:val="28"/>
        </w:rPr>
        <w:t>2. Создать проектную команду по сопровождению инвестиционных проектов на территории муниципального образования «Ельнинский муниципальный округ» Смоленской области для обеспечения их эффективной реализации и ут</w:t>
      </w:r>
      <w:r w:rsidR="00010E5E">
        <w:rPr>
          <w:rFonts w:ascii="Times New Roman" w:hAnsi="Times New Roman"/>
          <w:sz w:val="28"/>
          <w:szCs w:val="28"/>
        </w:rPr>
        <w:t>вердить ее состав. (Приложение 1</w:t>
      </w:r>
      <w:r>
        <w:rPr>
          <w:rFonts w:ascii="Times New Roman" w:hAnsi="Times New Roman"/>
          <w:sz w:val="28"/>
          <w:szCs w:val="28"/>
        </w:rPr>
        <w:t>).</w:t>
      </w:r>
    </w:p>
    <w:p w:rsidR="000B5EC7" w:rsidRDefault="000B5EC7" w:rsidP="000B5EC7">
      <w:pPr>
        <w:ind w:firstLine="539"/>
        <w:jc w:val="both"/>
        <w:rPr>
          <w:sz w:val="28"/>
          <w:szCs w:val="28"/>
        </w:rPr>
      </w:pPr>
      <w:r>
        <w:rPr>
          <w:sz w:val="28"/>
          <w:szCs w:val="28"/>
        </w:rPr>
        <w:t>3</w:t>
      </w:r>
      <w:r w:rsidRPr="00D67ED2">
        <w:rPr>
          <w:sz w:val="28"/>
          <w:szCs w:val="28"/>
        </w:rPr>
        <w:t>. </w:t>
      </w:r>
      <w:r>
        <w:rPr>
          <w:sz w:val="28"/>
          <w:szCs w:val="28"/>
        </w:rPr>
        <w:t>Признать утратившими силу:</w:t>
      </w:r>
    </w:p>
    <w:p w:rsidR="000B5EC7" w:rsidRDefault="000B5EC7" w:rsidP="000B5EC7">
      <w:pPr>
        <w:ind w:firstLine="539"/>
        <w:jc w:val="both"/>
        <w:rPr>
          <w:sz w:val="28"/>
          <w:szCs w:val="28"/>
        </w:rPr>
      </w:pPr>
      <w:r>
        <w:rPr>
          <w:sz w:val="28"/>
          <w:szCs w:val="28"/>
        </w:rPr>
        <w:t xml:space="preserve">- </w:t>
      </w:r>
      <w:r w:rsidR="00BA3182">
        <w:rPr>
          <w:sz w:val="28"/>
          <w:szCs w:val="28"/>
        </w:rPr>
        <w:t>Постановление Администрации муниципального образования «Ельнинский район» Смоленской области от 11.12.2020 № 653 «Об утверждении Порядка предоставления инвесторам муниципальной поддержки инвестиционной деятельности в форме сопровождения инвестиционных проектов»;</w:t>
      </w:r>
    </w:p>
    <w:p w:rsidR="00BA3182" w:rsidRDefault="00BA3182" w:rsidP="000B5EC7">
      <w:pPr>
        <w:ind w:firstLine="539"/>
        <w:jc w:val="both"/>
        <w:rPr>
          <w:sz w:val="28"/>
          <w:szCs w:val="28"/>
        </w:rPr>
      </w:pPr>
      <w:r>
        <w:rPr>
          <w:sz w:val="28"/>
          <w:szCs w:val="28"/>
        </w:rPr>
        <w:lastRenderedPageBreak/>
        <w:t>- Постановление Администрации муниципального образования «Ельнинский район» Смоленской области от 24.01.2022 № 49 «О внесении изменений в состав проектной команды по сопровождению инвестиционных проектов на территории муниципального образования «Ельнинский район» Смоленской области для обеспечения их эффективной реализации»;</w:t>
      </w:r>
    </w:p>
    <w:p w:rsidR="00BA3182" w:rsidRDefault="00BA3182" w:rsidP="000B5EC7">
      <w:pPr>
        <w:ind w:firstLine="539"/>
        <w:jc w:val="both"/>
        <w:rPr>
          <w:sz w:val="28"/>
          <w:szCs w:val="28"/>
        </w:rPr>
      </w:pPr>
      <w:r>
        <w:rPr>
          <w:sz w:val="28"/>
          <w:szCs w:val="28"/>
        </w:rPr>
        <w:t>- постановление Администрации муниципального образования «Ельнинский район» Смоленской области от 21.06.2022 № 385 «О внесении изменений в состав проектной команды по сопровождению инвестиционных проектов на территории муниципального образования  «Ельнинский район» Смоленской области для обеспечения их эффективной реализации»;</w:t>
      </w:r>
    </w:p>
    <w:p w:rsidR="00BA3182" w:rsidRDefault="00BA3182" w:rsidP="00BA3182">
      <w:pPr>
        <w:ind w:firstLine="539"/>
        <w:jc w:val="both"/>
        <w:rPr>
          <w:sz w:val="28"/>
          <w:szCs w:val="28"/>
        </w:rPr>
      </w:pPr>
      <w:r>
        <w:rPr>
          <w:sz w:val="28"/>
          <w:szCs w:val="28"/>
        </w:rPr>
        <w:t>- постановление Администрации муниципального образования «Ельнинский район» Смоленской области от 20.02.2023 № 133 «О внесении изменений в состав проектной команды по сопровождению инвестиционных проектов на территории муниципального образования  «Ельнинский район» Смоленской области для обеспечения их эффективной реализации»;</w:t>
      </w:r>
    </w:p>
    <w:p w:rsidR="00BA3182" w:rsidRDefault="00BA3182" w:rsidP="00BA3182">
      <w:pPr>
        <w:ind w:firstLine="539"/>
        <w:jc w:val="both"/>
        <w:rPr>
          <w:sz w:val="28"/>
          <w:szCs w:val="28"/>
        </w:rPr>
      </w:pPr>
      <w:r>
        <w:rPr>
          <w:sz w:val="28"/>
          <w:szCs w:val="28"/>
        </w:rPr>
        <w:t>- постановление Администрации муниципального образования «Ельнинский район» Смоленской области от 15.06.2023 № 390 «О внесении изменений в состав проектной команды по сопровождению инвестиционных проектов на территории муниципального образования  «Ельнинский район» Смоленской области для обеспечения их эффективной реализации».</w:t>
      </w:r>
    </w:p>
    <w:p w:rsidR="00BA3182" w:rsidRDefault="00BA3182" w:rsidP="00BA3182">
      <w:pPr>
        <w:ind w:firstLine="539"/>
        <w:jc w:val="both"/>
        <w:rPr>
          <w:rFonts w:eastAsia="Calibri"/>
          <w:sz w:val="28"/>
          <w:szCs w:val="28"/>
          <w:lang w:eastAsia="en-US"/>
        </w:rPr>
      </w:pPr>
      <w:r>
        <w:rPr>
          <w:sz w:val="28"/>
          <w:szCs w:val="28"/>
        </w:rPr>
        <w:t xml:space="preserve">4. </w:t>
      </w:r>
      <w:r w:rsidRPr="00DC41B4">
        <w:rPr>
          <w:rFonts w:eastAsia="Calibri"/>
          <w:sz w:val="28"/>
          <w:szCs w:val="28"/>
          <w:lang w:eastAsia="en-US"/>
        </w:rPr>
        <w:t>Настоящее постановление</w:t>
      </w:r>
      <w:r>
        <w:rPr>
          <w:rFonts w:eastAsia="Calibri"/>
          <w:sz w:val="28"/>
          <w:szCs w:val="28"/>
          <w:lang w:eastAsia="en-US"/>
        </w:rPr>
        <w:t xml:space="preserve"> вступает в силу со дня его подписания.</w:t>
      </w:r>
    </w:p>
    <w:p w:rsidR="000B5EC7" w:rsidRPr="00D67ED2" w:rsidRDefault="00BA3182" w:rsidP="000B5EC7">
      <w:pPr>
        <w:ind w:firstLine="539"/>
        <w:jc w:val="both"/>
        <w:rPr>
          <w:sz w:val="28"/>
          <w:szCs w:val="28"/>
        </w:rPr>
      </w:pPr>
      <w:r>
        <w:rPr>
          <w:rFonts w:eastAsia="Calibri"/>
          <w:sz w:val="28"/>
          <w:szCs w:val="28"/>
          <w:lang w:eastAsia="en-US"/>
        </w:rPr>
        <w:t xml:space="preserve">5. </w:t>
      </w:r>
      <w:r w:rsidR="000B5EC7" w:rsidRPr="00D67ED2">
        <w:rPr>
          <w:sz w:val="28"/>
          <w:szCs w:val="28"/>
        </w:rPr>
        <w:t xml:space="preserve">Контроль за исполнением настоящего постановления </w:t>
      </w:r>
      <w:r w:rsidR="000B5EC7">
        <w:rPr>
          <w:sz w:val="28"/>
          <w:szCs w:val="28"/>
        </w:rPr>
        <w:t>оставляю за собой.</w:t>
      </w:r>
    </w:p>
    <w:p w:rsidR="000B5EC7" w:rsidRDefault="000B5EC7" w:rsidP="00DD04BD">
      <w:pPr>
        <w:ind w:firstLine="709"/>
        <w:jc w:val="both"/>
        <w:rPr>
          <w:sz w:val="28"/>
          <w:szCs w:val="28"/>
        </w:rPr>
      </w:pPr>
    </w:p>
    <w:p w:rsidR="000D5D20" w:rsidRDefault="000D5D20" w:rsidP="000D5D20">
      <w:pPr>
        <w:pStyle w:val="a3"/>
        <w:ind w:left="0" w:right="-55" w:firstLine="0"/>
        <w:jc w:val="both"/>
        <w:rPr>
          <w:sz w:val="28"/>
        </w:rPr>
      </w:pPr>
    </w:p>
    <w:p w:rsidR="00DE684F" w:rsidRPr="00D67ED2" w:rsidRDefault="00DE684F" w:rsidP="000D5D20">
      <w:pPr>
        <w:pStyle w:val="a3"/>
        <w:ind w:left="0" w:right="-55" w:firstLine="0"/>
        <w:jc w:val="both"/>
        <w:rPr>
          <w:sz w:val="28"/>
        </w:rPr>
      </w:pPr>
    </w:p>
    <w:p w:rsidR="00937F29" w:rsidRPr="00D67ED2" w:rsidRDefault="000D5D20" w:rsidP="000D5D20">
      <w:pPr>
        <w:pStyle w:val="a3"/>
        <w:ind w:left="0" w:right="-55" w:firstLine="0"/>
        <w:jc w:val="both"/>
        <w:rPr>
          <w:sz w:val="28"/>
          <w:szCs w:val="28"/>
        </w:rPr>
      </w:pPr>
      <w:r w:rsidRPr="00D67ED2">
        <w:rPr>
          <w:sz w:val="28"/>
          <w:szCs w:val="28"/>
        </w:rPr>
        <w:t>Глава муниципального</w:t>
      </w:r>
      <w:r w:rsidR="00937F29" w:rsidRPr="00D67ED2">
        <w:rPr>
          <w:sz w:val="28"/>
          <w:szCs w:val="28"/>
        </w:rPr>
        <w:t xml:space="preserve"> </w:t>
      </w:r>
      <w:r w:rsidRPr="00D67ED2">
        <w:rPr>
          <w:sz w:val="28"/>
          <w:szCs w:val="28"/>
        </w:rPr>
        <w:t xml:space="preserve">образования </w:t>
      </w:r>
    </w:p>
    <w:p w:rsidR="002D57D4" w:rsidRDefault="002D57D4" w:rsidP="00937F29">
      <w:pPr>
        <w:pStyle w:val="a3"/>
        <w:ind w:left="0" w:right="-55" w:firstLine="0"/>
        <w:jc w:val="both"/>
        <w:rPr>
          <w:sz w:val="28"/>
          <w:szCs w:val="28"/>
        </w:rPr>
      </w:pPr>
      <w:r>
        <w:rPr>
          <w:sz w:val="28"/>
          <w:szCs w:val="28"/>
        </w:rPr>
        <w:t>«Ельнинский муниципальный округ</w:t>
      </w:r>
      <w:r w:rsidR="00937F29" w:rsidRPr="00D67ED2">
        <w:rPr>
          <w:sz w:val="28"/>
          <w:szCs w:val="28"/>
        </w:rPr>
        <w:t>»</w:t>
      </w:r>
    </w:p>
    <w:p w:rsidR="000D5D20" w:rsidRPr="00D67ED2" w:rsidRDefault="000D5D20" w:rsidP="00937F29">
      <w:pPr>
        <w:pStyle w:val="a3"/>
        <w:ind w:left="0" w:right="-55" w:firstLine="0"/>
        <w:jc w:val="both"/>
        <w:rPr>
          <w:sz w:val="28"/>
          <w:szCs w:val="28"/>
        </w:rPr>
      </w:pPr>
      <w:r w:rsidRPr="00D67ED2">
        <w:rPr>
          <w:sz w:val="28"/>
          <w:szCs w:val="28"/>
        </w:rPr>
        <w:t>Смоленс</w:t>
      </w:r>
      <w:r w:rsidR="00937F29" w:rsidRPr="00D67ED2">
        <w:rPr>
          <w:sz w:val="28"/>
          <w:szCs w:val="28"/>
        </w:rPr>
        <w:t>кой области</w:t>
      </w:r>
      <w:r w:rsidR="002D57D4">
        <w:rPr>
          <w:sz w:val="28"/>
          <w:szCs w:val="28"/>
        </w:rPr>
        <w:tab/>
      </w:r>
      <w:r w:rsidR="002D57D4">
        <w:rPr>
          <w:sz w:val="28"/>
          <w:szCs w:val="28"/>
        </w:rPr>
        <w:tab/>
      </w:r>
      <w:r w:rsidR="002D57D4">
        <w:rPr>
          <w:sz w:val="28"/>
          <w:szCs w:val="28"/>
        </w:rPr>
        <w:tab/>
      </w:r>
      <w:r w:rsidR="002D57D4">
        <w:rPr>
          <w:sz w:val="28"/>
          <w:szCs w:val="28"/>
        </w:rPr>
        <w:tab/>
      </w:r>
      <w:r w:rsidR="00937F29" w:rsidRPr="00D67ED2">
        <w:rPr>
          <w:sz w:val="28"/>
          <w:szCs w:val="28"/>
        </w:rPr>
        <w:t xml:space="preserve"> </w:t>
      </w:r>
      <w:r w:rsidR="00937F29" w:rsidRPr="00D67ED2">
        <w:rPr>
          <w:sz w:val="28"/>
          <w:szCs w:val="28"/>
        </w:rPr>
        <w:tab/>
      </w:r>
      <w:r w:rsidR="00937F29" w:rsidRPr="00D67ED2">
        <w:rPr>
          <w:sz w:val="28"/>
          <w:szCs w:val="28"/>
        </w:rPr>
        <w:tab/>
      </w:r>
      <w:r w:rsidR="00937F29" w:rsidRPr="00D67ED2">
        <w:rPr>
          <w:sz w:val="28"/>
          <w:szCs w:val="28"/>
        </w:rPr>
        <w:tab/>
      </w:r>
      <w:r w:rsidR="00937F29" w:rsidRPr="00D67ED2">
        <w:rPr>
          <w:sz w:val="28"/>
          <w:szCs w:val="28"/>
        </w:rPr>
        <w:tab/>
      </w:r>
      <w:r w:rsidRPr="00D67ED2">
        <w:rPr>
          <w:sz w:val="28"/>
          <w:szCs w:val="28"/>
        </w:rPr>
        <w:t>Н.Д. Мищенков</w:t>
      </w:r>
    </w:p>
    <w:p w:rsidR="004A3201" w:rsidRDefault="00361486" w:rsidP="004A3201">
      <w:pPr>
        <w:pStyle w:val="a3"/>
        <w:ind w:left="4254" w:firstLine="709"/>
        <w:jc w:val="both"/>
        <w:rPr>
          <w:sz w:val="28"/>
        </w:rPr>
      </w:pPr>
      <w:r w:rsidRPr="00D67ED2">
        <w:rPr>
          <w:sz w:val="28"/>
        </w:rPr>
        <w:br w:type="page"/>
      </w:r>
      <w:r w:rsidR="00D92B0E">
        <w:rPr>
          <w:sz w:val="28"/>
        </w:rPr>
        <w:lastRenderedPageBreak/>
        <w:t>УТВЕРЖДЕНО</w:t>
      </w:r>
    </w:p>
    <w:p w:rsidR="004A3201" w:rsidRDefault="007246DC" w:rsidP="004A3201">
      <w:pPr>
        <w:pStyle w:val="a3"/>
        <w:ind w:left="4254" w:firstLine="709"/>
        <w:jc w:val="both"/>
        <w:rPr>
          <w:sz w:val="28"/>
        </w:rPr>
      </w:pPr>
      <w:r>
        <w:rPr>
          <w:sz w:val="28"/>
        </w:rPr>
        <w:t>п</w:t>
      </w:r>
      <w:r w:rsidR="004A3201">
        <w:rPr>
          <w:sz w:val="28"/>
        </w:rPr>
        <w:t>остановлением Администрации</w:t>
      </w:r>
    </w:p>
    <w:p w:rsidR="004A3201" w:rsidRDefault="004A3201" w:rsidP="004A3201">
      <w:pPr>
        <w:pStyle w:val="a3"/>
        <w:ind w:left="4254" w:firstLine="709"/>
        <w:jc w:val="both"/>
        <w:rPr>
          <w:sz w:val="28"/>
        </w:rPr>
      </w:pPr>
      <w:r>
        <w:rPr>
          <w:sz w:val="28"/>
        </w:rPr>
        <w:t>муниципального образования</w:t>
      </w:r>
    </w:p>
    <w:p w:rsidR="004A3201" w:rsidRDefault="004A3201" w:rsidP="004A3201">
      <w:pPr>
        <w:pStyle w:val="a3"/>
        <w:ind w:left="4254" w:firstLine="709"/>
        <w:jc w:val="both"/>
        <w:rPr>
          <w:sz w:val="28"/>
        </w:rPr>
      </w:pPr>
      <w:r>
        <w:rPr>
          <w:sz w:val="28"/>
        </w:rPr>
        <w:t>«Ельнинский муниципальный округ»</w:t>
      </w:r>
    </w:p>
    <w:p w:rsidR="004A3201" w:rsidRDefault="004A3201" w:rsidP="004A3201">
      <w:pPr>
        <w:pStyle w:val="a3"/>
        <w:ind w:left="4254" w:firstLine="709"/>
        <w:jc w:val="both"/>
        <w:rPr>
          <w:sz w:val="28"/>
        </w:rPr>
      </w:pPr>
      <w:r>
        <w:rPr>
          <w:sz w:val="28"/>
        </w:rPr>
        <w:t>Смоленской области</w:t>
      </w:r>
    </w:p>
    <w:p w:rsidR="004A3201" w:rsidRDefault="004A3201" w:rsidP="004A3201">
      <w:pPr>
        <w:pStyle w:val="a3"/>
        <w:ind w:left="4254" w:firstLine="709"/>
        <w:jc w:val="both"/>
        <w:rPr>
          <w:sz w:val="28"/>
        </w:rPr>
      </w:pPr>
      <w:r>
        <w:rPr>
          <w:sz w:val="28"/>
        </w:rPr>
        <w:t xml:space="preserve">от </w:t>
      </w:r>
      <w:r w:rsidR="00742CB2">
        <w:rPr>
          <w:sz w:val="28"/>
        </w:rPr>
        <w:t>13.02.2025</w:t>
      </w:r>
      <w:r>
        <w:rPr>
          <w:sz w:val="28"/>
        </w:rPr>
        <w:t xml:space="preserve"> № </w:t>
      </w:r>
      <w:r w:rsidR="00742CB2">
        <w:rPr>
          <w:sz w:val="28"/>
        </w:rPr>
        <w:t>390</w:t>
      </w:r>
    </w:p>
    <w:p w:rsidR="003A770E" w:rsidRDefault="003A770E" w:rsidP="003A770E">
      <w:pPr>
        <w:pStyle w:val="a3"/>
        <w:ind w:left="0" w:right="-55" w:firstLine="0"/>
        <w:rPr>
          <w:sz w:val="28"/>
        </w:rPr>
      </w:pPr>
    </w:p>
    <w:p w:rsidR="00106EAB" w:rsidRDefault="00106EAB" w:rsidP="003A770E">
      <w:pPr>
        <w:pStyle w:val="a3"/>
        <w:ind w:left="0" w:right="-55" w:firstLine="0"/>
        <w:rPr>
          <w:sz w:val="28"/>
        </w:rPr>
      </w:pPr>
    </w:p>
    <w:p w:rsidR="00F85AFA" w:rsidRPr="00742CB2" w:rsidRDefault="00F85AFA" w:rsidP="00F85AFA">
      <w:pPr>
        <w:pStyle w:val="ConsPlusTitle"/>
        <w:jc w:val="center"/>
        <w:rPr>
          <w:rFonts w:ascii="Times New Roman" w:hAnsi="Times New Roman" w:cs="Times New Roman"/>
          <w:spacing w:val="20"/>
          <w:sz w:val="28"/>
          <w:szCs w:val="28"/>
        </w:rPr>
      </w:pPr>
      <w:r w:rsidRPr="00742CB2">
        <w:rPr>
          <w:rFonts w:ascii="Times New Roman" w:hAnsi="Times New Roman" w:cs="Times New Roman"/>
          <w:spacing w:val="20"/>
          <w:sz w:val="28"/>
          <w:szCs w:val="28"/>
        </w:rPr>
        <w:t>ПОРЯДОК</w:t>
      </w:r>
    </w:p>
    <w:p w:rsidR="00D92B0E" w:rsidRDefault="00D92B0E" w:rsidP="00DD04B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инвесторам муниципальной поддержки </w:t>
      </w:r>
    </w:p>
    <w:p w:rsidR="00D92B0E" w:rsidRDefault="00D92B0E" w:rsidP="00DD04B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инвестиционной деятельности в форме </w:t>
      </w:r>
    </w:p>
    <w:p w:rsidR="00DD04BD" w:rsidRDefault="00D92B0E" w:rsidP="00DD04BD">
      <w:pPr>
        <w:pStyle w:val="ConsPlusTitle"/>
        <w:jc w:val="center"/>
        <w:rPr>
          <w:rFonts w:ascii="Times New Roman" w:hAnsi="Times New Roman" w:cs="Times New Roman"/>
          <w:sz w:val="28"/>
          <w:szCs w:val="28"/>
        </w:rPr>
      </w:pPr>
      <w:r>
        <w:rPr>
          <w:rFonts w:ascii="Times New Roman" w:hAnsi="Times New Roman" w:cs="Times New Roman"/>
          <w:sz w:val="28"/>
          <w:szCs w:val="28"/>
        </w:rPr>
        <w:t>сопровождения инвестиционных проектов</w:t>
      </w:r>
    </w:p>
    <w:p w:rsidR="00D92B0E" w:rsidRDefault="00D92B0E" w:rsidP="00D92B0E">
      <w:pPr>
        <w:pStyle w:val="ConsPlusTitle"/>
        <w:rPr>
          <w:rFonts w:ascii="Times New Roman" w:hAnsi="Times New Roman" w:cs="Times New Roman"/>
          <w:sz w:val="28"/>
          <w:szCs w:val="28"/>
        </w:rPr>
      </w:pPr>
    </w:p>
    <w:p w:rsidR="00D92B0E" w:rsidRPr="00DD04BD" w:rsidRDefault="00D92B0E" w:rsidP="00D92B0E">
      <w:pPr>
        <w:pStyle w:val="ConsPlusTitle"/>
        <w:numPr>
          <w:ilvl w:val="0"/>
          <w:numId w:val="7"/>
        </w:numPr>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DD04BD" w:rsidRDefault="00DD04BD" w:rsidP="009A6053">
      <w:pPr>
        <w:pStyle w:val="ConsPlusTitle"/>
        <w:rPr>
          <w:rFonts w:ascii="Times New Roman" w:hAnsi="Times New Roman" w:cs="Times New Roman"/>
          <w:sz w:val="28"/>
          <w:szCs w:val="28"/>
        </w:rPr>
      </w:pPr>
      <w:bookmarkStart w:id="0" w:name="_GoBack"/>
      <w:bookmarkEnd w:id="0"/>
    </w:p>
    <w:p w:rsidR="00D92B0E" w:rsidRPr="00D92B0E" w:rsidRDefault="00F85AFA" w:rsidP="00D92B0E">
      <w:pPr>
        <w:pStyle w:val="ConsPlusNormal"/>
        <w:ind w:firstLine="709"/>
        <w:jc w:val="both"/>
        <w:rPr>
          <w:rFonts w:ascii="Times New Roman" w:hAnsi="Times New Roman" w:cs="Times New Roman"/>
          <w:sz w:val="28"/>
          <w:szCs w:val="28"/>
        </w:rPr>
      </w:pPr>
      <w:r w:rsidRPr="00403ADE">
        <w:rPr>
          <w:rFonts w:ascii="Times New Roman" w:hAnsi="Times New Roman" w:cs="Times New Roman"/>
          <w:sz w:val="28"/>
          <w:szCs w:val="28"/>
        </w:rPr>
        <w:t>1.</w:t>
      </w:r>
      <w:r w:rsidR="00D92B0E">
        <w:rPr>
          <w:rFonts w:ascii="Times New Roman" w:hAnsi="Times New Roman" w:cs="Times New Roman"/>
          <w:sz w:val="28"/>
          <w:szCs w:val="28"/>
        </w:rPr>
        <w:t xml:space="preserve">1. </w:t>
      </w:r>
      <w:r w:rsidR="00D92B0E" w:rsidRPr="00E95EF6">
        <w:rPr>
          <w:rFonts w:ascii="Times New Roman" w:hAnsi="Times New Roman"/>
          <w:sz w:val="28"/>
          <w:szCs w:val="28"/>
        </w:rPr>
        <w:t xml:space="preserve">Настоящий Порядок устанавливает сроки и последовательность действий </w:t>
      </w:r>
      <w:r w:rsidR="00D92B0E" w:rsidRPr="00E95EF6">
        <w:rPr>
          <w:rFonts w:ascii="Times New Roman" w:eastAsia="Calibri" w:hAnsi="Times New Roman"/>
          <w:sz w:val="28"/>
          <w:szCs w:val="28"/>
          <w:lang w:eastAsia="en-US"/>
        </w:rPr>
        <w:t>Администрации муниципального образования «</w:t>
      </w:r>
      <w:r w:rsidR="00D92B0E">
        <w:rPr>
          <w:rFonts w:ascii="Times New Roman" w:eastAsia="Calibri" w:hAnsi="Times New Roman"/>
          <w:sz w:val="28"/>
          <w:szCs w:val="28"/>
          <w:lang w:eastAsia="en-US"/>
        </w:rPr>
        <w:t xml:space="preserve">Ельнинский муниципальный округ» </w:t>
      </w:r>
      <w:r w:rsidR="00D92B0E" w:rsidRPr="00E95EF6">
        <w:rPr>
          <w:rFonts w:ascii="Times New Roman" w:eastAsia="Calibri" w:hAnsi="Times New Roman"/>
          <w:sz w:val="28"/>
          <w:szCs w:val="28"/>
          <w:lang w:eastAsia="en-US"/>
        </w:rPr>
        <w:t>Смоленской области</w:t>
      </w:r>
      <w:r w:rsidR="00D92B0E" w:rsidRPr="00E95EF6">
        <w:rPr>
          <w:rFonts w:ascii="Times New Roman" w:hAnsi="Times New Roman"/>
          <w:sz w:val="28"/>
          <w:szCs w:val="28"/>
        </w:rPr>
        <w:t xml:space="preserve"> по предоставлению муниципальной поддержки инвестиционной деятельности в форме сопровождения инвес</w:t>
      </w:r>
      <w:r w:rsidR="00D92B0E">
        <w:rPr>
          <w:rFonts w:ascii="Times New Roman" w:hAnsi="Times New Roman"/>
          <w:sz w:val="28"/>
          <w:szCs w:val="28"/>
        </w:rPr>
        <w:t>тиционных проектов по принципу «одного окна»</w:t>
      </w:r>
      <w:r w:rsidR="00D92B0E" w:rsidRPr="00E95EF6">
        <w:rPr>
          <w:rFonts w:ascii="Times New Roman" w:hAnsi="Times New Roman"/>
          <w:sz w:val="28"/>
          <w:szCs w:val="28"/>
        </w:rPr>
        <w:t xml:space="preserve"> при содействии инвесторам в реализации инвестиционных проектов на территории муниципального образования «</w:t>
      </w:r>
      <w:r w:rsidR="00D92B0E">
        <w:rPr>
          <w:rFonts w:ascii="Times New Roman" w:hAnsi="Times New Roman"/>
          <w:sz w:val="28"/>
          <w:szCs w:val="28"/>
        </w:rPr>
        <w:t>Ельнинский муниципальный округ</w:t>
      </w:r>
      <w:r w:rsidR="00D92B0E" w:rsidRPr="00E95EF6">
        <w:rPr>
          <w:rFonts w:ascii="Times New Roman" w:hAnsi="Times New Roman"/>
          <w:sz w:val="28"/>
          <w:szCs w:val="28"/>
        </w:rPr>
        <w:t>» Смоленской области.</w:t>
      </w:r>
    </w:p>
    <w:p w:rsidR="002B697D" w:rsidRDefault="00D92B0E" w:rsidP="002B697D">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1.2. Для целей настоящего Порядка используются следующие понятия:</w:t>
      </w:r>
    </w:p>
    <w:p w:rsidR="00D92B0E" w:rsidRPr="00E95EF6" w:rsidRDefault="00D92B0E" w:rsidP="002B697D">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инвестор - физическое лицо (осуществляющее предпринимательскую деятельность без образования юридического лица), юри</w:t>
      </w:r>
      <w:r>
        <w:rPr>
          <w:rFonts w:ascii="Times New Roman" w:hAnsi="Times New Roman"/>
          <w:sz w:val="28"/>
          <w:szCs w:val="28"/>
        </w:rPr>
        <w:t>дическое лицо, зарегистрированно</w:t>
      </w:r>
      <w:r w:rsidRPr="00E95EF6">
        <w:rPr>
          <w:rFonts w:ascii="Times New Roman" w:hAnsi="Times New Roman"/>
          <w:sz w:val="28"/>
          <w:szCs w:val="28"/>
        </w:rPr>
        <w:t>е в установленном порядке на территории Смоленской области и осуществляющие капитальные вложения на территории муниципального образова</w:t>
      </w:r>
      <w:r>
        <w:rPr>
          <w:rFonts w:ascii="Times New Roman" w:hAnsi="Times New Roman"/>
          <w:sz w:val="28"/>
          <w:szCs w:val="28"/>
        </w:rPr>
        <w:t>ния «Ельнинский муниципальный округ</w:t>
      </w:r>
      <w:r w:rsidRPr="00E95EF6">
        <w:rPr>
          <w:rFonts w:ascii="Times New Roman" w:hAnsi="Times New Roman"/>
          <w:sz w:val="28"/>
          <w:szCs w:val="28"/>
        </w:rPr>
        <w:t>» Смоленской области; юридическое лицо, осуществляющее капитальные вложения на территории муниципа</w:t>
      </w:r>
      <w:r>
        <w:rPr>
          <w:rFonts w:ascii="Times New Roman" w:hAnsi="Times New Roman"/>
          <w:sz w:val="28"/>
          <w:szCs w:val="28"/>
        </w:rPr>
        <w:t>льного образования «Ельнинский муниципальный округ</w:t>
      </w:r>
      <w:r w:rsidRPr="00E95EF6">
        <w:rPr>
          <w:rFonts w:ascii="Times New Roman" w:hAnsi="Times New Roman"/>
          <w:sz w:val="28"/>
          <w:szCs w:val="28"/>
        </w:rPr>
        <w:t xml:space="preserve">» Смоленской области через поставленные на учет в налоговых органах на территории Смоленской области обособленные подразделения, которые согласно сведениям, содержащимся в Едином государственном реестре юридических лиц, осуществляют основной вид экономической деятельности, включенный в </w:t>
      </w:r>
      <w:hyperlink r:id="rId10" w:history="1">
        <w:r w:rsidRPr="00E95EF6">
          <w:rPr>
            <w:rFonts w:ascii="Times New Roman" w:hAnsi="Times New Roman"/>
            <w:sz w:val="28"/>
            <w:szCs w:val="28"/>
          </w:rPr>
          <w:t>класс 10</w:t>
        </w:r>
      </w:hyperlink>
      <w:r>
        <w:rPr>
          <w:rFonts w:ascii="Times New Roman" w:hAnsi="Times New Roman"/>
          <w:sz w:val="28"/>
          <w:szCs w:val="28"/>
        </w:rPr>
        <w:t xml:space="preserve"> «Производство пищевых продуктов» раздела C «Обрабатывающие производства»</w:t>
      </w:r>
      <w:r w:rsidRPr="00E95EF6">
        <w:rPr>
          <w:rFonts w:ascii="Times New Roman" w:hAnsi="Times New Roman"/>
          <w:sz w:val="28"/>
          <w:szCs w:val="28"/>
        </w:rPr>
        <w:t xml:space="preserve"> Общероссийского классификатора видов экономической деятельности, принятого </w:t>
      </w:r>
      <w:hyperlink r:id="rId11" w:history="1">
        <w:r w:rsidRPr="00E95EF6">
          <w:rPr>
            <w:rFonts w:ascii="Times New Roman" w:hAnsi="Times New Roman"/>
            <w:sz w:val="28"/>
            <w:szCs w:val="28"/>
          </w:rPr>
          <w:t>Приказом</w:t>
        </w:r>
      </w:hyperlink>
      <w:r w:rsidRPr="00E95EF6">
        <w:rPr>
          <w:rFonts w:ascii="Times New Roman" w:hAnsi="Times New Roman"/>
          <w:sz w:val="28"/>
          <w:szCs w:val="28"/>
        </w:rPr>
        <w:t xml:space="preserve"> Федерального агентства по техническому регулированию и мет</w:t>
      </w:r>
      <w:r>
        <w:rPr>
          <w:rFonts w:ascii="Times New Roman" w:hAnsi="Times New Roman"/>
          <w:sz w:val="28"/>
          <w:szCs w:val="28"/>
        </w:rPr>
        <w:t>рологии от 31 января 2014 года №</w:t>
      </w:r>
      <w:r w:rsidRPr="00E95EF6">
        <w:rPr>
          <w:rFonts w:ascii="Times New Roman" w:hAnsi="Times New Roman"/>
          <w:sz w:val="28"/>
          <w:szCs w:val="28"/>
        </w:rPr>
        <w:t xml:space="preserve"> 14-ст;</w:t>
      </w:r>
    </w:p>
    <w:p w:rsidR="00D92B0E" w:rsidRDefault="00D92B0E" w:rsidP="002B697D">
      <w:pPr>
        <w:suppressAutoHyphens/>
        <w:ind w:firstLine="709"/>
        <w:jc w:val="both"/>
        <w:rPr>
          <w:sz w:val="28"/>
          <w:szCs w:val="28"/>
        </w:rPr>
      </w:pPr>
      <w:r w:rsidRPr="00E95EF6">
        <w:rPr>
          <w:sz w:val="28"/>
          <w:szCs w:val="28"/>
        </w:rPr>
        <w:t>- уполномоченный орган по сопровождению инвестиционных проектов - структурное подразделение Администрации муниципального образования «</w:t>
      </w:r>
      <w:r w:rsidR="00584D97">
        <w:rPr>
          <w:sz w:val="28"/>
          <w:szCs w:val="28"/>
        </w:rPr>
        <w:t>Ельнинский муниципальный округ</w:t>
      </w:r>
      <w:r>
        <w:rPr>
          <w:sz w:val="28"/>
          <w:szCs w:val="28"/>
        </w:rPr>
        <w:t xml:space="preserve">» </w:t>
      </w:r>
      <w:r w:rsidRPr="00E95EF6">
        <w:rPr>
          <w:sz w:val="28"/>
          <w:szCs w:val="28"/>
        </w:rPr>
        <w:t>Смоленской области, осуществляющее функции в сфере экономики и инвестиций на территории муниципа</w:t>
      </w:r>
      <w:r>
        <w:rPr>
          <w:sz w:val="28"/>
          <w:szCs w:val="28"/>
        </w:rPr>
        <w:t>льного образования «Ельнинский</w:t>
      </w:r>
      <w:r w:rsidR="00584D97">
        <w:rPr>
          <w:sz w:val="28"/>
          <w:szCs w:val="28"/>
        </w:rPr>
        <w:t xml:space="preserve"> муниципальный округ</w:t>
      </w:r>
      <w:r w:rsidRPr="00E95EF6">
        <w:rPr>
          <w:sz w:val="28"/>
          <w:szCs w:val="28"/>
        </w:rPr>
        <w:t>» Смоленской области;</w:t>
      </w:r>
    </w:p>
    <w:p w:rsidR="00D92B0E" w:rsidRPr="00E95EF6" w:rsidRDefault="002B697D" w:rsidP="002B697D">
      <w:pPr>
        <w:suppressAutoHyphens/>
        <w:ind w:firstLine="709"/>
        <w:jc w:val="both"/>
        <w:rPr>
          <w:sz w:val="28"/>
          <w:szCs w:val="28"/>
        </w:rPr>
      </w:pPr>
      <w:r>
        <w:rPr>
          <w:sz w:val="28"/>
          <w:szCs w:val="28"/>
        </w:rPr>
        <w:lastRenderedPageBreak/>
        <w:t xml:space="preserve">- </w:t>
      </w:r>
      <w:r w:rsidR="00D92B0E" w:rsidRPr="00E95EF6">
        <w:rPr>
          <w:sz w:val="28"/>
          <w:szCs w:val="28"/>
        </w:rPr>
        <w:t>уполномоченный орган в сфере государственно-частного партнерства - структурное подразделение Администрац</w:t>
      </w:r>
      <w:r w:rsidR="00D92B0E">
        <w:rPr>
          <w:sz w:val="28"/>
          <w:szCs w:val="28"/>
        </w:rPr>
        <w:t>ии муниципально</w:t>
      </w:r>
      <w:r w:rsidR="00A50910">
        <w:rPr>
          <w:sz w:val="28"/>
          <w:szCs w:val="28"/>
        </w:rPr>
        <w:t>го образования «Ельнинский муниципальный орган</w:t>
      </w:r>
      <w:r w:rsidR="00D92B0E">
        <w:rPr>
          <w:sz w:val="28"/>
          <w:szCs w:val="28"/>
        </w:rPr>
        <w:t xml:space="preserve">» </w:t>
      </w:r>
      <w:r w:rsidR="00D92B0E" w:rsidRPr="00E95EF6">
        <w:rPr>
          <w:sz w:val="28"/>
          <w:szCs w:val="28"/>
        </w:rPr>
        <w:t>Смоленской области, осуществляющее функции в сфере в государственно-частного партнерства;</w:t>
      </w:r>
    </w:p>
    <w:p w:rsidR="00D92B0E" w:rsidRPr="00E95EF6" w:rsidRDefault="00D92B0E" w:rsidP="002B697D">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сопровождение инвес</w:t>
      </w:r>
      <w:r>
        <w:rPr>
          <w:rFonts w:ascii="Times New Roman" w:hAnsi="Times New Roman"/>
          <w:sz w:val="28"/>
          <w:szCs w:val="28"/>
        </w:rPr>
        <w:t>тиционных проектов по принципу «одного окна»</w:t>
      </w:r>
      <w:r w:rsidRPr="00E95EF6">
        <w:rPr>
          <w:rFonts w:ascii="Times New Roman" w:hAnsi="Times New Roman"/>
          <w:sz w:val="28"/>
          <w:szCs w:val="28"/>
        </w:rPr>
        <w:t xml:space="preserve"> - комплекс мероприятий, направленных на оказание информационной, консультационной и организационной поддержки реализации инвестиционного проекта на территории муниципального образования «</w:t>
      </w:r>
      <w:r>
        <w:rPr>
          <w:rFonts w:ascii="Times New Roman" w:hAnsi="Times New Roman"/>
          <w:sz w:val="28"/>
          <w:szCs w:val="28"/>
        </w:rPr>
        <w:t>Ельнинский</w:t>
      </w:r>
      <w:r w:rsidR="00A50910">
        <w:rPr>
          <w:rFonts w:ascii="Times New Roman" w:hAnsi="Times New Roman"/>
          <w:sz w:val="28"/>
          <w:szCs w:val="28"/>
        </w:rPr>
        <w:t xml:space="preserve"> муниципальный орган</w:t>
      </w:r>
      <w:r w:rsidRPr="00E95EF6">
        <w:rPr>
          <w:rFonts w:ascii="Times New Roman" w:hAnsi="Times New Roman"/>
          <w:sz w:val="28"/>
          <w:szCs w:val="28"/>
        </w:rPr>
        <w:t>» Смоленской области;</w:t>
      </w:r>
    </w:p>
    <w:p w:rsidR="00D92B0E" w:rsidRPr="00E95EF6" w:rsidRDefault="00D92B0E" w:rsidP="002B697D">
      <w:pPr>
        <w:pStyle w:val="ConsPlusNormal"/>
        <w:spacing w:before="220"/>
        <w:ind w:firstLine="709"/>
        <w:jc w:val="both"/>
        <w:rPr>
          <w:rFonts w:ascii="Times New Roman" w:hAnsi="Times New Roman"/>
          <w:sz w:val="28"/>
          <w:szCs w:val="28"/>
        </w:rPr>
      </w:pPr>
      <w:r>
        <w:rPr>
          <w:rFonts w:ascii="Times New Roman" w:hAnsi="Times New Roman"/>
          <w:sz w:val="28"/>
          <w:szCs w:val="28"/>
        </w:rPr>
        <w:t xml:space="preserve">- проектная команда </w:t>
      </w:r>
      <w:r w:rsidR="00273E44">
        <w:rPr>
          <w:rFonts w:ascii="Times New Roman" w:hAnsi="Times New Roman"/>
          <w:sz w:val="28"/>
          <w:szCs w:val="28"/>
        </w:rPr>
        <w:t>–</w:t>
      </w:r>
      <w:r w:rsidRPr="00E95EF6">
        <w:rPr>
          <w:rFonts w:ascii="Times New Roman" w:hAnsi="Times New Roman"/>
          <w:sz w:val="28"/>
          <w:szCs w:val="28"/>
        </w:rPr>
        <w:t xml:space="preserve"> </w:t>
      </w:r>
      <w:r w:rsidR="00273E44">
        <w:rPr>
          <w:rFonts w:ascii="Times New Roman" w:hAnsi="Times New Roman"/>
          <w:sz w:val="28"/>
          <w:szCs w:val="28"/>
        </w:rPr>
        <w:t xml:space="preserve">временная </w:t>
      </w:r>
      <w:r w:rsidRPr="00E95EF6">
        <w:rPr>
          <w:rFonts w:ascii="Times New Roman" w:hAnsi="Times New Roman"/>
          <w:sz w:val="28"/>
          <w:szCs w:val="28"/>
        </w:rPr>
        <w:t xml:space="preserve">организационная структура, утвержденная </w:t>
      </w:r>
      <w:r>
        <w:rPr>
          <w:rFonts w:ascii="Times New Roman" w:hAnsi="Times New Roman"/>
          <w:sz w:val="28"/>
          <w:szCs w:val="28"/>
        </w:rPr>
        <w:t>постановл</w:t>
      </w:r>
      <w:r w:rsidRPr="00E95EF6">
        <w:rPr>
          <w:rFonts w:ascii="Times New Roman" w:hAnsi="Times New Roman"/>
          <w:sz w:val="28"/>
          <w:szCs w:val="28"/>
        </w:rPr>
        <w:t>ением Администрации муниципального образования «</w:t>
      </w:r>
      <w:r w:rsidR="00273E44">
        <w:rPr>
          <w:rFonts w:ascii="Times New Roman" w:hAnsi="Times New Roman"/>
          <w:sz w:val="28"/>
          <w:szCs w:val="28"/>
        </w:rPr>
        <w:t>Ельнинский муниципальный округ</w:t>
      </w:r>
      <w:r w:rsidRPr="00E95EF6">
        <w:rPr>
          <w:rFonts w:ascii="Times New Roman" w:hAnsi="Times New Roman"/>
          <w:sz w:val="28"/>
          <w:szCs w:val="28"/>
        </w:rPr>
        <w:t>» Смоленской области, созданная в целях сопровождения инвестиционного проекта на территории муниципального образования «</w:t>
      </w:r>
      <w:r>
        <w:rPr>
          <w:rFonts w:ascii="Times New Roman" w:hAnsi="Times New Roman"/>
          <w:sz w:val="28"/>
          <w:szCs w:val="28"/>
        </w:rPr>
        <w:t>Ельнинский</w:t>
      </w:r>
      <w:r w:rsidR="00273E44">
        <w:rPr>
          <w:rFonts w:ascii="Times New Roman" w:hAnsi="Times New Roman"/>
          <w:sz w:val="28"/>
          <w:szCs w:val="28"/>
        </w:rPr>
        <w:t xml:space="preserve"> муниципальный округ</w:t>
      </w:r>
      <w:r w:rsidRPr="00E95EF6">
        <w:rPr>
          <w:rFonts w:ascii="Times New Roman" w:hAnsi="Times New Roman"/>
          <w:sz w:val="28"/>
          <w:szCs w:val="28"/>
        </w:rPr>
        <w:t>» Смоленской области</w:t>
      </w:r>
      <w:r w:rsidR="00273E44">
        <w:rPr>
          <w:rFonts w:ascii="Times New Roman" w:hAnsi="Times New Roman"/>
          <w:sz w:val="28"/>
          <w:szCs w:val="28"/>
        </w:rPr>
        <w:t xml:space="preserve">, </w:t>
      </w:r>
      <w:r w:rsidRPr="00E95EF6">
        <w:rPr>
          <w:rFonts w:ascii="Times New Roman" w:hAnsi="Times New Roman"/>
          <w:sz w:val="28"/>
          <w:szCs w:val="28"/>
        </w:rPr>
        <w:t>состоящая из представителей уполномоченного органа по сопровождению инвестиционных проектов, ресурсоснабжающих и иных организаций, а также представителей инвестора;</w:t>
      </w:r>
    </w:p>
    <w:p w:rsidR="002B697D" w:rsidRDefault="00D92B0E" w:rsidP="002B697D">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куратор инвестиционного проекта - должностное лицо уполномоченного органа по сопровождению инвестиционных проектов, обеспечивающее сопровождение, оперативное управление и контроль реализации инвестиционного проекта. В случае создания проектной команды куратор инвестиционного проекта представляет ее интересы в отношениях с органами исполнительной власти Смоленской области, территориальными органами федеральных органов исполнительной власти, ресурсоснабжающими и иными организациями для обеспечения эффективной реализации инвестиционного проекта.</w:t>
      </w:r>
      <w:bookmarkStart w:id="1" w:name="P47"/>
      <w:bookmarkEnd w:id="1"/>
    </w:p>
    <w:p w:rsidR="002B697D" w:rsidRDefault="00D92B0E" w:rsidP="002B697D">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1.3. Муниципальная поддержка инвестиционной деятельности в форме сопровождения инвес</w:t>
      </w:r>
      <w:r>
        <w:rPr>
          <w:rFonts w:ascii="Times New Roman" w:hAnsi="Times New Roman"/>
          <w:sz w:val="28"/>
          <w:szCs w:val="28"/>
        </w:rPr>
        <w:t>тиционных проектов по принципу «одного окна»</w:t>
      </w:r>
      <w:r w:rsidRPr="00E95EF6">
        <w:rPr>
          <w:rFonts w:ascii="Times New Roman" w:hAnsi="Times New Roman"/>
          <w:sz w:val="28"/>
          <w:szCs w:val="28"/>
        </w:rPr>
        <w:t xml:space="preserve"> оказывается инвесторам, реализующим инвестиционные проекты на территории муниципа</w:t>
      </w:r>
      <w:r>
        <w:rPr>
          <w:rFonts w:ascii="Times New Roman" w:hAnsi="Times New Roman"/>
          <w:sz w:val="28"/>
          <w:szCs w:val="28"/>
        </w:rPr>
        <w:t>льного образования «Ельнинский</w:t>
      </w:r>
      <w:r w:rsidR="00893067">
        <w:rPr>
          <w:rFonts w:ascii="Times New Roman" w:hAnsi="Times New Roman"/>
          <w:sz w:val="28"/>
          <w:szCs w:val="28"/>
        </w:rPr>
        <w:t xml:space="preserve"> муниципальный округ</w:t>
      </w:r>
      <w:r w:rsidRPr="00E95EF6">
        <w:rPr>
          <w:rFonts w:ascii="Times New Roman" w:hAnsi="Times New Roman"/>
          <w:sz w:val="28"/>
          <w:szCs w:val="28"/>
        </w:rPr>
        <w:t>» Смоленской области, зарегистрированным на территории Смоленской области и осуществляющим инвестиционную деятельность на территории мун</w:t>
      </w:r>
      <w:r>
        <w:rPr>
          <w:rFonts w:ascii="Times New Roman" w:hAnsi="Times New Roman"/>
          <w:sz w:val="28"/>
          <w:szCs w:val="28"/>
        </w:rPr>
        <w:t>иципального образования «Ельнинский</w:t>
      </w:r>
      <w:r w:rsidR="00893067">
        <w:rPr>
          <w:rFonts w:ascii="Times New Roman" w:hAnsi="Times New Roman"/>
          <w:sz w:val="28"/>
          <w:szCs w:val="28"/>
        </w:rPr>
        <w:t xml:space="preserve"> муниципальный округ</w:t>
      </w:r>
      <w:r w:rsidRPr="00E95EF6">
        <w:rPr>
          <w:rFonts w:ascii="Times New Roman" w:hAnsi="Times New Roman"/>
          <w:sz w:val="28"/>
          <w:szCs w:val="28"/>
        </w:rPr>
        <w:t>» Смоленской области, не имеющим задолженности и (или)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не находящимся в процессе реорганизации, ликвидации, банкротства, в случае соответствия инвестиционного проекта следующим условиям:</w:t>
      </w:r>
    </w:p>
    <w:p w:rsidR="002B697D" w:rsidRDefault="00D92B0E" w:rsidP="002B697D">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объем инвестиций по каждому ин</w:t>
      </w:r>
      <w:r w:rsidR="00010E5E">
        <w:rPr>
          <w:rFonts w:ascii="Times New Roman" w:hAnsi="Times New Roman"/>
          <w:sz w:val="28"/>
          <w:szCs w:val="28"/>
        </w:rPr>
        <w:t>вестиционному проекту - до</w:t>
      </w:r>
      <w:r w:rsidRPr="00E95EF6">
        <w:rPr>
          <w:rFonts w:ascii="Times New Roman" w:hAnsi="Times New Roman"/>
          <w:sz w:val="28"/>
          <w:szCs w:val="28"/>
        </w:rPr>
        <w:t xml:space="preserve"> 50 млн. рублей (без учета НДС);</w:t>
      </w:r>
    </w:p>
    <w:p w:rsidR="009F5795" w:rsidRDefault="002B697D" w:rsidP="002B697D">
      <w:pPr>
        <w:pStyle w:val="ConsPlusNormal"/>
        <w:spacing w:before="220"/>
        <w:ind w:firstLine="709"/>
        <w:jc w:val="both"/>
        <w:rPr>
          <w:rFonts w:ascii="Times New Roman" w:hAnsi="Times New Roman"/>
          <w:sz w:val="28"/>
          <w:szCs w:val="28"/>
        </w:rPr>
      </w:pPr>
      <w:r>
        <w:rPr>
          <w:rFonts w:ascii="Times New Roman" w:hAnsi="Times New Roman"/>
          <w:sz w:val="28"/>
          <w:szCs w:val="28"/>
        </w:rPr>
        <w:t xml:space="preserve">- </w:t>
      </w:r>
      <w:r w:rsidR="00D92B0E" w:rsidRPr="00E95EF6">
        <w:rPr>
          <w:rFonts w:ascii="Times New Roman" w:hAnsi="Times New Roman"/>
          <w:sz w:val="28"/>
          <w:szCs w:val="28"/>
        </w:rPr>
        <w:t xml:space="preserve">соответствие отрасли, в которой осуществляется инвестиционный проект, основным направлениям </w:t>
      </w:r>
      <w:hyperlink r:id="rId12" w:history="1">
        <w:r w:rsidR="00D92B0E" w:rsidRPr="00E95EF6">
          <w:rPr>
            <w:rFonts w:ascii="Times New Roman" w:hAnsi="Times New Roman"/>
            <w:sz w:val="28"/>
            <w:szCs w:val="28"/>
          </w:rPr>
          <w:t>Стратегии</w:t>
        </w:r>
      </w:hyperlink>
      <w:r w:rsidR="00D92B0E" w:rsidRPr="00E95EF6">
        <w:rPr>
          <w:rFonts w:ascii="Times New Roman" w:hAnsi="Times New Roman"/>
          <w:sz w:val="28"/>
          <w:szCs w:val="28"/>
        </w:rPr>
        <w:t xml:space="preserve"> социально-экономического развития</w:t>
      </w:r>
      <w:r w:rsidR="009F5795">
        <w:rPr>
          <w:rFonts w:ascii="Times New Roman" w:hAnsi="Times New Roman"/>
          <w:sz w:val="28"/>
          <w:szCs w:val="28"/>
        </w:rPr>
        <w:t xml:space="preserve"> муниципального образования «Ельнинский муниципальный округ»</w:t>
      </w:r>
      <w:r w:rsidR="00D92B0E" w:rsidRPr="00E95EF6">
        <w:rPr>
          <w:rFonts w:ascii="Times New Roman" w:hAnsi="Times New Roman"/>
          <w:sz w:val="28"/>
          <w:szCs w:val="28"/>
        </w:rPr>
        <w:t xml:space="preserve"> Смоленской </w:t>
      </w:r>
      <w:r w:rsidR="00D92B0E" w:rsidRPr="00E95EF6">
        <w:rPr>
          <w:rFonts w:ascii="Times New Roman" w:hAnsi="Times New Roman"/>
          <w:sz w:val="28"/>
          <w:szCs w:val="28"/>
        </w:rPr>
        <w:lastRenderedPageBreak/>
        <w:t>области</w:t>
      </w:r>
      <w:r w:rsidR="009F5795">
        <w:rPr>
          <w:rFonts w:ascii="Times New Roman" w:hAnsi="Times New Roman"/>
          <w:sz w:val="28"/>
          <w:szCs w:val="28"/>
        </w:rPr>
        <w:t xml:space="preserve"> на период до 2035</w:t>
      </w:r>
      <w:r w:rsidR="00D92B0E" w:rsidRPr="00E95EF6">
        <w:rPr>
          <w:rFonts w:ascii="Times New Roman" w:hAnsi="Times New Roman"/>
          <w:sz w:val="28"/>
          <w:szCs w:val="28"/>
        </w:rPr>
        <w:t xml:space="preserve"> года, утвержденной</w:t>
      </w:r>
      <w:r w:rsidR="009F5795">
        <w:rPr>
          <w:rFonts w:ascii="Times New Roman" w:hAnsi="Times New Roman"/>
          <w:sz w:val="28"/>
          <w:szCs w:val="28"/>
        </w:rPr>
        <w:t xml:space="preserve"> решением окружного Совета депутатов № 58 от 12.12.2024.</w:t>
      </w:r>
    </w:p>
    <w:p w:rsidR="005E3790" w:rsidRDefault="005E3790" w:rsidP="006B7A7B"/>
    <w:p w:rsidR="005E3790" w:rsidRPr="005E3790" w:rsidRDefault="005E3790" w:rsidP="005E3790">
      <w:pPr>
        <w:jc w:val="center"/>
        <w:rPr>
          <w:b/>
          <w:sz w:val="28"/>
          <w:szCs w:val="28"/>
        </w:rPr>
      </w:pPr>
      <w:r w:rsidRPr="005E3790">
        <w:rPr>
          <w:b/>
          <w:sz w:val="28"/>
          <w:szCs w:val="28"/>
        </w:rPr>
        <w:t>2. Сопровождение инвестиционного проекта</w:t>
      </w:r>
    </w:p>
    <w:p w:rsidR="00D92B0E" w:rsidRPr="005E3790" w:rsidRDefault="005E3790" w:rsidP="005E3790">
      <w:pPr>
        <w:jc w:val="center"/>
        <w:rPr>
          <w:b/>
          <w:sz w:val="28"/>
          <w:szCs w:val="28"/>
        </w:rPr>
      </w:pPr>
      <w:r w:rsidRPr="005E3790">
        <w:rPr>
          <w:b/>
          <w:sz w:val="28"/>
          <w:szCs w:val="28"/>
        </w:rPr>
        <w:t>по принципу «одного окна»</w:t>
      </w:r>
    </w:p>
    <w:p w:rsidR="00D92B0E" w:rsidRPr="005E3790" w:rsidRDefault="00D92B0E" w:rsidP="005E3790">
      <w:pPr>
        <w:jc w:val="center"/>
        <w:rPr>
          <w:b/>
          <w:sz w:val="28"/>
          <w:szCs w:val="28"/>
        </w:rPr>
      </w:pPr>
    </w:p>
    <w:p w:rsidR="002B697D" w:rsidRDefault="005E3790" w:rsidP="002B69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6B7A7B" w:rsidRPr="00E95EF6">
        <w:rPr>
          <w:rFonts w:ascii="Times New Roman" w:hAnsi="Times New Roman"/>
          <w:sz w:val="28"/>
          <w:szCs w:val="28"/>
        </w:rPr>
        <w:t>В целях сокращения сроков рассмотрения вопросов, возникающих в ходе реализации инвестиционного проекта, сопровождение инвестиционного про</w:t>
      </w:r>
      <w:r w:rsidR="006B7A7B">
        <w:rPr>
          <w:rFonts w:ascii="Times New Roman" w:hAnsi="Times New Roman"/>
          <w:sz w:val="28"/>
          <w:szCs w:val="28"/>
        </w:rPr>
        <w:t>екта по принципу «одного окна»</w:t>
      </w:r>
      <w:r w:rsidR="006B7A7B" w:rsidRPr="00E95EF6">
        <w:rPr>
          <w:rFonts w:ascii="Times New Roman" w:hAnsi="Times New Roman"/>
          <w:sz w:val="28"/>
          <w:szCs w:val="28"/>
        </w:rPr>
        <w:t xml:space="preserve"> осуществляется в следующих формах:</w:t>
      </w:r>
    </w:p>
    <w:p w:rsidR="002B697D" w:rsidRDefault="006B7A7B" w:rsidP="002B697D">
      <w:pPr>
        <w:pStyle w:val="ConsPlusNormal"/>
        <w:ind w:firstLine="709"/>
        <w:jc w:val="both"/>
        <w:rPr>
          <w:rFonts w:ascii="Times New Roman" w:hAnsi="Times New Roman" w:cs="Times New Roman"/>
          <w:sz w:val="28"/>
          <w:szCs w:val="28"/>
        </w:rPr>
      </w:pPr>
      <w:r w:rsidRPr="00E95EF6">
        <w:rPr>
          <w:rFonts w:ascii="Times New Roman" w:hAnsi="Times New Roman"/>
          <w:sz w:val="28"/>
          <w:szCs w:val="28"/>
        </w:rPr>
        <w:t>- организация переговоров, встреч, совещаний, консультаций, направленных на решение вопросов, которые могут возникнуть или возникают в ходе реализации инвестиционного проекта;</w:t>
      </w:r>
    </w:p>
    <w:p w:rsidR="002B697D" w:rsidRDefault="006B7A7B" w:rsidP="002B697D">
      <w:pPr>
        <w:pStyle w:val="ConsPlusNormal"/>
        <w:ind w:firstLine="709"/>
        <w:jc w:val="both"/>
        <w:rPr>
          <w:rFonts w:ascii="Times New Roman" w:hAnsi="Times New Roman" w:cs="Times New Roman"/>
          <w:sz w:val="28"/>
          <w:szCs w:val="28"/>
        </w:rPr>
      </w:pPr>
      <w:r w:rsidRPr="00E95EF6">
        <w:rPr>
          <w:rFonts w:ascii="Times New Roman" w:hAnsi="Times New Roman"/>
          <w:sz w:val="28"/>
          <w:szCs w:val="28"/>
        </w:rPr>
        <w:t>- оказание мер содействия в прохождении инвестором (далее - заявитель) установленных федеральным и областным законодательством процедур, согласований и разрешений, необходимых для реализации инвестиционного проекта;</w:t>
      </w:r>
    </w:p>
    <w:p w:rsidR="002B697D" w:rsidRDefault="006B7A7B" w:rsidP="002B697D">
      <w:pPr>
        <w:pStyle w:val="ConsPlusNormal"/>
        <w:ind w:firstLine="709"/>
        <w:jc w:val="both"/>
        <w:rPr>
          <w:rFonts w:ascii="Times New Roman" w:hAnsi="Times New Roman" w:cs="Times New Roman"/>
          <w:sz w:val="28"/>
          <w:szCs w:val="28"/>
        </w:rPr>
      </w:pPr>
      <w:r w:rsidRPr="00E95EF6">
        <w:rPr>
          <w:rFonts w:ascii="Times New Roman" w:hAnsi="Times New Roman"/>
          <w:sz w:val="28"/>
          <w:szCs w:val="28"/>
        </w:rPr>
        <w:t>- оказание содействия в поиске дополнительного финансирования для реализации инвестиционных проектов, включая участие в областных, федеральных и международных программах развития предпринимательства, а также привлечение средств инвестиционных и венчурных фондов, институтов развития, частных инвесторов, кредитно-финансовых учреждений, содействие в привлечении нефинансовых партнеров инвестиционного проекта (по снабжению, внедрению новых технологий, продвижению продукции и т.п.);</w:t>
      </w:r>
    </w:p>
    <w:p w:rsidR="002B697D" w:rsidRDefault="006B7A7B" w:rsidP="002B697D">
      <w:pPr>
        <w:pStyle w:val="ConsPlusNormal"/>
        <w:ind w:firstLine="709"/>
        <w:jc w:val="both"/>
        <w:rPr>
          <w:rFonts w:ascii="Times New Roman" w:hAnsi="Times New Roman" w:cs="Times New Roman"/>
          <w:sz w:val="28"/>
          <w:szCs w:val="28"/>
        </w:rPr>
      </w:pPr>
      <w:r w:rsidRPr="00E95EF6">
        <w:rPr>
          <w:rFonts w:ascii="Times New Roman" w:hAnsi="Times New Roman"/>
          <w:sz w:val="28"/>
          <w:szCs w:val="28"/>
        </w:rPr>
        <w:t>- проведение консультаций по механизмам и возможным инструментам поддержки, на которые может претендовать заявитель в соответствии с федеральным и областным законодательством;</w:t>
      </w:r>
    </w:p>
    <w:p w:rsidR="002B697D" w:rsidRDefault="006B7A7B" w:rsidP="002B697D">
      <w:pPr>
        <w:pStyle w:val="ConsPlusNormal"/>
        <w:ind w:firstLine="709"/>
        <w:jc w:val="both"/>
        <w:rPr>
          <w:rFonts w:ascii="Times New Roman" w:hAnsi="Times New Roman" w:cs="Times New Roman"/>
          <w:sz w:val="28"/>
          <w:szCs w:val="28"/>
        </w:rPr>
      </w:pPr>
      <w:r w:rsidRPr="00E95EF6">
        <w:rPr>
          <w:rFonts w:ascii="Times New Roman" w:hAnsi="Times New Roman"/>
          <w:sz w:val="28"/>
          <w:szCs w:val="28"/>
        </w:rPr>
        <w:t>- предоставление информации об имеющихся на территории муниципаль</w:t>
      </w:r>
      <w:r>
        <w:rPr>
          <w:rFonts w:ascii="Times New Roman" w:hAnsi="Times New Roman"/>
          <w:sz w:val="28"/>
          <w:szCs w:val="28"/>
        </w:rPr>
        <w:t>ного образования «Ельнинский</w:t>
      </w:r>
      <w:r w:rsidR="0024104B">
        <w:rPr>
          <w:rFonts w:ascii="Times New Roman" w:hAnsi="Times New Roman"/>
          <w:sz w:val="28"/>
          <w:szCs w:val="28"/>
        </w:rPr>
        <w:t xml:space="preserve"> муниципальный округ</w:t>
      </w:r>
      <w:r w:rsidRPr="00E95EF6">
        <w:rPr>
          <w:rFonts w:ascii="Times New Roman" w:hAnsi="Times New Roman"/>
          <w:sz w:val="28"/>
          <w:szCs w:val="28"/>
        </w:rPr>
        <w:t>» Смоленской области инвестиционных площадках для реализации инвестиционного проекта;</w:t>
      </w:r>
    </w:p>
    <w:p w:rsidR="002B697D" w:rsidRDefault="006B7A7B" w:rsidP="002B697D">
      <w:pPr>
        <w:pStyle w:val="ConsPlusNormal"/>
        <w:ind w:firstLine="709"/>
        <w:jc w:val="both"/>
        <w:rPr>
          <w:rFonts w:ascii="Times New Roman" w:hAnsi="Times New Roman" w:cs="Times New Roman"/>
          <w:sz w:val="28"/>
          <w:szCs w:val="28"/>
        </w:rPr>
      </w:pPr>
      <w:r w:rsidRPr="00E95EF6">
        <w:rPr>
          <w:rFonts w:ascii="Times New Roman" w:hAnsi="Times New Roman"/>
          <w:sz w:val="28"/>
          <w:szCs w:val="28"/>
        </w:rPr>
        <w:t>- предоставление информации о работе институтов развития в Смоленской области;</w:t>
      </w:r>
    </w:p>
    <w:p w:rsidR="002B697D" w:rsidRDefault="006B7A7B" w:rsidP="002B697D">
      <w:pPr>
        <w:pStyle w:val="ConsPlusNormal"/>
        <w:ind w:firstLine="709"/>
        <w:jc w:val="both"/>
        <w:rPr>
          <w:rFonts w:ascii="Times New Roman" w:hAnsi="Times New Roman" w:cs="Times New Roman"/>
          <w:sz w:val="28"/>
          <w:szCs w:val="28"/>
        </w:rPr>
      </w:pPr>
      <w:r w:rsidRPr="00E95EF6">
        <w:rPr>
          <w:rFonts w:ascii="Times New Roman" w:hAnsi="Times New Roman"/>
          <w:sz w:val="28"/>
          <w:szCs w:val="28"/>
        </w:rPr>
        <w:t>- предоставление информации о социально-экономическом положении муниципального</w:t>
      </w:r>
      <w:r>
        <w:rPr>
          <w:rFonts w:ascii="Times New Roman" w:hAnsi="Times New Roman"/>
          <w:sz w:val="28"/>
          <w:szCs w:val="28"/>
        </w:rPr>
        <w:t xml:space="preserve"> образования «Ельнинский</w:t>
      </w:r>
      <w:r w:rsidR="0024104B">
        <w:rPr>
          <w:rFonts w:ascii="Times New Roman" w:hAnsi="Times New Roman"/>
          <w:sz w:val="28"/>
          <w:szCs w:val="28"/>
        </w:rPr>
        <w:t xml:space="preserve"> муниципальный округ</w:t>
      </w:r>
      <w:r w:rsidRPr="00E95EF6">
        <w:rPr>
          <w:rFonts w:ascii="Times New Roman" w:hAnsi="Times New Roman"/>
          <w:sz w:val="28"/>
          <w:szCs w:val="28"/>
        </w:rPr>
        <w:t>» Смоленской области;</w:t>
      </w:r>
    </w:p>
    <w:p w:rsidR="002B697D" w:rsidRDefault="006B7A7B" w:rsidP="002B697D">
      <w:pPr>
        <w:pStyle w:val="ConsPlusNormal"/>
        <w:ind w:firstLine="709"/>
        <w:jc w:val="both"/>
        <w:rPr>
          <w:rFonts w:ascii="Times New Roman" w:hAnsi="Times New Roman" w:cs="Times New Roman"/>
          <w:sz w:val="28"/>
          <w:szCs w:val="28"/>
        </w:rPr>
      </w:pPr>
      <w:r w:rsidRPr="00E95EF6">
        <w:rPr>
          <w:rFonts w:ascii="Times New Roman" w:hAnsi="Times New Roman"/>
          <w:sz w:val="28"/>
          <w:szCs w:val="28"/>
        </w:rPr>
        <w:t>- предоставление информации об инвестиционных возможностях и инвестиционном потенциале муниципа</w:t>
      </w:r>
      <w:r>
        <w:rPr>
          <w:rFonts w:ascii="Times New Roman" w:hAnsi="Times New Roman"/>
          <w:sz w:val="28"/>
          <w:szCs w:val="28"/>
        </w:rPr>
        <w:t>льно</w:t>
      </w:r>
      <w:r w:rsidR="0024104B">
        <w:rPr>
          <w:rFonts w:ascii="Times New Roman" w:hAnsi="Times New Roman"/>
          <w:sz w:val="28"/>
          <w:szCs w:val="28"/>
        </w:rPr>
        <w:t>го образования «Ельнинский муниципальный округ</w:t>
      </w:r>
      <w:r>
        <w:rPr>
          <w:rFonts w:ascii="Times New Roman" w:hAnsi="Times New Roman"/>
          <w:sz w:val="28"/>
          <w:szCs w:val="28"/>
        </w:rPr>
        <w:t>»</w:t>
      </w:r>
      <w:r w:rsidRPr="00E95EF6">
        <w:rPr>
          <w:rFonts w:ascii="Times New Roman" w:hAnsi="Times New Roman"/>
          <w:sz w:val="28"/>
          <w:szCs w:val="28"/>
        </w:rPr>
        <w:t xml:space="preserve"> Смоленской области;</w:t>
      </w:r>
    </w:p>
    <w:p w:rsidR="002B697D" w:rsidRDefault="006B7A7B" w:rsidP="002B697D">
      <w:pPr>
        <w:pStyle w:val="ConsPlusNormal"/>
        <w:ind w:firstLine="709"/>
        <w:jc w:val="both"/>
        <w:rPr>
          <w:rFonts w:ascii="Times New Roman" w:hAnsi="Times New Roman" w:cs="Times New Roman"/>
          <w:sz w:val="28"/>
          <w:szCs w:val="28"/>
        </w:rPr>
      </w:pPr>
      <w:r w:rsidRPr="00E95EF6">
        <w:rPr>
          <w:rFonts w:ascii="Times New Roman" w:hAnsi="Times New Roman"/>
          <w:sz w:val="28"/>
          <w:szCs w:val="28"/>
        </w:rPr>
        <w:t>- предоставление иной общедоступной информации, связанной с условиями реализации инвестиционного проекта.</w:t>
      </w:r>
      <w:bookmarkStart w:id="2" w:name="P65"/>
      <w:bookmarkEnd w:id="2"/>
    </w:p>
    <w:p w:rsidR="00F63BAB" w:rsidRDefault="006B7A7B" w:rsidP="00F63BAB">
      <w:pPr>
        <w:pStyle w:val="ConsPlusNormal"/>
        <w:ind w:firstLine="709"/>
        <w:jc w:val="both"/>
        <w:rPr>
          <w:rFonts w:ascii="Times New Roman" w:hAnsi="Times New Roman"/>
          <w:sz w:val="28"/>
          <w:szCs w:val="28"/>
        </w:rPr>
      </w:pPr>
      <w:r w:rsidRPr="00E95EF6">
        <w:rPr>
          <w:rFonts w:ascii="Times New Roman" w:hAnsi="Times New Roman"/>
          <w:sz w:val="28"/>
          <w:szCs w:val="28"/>
        </w:rPr>
        <w:t>2.2. Заявитель в целях получения муниципальной поддержки инвестиционной деятельности в форме сопровождения инвестиционных проектов по прин</w:t>
      </w:r>
      <w:r>
        <w:rPr>
          <w:rFonts w:ascii="Times New Roman" w:hAnsi="Times New Roman"/>
          <w:sz w:val="28"/>
          <w:szCs w:val="28"/>
        </w:rPr>
        <w:t>ципу «одного окна»</w:t>
      </w:r>
      <w:r w:rsidRPr="00E95EF6">
        <w:rPr>
          <w:rFonts w:ascii="Times New Roman" w:hAnsi="Times New Roman"/>
          <w:sz w:val="28"/>
          <w:szCs w:val="28"/>
        </w:rPr>
        <w:t xml:space="preserve"> направляет в уполномоченный орган по сопровождению инвестиционных проектов заявку по</w:t>
      </w:r>
      <w:r w:rsidR="00957439">
        <w:rPr>
          <w:rFonts w:ascii="Times New Roman" w:hAnsi="Times New Roman"/>
          <w:sz w:val="28"/>
          <w:szCs w:val="28"/>
        </w:rPr>
        <w:t xml:space="preserve"> установленной </w:t>
      </w:r>
      <w:r w:rsidRPr="00E95EF6">
        <w:rPr>
          <w:rFonts w:ascii="Times New Roman" w:hAnsi="Times New Roman"/>
          <w:sz w:val="28"/>
          <w:szCs w:val="28"/>
        </w:rPr>
        <w:t xml:space="preserve"> форме </w:t>
      </w:r>
      <w:r w:rsidRPr="00957439">
        <w:rPr>
          <w:rFonts w:ascii="Times New Roman" w:hAnsi="Times New Roman"/>
          <w:sz w:val="28"/>
          <w:szCs w:val="28"/>
          <w:u w:val="single"/>
        </w:rPr>
        <w:t xml:space="preserve">согласно приложению № 1 к настоящему </w:t>
      </w:r>
      <w:r w:rsidR="00957439" w:rsidRPr="00957439">
        <w:rPr>
          <w:rFonts w:ascii="Times New Roman" w:hAnsi="Times New Roman"/>
          <w:sz w:val="28"/>
          <w:szCs w:val="28"/>
          <w:u w:val="single"/>
        </w:rPr>
        <w:t>Порядку</w:t>
      </w:r>
      <w:r w:rsidRPr="00E95EF6">
        <w:rPr>
          <w:rFonts w:ascii="Times New Roman" w:hAnsi="Times New Roman"/>
          <w:sz w:val="28"/>
          <w:szCs w:val="28"/>
        </w:rPr>
        <w:t>. Форма заявки размещена на официальном сайте Администрации муниципа</w:t>
      </w:r>
      <w:r>
        <w:rPr>
          <w:rFonts w:ascii="Times New Roman" w:hAnsi="Times New Roman"/>
          <w:sz w:val="28"/>
          <w:szCs w:val="28"/>
        </w:rPr>
        <w:t>льного образования «Ельнинский</w:t>
      </w:r>
      <w:r w:rsidR="00F63BAB">
        <w:rPr>
          <w:rFonts w:ascii="Times New Roman" w:hAnsi="Times New Roman"/>
          <w:sz w:val="28"/>
          <w:szCs w:val="28"/>
        </w:rPr>
        <w:t xml:space="preserve"> муниципальный округ</w:t>
      </w:r>
      <w:r w:rsidRPr="00E95EF6">
        <w:rPr>
          <w:rFonts w:ascii="Times New Roman" w:hAnsi="Times New Roman"/>
          <w:sz w:val="28"/>
          <w:szCs w:val="28"/>
        </w:rPr>
        <w:t>» Смоленской области в информационно-телеком</w:t>
      </w:r>
      <w:r>
        <w:rPr>
          <w:rFonts w:ascii="Times New Roman" w:hAnsi="Times New Roman"/>
          <w:sz w:val="28"/>
          <w:szCs w:val="28"/>
        </w:rPr>
        <w:t>муникационной сети «Интернет»</w:t>
      </w:r>
      <w:r w:rsidRPr="00E95EF6">
        <w:rPr>
          <w:rFonts w:ascii="Times New Roman" w:hAnsi="Times New Roman"/>
          <w:sz w:val="28"/>
          <w:szCs w:val="28"/>
        </w:rPr>
        <w:t xml:space="preserve"> в </w:t>
      </w:r>
      <w:r w:rsidRPr="00E95EF6">
        <w:rPr>
          <w:rFonts w:ascii="Times New Roman" w:hAnsi="Times New Roman"/>
          <w:sz w:val="28"/>
          <w:szCs w:val="28"/>
        </w:rPr>
        <w:lastRenderedPageBreak/>
        <w:t xml:space="preserve">разделе «В помощь инвестору». </w:t>
      </w:r>
    </w:p>
    <w:p w:rsidR="006B7A7B" w:rsidRPr="00F63BAB" w:rsidRDefault="006B7A7B" w:rsidP="00F63BAB">
      <w:pPr>
        <w:pStyle w:val="ConsPlusNormal"/>
        <w:ind w:firstLine="709"/>
        <w:jc w:val="both"/>
        <w:rPr>
          <w:rFonts w:ascii="Times New Roman" w:hAnsi="Times New Roman" w:cs="Times New Roman"/>
          <w:sz w:val="28"/>
          <w:szCs w:val="28"/>
        </w:rPr>
      </w:pPr>
      <w:r w:rsidRPr="00E95EF6">
        <w:rPr>
          <w:rFonts w:ascii="Times New Roman" w:hAnsi="Times New Roman"/>
          <w:sz w:val="28"/>
          <w:szCs w:val="28"/>
        </w:rPr>
        <w:t>К заявке прилагаются:</w:t>
      </w:r>
    </w:p>
    <w:p w:rsidR="006B7A7B" w:rsidRPr="00E95EF6" w:rsidRDefault="006B7A7B" w:rsidP="00F63BAB">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паспорт инвестиционного проекта (далее - паспорт) по</w:t>
      </w:r>
      <w:r w:rsidR="00957439">
        <w:rPr>
          <w:rFonts w:ascii="Times New Roman" w:hAnsi="Times New Roman"/>
          <w:sz w:val="28"/>
          <w:szCs w:val="28"/>
        </w:rPr>
        <w:t xml:space="preserve"> установленной</w:t>
      </w:r>
      <w:r w:rsidRPr="00E95EF6">
        <w:rPr>
          <w:rFonts w:ascii="Times New Roman" w:hAnsi="Times New Roman"/>
          <w:sz w:val="28"/>
          <w:szCs w:val="28"/>
        </w:rPr>
        <w:t xml:space="preserve"> форме </w:t>
      </w:r>
      <w:r w:rsidR="00957439">
        <w:rPr>
          <w:rFonts w:ascii="Times New Roman" w:hAnsi="Times New Roman"/>
          <w:sz w:val="28"/>
          <w:szCs w:val="28"/>
          <w:u w:val="single"/>
        </w:rPr>
        <w:t>согласно приложению № 2</w:t>
      </w:r>
      <w:r w:rsidR="00957439" w:rsidRPr="00957439">
        <w:rPr>
          <w:rFonts w:ascii="Times New Roman" w:hAnsi="Times New Roman"/>
          <w:sz w:val="28"/>
          <w:szCs w:val="28"/>
          <w:u w:val="single"/>
        </w:rPr>
        <w:t xml:space="preserve"> к настоящему Порядку</w:t>
      </w:r>
      <w:r w:rsidR="00957439" w:rsidRPr="00E95EF6">
        <w:rPr>
          <w:rFonts w:ascii="Times New Roman" w:hAnsi="Times New Roman"/>
          <w:sz w:val="28"/>
          <w:szCs w:val="28"/>
        </w:rPr>
        <w:t>.</w:t>
      </w:r>
      <w:r w:rsidRPr="00E95EF6">
        <w:rPr>
          <w:rFonts w:ascii="Times New Roman" w:hAnsi="Times New Roman"/>
          <w:sz w:val="28"/>
          <w:szCs w:val="28"/>
        </w:rPr>
        <w:t xml:space="preserve"> Форма паспорта размещена на официальном сайте Администрации муниципального образования «</w:t>
      </w:r>
      <w:r>
        <w:rPr>
          <w:rFonts w:ascii="Times New Roman" w:hAnsi="Times New Roman"/>
          <w:sz w:val="28"/>
          <w:szCs w:val="28"/>
        </w:rPr>
        <w:t>Ельнинский</w:t>
      </w:r>
      <w:r w:rsidR="00F63BAB">
        <w:rPr>
          <w:rFonts w:ascii="Times New Roman" w:hAnsi="Times New Roman"/>
          <w:sz w:val="28"/>
          <w:szCs w:val="28"/>
        </w:rPr>
        <w:t xml:space="preserve"> муниципальный округ</w:t>
      </w:r>
      <w:r w:rsidRPr="00E95EF6">
        <w:rPr>
          <w:rFonts w:ascii="Times New Roman" w:hAnsi="Times New Roman"/>
          <w:sz w:val="28"/>
          <w:szCs w:val="28"/>
        </w:rPr>
        <w:t>» Смоленской области в информационно-телекоммуникационной се</w:t>
      </w:r>
      <w:r>
        <w:rPr>
          <w:rFonts w:ascii="Times New Roman" w:hAnsi="Times New Roman"/>
          <w:sz w:val="28"/>
          <w:szCs w:val="28"/>
        </w:rPr>
        <w:t>ти «Интернет»</w:t>
      </w:r>
      <w:r w:rsidRPr="00E95EF6">
        <w:rPr>
          <w:rFonts w:ascii="Times New Roman" w:hAnsi="Times New Roman"/>
          <w:sz w:val="28"/>
          <w:szCs w:val="28"/>
        </w:rPr>
        <w:t xml:space="preserve"> </w:t>
      </w:r>
      <w:r>
        <w:rPr>
          <w:rFonts w:ascii="Times New Roman" w:hAnsi="Times New Roman"/>
          <w:sz w:val="28"/>
          <w:szCs w:val="28"/>
        </w:rPr>
        <w:t>в разделе «В помощь инвестору».</w:t>
      </w:r>
    </w:p>
    <w:p w:rsidR="008D3B65" w:rsidRDefault="006B7A7B" w:rsidP="008D3B65">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Заявка и приложенные к ней документы направляются одним из указанных способов:</w:t>
      </w:r>
    </w:p>
    <w:p w:rsidR="008D3B65" w:rsidRPr="008D3B65" w:rsidRDefault="006B7A7B" w:rsidP="008D3B65">
      <w:pPr>
        <w:pStyle w:val="ConsPlusNormal"/>
        <w:spacing w:before="220"/>
        <w:ind w:firstLine="709"/>
        <w:jc w:val="both"/>
        <w:rPr>
          <w:rFonts w:ascii="Times New Roman" w:hAnsi="Times New Roman" w:cs="Times New Roman"/>
          <w:sz w:val="28"/>
          <w:szCs w:val="28"/>
        </w:rPr>
      </w:pPr>
      <w:r w:rsidRPr="008D3B65">
        <w:rPr>
          <w:rFonts w:ascii="Times New Roman" w:hAnsi="Times New Roman" w:cs="Times New Roman"/>
          <w:sz w:val="28"/>
          <w:szCs w:val="28"/>
        </w:rPr>
        <w:t xml:space="preserve">- в электронном виде (по адресу: </w:t>
      </w:r>
      <w:r w:rsidR="008D3B65">
        <w:rPr>
          <w:rFonts w:ascii="Arial" w:hAnsi="Arial" w:cs="Arial"/>
          <w:color w:val="353535"/>
          <w:sz w:val="21"/>
          <w:szCs w:val="21"/>
        </w:rPr>
        <w:t> </w:t>
      </w:r>
      <w:hyperlink r:id="rId13" w:history="1">
        <w:r w:rsidR="008D3B65">
          <w:rPr>
            <w:rStyle w:val="ab"/>
            <w:rFonts w:ascii="Arial" w:hAnsi="Arial" w:cs="Arial"/>
            <w:b/>
            <w:bCs/>
            <w:color w:val="1071AE"/>
            <w:sz w:val="21"/>
            <w:szCs w:val="21"/>
          </w:rPr>
          <w:t>ElniaUSH@mail.ru</w:t>
        </w:r>
      </w:hyperlink>
      <w:r w:rsidRPr="008D3B65">
        <w:rPr>
          <w:rFonts w:ascii="Times New Roman" w:hAnsi="Times New Roman" w:cs="Times New Roman"/>
          <w:sz w:val="28"/>
          <w:szCs w:val="28"/>
        </w:rPr>
        <w:t>);</w:t>
      </w:r>
    </w:p>
    <w:p w:rsidR="006B7A7B" w:rsidRPr="00E95EF6" w:rsidRDefault="006B7A7B" w:rsidP="008D3B65">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на бумажном носителе (по адресу местонахождения уполномоченного органа по сопровождению инвестиционных проектов).</w:t>
      </w:r>
    </w:p>
    <w:p w:rsidR="008D3B65" w:rsidRDefault="006B7A7B" w:rsidP="008D3B65">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2.3. К заявке по собственной инициативе заявителя могут прилагаться материалы (копии), обосновывающие объем и направления инвестиций по инвестиционному проекту (презентация инвестиционного проекта в произвольной форме, выписка из Единого государственного реестра юридических лиц или Единого государственного реестра индивидуальных предпринимателей, договор аренды земельного участка, договор поставки оборудования, договор на строительство объекта и т.д.).</w:t>
      </w:r>
    </w:p>
    <w:p w:rsidR="00601C81" w:rsidRDefault="006B7A7B" w:rsidP="00601C81">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xml:space="preserve">2.4. Уполномоченный орган по сопровождению инвестиционных проектов в течение 30 рабочих дней со дня поступления заявки рассматривает ее и прилагаемые к ней документы на предмет их соответствия перечню, определенному </w:t>
      </w:r>
      <w:hyperlink w:anchor="P65" w:history="1">
        <w:r w:rsidRPr="00E95EF6">
          <w:rPr>
            <w:rFonts w:ascii="Times New Roman" w:hAnsi="Times New Roman"/>
            <w:sz w:val="28"/>
            <w:szCs w:val="28"/>
          </w:rPr>
          <w:t>пунктом 2.2</w:t>
        </w:r>
      </w:hyperlink>
      <w:r w:rsidRPr="00E95EF6">
        <w:rPr>
          <w:rFonts w:ascii="Times New Roman" w:hAnsi="Times New Roman"/>
          <w:sz w:val="28"/>
          <w:szCs w:val="28"/>
        </w:rPr>
        <w:t xml:space="preserve"> настоящего раздела, соответствия заявителя и инвестиционного проекта требованиям, указанным в </w:t>
      </w:r>
      <w:hyperlink w:anchor="P47" w:history="1">
        <w:r w:rsidRPr="00E95EF6">
          <w:rPr>
            <w:rFonts w:ascii="Times New Roman" w:hAnsi="Times New Roman"/>
            <w:sz w:val="28"/>
            <w:szCs w:val="28"/>
          </w:rPr>
          <w:t>пункте 1.3 раздела 1</w:t>
        </w:r>
      </w:hyperlink>
      <w:r w:rsidRPr="00E95EF6">
        <w:rPr>
          <w:rFonts w:ascii="Times New Roman" w:hAnsi="Times New Roman"/>
          <w:sz w:val="28"/>
          <w:szCs w:val="28"/>
        </w:rPr>
        <w:t xml:space="preserve"> настоящего Порядка, а также осуществляет проверку достоверности сведений, содержащихся в заявке и приложенных к ней документах, и принимает решение о предоставлении (либо об отказе в предоставлении) муниципальной  поддержки инвестиционной деятельности в форме сопров</w:t>
      </w:r>
      <w:r w:rsidR="008D3B65">
        <w:rPr>
          <w:rFonts w:ascii="Times New Roman" w:hAnsi="Times New Roman"/>
          <w:sz w:val="28"/>
          <w:szCs w:val="28"/>
        </w:rPr>
        <w:t>ождения инвестиционного проекта, оформленное сопроводительным письмом (далее – Решение).</w:t>
      </w:r>
    </w:p>
    <w:p w:rsidR="00601C81" w:rsidRDefault="006B7A7B" w:rsidP="00601C81">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2.5. Основаниями для отказа в предоставлении муниципальной поддержки инвестиционной деятельности в форме сопровождения инвестиционного проекта являются:</w:t>
      </w:r>
    </w:p>
    <w:p w:rsidR="00601C81" w:rsidRDefault="006B7A7B" w:rsidP="00601C81">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xml:space="preserve">- несоответствие заявителя требованиям, указанным в </w:t>
      </w:r>
      <w:hyperlink w:anchor="P47" w:history="1">
        <w:r w:rsidRPr="00E95EF6">
          <w:rPr>
            <w:rFonts w:ascii="Times New Roman" w:hAnsi="Times New Roman"/>
            <w:sz w:val="28"/>
            <w:szCs w:val="28"/>
          </w:rPr>
          <w:t>пункте 1.3 раздела 1</w:t>
        </w:r>
      </w:hyperlink>
      <w:r w:rsidRPr="00E95EF6">
        <w:rPr>
          <w:rFonts w:ascii="Times New Roman" w:hAnsi="Times New Roman"/>
          <w:sz w:val="28"/>
          <w:szCs w:val="28"/>
        </w:rPr>
        <w:t xml:space="preserve"> настоящего Порядка;</w:t>
      </w:r>
    </w:p>
    <w:p w:rsidR="00601C81" w:rsidRDefault="006B7A7B" w:rsidP="00601C81">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xml:space="preserve">- непредставление или представление не в полном объеме документов, указанных в </w:t>
      </w:r>
      <w:hyperlink w:anchor="P65" w:history="1">
        <w:r w:rsidRPr="00E95EF6">
          <w:rPr>
            <w:rFonts w:ascii="Times New Roman" w:hAnsi="Times New Roman"/>
            <w:sz w:val="28"/>
            <w:szCs w:val="28"/>
          </w:rPr>
          <w:t>пункте 2.2</w:t>
        </w:r>
      </w:hyperlink>
      <w:r w:rsidRPr="00E95EF6">
        <w:rPr>
          <w:rFonts w:ascii="Times New Roman" w:hAnsi="Times New Roman"/>
          <w:sz w:val="28"/>
          <w:szCs w:val="28"/>
        </w:rPr>
        <w:t xml:space="preserve"> настоящего раздела;</w:t>
      </w:r>
    </w:p>
    <w:p w:rsidR="00601C81" w:rsidRDefault="006B7A7B" w:rsidP="00601C81">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xml:space="preserve">- несоответствие инвестиционного проекта условиям, указанным в </w:t>
      </w:r>
      <w:hyperlink w:anchor="P47" w:history="1">
        <w:r w:rsidRPr="00E95EF6">
          <w:rPr>
            <w:rFonts w:ascii="Times New Roman" w:hAnsi="Times New Roman"/>
            <w:sz w:val="28"/>
            <w:szCs w:val="28"/>
          </w:rPr>
          <w:t>пункте 1.3</w:t>
        </w:r>
      </w:hyperlink>
      <w:r w:rsidRPr="00E95EF6">
        <w:rPr>
          <w:rFonts w:ascii="Times New Roman" w:hAnsi="Times New Roman"/>
          <w:sz w:val="28"/>
          <w:szCs w:val="28"/>
        </w:rPr>
        <w:t xml:space="preserve"> раздела 1 настоящего Порядка;</w:t>
      </w:r>
    </w:p>
    <w:p w:rsidR="00601C81" w:rsidRDefault="006B7A7B" w:rsidP="00601C81">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lastRenderedPageBreak/>
        <w:t>- выявление в заявке и (или) в представленных документах недостоверных сведений.</w:t>
      </w:r>
    </w:p>
    <w:p w:rsidR="00601C81" w:rsidRDefault="006B7A7B" w:rsidP="00601C81">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Проверка достоверности сведений, представленных заявителем, осуществляется путем их сопоставления со сведениями, полученными от компетентного органа или организации, выдавших документ (документы), а также полученными иными способами, разрешенными федеральным законодательством.</w:t>
      </w:r>
    </w:p>
    <w:p w:rsidR="00601C81" w:rsidRDefault="00601C81" w:rsidP="00601C81">
      <w:pPr>
        <w:pStyle w:val="ConsPlusNormal"/>
        <w:spacing w:before="220"/>
        <w:ind w:firstLine="709"/>
        <w:jc w:val="both"/>
        <w:rPr>
          <w:rFonts w:ascii="Times New Roman" w:hAnsi="Times New Roman"/>
          <w:sz w:val="28"/>
          <w:szCs w:val="28"/>
        </w:rPr>
      </w:pPr>
      <w:r>
        <w:rPr>
          <w:rFonts w:ascii="Times New Roman" w:hAnsi="Times New Roman"/>
          <w:sz w:val="28"/>
          <w:szCs w:val="28"/>
        </w:rPr>
        <w:t>2.6. В случае принятия Р</w:t>
      </w:r>
      <w:r w:rsidR="006B7A7B" w:rsidRPr="00E95EF6">
        <w:rPr>
          <w:rFonts w:ascii="Times New Roman" w:hAnsi="Times New Roman"/>
          <w:sz w:val="28"/>
          <w:szCs w:val="28"/>
        </w:rPr>
        <w:t>еш</w:t>
      </w:r>
      <w:r>
        <w:rPr>
          <w:rFonts w:ascii="Times New Roman" w:hAnsi="Times New Roman"/>
          <w:sz w:val="28"/>
          <w:szCs w:val="28"/>
        </w:rPr>
        <w:t xml:space="preserve">ения об отказе в предоставлении, </w:t>
      </w:r>
      <w:r w:rsidR="006B7A7B" w:rsidRPr="00E95EF6">
        <w:rPr>
          <w:rFonts w:ascii="Times New Roman" w:hAnsi="Times New Roman"/>
          <w:sz w:val="28"/>
          <w:szCs w:val="28"/>
        </w:rPr>
        <w:t>уполномоченный орган по сопровождению инвестиционных проектов в течение 5 рабочих дней со дня его принятия направляет данное решение заявителю с обоснованием причин отказа:</w:t>
      </w:r>
    </w:p>
    <w:p w:rsidR="00601C81" w:rsidRDefault="006B7A7B" w:rsidP="00601C81">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по электронной почте (в случае направления заявителем заявки и приложенных к ней документов в электронном виде);</w:t>
      </w:r>
    </w:p>
    <w:p w:rsidR="007C7F0C" w:rsidRDefault="006B7A7B" w:rsidP="007C7F0C">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почтовым отправлением (в случае направления заявителем заявки и приложенных к ней документов на бумажном носителе).</w:t>
      </w:r>
    </w:p>
    <w:p w:rsidR="007C7F0C" w:rsidRDefault="00601C81" w:rsidP="007C7F0C">
      <w:pPr>
        <w:pStyle w:val="ConsPlusNormal"/>
        <w:spacing w:before="220"/>
        <w:ind w:firstLine="709"/>
        <w:jc w:val="both"/>
        <w:rPr>
          <w:rFonts w:ascii="Times New Roman" w:hAnsi="Times New Roman"/>
          <w:sz w:val="28"/>
          <w:szCs w:val="28"/>
        </w:rPr>
      </w:pPr>
      <w:r>
        <w:rPr>
          <w:rFonts w:ascii="Times New Roman" w:hAnsi="Times New Roman"/>
          <w:sz w:val="28"/>
          <w:szCs w:val="28"/>
        </w:rPr>
        <w:t xml:space="preserve">2.7. В случае принятия Решения о предоставлении, </w:t>
      </w:r>
      <w:r w:rsidR="006B7A7B" w:rsidRPr="00E95EF6">
        <w:rPr>
          <w:rFonts w:ascii="Times New Roman" w:hAnsi="Times New Roman"/>
          <w:sz w:val="28"/>
          <w:szCs w:val="28"/>
        </w:rPr>
        <w:t>уполномоченный орган по сопровождению инвестиционных проектов в течение 5 рабочих дней со дня его принятия оформляет распоряжение Администрации муниципального образования «</w:t>
      </w:r>
      <w:r w:rsidR="006B7A7B">
        <w:rPr>
          <w:rFonts w:ascii="Times New Roman" w:hAnsi="Times New Roman"/>
          <w:sz w:val="28"/>
          <w:szCs w:val="28"/>
        </w:rPr>
        <w:t>Ельнинский</w:t>
      </w:r>
      <w:r w:rsidR="006B7A7B" w:rsidRPr="00E95EF6">
        <w:rPr>
          <w:rFonts w:ascii="Times New Roman" w:hAnsi="Times New Roman"/>
          <w:sz w:val="28"/>
          <w:szCs w:val="28"/>
        </w:rPr>
        <w:t xml:space="preserve"> </w:t>
      </w:r>
      <w:r>
        <w:rPr>
          <w:rFonts w:ascii="Times New Roman" w:hAnsi="Times New Roman"/>
          <w:sz w:val="28"/>
          <w:szCs w:val="28"/>
        </w:rPr>
        <w:t>муниципальный округ</w:t>
      </w:r>
      <w:r w:rsidR="006B7A7B" w:rsidRPr="00E95EF6">
        <w:rPr>
          <w:rFonts w:ascii="Times New Roman" w:hAnsi="Times New Roman"/>
          <w:sz w:val="28"/>
          <w:szCs w:val="28"/>
        </w:rPr>
        <w:t>» Смоленской области о предоставлении муниципальной поддержки инвестиционной деятельности в форме сопровождения инвестиционного проекта</w:t>
      </w:r>
      <w:r w:rsidR="00010E5E">
        <w:rPr>
          <w:rFonts w:ascii="Times New Roman" w:hAnsi="Times New Roman"/>
          <w:sz w:val="28"/>
          <w:szCs w:val="28"/>
        </w:rPr>
        <w:t xml:space="preserve"> (далее - распоряжение), которое</w:t>
      </w:r>
      <w:r w:rsidR="006B7A7B" w:rsidRPr="00E95EF6">
        <w:rPr>
          <w:rFonts w:ascii="Times New Roman" w:hAnsi="Times New Roman"/>
          <w:sz w:val="28"/>
          <w:szCs w:val="28"/>
        </w:rPr>
        <w:t xml:space="preserve"> содержит в том числе информацию о цели инвестиционного проекта, кураторе инвестиционного проекта и составе проектной команды, и направляет данное решение и копию распоряжения заявителю:</w:t>
      </w:r>
    </w:p>
    <w:p w:rsidR="007C7F0C" w:rsidRDefault="006B7A7B" w:rsidP="007C7F0C">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по электронной почте (в случае направления заявителем заявки и приложенных к ней документов в электронном виде);</w:t>
      </w:r>
    </w:p>
    <w:p w:rsidR="007C7F0C" w:rsidRDefault="006B7A7B" w:rsidP="007C7F0C">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почтовым отправлением (в случае направления заявителем заявки и приложенных к ней документов на бумажном носителе).</w:t>
      </w:r>
    </w:p>
    <w:p w:rsidR="00121DDA" w:rsidRDefault="006B7A7B" w:rsidP="00121DDA">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2.8. Муниципальная поддержка инвестиционной деятельности в форме сопровождения инвес</w:t>
      </w:r>
      <w:r>
        <w:rPr>
          <w:rFonts w:ascii="Times New Roman" w:hAnsi="Times New Roman"/>
          <w:sz w:val="28"/>
          <w:szCs w:val="28"/>
        </w:rPr>
        <w:t>тиционных проектов по принципу «одного окна»</w:t>
      </w:r>
      <w:r w:rsidRPr="00E95EF6">
        <w:rPr>
          <w:rFonts w:ascii="Times New Roman" w:hAnsi="Times New Roman"/>
          <w:sz w:val="28"/>
          <w:szCs w:val="28"/>
        </w:rPr>
        <w:t xml:space="preserve"> оказывается в формах, указанных в </w:t>
      </w:r>
      <w:hyperlink w:anchor="P55" w:history="1">
        <w:r w:rsidRPr="00E95EF6">
          <w:rPr>
            <w:rFonts w:ascii="Times New Roman" w:hAnsi="Times New Roman"/>
            <w:sz w:val="28"/>
            <w:szCs w:val="28"/>
          </w:rPr>
          <w:t>пункте 2.1</w:t>
        </w:r>
      </w:hyperlink>
      <w:r w:rsidRPr="00E95EF6">
        <w:rPr>
          <w:rFonts w:ascii="Times New Roman" w:hAnsi="Times New Roman"/>
          <w:sz w:val="28"/>
          <w:szCs w:val="28"/>
        </w:rPr>
        <w:t xml:space="preserve"> настоящего раздела. Куратором инвестиционного проекта осуществляются организация, контроль и координация работы проектной команды.</w:t>
      </w:r>
    </w:p>
    <w:p w:rsidR="00121DDA" w:rsidRDefault="00121DDA" w:rsidP="00121DDA">
      <w:pPr>
        <w:pStyle w:val="ConsPlusNormal"/>
        <w:spacing w:before="220"/>
        <w:ind w:firstLine="709"/>
        <w:jc w:val="both"/>
        <w:rPr>
          <w:rFonts w:ascii="Times New Roman" w:hAnsi="Times New Roman" w:cs="Times New Roman"/>
          <w:sz w:val="28"/>
          <w:szCs w:val="28"/>
        </w:rPr>
      </w:pPr>
      <w:r w:rsidRPr="00121DDA">
        <w:rPr>
          <w:rFonts w:ascii="Times New Roman" w:hAnsi="Times New Roman" w:cs="Times New Roman"/>
          <w:sz w:val="28"/>
          <w:szCs w:val="28"/>
        </w:rPr>
        <w:t xml:space="preserve">Со дня оформления </w:t>
      </w:r>
      <w:r>
        <w:rPr>
          <w:rFonts w:ascii="Times New Roman" w:hAnsi="Times New Roman" w:cs="Times New Roman"/>
          <w:sz w:val="28"/>
          <w:szCs w:val="28"/>
        </w:rPr>
        <w:t>распоряжения</w:t>
      </w:r>
      <w:r w:rsidRPr="00121DDA">
        <w:rPr>
          <w:rFonts w:ascii="Times New Roman" w:hAnsi="Times New Roman" w:cs="Times New Roman"/>
          <w:sz w:val="28"/>
          <w:szCs w:val="28"/>
        </w:rPr>
        <w:t xml:space="preserve">, указанного в </w:t>
      </w:r>
      <w:hyperlink w:anchor="P98">
        <w:r w:rsidRPr="00121DDA">
          <w:rPr>
            <w:rFonts w:ascii="Times New Roman" w:hAnsi="Times New Roman" w:cs="Times New Roman"/>
            <w:sz w:val="28"/>
            <w:szCs w:val="28"/>
          </w:rPr>
          <w:t>пункте 2.7</w:t>
        </w:r>
      </w:hyperlink>
      <w:r w:rsidRPr="00121DDA">
        <w:rPr>
          <w:rFonts w:ascii="Times New Roman" w:hAnsi="Times New Roman" w:cs="Times New Roman"/>
          <w:sz w:val="28"/>
          <w:szCs w:val="28"/>
        </w:rPr>
        <w:t xml:space="preserve"> настоящего раздела, инвестор не реже одного раза в шесть месяцев по электронной почте или почтовым отправлением (по его выбору) направляет в уполномоченный орган по сопровождению инвестиционных проектов справку о ходе реализации инвестиционного проекта, содержащую информацию о текущей стадии реализации инвестиционного проекта с указанием фактических объемов его финансирования, количества созданных рабочих мест.</w:t>
      </w:r>
    </w:p>
    <w:p w:rsidR="00957439" w:rsidRDefault="00B358FA" w:rsidP="00B358FA">
      <w:pPr>
        <w:pStyle w:val="ConsPlusNormal"/>
        <w:spacing w:before="220"/>
        <w:ind w:firstLine="709"/>
        <w:jc w:val="both"/>
        <w:rPr>
          <w:rFonts w:ascii="Times New Roman" w:hAnsi="Times New Roman"/>
          <w:sz w:val="28"/>
          <w:szCs w:val="28"/>
        </w:rPr>
      </w:pPr>
      <w:r>
        <w:rPr>
          <w:rFonts w:ascii="Times New Roman" w:hAnsi="Times New Roman" w:cs="Times New Roman"/>
          <w:sz w:val="28"/>
          <w:szCs w:val="28"/>
        </w:rPr>
        <w:lastRenderedPageBreak/>
        <w:t xml:space="preserve">2.9. </w:t>
      </w:r>
      <w:r w:rsidR="006B7A7B" w:rsidRPr="00E95EF6">
        <w:rPr>
          <w:rFonts w:ascii="Times New Roman" w:hAnsi="Times New Roman"/>
          <w:sz w:val="28"/>
          <w:szCs w:val="28"/>
        </w:rPr>
        <w:t>В течение 3 рабочих дней со дня пр</w:t>
      </w:r>
      <w:r>
        <w:rPr>
          <w:rFonts w:ascii="Times New Roman" w:hAnsi="Times New Roman"/>
          <w:sz w:val="28"/>
          <w:szCs w:val="28"/>
        </w:rPr>
        <w:t xml:space="preserve">инятия Решения о предоставлении, </w:t>
      </w:r>
      <w:r w:rsidR="006B7A7B" w:rsidRPr="00E95EF6">
        <w:rPr>
          <w:rFonts w:ascii="Times New Roman" w:hAnsi="Times New Roman"/>
          <w:sz w:val="28"/>
          <w:szCs w:val="28"/>
        </w:rPr>
        <w:t>уполномоченный орган по сопровождению инвестиционных проектов включает инвестиционный проект в реестр инвестиционных проектов, находящихся на сопровождении в уполномоченном органе по сопровождению инвестиционных проектов (далее - реестр)</w:t>
      </w:r>
      <w:r>
        <w:rPr>
          <w:rFonts w:ascii="Times New Roman" w:hAnsi="Times New Roman"/>
          <w:sz w:val="28"/>
          <w:szCs w:val="28"/>
        </w:rPr>
        <w:t xml:space="preserve"> по</w:t>
      </w:r>
      <w:r w:rsidR="00957439">
        <w:rPr>
          <w:rFonts w:ascii="Times New Roman" w:hAnsi="Times New Roman"/>
          <w:sz w:val="28"/>
          <w:szCs w:val="28"/>
        </w:rPr>
        <w:t xml:space="preserve"> установленной форме</w:t>
      </w:r>
      <w:r w:rsidR="00957439" w:rsidRPr="00E95EF6">
        <w:rPr>
          <w:rFonts w:ascii="Times New Roman" w:hAnsi="Times New Roman"/>
          <w:sz w:val="28"/>
          <w:szCs w:val="28"/>
        </w:rPr>
        <w:t xml:space="preserve"> </w:t>
      </w:r>
      <w:r w:rsidR="00957439">
        <w:rPr>
          <w:rFonts w:ascii="Times New Roman" w:hAnsi="Times New Roman"/>
          <w:sz w:val="28"/>
          <w:szCs w:val="28"/>
          <w:u w:val="single"/>
        </w:rPr>
        <w:t>согласно приложению № 3</w:t>
      </w:r>
      <w:r w:rsidR="00957439" w:rsidRPr="00957439">
        <w:rPr>
          <w:rFonts w:ascii="Times New Roman" w:hAnsi="Times New Roman"/>
          <w:sz w:val="28"/>
          <w:szCs w:val="28"/>
          <w:u w:val="single"/>
        </w:rPr>
        <w:t xml:space="preserve"> к настоящему Порядку</w:t>
      </w:r>
      <w:r w:rsidR="00957439" w:rsidRPr="00E95EF6">
        <w:rPr>
          <w:rFonts w:ascii="Times New Roman" w:hAnsi="Times New Roman"/>
          <w:sz w:val="28"/>
          <w:szCs w:val="28"/>
        </w:rPr>
        <w:t>.</w:t>
      </w:r>
    </w:p>
    <w:p w:rsidR="00B358FA" w:rsidRDefault="006B7A7B" w:rsidP="00B358FA">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2.10. Уполномоченный орган по сопровождению инвестиционных проектов принимает решение о прекращении предоставления муниципальной поддержки инвестиционной деятельности в форме сопровождения инвестиционного проекта и об исключении инвестиционного проекта из реестра в следующих случаях:</w:t>
      </w:r>
    </w:p>
    <w:p w:rsidR="00B358FA" w:rsidRDefault="006B7A7B" w:rsidP="00B358FA">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по письменному заявлению заявителя;</w:t>
      </w:r>
    </w:p>
    <w:p w:rsidR="002465D3" w:rsidRDefault="006B7A7B" w:rsidP="002465D3">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в случае ликвидации (прекращения деятельности) заявителя;</w:t>
      </w:r>
    </w:p>
    <w:p w:rsidR="002465D3" w:rsidRDefault="006B7A7B" w:rsidP="002465D3">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в случае принятия куратором инвестиционного проекта и заявителем совместного решения о прекращении работы в связи с завершением инвестиционного проекта, отсутствием необходимости его дальнейшей муниципальной поддержки в форме сопровождения инвестицио</w:t>
      </w:r>
      <w:r>
        <w:rPr>
          <w:rFonts w:ascii="Times New Roman" w:hAnsi="Times New Roman"/>
          <w:sz w:val="28"/>
          <w:szCs w:val="28"/>
        </w:rPr>
        <w:t>нных проектов по принципу «одного окна»</w:t>
      </w:r>
      <w:r w:rsidRPr="00E95EF6">
        <w:rPr>
          <w:rFonts w:ascii="Times New Roman" w:hAnsi="Times New Roman"/>
          <w:sz w:val="28"/>
          <w:szCs w:val="28"/>
        </w:rPr>
        <w:t>, оформленного в произвольной форме;</w:t>
      </w:r>
    </w:p>
    <w:p w:rsidR="006B7A7B" w:rsidRDefault="006B7A7B" w:rsidP="002465D3">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в случае несоблюдения инвестором сроков реализации отдельных этапов инвестиционного проекта, обозначенных в п</w:t>
      </w:r>
      <w:r w:rsidR="002465D3">
        <w:rPr>
          <w:rFonts w:ascii="Times New Roman" w:hAnsi="Times New Roman"/>
          <w:sz w:val="28"/>
          <w:szCs w:val="28"/>
        </w:rPr>
        <w:t>аспорте, более чем на 9 месяцев;</w:t>
      </w:r>
    </w:p>
    <w:p w:rsidR="002465D3" w:rsidRDefault="002465D3" w:rsidP="002465D3">
      <w:pPr>
        <w:pStyle w:val="ConsPlusNormal"/>
        <w:spacing w:before="220"/>
        <w:ind w:firstLine="709"/>
        <w:jc w:val="both"/>
        <w:rPr>
          <w:rFonts w:ascii="Times New Roman" w:hAnsi="Times New Roman"/>
          <w:sz w:val="28"/>
          <w:szCs w:val="28"/>
        </w:rPr>
      </w:pPr>
      <w:r>
        <w:rPr>
          <w:rFonts w:ascii="Times New Roman" w:hAnsi="Times New Roman"/>
          <w:sz w:val="28"/>
          <w:szCs w:val="28"/>
        </w:rPr>
        <w:t>- в случае непредставления более двух раз подряд справки, указанной в пункте 2.8 настоящего раздела.</w:t>
      </w:r>
    </w:p>
    <w:p w:rsidR="00957439" w:rsidRDefault="002465D3" w:rsidP="00957439">
      <w:pPr>
        <w:pStyle w:val="ConsPlusNormal"/>
        <w:spacing w:before="220"/>
        <w:ind w:firstLine="709"/>
        <w:jc w:val="both"/>
        <w:rPr>
          <w:rFonts w:ascii="Times New Roman" w:hAnsi="Times New Roman"/>
          <w:sz w:val="28"/>
          <w:szCs w:val="28"/>
        </w:rPr>
      </w:pPr>
      <w:r>
        <w:rPr>
          <w:rFonts w:ascii="Times New Roman" w:hAnsi="Times New Roman"/>
          <w:sz w:val="28"/>
          <w:szCs w:val="28"/>
        </w:rPr>
        <w:t xml:space="preserve">2.11. </w:t>
      </w:r>
      <w:r w:rsidR="006B7A7B" w:rsidRPr="00E95EF6">
        <w:rPr>
          <w:rFonts w:ascii="Times New Roman" w:hAnsi="Times New Roman"/>
          <w:sz w:val="28"/>
          <w:szCs w:val="28"/>
        </w:rPr>
        <w:t>В течение 3 рабочих дней со дня получения уполномоченным органом по сопровождению инвестиционных проектов соответствующего заявления или соответствующих сведений куратор инвестиционного проекта подготавливает служебную записку руководителю уполномоченного органа по сопровождению инвестиционных проектов, на основании которой в течение 14 рабочих дней со дня получения уполномоченным органом по сопровождению инвестиционных проектов соответствующего заявления или соответствующих сведений принимается решение о прекращении предоставления муниципальной  поддержки инвестиционной деятельности в форме сопровождения инвестиционного проекта и об исключении инвестиционного проекта из реестра, которое оформляется соответствующим распоряжением Администрации муниципа</w:t>
      </w:r>
      <w:r w:rsidR="006B7A7B">
        <w:rPr>
          <w:rFonts w:ascii="Times New Roman" w:hAnsi="Times New Roman"/>
          <w:sz w:val="28"/>
          <w:szCs w:val="28"/>
        </w:rPr>
        <w:t>льного образования «Ельнинский</w:t>
      </w:r>
      <w:r w:rsidR="006B7A7B" w:rsidRPr="00E95EF6">
        <w:rPr>
          <w:rFonts w:ascii="Times New Roman" w:hAnsi="Times New Roman"/>
          <w:sz w:val="28"/>
          <w:szCs w:val="28"/>
        </w:rPr>
        <w:t xml:space="preserve"> </w:t>
      </w:r>
      <w:r w:rsidR="00957439">
        <w:rPr>
          <w:rFonts w:ascii="Times New Roman" w:hAnsi="Times New Roman"/>
          <w:sz w:val="28"/>
          <w:szCs w:val="28"/>
        </w:rPr>
        <w:t>муниципальный округ</w:t>
      </w:r>
      <w:r w:rsidR="006B7A7B" w:rsidRPr="00E95EF6">
        <w:rPr>
          <w:rFonts w:ascii="Times New Roman" w:hAnsi="Times New Roman"/>
          <w:sz w:val="28"/>
          <w:szCs w:val="28"/>
        </w:rPr>
        <w:t xml:space="preserve">» Смоленской области. </w:t>
      </w:r>
    </w:p>
    <w:p w:rsidR="00957439" w:rsidRDefault="006B7A7B" w:rsidP="00957439">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2.12. Уполномоченный орган по сопровождению инвестиционных проектов в течение 5 календарных дней со дня издания соответствующего распоряжения направляет заявителю уведомление о прекращении предоставления муниципальной поддержки инвестиционной деятельности в форме сопровождения инвестиционного проекта и об исключении инвестиционного проекта из реестра с указанием причины:</w:t>
      </w:r>
    </w:p>
    <w:p w:rsidR="00957439" w:rsidRDefault="006B7A7B" w:rsidP="00957439">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xml:space="preserve">- по электронной почте (в случае направления заявителем заявки и </w:t>
      </w:r>
      <w:r w:rsidRPr="00E95EF6">
        <w:rPr>
          <w:rFonts w:ascii="Times New Roman" w:hAnsi="Times New Roman"/>
          <w:sz w:val="28"/>
          <w:szCs w:val="28"/>
        </w:rPr>
        <w:lastRenderedPageBreak/>
        <w:t>приложенных к ней документов в электронном виде);</w:t>
      </w:r>
    </w:p>
    <w:p w:rsidR="006B7A7B" w:rsidRPr="00E95EF6" w:rsidRDefault="006B7A7B" w:rsidP="00957439">
      <w:pPr>
        <w:pStyle w:val="ConsPlusNormal"/>
        <w:spacing w:before="220"/>
        <w:ind w:firstLine="709"/>
        <w:jc w:val="both"/>
        <w:rPr>
          <w:rFonts w:ascii="Times New Roman" w:hAnsi="Times New Roman"/>
          <w:sz w:val="28"/>
          <w:szCs w:val="28"/>
        </w:rPr>
      </w:pPr>
      <w:r w:rsidRPr="00E95EF6">
        <w:rPr>
          <w:rFonts w:ascii="Times New Roman" w:hAnsi="Times New Roman"/>
          <w:sz w:val="28"/>
          <w:szCs w:val="28"/>
        </w:rPr>
        <w:t>- почтовым отправлением (в случае направления заявителем заявки и приложенных к ней документов на бумажном носителе).</w:t>
      </w:r>
    </w:p>
    <w:p w:rsidR="006B7A7B" w:rsidRPr="00E95EF6" w:rsidRDefault="006B7A7B" w:rsidP="006B7A7B">
      <w:pPr>
        <w:pStyle w:val="ConsPlusNormal"/>
        <w:spacing w:before="220"/>
        <w:ind w:firstLine="540"/>
        <w:jc w:val="both"/>
        <w:rPr>
          <w:rFonts w:ascii="Times New Roman" w:hAnsi="Times New Roman"/>
          <w:sz w:val="28"/>
          <w:szCs w:val="28"/>
        </w:rPr>
      </w:pPr>
    </w:p>
    <w:p w:rsidR="00DD04BD" w:rsidRDefault="00DD04BD" w:rsidP="006B7A7B">
      <w:pPr>
        <w:pStyle w:val="a3"/>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9D16C3" w:rsidRDefault="009D16C3" w:rsidP="004A3201">
      <w:pPr>
        <w:pStyle w:val="a3"/>
        <w:ind w:left="4254" w:firstLine="709"/>
        <w:jc w:val="both"/>
        <w:rPr>
          <w:sz w:val="24"/>
          <w:szCs w:val="24"/>
        </w:rPr>
      </w:pPr>
    </w:p>
    <w:p w:rsidR="004A3201" w:rsidRPr="00401CF9" w:rsidRDefault="004A3201" w:rsidP="004A3201">
      <w:pPr>
        <w:pStyle w:val="a3"/>
        <w:ind w:left="4254" w:firstLine="709"/>
        <w:jc w:val="both"/>
        <w:rPr>
          <w:sz w:val="24"/>
          <w:szCs w:val="24"/>
        </w:rPr>
      </w:pPr>
      <w:r w:rsidRPr="00401CF9">
        <w:rPr>
          <w:sz w:val="24"/>
          <w:szCs w:val="24"/>
        </w:rPr>
        <w:t>Приложение № 1</w:t>
      </w:r>
    </w:p>
    <w:p w:rsidR="009E655D" w:rsidRDefault="004A3201" w:rsidP="003B7D19">
      <w:pPr>
        <w:pStyle w:val="a3"/>
        <w:ind w:left="4963" w:firstLine="0"/>
        <w:jc w:val="both"/>
        <w:rPr>
          <w:sz w:val="24"/>
          <w:szCs w:val="24"/>
        </w:rPr>
      </w:pPr>
      <w:r w:rsidRPr="00401CF9">
        <w:rPr>
          <w:sz w:val="24"/>
          <w:szCs w:val="24"/>
        </w:rPr>
        <w:t>к Порядку</w:t>
      </w:r>
      <w:r w:rsidR="009E655D">
        <w:rPr>
          <w:sz w:val="24"/>
          <w:szCs w:val="24"/>
        </w:rPr>
        <w:t xml:space="preserve"> предоставления инвесторам муниципальной поддержки инвестиционной деятельности в форме сопровождения инвестиционных проектов</w:t>
      </w: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0"/>
      </w:tblGrid>
      <w:tr w:rsidR="009D16C3" w:rsidRPr="00A51C49" w:rsidTr="008B0BEC">
        <w:trPr>
          <w:trHeight w:val="4157"/>
        </w:trPr>
        <w:tc>
          <w:tcPr>
            <w:tcW w:w="10080" w:type="dxa"/>
            <w:tcBorders>
              <w:top w:val="nil"/>
              <w:left w:val="nil"/>
              <w:bottom w:val="nil"/>
              <w:right w:val="nil"/>
            </w:tcBorders>
          </w:tcPr>
          <w:p w:rsidR="009E655D" w:rsidRDefault="009E655D" w:rsidP="00F02692">
            <w:pPr>
              <w:autoSpaceDE w:val="0"/>
              <w:autoSpaceDN w:val="0"/>
              <w:adjustRightInd w:val="0"/>
              <w:ind w:firstLine="708"/>
              <w:jc w:val="both"/>
              <w:rPr>
                <w:sz w:val="24"/>
                <w:szCs w:val="24"/>
              </w:rPr>
            </w:pPr>
          </w:p>
          <w:p w:rsidR="009E655D" w:rsidRPr="00E95EF6" w:rsidRDefault="009E655D" w:rsidP="009E655D">
            <w:pPr>
              <w:pStyle w:val="ConsPlusNonformat"/>
              <w:jc w:val="center"/>
              <w:rPr>
                <w:rFonts w:ascii="Times New Roman" w:hAnsi="Times New Roman" w:cs="Times New Roman"/>
                <w:b/>
                <w:sz w:val="24"/>
                <w:szCs w:val="24"/>
              </w:rPr>
            </w:pPr>
            <w:r w:rsidRPr="00E95EF6">
              <w:rPr>
                <w:rFonts w:ascii="Times New Roman" w:hAnsi="Times New Roman" w:cs="Times New Roman"/>
                <w:b/>
                <w:sz w:val="24"/>
                <w:szCs w:val="24"/>
              </w:rPr>
              <w:t>Заявка на размещение бизнеса</w:t>
            </w:r>
          </w:p>
          <w:p w:rsidR="009E655D" w:rsidRPr="00E95EF6" w:rsidRDefault="009E655D" w:rsidP="009E655D">
            <w:pPr>
              <w:pStyle w:val="ConsPlusNonformat"/>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0"/>
            </w:tblGrid>
            <w:tr w:rsidR="009E655D" w:rsidRPr="00E95EF6" w:rsidTr="009E655D">
              <w:tc>
                <w:tcPr>
                  <w:tcW w:w="9810" w:type="dxa"/>
                  <w:shd w:val="clear" w:color="auto" w:fill="auto"/>
                </w:tcPr>
                <w:p w:rsidR="009E655D" w:rsidRPr="00E95EF6" w:rsidRDefault="009E655D" w:rsidP="008B0BEC">
                  <w:pPr>
                    <w:pStyle w:val="ConsPlusNonformat"/>
                    <w:rPr>
                      <w:rFonts w:ascii="Times New Roman" w:hAnsi="Times New Roman" w:cs="Times New Roman"/>
                      <w:b/>
                      <w:sz w:val="24"/>
                      <w:szCs w:val="24"/>
                    </w:rPr>
                  </w:pPr>
                  <w:r w:rsidRPr="00E95EF6">
                    <w:rPr>
                      <w:rFonts w:ascii="Times New Roman" w:hAnsi="Times New Roman" w:cs="Times New Roman"/>
                      <w:b/>
                      <w:sz w:val="24"/>
                      <w:szCs w:val="24"/>
                    </w:rPr>
                    <w:t>1. Наименование инвестиционного проекта</w:t>
                  </w:r>
                </w:p>
              </w:tc>
            </w:tr>
            <w:tr w:rsidR="009E655D" w:rsidRPr="00E95EF6" w:rsidTr="009E655D">
              <w:tc>
                <w:tcPr>
                  <w:tcW w:w="9810" w:type="dxa"/>
                  <w:shd w:val="clear" w:color="auto" w:fill="auto"/>
                </w:tcPr>
                <w:p w:rsidR="009E655D" w:rsidRPr="00E95EF6" w:rsidRDefault="009E655D" w:rsidP="008B0BEC">
                  <w:pPr>
                    <w:pStyle w:val="ConsPlusNonformat"/>
                    <w:jc w:val="center"/>
                    <w:rPr>
                      <w:rFonts w:ascii="Times New Roman" w:hAnsi="Times New Roman" w:cs="Times New Roman"/>
                      <w:b/>
                      <w:sz w:val="24"/>
                      <w:szCs w:val="24"/>
                    </w:rPr>
                  </w:pPr>
                </w:p>
                <w:p w:rsidR="009E655D" w:rsidRPr="00E95EF6" w:rsidRDefault="009E655D" w:rsidP="008B0BEC">
                  <w:pPr>
                    <w:pStyle w:val="ConsPlusNonformat"/>
                    <w:jc w:val="center"/>
                    <w:rPr>
                      <w:rFonts w:ascii="Times New Roman" w:hAnsi="Times New Roman" w:cs="Times New Roman"/>
                      <w:b/>
                      <w:sz w:val="24"/>
                      <w:szCs w:val="24"/>
                    </w:rPr>
                  </w:pPr>
                </w:p>
              </w:tc>
            </w:tr>
            <w:tr w:rsidR="009E655D" w:rsidRPr="00E95EF6" w:rsidTr="009E655D">
              <w:tc>
                <w:tcPr>
                  <w:tcW w:w="9810" w:type="dxa"/>
                  <w:shd w:val="clear" w:color="auto" w:fill="auto"/>
                </w:tcPr>
                <w:p w:rsidR="009E655D" w:rsidRPr="00E95EF6" w:rsidRDefault="009E655D" w:rsidP="008B0BEC">
                  <w:pPr>
                    <w:tabs>
                      <w:tab w:val="left" w:pos="1500"/>
                    </w:tabs>
                    <w:jc w:val="both"/>
                    <w:rPr>
                      <w:b/>
                      <w:sz w:val="24"/>
                      <w:szCs w:val="24"/>
                    </w:rPr>
                  </w:pPr>
                  <w:r w:rsidRPr="00E95EF6">
                    <w:rPr>
                      <w:sz w:val="24"/>
                      <w:szCs w:val="24"/>
                    </w:rPr>
                    <w:t>Инициатор инвестиционного проекта (инвестор)</w:t>
                  </w:r>
                </w:p>
              </w:tc>
            </w:tr>
            <w:tr w:rsidR="009E655D" w:rsidRPr="00E95EF6" w:rsidTr="009E655D">
              <w:tc>
                <w:tcPr>
                  <w:tcW w:w="9810" w:type="dxa"/>
                  <w:shd w:val="clear" w:color="auto" w:fill="auto"/>
                </w:tcPr>
                <w:p w:rsidR="009E655D" w:rsidRPr="00E95EF6" w:rsidRDefault="009E655D" w:rsidP="008B0BEC">
                  <w:pPr>
                    <w:pStyle w:val="ConsPlusNonformat"/>
                    <w:jc w:val="center"/>
                    <w:rPr>
                      <w:rFonts w:ascii="Times New Roman" w:hAnsi="Times New Roman" w:cs="Times New Roman"/>
                      <w:b/>
                      <w:sz w:val="24"/>
                      <w:szCs w:val="24"/>
                    </w:rPr>
                  </w:pPr>
                </w:p>
                <w:p w:rsidR="009E655D" w:rsidRPr="00E95EF6" w:rsidRDefault="009E655D" w:rsidP="008B0BEC">
                  <w:pPr>
                    <w:pStyle w:val="ConsPlusNonformat"/>
                    <w:jc w:val="center"/>
                    <w:rPr>
                      <w:rFonts w:ascii="Times New Roman" w:hAnsi="Times New Roman" w:cs="Times New Roman"/>
                      <w:b/>
                      <w:sz w:val="24"/>
                      <w:szCs w:val="24"/>
                    </w:rPr>
                  </w:pP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b/>
                      <w:sz w:val="24"/>
                      <w:szCs w:val="24"/>
                    </w:rPr>
                  </w:pPr>
                  <w:r w:rsidRPr="00E95EF6">
                    <w:rPr>
                      <w:rFonts w:ascii="Times New Roman" w:hAnsi="Times New Roman" w:cs="Times New Roman"/>
                      <w:sz w:val="24"/>
                      <w:szCs w:val="24"/>
                    </w:rPr>
                    <w:t>Основной вид деятельности</w:t>
                  </w:r>
                </w:p>
              </w:tc>
            </w:tr>
            <w:tr w:rsidR="009E655D" w:rsidRPr="00E95EF6" w:rsidTr="009E655D">
              <w:tc>
                <w:tcPr>
                  <w:tcW w:w="9810" w:type="dxa"/>
                  <w:shd w:val="clear" w:color="auto" w:fill="auto"/>
                </w:tcPr>
                <w:p w:rsidR="009E655D" w:rsidRPr="00E95EF6" w:rsidRDefault="009E655D" w:rsidP="008B0BEC">
                  <w:pPr>
                    <w:pStyle w:val="ConsPlusNonformat"/>
                    <w:jc w:val="center"/>
                    <w:rPr>
                      <w:rFonts w:ascii="Times New Roman" w:hAnsi="Times New Roman" w:cs="Times New Roman"/>
                      <w:b/>
                      <w:sz w:val="24"/>
                      <w:szCs w:val="24"/>
                    </w:rPr>
                  </w:pPr>
                </w:p>
                <w:p w:rsidR="009E655D" w:rsidRPr="00E95EF6" w:rsidRDefault="009E655D" w:rsidP="008B0BEC">
                  <w:pPr>
                    <w:pStyle w:val="ConsPlusNonformat"/>
                    <w:jc w:val="center"/>
                    <w:rPr>
                      <w:rFonts w:ascii="Times New Roman" w:hAnsi="Times New Roman" w:cs="Times New Roman"/>
                      <w:b/>
                      <w:sz w:val="24"/>
                      <w:szCs w:val="24"/>
                    </w:rPr>
                  </w:pP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b/>
                      <w:sz w:val="24"/>
                      <w:szCs w:val="24"/>
                    </w:rPr>
                  </w:pPr>
                  <w:r w:rsidRPr="00E95EF6">
                    <w:rPr>
                      <w:rFonts w:ascii="Times New Roman" w:hAnsi="Times New Roman" w:cs="Times New Roman"/>
                      <w:sz w:val="24"/>
                      <w:szCs w:val="24"/>
                    </w:rPr>
                    <w:t>Реквизиты: юридический и фактический адрес, телефон/факс, адрес электронной почты</w:t>
                  </w:r>
                </w:p>
              </w:tc>
            </w:tr>
            <w:tr w:rsidR="009E655D" w:rsidRPr="00E95EF6" w:rsidTr="009E655D">
              <w:tc>
                <w:tcPr>
                  <w:tcW w:w="9810" w:type="dxa"/>
                  <w:shd w:val="clear" w:color="auto" w:fill="auto"/>
                </w:tcPr>
                <w:p w:rsidR="009E655D" w:rsidRPr="00E95EF6" w:rsidRDefault="009E655D" w:rsidP="008B0BEC">
                  <w:pPr>
                    <w:pStyle w:val="ConsPlusNonformat"/>
                    <w:jc w:val="center"/>
                    <w:rPr>
                      <w:rFonts w:ascii="Times New Roman" w:hAnsi="Times New Roman" w:cs="Times New Roman"/>
                      <w:b/>
                      <w:sz w:val="24"/>
                      <w:szCs w:val="24"/>
                    </w:rPr>
                  </w:pP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b/>
                      <w:sz w:val="24"/>
                      <w:szCs w:val="24"/>
                    </w:rPr>
                  </w:pPr>
                  <w:r w:rsidRPr="00E95EF6">
                    <w:rPr>
                      <w:rFonts w:ascii="Times New Roman" w:hAnsi="Times New Roman" w:cs="Times New Roman"/>
                      <w:sz w:val="24"/>
                      <w:szCs w:val="24"/>
                    </w:rPr>
                    <w:t>ФИО и должность руководителя</w:t>
                  </w:r>
                </w:p>
              </w:tc>
            </w:tr>
            <w:tr w:rsidR="009E655D" w:rsidRPr="00E95EF6" w:rsidTr="009E655D">
              <w:tc>
                <w:tcPr>
                  <w:tcW w:w="9810" w:type="dxa"/>
                  <w:shd w:val="clear" w:color="auto" w:fill="auto"/>
                </w:tcPr>
                <w:p w:rsidR="009E655D" w:rsidRPr="00E95EF6" w:rsidRDefault="009E655D" w:rsidP="008B0BEC">
                  <w:pPr>
                    <w:pStyle w:val="ConsPlusNonformat"/>
                    <w:jc w:val="center"/>
                    <w:rPr>
                      <w:rFonts w:ascii="Times New Roman" w:hAnsi="Times New Roman" w:cs="Times New Roman"/>
                      <w:b/>
                      <w:sz w:val="24"/>
                      <w:szCs w:val="24"/>
                    </w:rPr>
                  </w:pPr>
                </w:p>
                <w:p w:rsidR="009E655D" w:rsidRPr="00E95EF6" w:rsidRDefault="009E655D" w:rsidP="008B0BEC">
                  <w:pPr>
                    <w:pStyle w:val="ConsPlusNonformat"/>
                    <w:jc w:val="center"/>
                    <w:rPr>
                      <w:rFonts w:ascii="Times New Roman" w:hAnsi="Times New Roman" w:cs="Times New Roman"/>
                      <w:b/>
                      <w:sz w:val="24"/>
                      <w:szCs w:val="24"/>
                    </w:rPr>
                  </w:pPr>
                </w:p>
              </w:tc>
            </w:tr>
            <w:tr w:rsidR="009E655D" w:rsidRPr="00E95EF6" w:rsidTr="009E655D">
              <w:tc>
                <w:tcPr>
                  <w:tcW w:w="9810" w:type="dxa"/>
                  <w:shd w:val="clear" w:color="auto" w:fill="auto"/>
                </w:tcPr>
                <w:p w:rsidR="009E655D" w:rsidRPr="00E95EF6" w:rsidRDefault="009E655D" w:rsidP="008B0BEC">
                  <w:pPr>
                    <w:pStyle w:val="ConsPlusNonformat"/>
                    <w:rPr>
                      <w:rFonts w:ascii="Times New Roman" w:hAnsi="Times New Roman" w:cs="Times New Roman"/>
                      <w:b/>
                      <w:sz w:val="24"/>
                      <w:szCs w:val="24"/>
                    </w:rPr>
                  </w:pPr>
                  <w:r w:rsidRPr="00E95EF6">
                    <w:rPr>
                      <w:rFonts w:ascii="Times New Roman" w:hAnsi="Times New Roman" w:cs="Times New Roman"/>
                      <w:b/>
                      <w:sz w:val="24"/>
                      <w:szCs w:val="24"/>
                    </w:rPr>
                    <w:t>2. Объем инвестиций по инвестиционному проекту (млн.руб.)</w:t>
                  </w:r>
                </w:p>
              </w:tc>
            </w:tr>
            <w:tr w:rsidR="009E655D" w:rsidRPr="00E95EF6" w:rsidTr="009E655D">
              <w:tc>
                <w:tcPr>
                  <w:tcW w:w="9810" w:type="dxa"/>
                  <w:shd w:val="clear" w:color="auto" w:fill="auto"/>
                </w:tcPr>
                <w:p w:rsidR="009E655D" w:rsidRPr="00E95EF6" w:rsidRDefault="009E655D" w:rsidP="008B0BEC">
                  <w:pPr>
                    <w:pStyle w:val="ConsPlusNonformat"/>
                    <w:jc w:val="center"/>
                    <w:rPr>
                      <w:rFonts w:ascii="Times New Roman" w:hAnsi="Times New Roman" w:cs="Times New Roman"/>
                      <w:b/>
                      <w:sz w:val="24"/>
                      <w:szCs w:val="24"/>
                    </w:rPr>
                  </w:pPr>
                </w:p>
                <w:p w:rsidR="009E655D" w:rsidRPr="00E95EF6" w:rsidRDefault="009E655D" w:rsidP="008B0BEC">
                  <w:pPr>
                    <w:pStyle w:val="ConsPlusNonformat"/>
                    <w:jc w:val="center"/>
                    <w:rPr>
                      <w:rFonts w:ascii="Times New Roman" w:hAnsi="Times New Roman" w:cs="Times New Roman"/>
                      <w:b/>
                      <w:sz w:val="24"/>
                      <w:szCs w:val="24"/>
                    </w:rPr>
                  </w:pP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sz w:val="24"/>
                      <w:szCs w:val="24"/>
                    </w:rPr>
                  </w:pPr>
                  <w:r w:rsidRPr="00E95EF6">
                    <w:rPr>
                      <w:rFonts w:ascii="Times New Roman" w:hAnsi="Times New Roman" w:cs="Times New Roman"/>
                      <w:sz w:val="24"/>
                      <w:szCs w:val="24"/>
                    </w:rPr>
                    <w:t>Значение реализации инвестиционного проекта (социальная, экономическая, иная (в зависимости от специфики проекта)</w:t>
                  </w:r>
                </w:p>
              </w:tc>
            </w:tr>
            <w:tr w:rsidR="009E655D" w:rsidRPr="00E95EF6" w:rsidTr="009E655D">
              <w:tc>
                <w:tcPr>
                  <w:tcW w:w="9810" w:type="dxa"/>
                  <w:shd w:val="clear" w:color="auto" w:fill="auto"/>
                </w:tcPr>
                <w:p w:rsidR="009E655D" w:rsidRPr="00E95EF6" w:rsidRDefault="009E655D" w:rsidP="008B0BEC">
                  <w:pPr>
                    <w:pStyle w:val="ConsPlusNonformat"/>
                    <w:jc w:val="center"/>
                    <w:rPr>
                      <w:rFonts w:ascii="Times New Roman" w:hAnsi="Times New Roman" w:cs="Times New Roman"/>
                      <w:b/>
                      <w:sz w:val="24"/>
                      <w:szCs w:val="24"/>
                    </w:rPr>
                  </w:pPr>
                </w:p>
                <w:p w:rsidR="009E655D" w:rsidRPr="00E95EF6" w:rsidRDefault="009E655D" w:rsidP="008B0BEC">
                  <w:pPr>
                    <w:pStyle w:val="ConsPlusNonformat"/>
                    <w:jc w:val="center"/>
                    <w:rPr>
                      <w:rFonts w:ascii="Times New Roman" w:hAnsi="Times New Roman" w:cs="Times New Roman"/>
                      <w:b/>
                      <w:sz w:val="24"/>
                      <w:szCs w:val="24"/>
                    </w:rPr>
                  </w:pPr>
                </w:p>
              </w:tc>
            </w:tr>
            <w:tr w:rsidR="009E655D" w:rsidRPr="00E95EF6" w:rsidTr="009E655D">
              <w:tc>
                <w:tcPr>
                  <w:tcW w:w="9810" w:type="dxa"/>
                  <w:shd w:val="clear" w:color="auto" w:fill="auto"/>
                </w:tcPr>
                <w:p w:rsidR="009E655D" w:rsidRPr="00E95EF6" w:rsidRDefault="009E655D" w:rsidP="009E655D">
                  <w:pPr>
                    <w:pStyle w:val="ConsPlusNonformat"/>
                    <w:jc w:val="both"/>
                    <w:rPr>
                      <w:rFonts w:ascii="Times New Roman" w:hAnsi="Times New Roman" w:cs="Times New Roman"/>
                      <w:b/>
                      <w:sz w:val="24"/>
                      <w:szCs w:val="24"/>
                    </w:rPr>
                  </w:pPr>
                  <w:r w:rsidRPr="00E95EF6">
                    <w:rPr>
                      <w:rFonts w:ascii="Times New Roman" w:hAnsi="Times New Roman" w:cs="Times New Roman"/>
                      <w:b/>
                      <w:sz w:val="24"/>
                      <w:szCs w:val="24"/>
                    </w:rPr>
                    <w:t>3. ФИО инициатора инвестиционного проекта (инвестора), ответственного за взаимодействие с Администрацией муниципального образования «</w:t>
                  </w:r>
                  <w:r>
                    <w:rPr>
                      <w:rFonts w:ascii="Times New Roman" w:hAnsi="Times New Roman" w:cs="Times New Roman"/>
                      <w:b/>
                      <w:sz w:val="24"/>
                      <w:szCs w:val="24"/>
                    </w:rPr>
                    <w:t>Ельнинский муниципальный округ</w:t>
                  </w:r>
                  <w:r w:rsidRPr="00E95EF6">
                    <w:rPr>
                      <w:rFonts w:ascii="Times New Roman" w:hAnsi="Times New Roman" w:cs="Times New Roman"/>
                      <w:b/>
                      <w:sz w:val="24"/>
                      <w:szCs w:val="24"/>
                    </w:rPr>
                    <w:t>» Смоленской области при рассмотрении и сопровождении инвестиционного проекта</w:t>
                  </w:r>
                </w:p>
              </w:tc>
            </w:tr>
            <w:tr w:rsidR="009E655D" w:rsidRPr="00E95EF6" w:rsidTr="009E655D">
              <w:tc>
                <w:tcPr>
                  <w:tcW w:w="9810" w:type="dxa"/>
                  <w:shd w:val="clear" w:color="auto" w:fill="auto"/>
                </w:tcPr>
                <w:p w:rsidR="009E655D" w:rsidRPr="00E95EF6" w:rsidRDefault="009E655D" w:rsidP="008B0BEC">
                  <w:pPr>
                    <w:pStyle w:val="ConsPlusNonformat"/>
                    <w:jc w:val="center"/>
                    <w:rPr>
                      <w:rFonts w:ascii="Times New Roman" w:hAnsi="Times New Roman" w:cs="Times New Roman"/>
                      <w:b/>
                      <w:sz w:val="24"/>
                      <w:szCs w:val="24"/>
                    </w:rPr>
                  </w:pPr>
                </w:p>
                <w:p w:rsidR="009E655D" w:rsidRPr="00E95EF6" w:rsidRDefault="009E655D" w:rsidP="008B0BEC">
                  <w:pPr>
                    <w:pStyle w:val="ConsPlusNonformat"/>
                    <w:jc w:val="center"/>
                    <w:rPr>
                      <w:rFonts w:ascii="Times New Roman" w:hAnsi="Times New Roman" w:cs="Times New Roman"/>
                      <w:b/>
                      <w:sz w:val="24"/>
                      <w:szCs w:val="24"/>
                    </w:rPr>
                  </w:pP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sz w:val="24"/>
                      <w:szCs w:val="24"/>
                    </w:rPr>
                  </w:pPr>
                  <w:r w:rsidRPr="00E95EF6">
                    <w:rPr>
                      <w:rFonts w:ascii="Times New Roman" w:hAnsi="Times New Roman" w:cs="Times New Roman"/>
                      <w:sz w:val="24"/>
                      <w:szCs w:val="24"/>
                    </w:rPr>
                    <w:t>Должность</w:t>
                  </w: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sz w:val="24"/>
                      <w:szCs w:val="24"/>
                    </w:rPr>
                  </w:pPr>
                </w:p>
                <w:p w:rsidR="009E655D" w:rsidRPr="00E95EF6" w:rsidRDefault="009E655D" w:rsidP="008B0BEC">
                  <w:pPr>
                    <w:pStyle w:val="ConsPlusNonformat"/>
                    <w:jc w:val="both"/>
                    <w:rPr>
                      <w:rFonts w:ascii="Times New Roman" w:hAnsi="Times New Roman" w:cs="Times New Roman"/>
                      <w:sz w:val="24"/>
                      <w:szCs w:val="24"/>
                    </w:rPr>
                  </w:pP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sz w:val="24"/>
                      <w:szCs w:val="24"/>
                    </w:rPr>
                  </w:pPr>
                  <w:r w:rsidRPr="00E95EF6">
                    <w:rPr>
                      <w:rFonts w:ascii="Times New Roman" w:hAnsi="Times New Roman" w:cs="Times New Roman"/>
                      <w:sz w:val="24"/>
                      <w:szCs w:val="24"/>
                    </w:rPr>
                    <w:t>Контактный телефон/факс</w:t>
                  </w: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sz w:val="24"/>
                      <w:szCs w:val="24"/>
                    </w:rPr>
                  </w:pPr>
                </w:p>
                <w:p w:rsidR="009E655D" w:rsidRPr="00E95EF6" w:rsidRDefault="009E655D" w:rsidP="008B0BEC">
                  <w:pPr>
                    <w:pStyle w:val="ConsPlusNonformat"/>
                    <w:jc w:val="both"/>
                    <w:rPr>
                      <w:rFonts w:ascii="Times New Roman" w:hAnsi="Times New Roman" w:cs="Times New Roman"/>
                      <w:sz w:val="24"/>
                      <w:szCs w:val="24"/>
                    </w:rPr>
                  </w:pP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sz w:val="24"/>
                      <w:szCs w:val="24"/>
                    </w:rPr>
                  </w:pPr>
                  <w:r w:rsidRPr="00E95EF6">
                    <w:rPr>
                      <w:rFonts w:ascii="Times New Roman" w:hAnsi="Times New Roman" w:cs="Times New Roman"/>
                      <w:sz w:val="24"/>
                      <w:szCs w:val="24"/>
                    </w:rPr>
                    <w:t>Адрес электронной почты</w:t>
                  </w: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sz w:val="24"/>
                      <w:szCs w:val="24"/>
                    </w:rPr>
                  </w:pPr>
                </w:p>
                <w:p w:rsidR="009E655D" w:rsidRPr="00E95EF6" w:rsidRDefault="009E655D" w:rsidP="008B0BEC">
                  <w:pPr>
                    <w:pStyle w:val="ConsPlusNonformat"/>
                    <w:jc w:val="both"/>
                    <w:rPr>
                      <w:rFonts w:ascii="Times New Roman" w:hAnsi="Times New Roman" w:cs="Times New Roman"/>
                      <w:sz w:val="24"/>
                      <w:szCs w:val="24"/>
                    </w:rPr>
                  </w:pP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sz w:val="24"/>
                      <w:szCs w:val="24"/>
                    </w:rPr>
                  </w:pPr>
                  <w:r w:rsidRPr="00E95EF6">
                    <w:rPr>
                      <w:rFonts w:ascii="Times New Roman" w:hAnsi="Times New Roman" w:cs="Times New Roman"/>
                      <w:sz w:val="24"/>
                      <w:szCs w:val="24"/>
                    </w:rPr>
                    <w:t>Адрес местонахождения</w:t>
                  </w: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sz w:val="24"/>
                      <w:szCs w:val="24"/>
                    </w:rPr>
                  </w:pPr>
                </w:p>
                <w:p w:rsidR="009E655D" w:rsidRPr="00E95EF6" w:rsidRDefault="009E655D" w:rsidP="008B0BEC">
                  <w:pPr>
                    <w:pStyle w:val="ConsPlusNonformat"/>
                    <w:jc w:val="both"/>
                    <w:rPr>
                      <w:rFonts w:ascii="Times New Roman" w:hAnsi="Times New Roman" w:cs="Times New Roman"/>
                      <w:sz w:val="24"/>
                      <w:szCs w:val="24"/>
                    </w:rPr>
                  </w:pP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b/>
                      <w:sz w:val="24"/>
                      <w:szCs w:val="24"/>
                    </w:rPr>
                  </w:pPr>
                  <w:r w:rsidRPr="00E95EF6">
                    <w:rPr>
                      <w:rFonts w:ascii="Times New Roman" w:hAnsi="Times New Roman" w:cs="Times New Roman"/>
                      <w:b/>
                      <w:sz w:val="24"/>
                      <w:szCs w:val="24"/>
                    </w:rPr>
                    <w:t>4. Информация о требуемом содействии по сопровождению инвестиционного проекта с указанием конкретных действий и обоснованием</w:t>
                  </w: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sz w:val="24"/>
                      <w:szCs w:val="24"/>
                    </w:rPr>
                  </w:pPr>
                </w:p>
                <w:p w:rsidR="009E655D" w:rsidRPr="00E95EF6" w:rsidRDefault="009E655D" w:rsidP="008B0BEC">
                  <w:pPr>
                    <w:pStyle w:val="ConsPlusNonformat"/>
                    <w:jc w:val="both"/>
                    <w:rPr>
                      <w:rFonts w:ascii="Times New Roman" w:hAnsi="Times New Roman" w:cs="Times New Roman"/>
                      <w:sz w:val="24"/>
                      <w:szCs w:val="24"/>
                    </w:rPr>
                  </w:pP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b/>
                      <w:sz w:val="24"/>
                      <w:szCs w:val="24"/>
                    </w:rPr>
                  </w:pPr>
                  <w:r w:rsidRPr="00E95EF6">
                    <w:rPr>
                      <w:rFonts w:ascii="Times New Roman" w:hAnsi="Times New Roman" w:cs="Times New Roman"/>
                      <w:b/>
                      <w:sz w:val="24"/>
                      <w:szCs w:val="24"/>
                    </w:rPr>
                    <w:lastRenderedPageBreak/>
                    <w:t>5. Инициатор инвестиционного проекта подтверждает:</w:t>
                  </w:r>
                </w:p>
                <w:p w:rsidR="009E655D" w:rsidRPr="00E95EF6" w:rsidRDefault="009E655D" w:rsidP="008B0BEC">
                  <w:pPr>
                    <w:pStyle w:val="ConsPlusNonformat"/>
                    <w:jc w:val="both"/>
                    <w:rPr>
                      <w:rFonts w:ascii="Times New Roman" w:hAnsi="Times New Roman" w:cs="Times New Roman"/>
                      <w:b/>
                      <w:sz w:val="24"/>
                      <w:szCs w:val="24"/>
                    </w:rPr>
                  </w:pPr>
                  <w:r w:rsidRPr="00E95EF6">
                    <w:rPr>
                      <w:rFonts w:ascii="Times New Roman" w:hAnsi="Times New Roman" w:cs="Times New Roman"/>
                      <w:b/>
                      <w:sz w:val="24"/>
                      <w:szCs w:val="24"/>
                    </w:rPr>
                    <w:t>- вся информация, содержащаяся в обращении и прилагаемых к нему документах, является достоверной;</w:t>
                  </w:r>
                </w:p>
                <w:p w:rsidR="009E655D" w:rsidRPr="00E95EF6" w:rsidRDefault="009E655D" w:rsidP="008B0BEC">
                  <w:pPr>
                    <w:pStyle w:val="ConsPlusNonformat"/>
                    <w:jc w:val="both"/>
                    <w:rPr>
                      <w:rFonts w:ascii="Times New Roman" w:hAnsi="Times New Roman" w:cs="Times New Roman"/>
                      <w:b/>
                      <w:sz w:val="24"/>
                      <w:szCs w:val="24"/>
                    </w:rPr>
                  </w:pPr>
                  <w:r w:rsidRPr="00E95EF6">
                    <w:rPr>
                      <w:rFonts w:ascii="Times New Roman" w:hAnsi="Times New Roman" w:cs="Times New Roman"/>
                      <w:b/>
                      <w:sz w:val="24"/>
                      <w:szCs w:val="24"/>
                    </w:rPr>
                    <w:t>- инициатор инвестиционного проекта (инвестор) не находится в стадии реорганизации, ликвидации или банкротстве, а также не ограничен иным образом в соответствии с законодательством;</w:t>
                  </w:r>
                </w:p>
                <w:p w:rsidR="009E655D" w:rsidRPr="00E95EF6" w:rsidRDefault="009E655D" w:rsidP="008B0BEC">
                  <w:pPr>
                    <w:pStyle w:val="ConsPlusNonformat"/>
                    <w:jc w:val="both"/>
                    <w:rPr>
                      <w:rFonts w:ascii="Times New Roman" w:hAnsi="Times New Roman" w:cs="Times New Roman"/>
                      <w:b/>
                      <w:sz w:val="24"/>
                      <w:szCs w:val="24"/>
                    </w:rPr>
                  </w:pPr>
                  <w:r w:rsidRPr="00E95EF6">
                    <w:rPr>
                      <w:rFonts w:ascii="Times New Roman" w:hAnsi="Times New Roman" w:cs="Times New Roman"/>
                      <w:b/>
                      <w:sz w:val="24"/>
                      <w:szCs w:val="24"/>
                    </w:rPr>
                    <w:t>- инициатор инвестиционного проекта (инвестор) не возражает против доступа к указанной в обращении  информации всех лиц, участвующих в экспертизе  и заявки и приложенных к ней документов.</w:t>
                  </w: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b/>
                      <w:sz w:val="24"/>
                      <w:szCs w:val="24"/>
                    </w:rPr>
                  </w:pPr>
                  <w:r w:rsidRPr="00E95EF6">
                    <w:rPr>
                      <w:rFonts w:ascii="Times New Roman" w:hAnsi="Times New Roman" w:cs="Times New Roman"/>
                      <w:b/>
                      <w:sz w:val="24"/>
                      <w:szCs w:val="24"/>
                    </w:rPr>
                    <w:t>6. Подписанием настоящей заявки инициатор инвестиционного проекта (инвестор) выражает свое согласие на доступ к ней всех заинтересованных лиц, а также согласен на передачу  и обработку персональных данных в соответствии с законодательством Российской Федерации.</w:t>
                  </w:r>
                </w:p>
              </w:tc>
            </w:tr>
            <w:tr w:rsidR="009E655D" w:rsidRPr="00E95EF6" w:rsidTr="009E655D">
              <w:tc>
                <w:tcPr>
                  <w:tcW w:w="9810" w:type="dxa"/>
                  <w:shd w:val="clear" w:color="auto" w:fill="auto"/>
                </w:tcPr>
                <w:p w:rsidR="009E655D" w:rsidRPr="00E95EF6" w:rsidRDefault="009E655D" w:rsidP="008B0BEC">
                  <w:pPr>
                    <w:pStyle w:val="ConsPlusNonformat"/>
                    <w:jc w:val="both"/>
                    <w:rPr>
                      <w:rFonts w:ascii="Times New Roman" w:hAnsi="Times New Roman" w:cs="Times New Roman"/>
                      <w:b/>
                      <w:sz w:val="24"/>
                      <w:szCs w:val="24"/>
                    </w:rPr>
                  </w:pPr>
                  <w:r w:rsidRPr="00E95EF6">
                    <w:rPr>
                      <w:rFonts w:ascii="Times New Roman" w:hAnsi="Times New Roman" w:cs="Times New Roman"/>
                      <w:b/>
                      <w:sz w:val="24"/>
                      <w:szCs w:val="24"/>
                    </w:rPr>
                    <w:t>7. К заявке прилагается Паспорт инвестиционного проекта</w:t>
                  </w:r>
                </w:p>
                <w:p w:rsidR="009E655D" w:rsidRPr="00E95EF6" w:rsidRDefault="009E655D" w:rsidP="008B0BEC">
                  <w:pPr>
                    <w:pStyle w:val="ConsPlusNonformat"/>
                    <w:jc w:val="both"/>
                    <w:rPr>
                      <w:rFonts w:ascii="Times New Roman" w:hAnsi="Times New Roman" w:cs="Times New Roman"/>
                      <w:b/>
                      <w:sz w:val="24"/>
                      <w:szCs w:val="24"/>
                    </w:rPr>
                  </w:pPr>
                </w:p>
              </w:tc>
            </w:tr>
          </w:tbl>
          <w:p w:rsidR="009E655D" w:rsidRDefault="009E655D" w:rsidP="009E655D">
            <w:pPr>
              <w:autoSpaceDE w:val="0"/>
              <w:autoSpaceDN w:val="0"/>
              <w:adjustRightInd w:val="0"/>
              <w:jc w:val="both"/>
              <w:rPr>
                <w:sz w:val="24"/>
                <w:szCs w:val="24"/>
              </w:rPr>
            </w:pPr>
          </w:p>
          <w:p w:rsidR="009E655D" w:rsidRDefault="009E655D" w:rsidP="00F02692">
            <w:pPr>
              <w:autoSpaceDE w:val="0"/>
              <w:autoSpaceDN w:val="0"/>
              <w:adjustRightInd w:val="0"/>
              <w:ind w:firstLine="708"/>
              <w:jc w:val="both"/>
              <w:rPr>
                <w:sz w:val="24"/>
                <w:szCs w:val="24"/>
              </w:rPr>
            </w:pPr>
          </w:p>
          <w:p w:rsidR="009E655D" w:rsidRDefault="009E655D" w:rsidP="00F02692">
            <w:pPr>
              <w:autoSpaceDE w:val="0"/>
              <w:autoSpaceDN w:val="0"/>
              <w:adjustRightInd w:val="0"/>
              <w:ind w:firstLine="708"/>
              <w:jc w:val="both"/>
              <w:rPr>
                <w:sz w:val="24"/>
                <w:szCs w:val="24"/>
              </w:rPr>
            </w:pPr>
          </w:p>
          <w:p w:rsidR="009D16C3" w:rsidRPr="00A51C49" w:rsidRDefault="009D16C3" w:rsidP="008B0BEC">
            <w:pPr>
              <w:widowControl w:val="0"/>
              <w:autoSpaceDE w:val="0"/>
              <w:autoSpaceDN w:val="0"/>
              <w:adjustRightInd w:val="0"/>
              <w:jc w:val="both"/>
              <w:rPr>
                <w:sz w:val="24"/>
                <w:szCs w:val="24"/>
              </w:rPr>
            </w:pPr>
          </w:p>
        </w:tc>
      </w:tr>
    </w:tbl>
    <w:p w:rsidR="009D16C3" w:rsidRDefault="009D16C3" w:rsidP="009D16C3">
      <w:pPr>
        <w:autoSpaceDE w:val="0"/>
        <w:autoSpaceDN w:val="0"/>
        <w:adjustRightInd w:val="0"/>
        <w:jc w:val="both"/>
        <w:rPr>
          <w:sz w:val="24"/>
          <w:szCs w:val="24"/>
        </w:rPr>
      </w:pPr>
    </w:p>
    <w:p w:rsidR="0082113F" w:rsidRDefault="0082113F" w:rsidP="00F85AFA">
      <w:pPr>
        <w:pStyle w:val="ConsPlusNormal"/>
        <w:jc w:val="both"/>
        <w:rPr>
          <w:rFonts w:ascii="Times New Roman" w:hAnsi="Times New Roman" w:cs="Times New Roman"/>
          <w:sz w:val="28"/>
          <w:szCs w:val="28"/>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5338BE" w:rsidRPr="00401CF9" w:rsidRDefault="005338BE" w:rsidP="005338BE">
      <w:pPr>
        <w:pStyle w:val="a3"/>
        <w:ind w:left="4254" w:firstLine="709"/>
        <w:jc w:val="both"/>
        <w:rPr>
          <w:sz w:val="24"/>
          <w:szCs w:val="24"/>
        </w:rPr>
      </w:pPr>
      <w:r>
        <w:rPr>
          <w:sz w:val="24"/>
          <w:szCs w:val="24"/>
        </w:rPr>
        <w:lastRenderedPageBreak/>
        <w:t>Приложение № 2</w:t>
      </w:r>
    </w:p>
    <w:p w:rsidR="009E655D" w:rsidRDefault="009E655D" w:rsidP="009E655D">
      <w:pPr>
        <w:pStyle w:val="a3"/>
        <w:ind w:left="4963" w:firstLine="0"/>
        <w:jc w:val="both"/>
        <w:rPr>
          <w:sz w:val="24"/>
          <w:szCs w:val="24"/>
        </w:rPr>
      </w:pPr>
      <w:r w:rsidRPr="00401CF9">
        <w:rPr>
          <w:sz w:val="24"/>
          <w:szCs w:val="24"/>
        </w:rPr>
        <w:t>к Порядку</w:t>
      </w:r>
      <w:r>
        <w:rPr>
          <w:sz w:val="24"/>
          <w:szCs w:val="24"/>
        </w:rPr>
        <w:t xml:space="preserve"> предоставления инвесторам муниципальной поддержки инвестиционной деятельности в форме сопровождения инвестиционных проектов</w:t>
      </w:r>
    </w:p>
    <w:p w:rsidR="009E655D" w:rsidRDefault="009E655D" w:rsidP="009E655D">
      <w:pPr>
        <w:pStyle w:val="a3"/>
        <w:ind w:left="4963" w:firstLine="0"/>
        <w:jc w:val="both"/>
        <w:rPr>
          <w:sz w:val="24"/>
          <w:szCs w:val="24"/>
        </w:rPr>
      </w:pPr>
    </w:p>
    <w:p w:rsidR="009E655D" w:rsidRDefault="009E655D" w:rsidP="009E655D">
      <w:pPr>
        <w:pStyle w:val="a3"/>
        <w:ind w:left="4963" w:firstLine="0"/>
        <w:jc w:val="both"/>
        <w:rPr>
          <w:sz w:val="24"/>
          <w:szCs w:val="24"/>
        </w:rPr>
      </w:pPr>
    </w:p>
    <w:p w:rsidR="009E655D" w:rsidRDefault="009E655D" w:rsidP="009E655D">
      <w:pPr>
        <w:pStyle w:val="a3"/>
        <w:ind w:left="4963" w:firstLine="0"/>
        <w:jc w:val="both"/>
        <w:rPr>
          <w:sz w:val="24"/>
          <w:szCs w:val="24"/>
        </w:rPr>
      </w:pPr>
    </w:p>
    <w:p w:rsidR="009E655D" w:rsidRPr="00177D95" w:rsidRDefault="009E655D" w:rsidP="009E655D">
      <w:pPr>
        <w:jc w:val="center"/>
        <w:rPr>
          <w:b/>
          <w:sz w:val="28"/>
          <w:szCs w:val="28"/>
        </w:rPr>
      </w:pPr>
      <w:r w:rsidRPr="00177D95">
        <w:rPr>
          <w:b/>
          <w:sz w:val="28"/>
          <w:szCs w:val="28"/>
        </w:rPr>
        <w:t>ПАСПОРТ ИНВЕСТИЦИОННОГО ПРОЕКТА</w:t>
      </w:r>
    </w:p>
    <w:p w:rsidR="009E655D" w:rsidRPr="00177D95" w:rsidRDefault="009E655D" w:rsidP="009E655D"/>
    <w:p w:rsidR="009E655D" w:rsidRPr="00177D95" w:rsidRDefault="009E655D" w:rsidP="009E655D">
      <w:pPr>
        <w:rPr>
          <w:sz w:val="16"/>
          <w:szCs w:val="16"/>
        </w:rPr>
      </w:pPr>
      <w:r w:rsidRPr="00177D95">
        <w:rPr>
          <w:sz w:val="16"/>
          <w:szCs w:val="16"/>
        </w:rPr>
        <w:t>___________________________________________________________________________________________________________</w:t>
      </w:r>
    </w:p>
    <w:p w:rsidR="009E655D" w:rsidRPr="00177D95" w:rsidRDefault="009E655D" w:rsidP="009E655D">
      <w:pPr>
        <w:jc w:val="center"/>
        <w:rPr>
          <w:sz w:val="16"/>
          <w:szCs w:val="16"/>
        </w:rPr>
      </w:pPr>
      <w:r w:rsidRPr="00177D95">
        <w:rPr>
          <w:sz w:val="16"/>
          <w:szCs w:val="16"/>
        </w:rPr>
        <w:t>(полное наименование организации в соответствии с учредительными документами)</w:t>
      </w:r>
    </w:p>
    <w:p w:rsidR="009E655D" w:rsidRPr="00177D95" w:rsidRDefault="009E655D" w:rsidP="009E655D">
      <w:pPr>
        <w:rPr>
          <w:sz w:val="16"/>
          <w:szCs w:val="16"/>
        </w:rPr>
      </w:pPr>
      <w:r w:rsidRPr="00177D95">
        <w:rPr>
          <w:sz w:val="16"/>
          <w:szCs w:val="16"/>
        </w:rPr>
        <w:t>___________________________________________________________________________________________________________</w:t>
      </w:r>
    </w:p>
    <w:p w:rsidR="009E655D" w:rsidRPr="00177D95" w:rsidRDefault="009E655D" w:rsidP="009E655D">
      <w:pPr>
        <w:rPr>
          <w:sz w:val="16"/>
          <w:szCs w:val="16"/>
        </w:rPr>
      </w:pPr>
    </w:p>
    <w:p w:rsidR="009E655D" w:rsidRPr="00177D95" w:rsidRDefault="009E655D" w:rsidP="009E655D">
      <w:r w:rsidRPr="00177D95">
        <w:t>Инвестиционный проект:</w:t>
      </w:r>
    </w:p>
    <w:p w:rsidR="009E655D" w:rsidRPr="00177D95" w:rsidRDefault="009E655D" w:rsidP="009E655D">
      <w:pPr>
        <w:rPr>
          <w:sz w:val="16"/>
          <w:szCs w:val="16"/>
        </w:rPr>
      </w:pPr>
      <w:r w:rsidRPr="00177D95">
        <w:rPr>
          <w:sz w:val="16"/>
          <w:szCs w:val="16"/>
        </w:rPr>
        <w:t>___________________________________________________________________________________________________________</w:t>
      </w:r>
    </w:p>
    <w:p w:rsidR="009E655D" w:rsidRPr="00177D95" w:rsidRDefault="009E655D" w:rsidP="009E655D">
      <w:pPr>
        <w:jc w:val="center"/>
        <w:rPr>
          <w:sz w:val="16"/>
          <w:szCs w:val="16"/>
        </w:rPr>
      </w:pPr>
      <w:r w:rsidRPr="00177D95">
        <w:rPr>
          <w:sz w:val="16"/>
          <w:szCs w:val="16"/>
        </w:rPr>
        <w:t>(полное наименование инвестиционного проекта)</w:t>
      </w:r>
    </w:p>
    <w:p w:rsidR="009E655D" w:rsidRPr="00177D95" w:rsidRDefault="009E655D" w:rsidP="009E655D">
      <w:pPr>
        <w:rPr>
          <w:sz w:val="16"/>
          <w:szCs w:val="16"/>
        </w:rPr>
      </w:pPr>
      <w:r w:rsidRPr="00177D95">
        <w:rPr>
          <w:sz w:val="16"/>
          <w:szCs w:val="16"/>
        </w:rPr>
        <w:t>___________________________________________________________________________________________________________</w:t>
      </w:r>
    </w:p>
    <w:p w:rsidR="009E655D" w:rsidRPr="00177D95" w:rsidRDefault="009E655D" w:rsidP="009E655D">
      <w:pPr>
        <w:rPr>
          <w:sz w:val="16"/>
          <w:szCs w:val="16"/>
        </w:rPr>
      </w:pPr>
    </w:p>
    <w:p w:rsidR="009E655D" w:rsidRPr="00177D95" w:rsidRDefault="009E655D" w:rsidP="009E655D">
      <w:pPr>
        <w:rPr>
          <w:sz w:val="16"/>
          <w:szCs w:val="16"/>
        </w:rPr>
      </w:pPr>
      <w:r w:rsidRPr="00177D95">
        <w:rPr>
          <w:sz w:val="16"/>
          <w:szCs w:val="16"/>
        </w:rPr>
        <w:t>___________________________________________________________________________________________________________</w:t>
      </w:r>
    </w:p>
    <w:p w:rsidR="009E655D" w:rsidRPr="00177D95" w:rsidRDefault="009E655D" w:rsidP="009E655D">
      <w:pPr>
        <w:rPr>
          <w:sz w:val="16"/>
          <w:szCs w:val="16"/>
        </w:rPr>
      </w:pPr>
    </w:p>
    <w:p w:rsidR="009E655D" w:rsidRPr="00177D95" w:rsidRDefault="009E655D" w:rsidP="009E655D">
      <w:r w:rsidRPr="00177D95">
        <w:t>Номер контактного телефона______________________</w:t>
      </w:r>
    </w:p>
    <w:p w:rsidR="009E655D" w:rsidRPr="00177D95" w:rsidRDefault="009E655D" w:rsidP="009E655D">
      <w:r w:rsidRPr="00177D95">
        <w:t>Е-</w:t>
      </w:r>
      <w:r w:rsidRPr="00177D95">
        <w:rPr>
          <w:lang w:val="en-US"/>
        </w:rPr>
        <w:t>mail</w:t>
      </w:r>
      <w:r w:rsidRPr="00177D95">
        <w:t>_________________________________________</w:t>
      </w:r>
    </w:p>
    <w:p w:rsidR="009E655D" w:rsidRPr="00177D95" w:rsidRDefault="009E655D" w:rsidP="009E655D"/>
    <w:p w:rsidR="009E655D" w:rsidRDefault="009E655D" w:rsidP="009E655D">
      <w:pPr>
        <w:contextualSpacing/>
        <w:jc w:val="center"/>
        <w:rPr>
          <w:b/>
          <w:sz w:val="24"/>
          <w:szCs w:val="24"/>
        </w:rPr>
      </w:pPr>
    </w:p>
    <w:p w:rsidR="009E655D" w:rsidRDefault="009E655D" w:rsidP="009E655D">
      <w:pPr>
        <w:contextualSpacing/>
        <w:jc w:val="center"/>
        <w:rPr>
          <w:b/>
          <w:sz w:val="24"/>
          <w:szCs w:val="24"/>
        </w:rPr>
      </w:pPr>
    </w:p>
    <w:p w:rsidR="009E655D" w:rsidRDefault="009E655D" w:rsidP="009E655D">
      <w:pPr>
        <w:contextualSpacing/>
        <w:jc w:val="center"/>
        <w:rPr>
          <w:b/>
          <w:sz w:val="24"/>
          <w:szCs w:val="24"/>
        </w:rPr>
      </w:pPr>
      <w:r w:rsidRPr="00177D95">
        <w:rPr>
          <w:b/>
          <w:sz w:val="24"/>
          <w:szCs w:val="24"/>
          <w:lang w:val="en-US"/>
        </w:rPr>
        <w:t>I</w:t>
      </w:r>
      <w:r w:rsidRPr="00177D95">
        <w:rPr>
          <w:b/>
          <w:sz w:val="24"/>
          <w:szCs w:val="24"/>
        </w:rPr>
        <w:t xml:space="preserve">. СВЕДЕНИЯ ОБ ОРГАНИЗАЦИИ – ИНИЦИАТОРЕ ИНВЕСТИЦИОННОГО </w:t>
      </w:r>
    </w:p>
    <w:p w:rsidR="009E655D" w:rsidRPr="00177D95" w:rsidRDefault="009E655D" w:rsidP="009E655D">
      <w:pPr>
        <w:contextualSpacing/>
        <w:jc w:val="center"/>
        <w:rPr>
          <w:b/>
          <w:sz w:val="24"/>
          <w:szCs w:val="24"/>
        </w:rPr>
      </w:pPr>
      <w:r w:rsidRPr="00177D95">
        <w:rPr>
          <w:b/>
          <w:sz w:val="24"/>
          <w:szCs w:val="24"/>
        </w:rPr>
        <w:t>ПРОЕКТА (ИНВЕСТОРЕ)</w:t>
      </w:r>
    </w:p>
    <w:p w:rsidR="009E655D" w:rsidRPr="00177D95" w:rsidRDefault="009E655D" w:rsidP="009E65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3"/>
        <w:gridCol w:w="277"/>
        <w:gridCol w:w="278"/>
        <w:gridCol w:w="278"/>
        <w:gridCol w:w="279"/>
        <w:gridCol w:w="278"/>
        <w:gridCol w:w="279"/>
        <w:gridCol w:w="278"/>
        <w:gridCol w:w="279"/>
        <w:gridCol w:w="278"/>
        <w:gridCol w:w="279"/>
        <w:gridCol w:w="278"/>
        <w:gridCol w:w="279"/>
        <w:gridCol w:w="279"/>
      </w:tblGrid>
      <w:tr w:rsidR="009E655D" w:rsidRPr="00177D95" w:rsidTr="008B0BEC">
        <w:tc>
          <w:tcPr>
            <w:tcW w:w="5843" w:type="dxa"/>
            <w:tcBorders>
              <w:top w:val="nil"/>
              <w:left w:val="nil"/>
              <w:bottom w:val="nil"/>
            </w:tcBorders>
            <w:shd w:val="clear" w:color="auto" w:fill="auto"/>
          </w:tcPr>
          <w:p w:rsidR="009E655D" w:rsidRPr="00177D95" w:rsidRDefault="009E655D" w:rsidP="008B0BEC">
            <w:pPr>
              <w:ind w:left="-108"/>
            </w:pPr>
            <w:r w:rsidRPr="00177D95">
              <w:t>Основной государственный регистрационный номер (ОГРН)</w:t>
            </w:r>
          </w:p>
        </w:tc>
        <w:tc>
          <w:tcPr>
            <w:tcW w:w="277" w:type="dxa"/>
            <w:shd w:val="clear" w:color="auto" w:fill="auto"/>
          </w:tcPr>
          <w:p w:rsidR="009E655D" w:rsidRPr="002530B5" w:rsidRDefault="009E655D" w:rsidP="008B0BEC">
            <w:pPr>
              <w:rPr>
                <w:sz w:val="28"/>
                <w:szCs w:val="28"/>
              </w:rPr>
            </w:pPr>
          </w:p>
        </w:tc>
        <w:tc>
          <w:tcPr>
            <w:tcW w:w="278" w:type="dxa"/>
            <w:shd w:val="clear" w:color="auto" w:fill="auto"/>
          </w:tcPr>
          <w:p w:rsidR="009E655D" w:rsidRPr="002530B5" w:rsidRDefault="009E655D" w:rsidP="008B0BEC">
            <w:pPr>
              <w:rPr>
                <w:sz w:val="28"/>
                <w:szCs w:val="28"/>
              </w:rPr>
            </w:pPr>
          </w:p>
        </w:tc>
        <w:tc>
          <w:tcPr>
            <w:tcW w:w="278" w:type="dxa"/>
            <w:shd w:val="clear" w:color="auto" w:fill="auto"/>
          </w:tcPr>
          <w:p w:rsidR="009E655D" w:rsidRPr="002530B5" w:rsidRDefault="009E655D" w:rsidP="008B0BEC">
            <w:pPr>
              <w:rPr>
                <w:sz w:val="28"/>
                <w:szCs w:val="28"/>
              </w:rPr>
            </w:pPr>
          </w:p>
        </w:tc>
        <w:tc>
          <w:tcPr>
            <w:tcW w:w="279" w:type="dxa"/>
            <w:shd w:val="clear" w:color="auto" w:fill="auto"/>
          </w:tcPr>
          <w:p w:rsidR="009E655D" w:rsidRPr="002530B5" w:rsidRDefault="009E655D" w:rsidP="008B0BEC">
            <w:pPr>
              <w:rPr>
                <w:sz w:val="28"/>
                <w:szCs w:val="28"/>
              </w:rPr>
            </w:pPr>
          </w:p>
        </w:tc>
        <w:tc>
          <w:tcPr>
            <w:tcW w:w="278" w:type="dxa"/>
            <w:shd w:val="clear" w:color="auto" w:fill="auto"/>
          </w:tcPr>
          <w:p w:rsidR="009E655D" w:rsidRPr="002530B5" w:rsidRDefault="009E655D" w:rsidP="008B0BEC">
            <w:pPr>
              <w:rPr>
                <w:sz w:val="28"/>
                <w:szCs w:val="28"/>
              </w:rPr>
            </w:pPr>
          </w:p>
        </w:tc>
        <w:tc>
          <w:tcPr>
            <w:tcW w:w="279" w:type="dxa"/>
            <w:shd w:val="clear" w:color="auto" w:fill="auto"/>
          </w:tcPr>
          <w:p w:rsidR="009E655D" w:rsidRPr="002530B5" w:rsidRDefault="009E655D" w:rsidP="008B0BEC">
            <w:pPr>
              <w:rPr>
                <w:sz w:val="28"/>
                <w:szCs w:val="28"/>
              </w:rPr>
            </w:pPr>
          </w:p>
        </w:tc>
        <w:tc>
          <w:tcPr>
            <w:tcW w:w="278" w:type="dxa"/>
            <w:shd w:val="clear" w:color="auto" w:fill="auto"/>
          </w:tcPr>
          <w:p w:rsidR="009E655D" w:rsidRPr="002530B5" w:rsidRDefault="009E655D" w:rsidP="008B0BEC">
            <w:pPr>
              <w:rPr>
                <w:sz w:val="28"/>
                <w:szCs w:val="28"/>
              </w:rPr>
            </w:pPr>
          </w:p>
        </w:tc>
        <w:tc>
          <w:tcPr>
            <w:tcW w:w="279" w:type="dxa"/>
            <w:shd w:val="clear" w:color="auto" w:fill="auto"/>
          </w:tcPr>
          <w:p w:rsidR="009E655D" w:rsidRPr="002530B5" w:rsidRDefault="009E655D" w:rsidP="008B0BEC">
            <w:pPr>
              <w:rPr>
                <w:sz w:val="28"/>
                <w:szCs w:val="28"/>
              </w:rPr>
            </w:pPr>
          </w:p>
        </w:tc>
        <w:tc>
          <w:tcPr>
            <w:tcW w:w="278" w:type="dxa"/>
            <w:shd w:val="clear" w:color="auto" w:fill="auto"/>
          </w:tcPr>
          <w:p w:rsidR="009E655D" w:rsidRPr="002530B5" w:rsidRDefault="009E655D" w:rsidP="008B0BEC">
            <w:pPr>
              <w:rPr>
                <w:sz w:val="28"/>
                <w:szCs w:val="28"/>
              </w:rPr>
            </w:pPr>
          </w:p>
        </w:tc>
        <w:tc>
          <w:tcPr>
            <w:tcW w:w="279" w:type="dxa"/>
            <w:shd w:val="clear" w:color="auto" w:fill="auto"/>
          </w:tcPr>
          <w:p w:rsidR="009E655D" w:rsidRPr="002530B5" w:rsidRDefault="009E655D" w:rsidP="008B0BEC">
            <w:pPr>
              <w:rPr>
                <w:sz w:val="28"/>
                <w:szCs w:val="28"/>
              </w:rPr>
            </w:pPr>
          </w:p>
        </w:tc>
        <w:tc>
          <w:tcPr>
            <w:tcW w:w="278" w:type="dxa"/>
            <w:shd w:val="clear" w:color="auto" w:fill="auto"/>
          </w:tcPr>
          <w:p w:rsidR="009E655D" w:rsidRPr="002530B5" w:rsidRDefault="009E655D" w:rsidP="008B0BEC">
            <w:pPr>
              <w:rPr>
                <w:sz w:val="28"/>
                <w:szCs w:val="28"/>
              </w:rPr>
            </w:pPr>
          </w:p>
        </w:tc>
        <w:tc>
          <w:tcPr>
            <w:tcW w:w="279" w:type="dxa"/>
            <w:shd w:val="clear" w:color="auto" w:fill="auto"/>
          </w:tcPr>
          <w:p w:rsidR="009E655D" w:rsidRPr="002530B5" w:rsidRDefault="009E655D" w:rsidP="008B0BEC">
            <w:pPr>
              <w:rPr>
                <w:sz w:val="28"/>
                <w:szCs w:val="28"/>
              </w:rPr>
            </w:pPr>
          </w:p>
        </w:tc>
        <w:tc>
          <w:tcPr>
            <w:tcW w:w="279" w:type="dxa"/>
            <w:shd w:val="clear" w:color="auto" w:fill="auto"/>
          </w:tcPr>
          <w:p w:rsidR="009E655D" w:rsidRPr="002530B5" w:rsidRDefault="009E655D" w:rsidP="008B0BEC">
            <w:pPr>
              <w:rPr>
                <w:sz w:val="28"/>
                <w:szCs w:val="28"/>
              </w:rPr>
            </w:pPr>
          </w:p>
        </w:tc>
      </w:tr>
    </w:tbl>
    <w:p w:rsidR="009E655D" w:rsidRPr="00177D95" w:rsidRDefault="009E655D" w:rsidP="009E65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6"/>
        <w:gridCol w:w="276"/>
        <w:gridCol w:w="277"/>
        <w:gridCol w:w="277"/>
        <w:gridCol w:w="278"/>
        <w:gridCol w:w="277"/>
        <w:gridCol w:w="278"/>
        <w:gridCol w:w="277"/>
        <w:gridCol w:w="278"/>
        <w:gridCol w:w="277"/>
        <w:gridCol w:w="278"/>
        <w:gridCol w:w="277"/>
        <w:gridCol w:w="278"/>
        <w:gridCol w:w="278"/>
      </w:tblGrid>
      <w:tr w:rsidR="009E655D" w:rsidRPr="00177D95" w:rsidTr="008B0BEC">
        <w:tc>
          <w:tcPr>
            <w:tcW w:w="5856" w:type="dxa"/>
            <w:tcBorders>
              <w:top w:val="nil"/>
              <w:left w:val="nil"/>
              <w:bottom w:val="nil"/>
            </w:tcBorders>
            <w:shd w:val="clear" w:color="auto" w:fill="auto"/>
          </w:tcPr>
          <w:p w:rsidR="009E655D" w:rsidRPr="00177D95" w:rsidRDefault="009E655D" w:rsidP="008B0BEC">
            <w:pPr>
              <w:ind w:left="-108"/>
            </w:pPr>
            <w:r w:rsidRPr="00177D95">
              <w:t>Идентификационный номер налогоплательщика</w:t>
            </w:r>
            <w:r>
              <w:t xml:space="preserve"> </w:t>
            </w:r>
            <w:r w:rsidRPr="00177D95">
              <w:t>(ИНН)</w:t>
            </w:r>
          </w:p>
        </w:tc>
        <w:tc>
          <w:tcPr>
            <w:tcW w:w="276" w:type="dxa"/>
            <w:shd w:val="clear" w:color="auto" w:fill="auto"/>
          </w:tcPr>
          <w:p w:rsidR="009E655D" w:rsidRPr="002530B5" w:rsidRDefault="009E655D" w:rsidP="008B0BEC">
            <w:pPr>
              <w:rPr>
                <w:sz w:val="28"/>
                <w:szCs w:val="28"/>
              </w:rPr>
            </w:pPr>
          </w:p>
        </w:tc>
        <w:tc>
          <w:tcPr>
            <w:tcW w:w="277" w:type="dxa"/>
            <w:shd w:val="clear" w:color="auto" w:fill="auto"/>
          </w:tcPr>
          <w:p w:rsidR="009E655D" w:rsidRPr="002530B5" w:rsidRDefault="009E655D" w:rsidP="008B0BEC">
            <w:pPr>
              <w:rPr>
                <w:sz w:val="28"/>
                <w:szCs w:val="28"/>
              </w:rPr>
            </w:pPr>
          </w:p>
        </w:tc>
        <w:tc>
          <w:tcPr>
            <w:tcW w:w="277" w:type="dxa"/>
            <w:shd w:val="clear" w:color="auto" w:fill="auto"/>
          </w:tcPr>
          <w:p w:rsidR="009E655D" w:rsidRPr="002530B5" w:rsidRDefault="009E655D" w:rsidP="008B0BEC">
            <w:pPr>
              <w:rPr>
                <w:sz w:val="28"/>
                <w:szCs w:val="28"/>
              </w:rPr>
            </w:pPr>
          </w:p>
        </w:tc>
        <w:tc>
          <w:tcPr>
            <w:tcW w:w="278" w:type="dxa"/>
            <w:shd w:val="clear" w:color="auto" w:fill="auto"/>
          </w:tcPr>
          <w:p w:rsidR="009E655D" w:rsidRPr="002530B5" w:rsidRDefault="009E655D" w:rsidP="008B0BEC">
            <w:pPr>
              <w:rPr>
                <w:sz w:val="28"/>
                <w:szCs w:val="28"/>
              </w:rPr>
            </w:pPr>
          </w:p>
        </w:tc>
        <w:tc>
          <w:tcPr>
            <w:tcW w:w="277" w:type="dxa"/>
            <w:shd w:val="clear" w:color="auto" w:fill="auto"/>
          </w:tcPr>
          <w:p w:rsidR="009E655D" w:rsidRPr="002530B5" w:rsidRDefault="009E655D" w:rsidP="008B0BEC">
            <w:pPr>
              <w:rPr>
                <w:sz w:val="28"/>
                <w:szCs w:val="28"/>
              </w:rPr>
            </w:pPr>
          </w:p>
        </w:tc>
        <w:tc>
          <w:tcPr>
            <w:tcW w:w="278" w:type="dxa"/>
            <w:shd w:val="clear" w:color="auto" w:fill="auto"/>
          </w:tcPr>
          <w:p w:rsidR="009E655D" w:rsidRPr="002530B5" w:rsidRDefault="009E655D" w:rsidP="008B0BEC">
            <w:pPr>
              <w:rPr>
                <w:sz w:val="28"/>
                <w:szCs w:val="28"/>
              </w:rPr>
            </w:pPr>
          </w:p>
        </w:tc>
        <w:tc>
          <w:tcPr>
            <w:tcW w:w="277" w:type="dxa"/>
            <w:shd w:val="clear" w:color="auto" w:fill="auto"/>
          </w:tcPr>
          <w:p w:rsidR="009E655D" w:rsidRPr="002530B5" w:rsidRDefault="009E655D" w:rsidP="008B0BEC">
            <w:pPr>
              <w:rPr>
                <w:sz w:val="28"/>
                <w:szCs w:val="28"/>
              </w:rPr>
            </w:pPr>
          </w:p>
        </w:tc>
        <w:tc>
          <w:tcPr>
            <w:tcW w:w="278" w:type="dxa"/>
            <w:shd w:val="clear" w:color="auto" w:fill="auto"/>
          </w:tcPr>
          <w:p w:rsidR="009E655D" w:rsidRPr="002530B5" w:rsidRDefault="009E655D" w:rsidP="008B0BEC">
            <w:pPr>
              <w:rPr>
                <w:sz w:val="28"/>
                <w:szCs w:val="28"/>
              </w:rPr>
            </w:pPr>
          </w:p>
        </w:tc>
        <w:tc>
          <w:tcPr>
            <w:tcW w:w="277" w:type="dxa"/>
            <w:shd w:val="clear" w:color="auto" w:fill="auto"/>
          </w:tcPr>
          <w:p w:rsidR="009E655D" w:rsidRPr="002530B5" w:rsidRDefault="009E655D" w:rsidP="008B0BEC">
            <w:pPr>
              <w:rPr>
                <w:sz w:val="28"/>
                <w:szCs w:val="28"/>
              </w:rPr>
            </w:pPr>
          </w:p>
        </w:tc>
        <w:tc>
          <w:tcPr>
            <w:tcW w:w="278" w:type="dxa"/>
            <w:shd w:val="clear" w:color="auto" w:fill="auto"/>
          </w:tcPr>
          <w:p w:rsidR="009E655D" w:rsidRPr="002530B5" w:rsidRDefault="009E655D" w:rsidP="008B0BEC">
            <w:pPr>
              <w:rPr>
                <w:sz w:val="28"/>
                <w:szCs w:val="28"/>
              </w:rPr>
            </w:pPr>
          </w:p>
        </w:tc>
        <w:tc>
          <w:tcPr>
            <w:tcW w:w="277" w:type="dxa"/>
            <w:tcBorders>
              <w:top w:val="nil"/>
              <w:bottom w:val="nil"/>
              <w:right w:val="nil"/>
            </w:tcBorders>
            <w:shd w:val="clear" w:color="auto" w:fill="auto"/>
          </w:tcPr>
          <w:p w:rsidR="009E655D" w:rsidRPr="002530B5" w:rsidRDefault="009E655D" w:rsidP="008B0BEC">
            <w:pPr>
              <w:rPr>
                <w:sz w:val="28"/>
                <w:szCs w:val="28"/>
              </w:rPr>
            </w:pPr>
          </w:p>
        </w:tc>
        <w:tc>
          <w:tcPr>
            <w:tcW w:w="278" w:type="dxa"/>
            <w:tcBorders>
              <w:top w:val="nil"/>
              <w:left w:val="nil"/>
              <w:bottom w:val="nil"/>
              <w:right w:val="nil"/>
            </w:tcBorders>
            <w:shd w:val="clear" w:color="auto" w:fill="auto"/>
          </w:tcPr>
          <w:p w:rsidR="009E655D" w:rsidRPr="002530B5" w:rsidRDefault="009E655D" w:rsidP="008B0BEC">
            <w:pPr>
              <w:rPr>
                <w:sz w:val="28"/>
                <w:szCs w:val="28"/>
              </w:rPr>
            </w:pPr>
          </w:p>
        </w:tc>
        <w:tc>
          <w:tcPr>
            <w:tcW w:w="278" w:type="dxa"/>
            <w:tcBorders>
              <w:top w:val="nil"/>
              <w:left w:val="nil"/>
              <w:bottom w:val="nil"/>
              <w:right w:val="nil"/>
            </w:tcBorders>
            <w:shd w:val="clear" w:color="auto" w:fill="auto"/>
          </w:tcPr>
          <w:p w:rsidR="009E655D" w:rsidRPr="002530B5" w:rsidRDefault="009E655D" w:rsidP="008B0BEC">
            <w:pPr>
              <w:rPr>
                <w:sz w:val="28"/>
                <w:szCs w:val="28"/>
              </w:rPr>
            </w:pPr>
          </w:p>
        </w:tc>
      </w:tr>
    </w:tbl>
    <w:p w:rsidR="009E655D" w:rsidRPr="00177D95" w:rsidRDefault="009E655D" w:rsidP="009E65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278"/>
        <w:gridCol w:w="279"/>
        <w:gridCol w:w="278"/>
        <w:gridCol w:w="279"/>
        <w:gridCol w:w="278"/>
        <w:gridCol w:w="279"/>
        <w:gridCol w:w="278"/>
        <w:gridCol w:w="279"/>
        <w:gridCol w:w="278"/>
        <w:gridCol w:w="279"/>
        <w:gridCol w:w="278"/>
        <w:gridCol w:w="279"/>
        <w:gridCol w:w="279"/>
      </w:tblGrid>
      <w:tr w:rsidR="009E655D" w:rsidRPr="00177D95" w:rsidTr="008B0BEC">
        <w:tc>
          <w:tcPr>
            <w:tcW w:w="5841" w:type="dxa"/>
            <w:tcBorders>
              <w:top w:val="nil"/>
              <w:left w:val="nil"/>
              <w:bottom w:val="nil"/>
            </w:tcBorders>
            <w:shd w:val="clear" w:color="auto" w:fill="auto"/>
          </w:tcPr>
          <w:p w:rsidR="009E655D" w:rsidRPr="00177D95" w:rsidRDefault="009E655D" w:rsidP="008B0BEC">
            <w:pPr>
              <w:ind w:left="-108"/>
            </w:pPr>
            <w:r w:rsidRPr="00177D95">
              <w:t>Код вида экономической деятельности по ОКВЭД (основной)</w:t>
            </w:r>
          </w:p>
        </w:tc>
        <w:tc>
          <w:tcPr>
            <w:tcW w:w="278" w:type="dxa"/>
            <w:shd w:val="clear" w:color="auto" w:fill="auto"/>
          </w:tcPr>
          <w:p w:rsidR="009E655D" w:rsidRPr="002530B5" w:rsidRDefault="009E655D" w:rsidP="008B0BEC">
            <w:pPr>
              <w:rPr>
                <w:sz w:val="28"/>
                <w:szCs w:val="28"/>
              </w:rPr>
            </w:pPr>
          </w:p>
        </w:tc>
        <w:tc>
          <w:tcPr>
            <w:tcW w:w="279" w:type="dxa"/>
            <w:shd w:val="clear" w:color="auto" w:fill="auto"/>
          </w:tcPr>
          <w:p w:rsidR="009E655D" w:rsidRPr="002530B5" w:rsidRDefault="009E655D" w:rsidP="008B0BEC">
            <w:pPr>
              <w:rPr>
                <w:sz w:val="28"/>
                <w:szCs w:val="28"/>
              </w:rPr>
            </w:pPr>
          </w:p>
        </w:tc>
        <w:tc>
          <w:tcPr>
            <w:tcW w:w="278" w:type="dxa"/>
            <w:shd w:val="clear" w:color="auto" w:fill="auto"/>
          </w:tcPr>
          <w:p w:rsidR="009E655D" w:rsidRPr="002530B5" w:rsidRDefault="009E655D" w:rsidP="008B0BEC">
            <w:pPr>
              <w:rPr>
                <w:sz w:val="28"/>
                <w:szCs w:val="28"/>
              </w:rPr>
            </w:pPr>
          </w:p>
        </w:tc>
        <w:tc>
          <w:tcPr>
            <w:tcW w:w="279" w:type="dxa"/>
            <w:shd w:val="clear" w:color="auto" w:fill="auto"/>
          </w:tcPr>
          <w:p w:rsidR="009E655D" w:rsidRPr="002530B5" w:rsidRDefault="009E655D" w:rsidP="008B0BEC">
            <w:pPr>
              <w:rPr>
                <w:sz w:val="28"/>
                <w:szCs w:val="28"/>
              </w:rPr>
            </w:pPr>
          </w:p>
        </w:tc>
        <w:tc>
          <w:tcPr>
            <w:tcW w:w="278" w:type="dxa"/>
            <w:shd w:val="clear" w:color="auto" w:fill="auto"/>
          </w:tcPr>
          <w:p w:rsidR="009E655D" w:rsidRPr="002530B5" w:rsidRDefault="009E655D" w:rsidP="008B0BEC">
            <w:pPr>
              <w:rPr>
                <w:sz w:val="28"/>
                <w:szCs w:val="28"/>
              </w:rPr>
            </w:pPr>
          </w:p>
        </w:tc>
        <w:tc>
          <w:tcPr>
            <w:tcW w:w="279" w:type="dxa"/>
            <w:shd w:val="clear" w:color="auto" w:fill="auto"/>
          </w:tcPr>
          <w:p w:rsidR="009E655D" w:rsidRPr="002530B5" w:rsidRDefault="009E655D" w:rsidP="008B0BEC">
            <w:pPr>
              <w:rPr>
                <w:sz w:val="28"/>
                <w:szCs w:val="28"/>
              </w:rPr>
            </w:pPr>
          </w:p>
        </w:tc>
        <w:tc>
          <w:tcPr>
            <w:tcW w:w="278" w:type="dxa"/>
            <w:shd w:val="clear" w:color="auto" w:fill="auto"/>
          </w:tcPr>
          <w:p w:rsidR="009E655D" w:rsidRPr="002530B5" w:rsidRDefault="009E655D" w:rsidP="008B0BEC">
            <w:pPr>
              <w:rPr>
                <w:sz w:val="28"/>
                <w:szCs w:val="28"/>
              </w:rPr>
            </w:pPr>
          </w:p>
        </w:tc>
        <w:tc>
          <w:tcPr>
            <w:tcW w:w="279" w:type="dxa"/>
            <w:shd w:val="clear" w:color="auto" w:fill="auto"/>
          </w:tcPr>
          <w:p w:rsidR="009E655D" w:rsidRPr="002530B5" w:rsidRDefault="009E655D" w:rsidP="008B0BEC">
            <w:pPr>
              <w:rPr>
                <w:sz w:val="28"/>
                <w:szCs w:val="28"/>
              </w:rPr>
            </w:pPr>
          </w:p>
        </w:tc>
        <w:tc>
          <w:tcPr>
            <w:tcW w:w="278" w:type="dxa"/>
            <w:tcBorders>
              <w:top w:val="nil"/>
              <w:bottom w:val="nil"/>
              <w:right w:val="nil"/>
            </w:tcBorders>
            <w:shd w:val="clear" w:color="auto" w:fill="auto"/>
          </w:tcPr>
          <w:p w:rsidR="009E655D" w:rsidRPr="002530B5" w:rsidRDefault="009E655D" w:rsidP="008B0BEC">
            <w:pPr>
              <w:rPr>
                <w:sz w:val="28"/>
                <w:szCs w:val="28"/>
              </w:rPr>
            </w:pPr>
          </w:p>
        </w:tc>
        <w:tc>
          <w:tcPr>
            <w:tcW w:w="279" w:type="dxa"/>
            <w:tcBorders>
              <w:top w:val="nil"/>
              <w:left w:val="nil"/>
              <w:bottom w:val="nil"/>
              <w:right w:val="nil"/>
            </w:tcBorders>
            <w:shd w:val="clear" w:color="auto" w:fill="auto"/>
          </w:tcPr>
          <w:p w:rsidR="009E655D" w:rsidRPr="002530B5" w:rsidRDefault="009E655D" w:rsidP="008B0BEC">
            <w:pPr>
              <w:rPr>
                <w:sz w:val="28"/>
                <w:szCs w:val="28"/>
              </w:rPr>
            </w:pPr>
          </w:p>
        </w:tc>
        <w:tc>
          <w:tcPr>
            <w:tcW w:w="278" w:type="dxa"/>
            <w:tcBorders>
              <w:top w:val="nil"/>
              <w:left w:val="nil"/>
              <w:bottom w:val="nil"/>
              <w:right w:val="nil"/>
            </w:tcBorders>
            <w:shd w:val="clear" w:color="auto" w:fill="auto"/>
          </w:tcPr>
          <w:p w:rsidR="009E655D" w:rsidRPr="002530B5" w:rsidRDefault="009E655D" w:rsidP="008B0BEC">
            <w:pPr>
              <w:rPr>
                <w:sz w:val="28"/>
                <w:szCs w:val="28"/>
              </w:rPr>
            </w:pPr>
          </w:p>
        </w:tc>
        <w:tc>
          <w:tcPr>
            <w:tcW w:w="279" w:type="dxa"/>
            <w:tcBorders>
              <w:top w:val="nil"/>
              <w:left w:val="nil"/>
              <w:bottom w:val="nil"/>
              <w:right w:val="nil"/>
            </w:tcBorders>
            <w:shd w:val="clear" w:color="auto" w:fill="auto"/>
          </w:tcPr>
          <w:p w:rsidR="009E655D" w:rsidRPr="002530B5" w:rsidRDefault="009E655D" w:rsidP="008B0BEC">
            <w:pPr>
              <w:rPr>
                <w:sz w:val="28"/>
                <w:szCs w:val="28"/>
              </w:rPr>
            </w:pPr>
          </w:p>
        </w:tc>
        <w:tc>
          <w:tcPr>
            <w:tcW w:w="279" w:type="dxa"/>
            <w:tcBorders>
              <w:top w:val="nil"/>
              <w:left w:val="nil"/>
              <w:bottom w:val="nil"/>
              <w:right w:val="nil"/>
            </w:tcBorders>
            <w:shd w:val="clear" w:color="auto" w:fill="auto"/>
          </w:tcPr>
          <w:p w:rsidR="009E655D" w:rsidRPr="002530B5" w:rsidRDefault="009E655D" w:rsidP="008B0BEC">
            <w:pPr>
              <w:rPr>
                <w:sz w:val="28"/>
                <w:szCs w:val="28"/>
              </w:rPr>
            </w:pPr>
          </w:p>
        </w:tc>
      </w:tr>
    </w:tbl>
    <w:p w:rsidR="009E655D" w:rsidRDefault="009E655D" w:rsidP="009E655D"/>
    <w:p w:rsidR="009E655D" w:rsidRPr="00177D95" w:rsidRDefault="009E655D" w:rsidP="009E655D">
      <w:r w:rsidRPr="00177D95">
        <w:t>Местонахождения (адрес):</w:t>
      </w:r>
    </w:p>
    <w:p w:rsidR="009E655D" w:rsidRPr="00177D95" w:rsidRDefault="009E655D" w:rsidP="009E655D"/>
    <w:p w:rsidR="009E655D" w:rsidRPr="00177D95" w:rsidRDefault="009E655D" w:rsidP="009E655D">
      <w:r w:rsidRPr="00177D95">
        <w:t>Субъект Российской Федерации__________________________________________________</w:t>
      </w:r>
    </w:p>
    <w:p w:rsidR="009E655D" w:rsidRPr="00177D95" w:rsidRDefault="009E655D" w:rsidP="009E655D"/>
    <w:p w:rsidR="009E655D" w:rsidRPr="00177D95" w:rsidRDefault="009E655D" w:rsidP="009E655D">
      <w:r w:rsidRPr="00177D95">
        <w:t>Район________________________________________________________________________</w:t>
      </w:r>
    </w:p>
    <w:p w:rsidR="009E655D" w:rsidRPr="00177D95" w:rsidRDefault="009E655D" w:rsidP="009E655D"/>
    <w:p w:rsidR="009E655D" w:rsidRPr="00177D95" w:rsidRDefault="009E655D" w:rsidP="009E655D">
      <w:r w:rsidRPr="00177D95">
        <w:t>Город________________________________________________________________________</w:t>
      </w:r>
    </w:p>
    <w:p w:rsidR="009E655D" w:rsidRPr="00177D95" w:rsidRDefault="009E655D" w:rsidP="009E655D"/>
    <w:p w:rsidR="009E655D" w:rsidRPr="00177D95" w:rsidRDefault="009E655D" w:rsidP="009E655D">
      <w:r w:rsidRPr="00177D95">
        <w:t>Населенный пункт (село, поселок и т.д.)___________________________________________</w:t>
      </w:r>
    </w:p>
    <w:p w:rsidR="009E655D" w:rsidRPr="00177D95" w:rsidRDefault="009E655D" w:rsidP="009E655D"/>
    <w:p w:rsidR="009E655D" w:rsidRPr="00177D95" w:rsidRDefault="009E655D" w:rsidP="009E655D">
      <w:r w:rsidRPr="00177D95">
        <w:t>Улица (проспект, переулок и т.д.)_________________________________________________</w:t>
      </w:r>
    </w:p>
    <w:p w:rsidR="009E655D" w:rsidRPr="00177D95" w:rsidRDefault="009E655D" w:rsidP="009E655D"/>
    <w:p w:rsidR="009E655D" w:rsidRPr="00177D95" w:rsidRDefault="009E655D" w:rsidP="009E655D">
      <w:r w:rsidRPr="00177D95">
        <w:t>Номер дома (владения)__________________________________________________________</w:t>
      </w:r>
    </w:p>
    <w:p w:rsidR="009E655D" w:rsidRPr="00177D95" w:rsidRDefault="009E655D" w:rsidP="009E655D"/>
    <w:p w:rsidR="009E655D" w:rsidRPr="00177D95" w:rsidRDefault="009E655D" w:rsidP="009E655D">
      <w:r w:rsidRPr="00177D95">
        <w:t>Номер корпуса (строения)_______________________________________________________</w:t>
      </w:r>
    </w:p>
    <w:p w:rsidR="009E655D" w:rsidRPr="00177D95" w:rsidRDefault="009E655D" w:rsidP="009E655D">
      <w:pPr>
        <w:ind w:left="-284"/>
      </w:pPr>
    </w:p>
    <w:p w:rsidR="009E655D" w:rsidRDefault="009E655D" w:rsidP="009E655D">
      <w:pPr>
        <w:ind w:left="1080"/>
        <w:contextualSpacing/>
        <w:jc w:val="center"/>
        <w:rPr>
          <w:b/>
          <w:sz w:val="24"/>
          <w:szCs w:val="24"/>
        </w:rPr>
      </w:pPr>
    </w:p>
    <w:p w:rsidR="009E655D" w:rsidRDefault="009E655D" w:rsidP="009E655D">
      <w:pPr>
        <w:ind w:left="1080"/>
        <w:contextualSpacing/>
        <w:jc w:val="center"/>
        <w:rPr>
          <w:b/>
          <w:sz w:val="24"/>
          <w:szCs w:val="24"/>
        </w:rPr>
      </w:pPr>
      <w:r w:rsidRPr="00177D95">
        <w:rPr>
          <w:b/>
          <w:sz w:val="24"/>
          <w:szCs w:val="24"/>
          <w:lang w:val="en-US"/>
        </w:rPr>
        <w:t>II</w:t>
      </w:r>
      <w:r w:rsidRPr="00177D95">
        <w:rPr>
          <w:b/>
          <w:sz w:val="24"/>
          <w:szCs w:val="24"/>
        </w:rPr>
        <w:t>. СВЕДЕНИЯ ОБ ИНВЕСТИЦИОННОМ ПРОЕКТЕ</w:t>
      </w:r>
    </w:p>
    <w:p w:rsidR="009E655D" w:rsidRPr="00177D95" w:rsidRDefault="009E655D" w:rsidP="009E655D">
      <w:pPr>
        <w:ind w:left="1080"/>
        <w:contextualSpacing/>
        <w:jc w:val="center"/>
        <w:rPr>
          <w:b/>
          <w:sz w:val="24"/>
          <w:szCs w:val="24"/>
        </w:rPr>
      </w:pPr>
    </w:p>
    <w:p w:rsidR="009E655D" w:rsidRPr="00177D95" w:rsidRDefault="009E655D" w:rsidP="009E655D">
      <w:r w:rsidRPr="00177D95">
        <w:t>1.Территория реализации инвестиционного проекта</w:t>
      </w:r>
      <w:r w:rsidRPr="00177D95">
        <w:rPr>
          <w:vertAlign w:val="superscript"/>
        </w:rPr>
        <w:t>*</w:t>
      </w:r>
      <w:r w:rsidRPr="00177D95">
        <w:t>:</w:t>
      </w:r>
    </w:p>
    <w:p w:rsidR="009E655D" w:rsidRPr="00177D95" w:rsidRDefault="009E655D" w:rsidP="009E655D">
      <w:pPr>
        <w:jc w:val="both"/>
      </w:pPr>
      <w:r w:rsidRPr="00177D95">
        <w:t>1.1. Кадастровый номер (при его отсутствии – условный номер) находящегося в собственности/аренде (нужное подчеркнуть) организации земельного участка, на котором планируется реализация инвестиционного проекта:</w:t>
      </w:r>
    </w:p>
    <w:p w:rsidR="009E655D" w:rsidRPr="00177D95" w:rsidRDefault="009E655D" w:rsidP="009E655D">
      <w:r w:rsidRPr="00177D95">
        <w:t>_________________________________________________________________________________.</w:t>
      </w:r>
    </w:p>
    <w:p w:rsidR="009E655D" w:rsidRPr="00177D95" w:rsidRDefault="009E655D" w:rsidP="009E655D">
      <w:r w:rsidRPr="00177D95">
        <w:t>1.2. Адрес:</w:t>
      </w:r>
    </w:p>
    <w:p w:rsidR="009E655D" w:rsidRPr="00177D95" w:rsidRDefault="009E655D" w:rsidP="009E655D">
      <w:r w:rsidRPr="00177D95">
        <w:t>Субъект Российской Федерации______________________________________________________</w:t>
      </w:r>
    </w:p>
    <w:p w:rsidR="009E655D" w:rsidRPr="00177D95" w:rsidRDefault="009E655D" w:rsidP="009E655D">
      <w:r w:rsidRPr="00177D95">
        <w:lastRenderedPageBreak/>
        <w:t xml:space="preserve"> Район____________________________________________________________________________</w:t>
      </w:r>
    </w:p>
    <w:p w:rsidR="009E655D" w:rsidRPr="00177D95" w:rsidRDefault="009E655D" w:rsidP="009E655D"/>
    <w:p w:rsidR="009E655D" w:rsidRPr="00177D95" w:rsidRDefault="009E655D" w:rsidP="009E655D">
      <w:r w:rsidRPr="00177D95">
        <w:t>Город (при наличии)________________________________________________________________</w:t>
      </w:r>
    </w:p>
    <w:p w:rsidR="009E655D" w:rsidRPr="00177D95" w:rsidRDefault="009E655D" w:rsidP="009E655D"/>
    <w:p w:rsidR="009E655D" w:rsidRPr="00177D95" w:rsidRDefault="009E655D" w:rsidP="009E655D">
      <w:r w:rsidRPr="00177D95">
        <w:t>Населенный пункт (при наличии) (село, поселок и т.д.)___________________________________</w:t>
      </w:r>
    </w:p>
    <w:p w:rsidR="009E655D" w:rsidRPr="00177D95" w:rsidRDefault="009E655D" w:rsidP="009E655D"/>
    <w:p w:rsidR="009E655D" w:rsidRPr="00177D95" w:rsidRDefault="009E655D" w:rsidP="009E655D">
      <w:r w:rsidRPr="00177D95">
        <w:t>Улица (проспект, переулок и т.д.)_____________________________________________________</w:t>
      </w:r>
    </w:p>
    <w:p w:rsidR="009E655D" w:rsidRPr="00177D95" w:rsidRDefault="009E655D" w:rsidP="009E655D"/>
    <w:p w:rsidR="009E655D" w:rsidRPr="00177D95" w:rsidRDefault="009E655D" w:rsidP="009E655D">
      <w:r w:rsidRPr="00177D95">
        <w:t>Номер дома (владения)______________________________________________________________</w:t>
      </w:r>
    </w:p>
    <w:p w:rsidR="009E655D" w:rsidRPr="00177D95" w:rsidRDefault="009E655D" w:rsidP="009E655D"/>
    <w:p w:rsidR="009E655D" w:rsidRPr="00177D95" w:rsidRDefault="009E655D" w:rsidP="009E655D">
      <w:r w:rsidRPr="00177D95">
        <w:t>Номер корпуса (строения)___________________________________________________________</w:t>
      </w:r>
    </w:p>
    <w:p w:rsidR="009E655D" w:rsidRPr="00177D95" w:rsidRDefault="009E655D" w:rsidP="009E655D"/>
    <w:p w:rsidR="009E655D" w:rsidRPr="00177D95" w:rsidRDefault="009E655D" w:rsidP="009E655D">
      <w:r w:rsidRPr="00177D95">
        <w:t>Иное описание местоположения (при отсутствии официально присвоенного адреса)_________</w:t>
      </w:r>
      <w:r>
        <w:t>__________</w:t>
      </w:r>
    </w:p>
    <w:p w:rsidR="009E655D" w:rsidRPr="00177D95" w:rsidRDefault="009E655D" w:rsidP="009E655D">
      <w:r w:rsidRPr="00177D95">
        <w:t>__________________________________________________________________________________</w:t>
      </w:r>
      <w:r>
        <w:t>__________</w:t>
      </w:r>
    </w:p>
    <w:p w:rsidR="009E655D" w:rsidRPr="00177D95" w:rsidRDefault="009E655D" w:rsidP="009E655D"/>
    <w:p w:rsidR="009E655D" w:rsidRPr="00177D95" w:rsidRDefault="009E655D" w:rsidP="009E655D">
      <w:r>
        <w:t>2</w:t>
      </w:r>
      <w:r w:rsidRPr="00177D95">
        <w:t>. Цель реализации инвестиционного проекта__________________________</w:t>
      </w:r>
      <w:r>
        <w:t>______________________________</w:t>
      </w:r>
      <w:r w:rsidRPr="00177D95">
        <w:t>_________________________________________________________________</w:t>
      </w:r>
      <w:r>
        <w:t>__________________________________________________________</w:t>
      </w:r>
    </w:p>
    <w:p w:rsidR="009E655D" w:rsidRPr="00177D95" w:rsidRDefault="009E655D" w:rsidP="009E655D">
      <w:r>
        <w:t>3</w:t>
      </w:r>
      <w:r w:rsidRPr="00177D95">
        <w:t>. Краткое содержание проекта_______________________________________</w:t>
      </w:r>
      <w:r>
        <w:t>___________________________</w:t>
      </w:r>
    </w:p>
    <w:p w:rsidR="009E655D" w:rsidRPr="00177D95" w:rsidRDefault="009E655D" w:rsidP="009E655D">
      <w:r w:rsidRPr="00177D95">
        <w:t>__________________________________________________________________</w:t>
      </w:r>
      <w:r>
        <w:t>___________________________</w:t>
      </w:r>
    </w:p>
    <w:p w:rsidR="009E655D" w:rsidRPr="00177D95" w:rsidRDefault="009E655D" w:rsidP="009E655D">
      <w:r>
        <w:t>4</w:t>
      </w:r>
      <w:r w:rsidRPr="00177D95">
        <w:t>. Целевые индикаторы инвестиционного проекта:</w:t>
      </w:r>
    </w:p>
    <w:p w:rsidR="009E655D" w:rsidRPr="00177D95" w:rsidRDefault="009E655D" w:rsidP="009E655D">
      <w:pPr>
        <w:rPr>
          <w:sz w:val="16"/>
          <w:szCs w:val="16"/>
        </w:rPr>
      </w:pPr>
    </w:p>
    <w:p w:rsidR="009E655D" w:rsidRPr="00177D95" w:rsidRDefault="009E655D" w:rsidP="009E655D">
      <w:r>
        <w:t>4</w:t>
      </w:r>
      <w:r w:rsidRPr="00177D95">
        <w:t>.1. Производство товаров в ассортименте (укрупненно)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89"/>
        <w:gridCol w:w="2088"/>
        <w:gridCol w:w="1607"/>
        <w:gridCol w:w="1617"/>
        <w:gridCol w:w="1145"/>
      </w:tblGrid>
      <w:tr w:rsidR="009E655D" w:rsidRPr="00177D95" w:rsidTr="008B0BEC">
        <w:tc>
          <w:tcPr>
            <w:tcW w:w="534" w:type="dxa"/>
            <w:vMerge w:val="restart"/>
            <w:shd w:val="clear" w:color="auto" w:fill="auto"/>
          </w:tcPr>
          <w:p w:rsidR="009E655D" w:rsidRPr="00177D95" w:rsidRDefault="009E655D" w:rsidP="008B0BEC"/>
          <w:p w:rsidR="009E655D" w:rsidRPr="00177D95" w:rsidRDefault="009E655D" w:rsidP="008B0BEC">
            <w:r w:rsidRPr="00177D95">
              <w:t>№ п/п</w:t>
            </w:r>
          </w:p>
        </w:tc>
        <w:tc>
          <w:tcPr>
            <w:tcW w:w="2189" w:type="dxa"/>
            <w:vMerge w:val="restart"/>
            <w:shd w:val="clear" w:color="auto" w:fill="auto"/>
          </w:tcPr>
          <w:p w:rsidR="009E655D" w:rsidRPr="00177D95" w:rsidRDefault="009E655D" w:rsidP="008B0BEC">
            <w:pPr>
              <w:jc w:val="center"/>
            </w:pPr>
          </w:p>
          <w:p w:rsidR="009E655D" w:rsidRPr="00177D95" w:rsidRDefault="009E655D" w:rsidP="008B0BEC">
            <w:pPr>
              <w:jc w:val="center"/>
            </w:pPr>
            <w:r w:rsidRPr="00177D95">
              <w:t>Наименование товара</w:t>
            </w:r>
          </w:p>
        </w:tc>
        <w:tc>
          <w:tcPr>
            <w:tcW w:w="2088" w:type="dxa"/>
            <w:vMerge w:val="restart"/>
            <w:shd w:val="clear" w:color="auto" w:fill="auto"/>
          </w:tcPr>
          <w:p w:rsidR="009E655D" w:rsidRPr="00177D95" w:rsidRDefault="009E655D" w:rsidP="008B0BEC">
            <w:pPr>
              <w:jc w:val="center"/>
            </w:pPr>
          </w:p>
          <w:p w:rsidR="009E655D" w:rsidRPr="00177D95" w:rsidRDefault="009E655D" w:rsidP="008B0BEC">
            <w:pPr>
              <w:jc w:val="center"/>
            </w:pPr>
            <w:r w:rsidRPr="00177D95">
              <w:t>Код по ОКП</w:t>
            </w:r>
          </w:p>
        </w:tc>
        <w:tc>
          <w:tcPr>
            <w:tcW w:w="4369" w:type="dxa"/>
            <w:gridSpan w:val="3"/>
            <w:shd w:val="clear" w:color="auto" w:fill="auto"/>
          </w:tcPr>
          <w:p w:rsidR="009E655D" w:rsidRPr="00177D95" w:rsidRDefault="009E655D" w:rsidP="008B0BEC">
            <w:pPr>
              <w:ind w:right="33"/>
              <w:jc w:val="center"/>
            </w:pPr>
            <w:r w:rsidRPr="00177D95">
              <w:t>Годовая проектная производственная мощность</w:t>
            </w:r>
          </w:p>
        </w:tc>
      </w:tr>
      <w:tr w:rsidR="009E655D" w:rsidRPr="00177D95" w:rsidTr="008B0BEC">
        <w:tc>
          <w:tcPr>
            <w:tcW w:w="534" w:type="dxa"/>
            <w:vMerge/>
            <w:shd w:val="clear" w:color="auto" w:fill="auto"/>
          </w:tcPr>
          <w:p w:rsidR="009E655D" w:rsidRPr="00177D95" w:rsidRDefault="009E655D" w:rsidP="008B0BEC"/>
        </w:tc>
        <w:tc>
          <w:tcPr>
            <w:tcW w:w="2189" w:type="dxa"/>
            <w:vMerge/>
            <w:shd w:val="clear" w:color="auto" w:fill="auto"/>
          </w:tcPr>
          <w:p w:rsidR="009E655D" w:rsidRPr="00177D95" w:rsidRDefault="009E655D" w:rsidP="008B0BEC"/>
        </w:tc>
        <w:tc>
          <w:tcPr>
            <w:tcW w:w="2088" w:type="dxa"/>
            <w:vMerge/>
            <w:shd w:val="clear" w:color="auto" w:fill="auto"/>
          </w:tcPr>
          <w:p w:rsidR="009E655D" w:rsidRPr="00177D95" w:rsidRDefault="009E655D" w:rsidP="008B0BEC"/>
        </w:tc>
        <w:tc>
          <w:tcPr>
            <w:tcW w:w="1607" w:type="dxa"/>
            <w:shd w:val="clear" w:color="auto" w:fill="auto"/>
          </w:tcPr>
          <w:p w:rsidR="009E655D" w:rsidRPr="00177D95" w:rsidRDefault="009E655D" w:rsidP="008B0BEC">
            <w:pPr>
              <w:jc w:val="center"/>
            </w:pPr>
            <w:r w:rsidRPr="00177D95">
              <w:t>Код единицы измерения по ОКЕИ</w:t>
            </w:r>
          </w:p>
        </w:tc>
        <w:tc>
          <w:tcPr>
            <w:tcW w:w="1617" w:type="dxa"/>
            <w:shd w:val="clear" w:color="auto" w:fill="auto"/>
          </w:tcPr>
          <w:p w:rsidR="009E655D" w:rsidRPr="00177D95" w:rsidRDefault="009E655D" w:rsidP="008B0BEC">
            <w:pPr>
              <w:jc w:val="center"/>
            </w:pPr>
            <w:r w:rsidRPr="00177D95">
              <w:t>количество</w:t>
            </w:r>
          </w:p>
        </w:tc>
        <w:tc>
          <w:tcPr>
            <w:tcW w:w="1145" w:type="dxa"/>
            <w:shd w:val="clear" w:color="auto" w:fill="auto"/>
          </w:tcPr>
          <w:p w:rsidR="009E655D" w:rsidRPr="00177D95" w:rsidRDefault="009E655D" w:rsidP="008B0BEC">
            <w:pPr>
              <w:jc w:val="center"/>
            </w:pPr>
            <w:r w:rsidRPr="00177D95">
              <w:t>млн. руб.</w:t>
            </w:r>
          </w:p>
        </w:tc>
      </w:tr>
      <w:tr w:rsidR="009E655D" w:rsidRPr="00177D95" w:rsidTr="008B0BEC">
        <w:tc>
          <w:tcPr>
            <w:tcW w:w="534" w:type="dxa"/>
            <w:shd w:val="clear" w:color="auto" w:fill="auto"/>
          </w:tcPr>
          <w:p w:rsidR="009E655D" w:rsidRPr="00177D95" w:rsidRDefault="009E655D" w:rsidP="008B0BEC"/>
        </w:tc>
        <w:tc>
          <w:tcPr>
            <w:tcW w:w="2189" w:type="dxa"/>
            <w:shd w:val="clear" w:color="auto" w:fill="auto"/>
          </w:tcPr>
          <w:p w:rsidR="009E655D" w:rsidRPr="00177D95" w:rsidRDefault="009E655D" w:rsidP="008B0BEC"/>
        </w:tc>
        <w:tc>
          <w:tcPr>
            <w:tcW w:w="2088" w:type="dxa"/>
            <w:shd w:val="clear" w:color="auto" w:fill="auto"/>
          </w:tcPr>
          <w:p w:rsidR="009E655D" w:rsidRPr="00177D95" w:rsidRDefault="009E655D" w:rsidP="008B0BEC"/>
        </w:tc>
        <w:tc>
          <w:tcPr>
            <w:tcW w:w="1607" w:type="dxa"/>
            <w:shd w:val="clear" w:color="auto" w:fill="auto"/>
          </w:tcPr>
          <w:p w:rsidR="009E655D" w:rsidRPr="00177D95" w:rsidRDefault="009E655D" w:rsidP="008B0BEC"/>
        </w:tc>
        <w:tc>
          <w:tcPr>
            <w:tcW w:w="1617" w:type="dxa"/>
            <w:shd w:val="clear" w:color="auto" w:fill="auto"/>
          </w:tcPr>
          <w:p w:rsidR="009E655D" w:rsidRPr="00177D95" w:rsidRDefault="009E655D" w:rsidP="008B0BEC"/>
        </w:tc>
        <w:tc>
          <w:tcPr>
            <w:tcW w:w="1145" w:type="dxa"/>
            <w:shd w:val="clear" w:color="auto" w:fill="auto"/>
          </w:tcPr>
          <w:p w:rsidR="009E655D" w:rsidRPr="00177D95" w:rsidRDefault="009E655D" w:rsidP="008B0BEC"/>
        </w:tc>
      </w:tr>
      <w:tr w:rsidR="009E655D" w:rsidRPr="00177D95" w:rsidTr="008B0BEC">
        <w:tc>
          <w:tcPr>
            <w:tcW w:w="534" w:type="dxa"/>
            <w:shd w:val="clear" w:color="auto" w:fill="auto"/>
          </w:tcPr>
          <w:p w:rsidR="009E655D" w:rsidRPr="00177D95" w:rsidRDefault="009E655D" w:rsidP="008B0BEC"/>
        </w:tc>
        <w:tc>
          <w:tcPr>
            <w:tcW w:w="2189" w:type="dxa"/>
            <w:shd w:val="clear" w:color="auto" w:fill="auto"/>
          </w:tcPr>
          <w:p w:rsidR="009E655D" w:rsidRPr="00177D95" w:rsidRDefault="009E655D" w:rsidP="008B0BEC"/>
        </w:tc>
        <w:tc>
          <w:tcPr>
            <w:tcW w:w="2088" w:type="dxa"/>
            <w:shd w:val="clear" w:color="auto" w:fill="auto"/>
          </w:tcPr>
          <w:p w:rsidR="009E655D" w:rsidRPr="00177D95" w:rsidRDefault="009E655D" w:rsidP="008B0BEC"/>
        </w:tc>
        <w:tc>
          <w:tcPr>
            <w:tcW w:w="1607" w:type="dxa"/>
            <w:shd w:val="clear" w:color="auto" w:fill="auto"/>
          </w:tcPr>
          <w:p w:rsidR="009E655D" w:rsidRPr="00177D95" w:rsidRDefault="009E655D" w:rsidP="008B0BEC"/>
        </w:tc>
        <w:tc>
          <w:tcPr>
            <w:tcW w:w="1617" w:type="dxa"/>
            <w:shd w:val="clear" w:color="auto" w:fill="auto"/>
          </w:tcPr>
          <w:p w:rsidR="009E655D" w:rsidRPr="00177D95" w:rsidRDefault="009E655D" w:rsidP="008B0BEC"/>
        </w:tc>
        <w:tc>
          <w:tcPr>
            <w:tcW w:w="1145" w:type="dxa"/>
            <w:shd w:val="clear" w:color="auto" w:fill="auto"/>
          </w:tcPr>
          <w:p w:rsidR="009E655D" w:rsidRPr="00177D95" w:rsidRDefault="009E655D" w:rsidP="008B0BEC"/>
        </w:tc>
      </w:tr>
    </w:tbl>
    <w:p w:rsidR="009E655D" w:rsidRPr="00177D95" w:rsidRDefault="009E655D" w:rsidP="009E655D">
      <w:pPr>
        <w:rPr>
          <w:sz w:val="16"/>
          <w:szCs w:val="16"/>
        </w:rPr>
      </w:pPr>
    </w:p>
    <w:p w:rsidR="009E655D" w:rsidRPr="00177D95" w:rsidRDefault="009E655D" w:rsidP="009E655D">
      <w:r>
        <w:t>4</w:t>
      </w:r>
      <w:r w:rsidRPr="00177D95">
        <w:t>.2. Количество создаваемых рабочих мест _____________________________,</w:t>
      </w:r>
    </w:p>
    <w:p w:rsidR="009E655D" w:rsidRPr="00177D95" w:rsidRDefault="009E655D" w:rsidP="009E655D">
      <w:r w:rsidRPr="00177D95">
        <w:t xml:space="preserve">     в том числе по годам______________________________________________</w:t>
      </w:r>
    </w:p>
    <w:p w:rsidR="009E655D" w:rsidRPr="00177D95" w:rsidRDefault="009E655D" w:rsidP="009E655D">
      <w:r w:rsidRPr="00177D95">
        <w:t xml:space="preserve">                                         ______________________________________________.</w:t>
      </w:r>
    </w:p>
    <w:p w:rsidR="009E655D" w:rsidRPr="00177D95" w:rsidRDefault="009E655D" w:rsidP="009E655D">
      <w:pPr>
        <w:widowControl w:val="0"/>
        <w:autoSpaceDE w:val="0"/>
        <w:autoSpaceDN w:val="0"/>
        <w:adjustRightInd w:val="0"/>
        <w:ind w:left="-284"/>
      </w:pPr>
    </w:p>
    <w:p w:rsidR="009E655D" w:rsidRPr="00177D95" w:rsidRDefault="009E655D" w:rsidP="009E655D">
      <w:r>
        <w:t>4</w:t>
      </w:r>
      <w:r w:rsidRPr="00177D95">
        <w:t>.3. Налоговые платежи от реализации инвестиционного проекта (тыс. руб.):</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1559"/>
        <w:gridCol w:w="1135"/>
        <w:gridCol w:w="1134"/>
        <w:gridCol w:w="1133"/>
        <w:gridCol w:w="1134"/>
        <w:gridCol w:w="1134"/>
      </w:tblGrid>
      <w:tr w:rsidR="009E655D" w:rsidRPr="00177D95" w:rsidTr="009E655D">
        <w:tc>
          <w:tcPr>
            <w:tcW w:w="1560" w:type="dxa"/>
            <w:vMerge w:val="restart"/>
            <w:shd w:val="clear" w:color="auto" w:fill="auto"/>
          </w:tcPr>
          <w:p w:rsidR="009E655D" w:rsidRPr="00177D95" w:rsidRDefault="009E655D" w:rsidP="008B0BEC"/>
        </w:tc>
        <w:tc>
          <w:tcPr>
            <w:tcW w:w="8079" w:type="dxa"/>
            <w:gridSpan w:val="7"/>
            <w:shd w:val="clear" w:color="auto" w:fill="auto"/>
          </w:tcPr>
          <w:p w:rsidR="009E655D" w:rsidRPr="00177D95" w:rsidRDefault="009E655D" w:rsidP="008B0BEC">
            <w:pPr>
              <w:jc w:val="center"/>
            </w:pPr>
            <w:r w:rsidRPr="00177D95">
              <w:t>Годы реализации инвестиционного проекта</w:t>
            </w:r>
          </w:p>
        </w:tc>
      </w:tr>
      <w:tr w:rsidR="009E655D" w:rsidRPr="00177D95" w:rsidTr="009E655D">
        <w:tc>
          <w:tcPr>
            <w:tcW w:w="1560" w:type="dxa"/>
            <w:vMerge/>
            <w:shd w:val="clear" w:color="auto" w:fill="auto"/>
          </w:tcPr>
          <w:p w:rsidR="009E655D" w:rsidRPr="00177D95" w:rsidRDefault="009E655D" w:rsidP="008B0BEC"/>
        </w:tc>
        <w:tc>
          <w:tcPr>
            <w:tcW w:w="850" w:type="dxa"/>
            <w:shd w:val="clear" w:color="auto" w:fill="auto"/>
          </w:tcPr>
          <w:p w:rsidR="009E655D" w:rsidRPr="002530B5" w:rsidRDefault="009E655D" w:rsidP="008B0BEC">
            <w:pPr>
              <w:rPr>
                <w:lang w:val="en-US"/>
              </w:rPr>
            </w:pPr>
            <w:r w:rsidRPr="00177D95">
              <w:t>1 год</w:t>
            </w:r>
          </w:p>
          <w:p w:rsidR="009E655D" w:rsidRPr="00177D95" w:rsidRDefault="009E655D" w:rsidP="008B0BEC">
            <w:r w:rsidRPr="002530B5">
              <w:rPr>
                <w:lang w:val="en-US"/>
              </w:rPr>
              <w:t>20</w:t>
            </w:r>
            <w:r w:rsidRPr="00177D95">
              <w:t>_</w:t>
            </w:r>
            <w:r w:rsidRPr="002530B5">
              <w:rPr>
                <w:lang w:val="en-US"/>
              </w:rPr>
              <w:t>_</w:t>
            </w:r>
            <w:r w:rsidRPr="00177D95">
              <w:t>г.</w:t>
            </w:r>
          </w:p>
        </w:tc>
        <w:tc>
          <w:tcPr>
            <w:tcW w:w="1559" w:type="dxa"/>
            <w:shd w:val="clear" w:color="auto" w:fill="auto"/>
            <w:vAlign w:val="center"/>
          </w:tcPr>
          <w:p w:rsidR="009E655D" w:rsidRPr="00177D95" w:rsidRDefault="009E655D" w:rsidP="008B0BEC">
            <w:pPr>
              <w:jc w:val="center"/>
            </w:pPr>
            <w:r w:rsidRPr="00177D95">
              <w:t>Последующие годы до получения дохода (отдельно по годам)</w:t>
            </w:r>
          </w:p>
          <w:p w:rsidR="009E655D" w:rsidRPr="00177D95" w:rsidRDefault="009E655D" w:rsidP="008B0BEC">
            <w:pPr>
              <w:jc w:val="center"/>
            </w:pPr>
            <w:r w:rsidRPr="00177D95">
              <w:t>20__г.</w:t>
            </w:r>
          </w:p>
        </w:tc>
        <w:tc>
          <w:tcPr>
            <w:tcW w:w="1135" w:type="dxa"/>
            <w:shd w:val="clear" w:color="auto" w:fill="auto"/>
            <w:vAlign w:val="center"/>
          </w:tcPr>
          <w:p w:rsidR="009E655D" w:rsidRPr="00177D95" w:rsidRDefault="009E655D" w:rsidP="008B0BEC">
            <w:pPr>
              <w:jc w:val="center"/>
            </w:pPr>
            <w:r w:rsidRPr="00177D95">
              <w:t>1-й год получения дохода</w:t>
            </w:r>
          </w:p>
          <w:p w:rsidR="009E655D" w:rsidRPr="00177D95" w:rsidRDefault="009E655D" w:rsidP="008B0BEC">
            <w:pPr>
              <w:jc w:val="center"/>
            </w:pPr>
            <w:r w:rsidRPr="00177D95">
              <w:t>20__г.</w:t>
            </w:r>
          </w:p>
        </w:tc>
        <w:tc>
          <w:tcPr>
            <w:tcW w:w="1134" w:type="dxa"/>
            <w:shd w:val="clear" w:color="auto" w:fill="auto"/>
            <w:vAlign w:val="center"/>
          </w:tcPr>
          <w:p w:rsidR="009E655D" w:rsidRPr="00177D95" w:rsidRDefault="009E655D" w:rsidP="008B0BEC">
            <w:pPr>
              <w:jc w:val="center"/>
            </w:pPr>
            <w:r w:rsidRPr="00177D95">
              <w:t>2-ой год получения дохода</w:t>
            </w:r>
          </w:p>
          <w:p w:rsidR="009E655D" w:rsidRPr="00177D95" w:rsidRDefault="009E655D" w:rsidP="008B0BEC">
            <w:pPr>
              <w:jc w:val="center"/>
            </w:pPr>
            <w:r w:rsidRPr="00177D95">
              <w:t>20__г.</w:t>
            </w:r>
          </w:p>
        </w:tc>
        <w:tc>
          <w:tcPr>
            <w:tcW w:w="1133" w:type="dxa"/>
            <w:shd w:val="clear" w:color="auto" w:fill="auto"/>
            <w:vAlign w:val="center"/>
          </w:tcPr>
          <w:p w:rsidR="009E655D" w:rsidRPr="00177D95" w:rsidRDefault="009E655D" w:rsidP="008B0BEC">
            <w:pPr>
              <w:jc w:val="center"/>
            </w:pPr>
            <w:r w:rsidRPr="00177D95">
              <w:t>3-й год получения дохода</w:t>
            </w:r>
          </w:p>
          <w:p w:rsidR="009E655D" w:rsidRPr="00177D95" w:rsidRDefault="009E655D" w:rsidP="008B0BEC">
            <w:pPr>
              <w:jc w:val="center"/>
            </w:pPr>
            <w:r w:rsidRPr="00177D95">
              <w:t>20__г.</w:t>
            </w:r>
          </w:p>
        </w:tc>
        <w:tc>
          <w:tcPr>
            <w:tcW w:w="1134" w:type="dxa"/>
            <w:shd w:val="clear" w:color="auto" w:fill="auto"/>
            <w:vAlign w:val="center"/>
          </w:tcPr>
          <w:p w:rsidR="009E655D" w:rsidRPr="00177D95" w:rsidRDefault="009E655D" w:rsidP="008B0BEC">
            <w:pPr>
              <w:jc w:val="center"/>
            </w:pPr>
            <w:r w:rsidRPr="00177D95">
              <w:t>4-ый год получения дохода</w:t>
            </w:r>
          </w:p>
          <w:p w:rsidR="009E655D" w:rsidRPr="00177D95" w:rsidRDefault="009E655D" w:rsidP="008B0BEC">
            <w:pPr>
              <w:jc w:val="center"/>
            </w:pPr>
            <w:r w:rsidRPr="00177D95">
              <w:t>20__г.</w:t>
            </w:r>
          </w:p>
        </w:tc>
        <w:tc>
          <w:tcPr>
            <w:tcW w:w="1134" w:type="dxa"/>
            <w:shd w:val="clear" w:color="auto" w:fill="auto"/>
            <w:vAlign w:val="center"/>
          </w:tcPr>
          <w:p w:rsidR="009E655D" w:rsidRPr="00177D95" w:rsidRDefault="009E655D" w:rsidP="008B0BEC">
            <w:pPr>
              <w:jc w:val="center"/>
            </w:pPr>
            <w:r w:rsidRPr="00177D95">
              <w:t>5-ый год получения дохода     20__г.</w:t>
            </w:r>
          </w:p>
        </w:tc>
      </w:tr>
      <w:tr w:rsidR="009E655D" w:rsidRPr="00177D95" w:rsidTr="009E655D">
        <w:tc>
          <w:tcPr>
            <w:tcW w:w="1560" w:type="dxa"/>
            <w:shd w:val="clear" w:color="auto" w:fill="auto"/>
          </w:tcPr>
          <w:p w:rsidR="009E655D" w:rsidRPr="002530B5" w:rsidRDefault="009E655D" w:rsidP="008B0BEC">
            <w:pPr>
              <w:rPr>
                <w:lang w:val="en-US"/>
              </w:rPr>
            </w:pPr>
            <w:r w:rsidRPr="00177D95">
              <w:t>Всего</w:t>
            </w:r>
            <w:r w:rsidRPr="002530B5">
              <w:rPr>
                <w:lang w:val="en-US"/>
              </w:rPr>
              <w:t>:</w:t>
            </w:r>
          </w:p>
        </w:tc>
        <w:tc>
          <w:tcPr>
            <w:tcW w:w="850" w:type="dxa"/>
            <w:shd w:val="clear" w:color="auto" w:fill="auto"/>
          </w:tcPr>
          <w:p w:rsidR="009E655D" w:rsidRPr="00177D95" w:rsidRDefault="009E655D" w:rsidP="008B0BEC"/>
        </w:tc>
        <w:tc>
          <w:tcPr>
            <w:tcW w:w="1559" w:type="dxa"/>
            <w:shd w:val="clear" w:color="auto" w:fill="auto"/>
            <w:vAlign w:val="center"/>
          </w:tcPr>
          <w:p w:rsidR="009E655D" w:rsidRPr="00177D95" w:rsidRDefault="009E655D" w:rsidP="008B0BEC">
            <w:pPr>
              <w:jc w:val="center"/>
            </w:pPr>
          </w:p>
        </w:tc>
        <w:tc>
          <w:tcPr>
            <w:tcW w:w="1135" w:type="dxa"/>
            <w:shd w:val="clear" w:color="auto" w:fill="auto"/>
            <w:vAlign w:val="center"/>
          </w:tcPr>
          <w:p w:rsidR="009E655D" w:rsidRPr="00177D95" w:rsidRDefault="009E655D" w:rsidP="008B0BEC">
            <w:pPr>
              <w:jc w:val="center"/>
            </w:pPr>
          </w:p>
        </w:tc>
        <w:tc>
          <w:tcPr>
            <w:tcW w:w="1134" w:type="dxa"/>
            <w:shd w:val="clear" w:color="auto" w:fill="auto"/>
            <w:vAlign w:val="center"/>
          </w:tcPr>
          <w:p w:rsidR="009E655D" w:rsidRPr="00177D95" w:rsidRDefault="009E655D" w:rsidP="008B0BEC">
            <w:pPr>
              <w:jc w:val="center"/>
            </w:pPr>
          </w:p>
        </w:tc>
        <w:tc>
          <w:tcPr>
            <w:tcW w:w="1133" w:type="dxa"/>
            <w:shd w:val="clear" w:color="auto" w:fill="auto"/>
            <w:vAlign w:val="center"/>
          </w:tcPr>
          <w:p w:rsidR="009E655D" w:rsidRPr="00177D95" w:rsidRDefault="009E655D" w:rsidP="008B0BEC">
            <w:pPr>
              <w:jc w:val="center"/>
            </w:pPr>
          </w:p>
        </w:tc>
        <w:tc>
          <w:tcPr>
            <w:tcW w:w="1134" w:type="dxa"/>
            <w:shd w:val="clear" w:color="auto" w:fill="auto"/>
            <w:vAlign w:val="center"/>
          </w:tcPr>
          <w:p w:rsidR="009E655D" w:rsidRPr="00177D95" w:rsidRDefault="009E655D" w:rsidP="008B0BEC">
            <w:pPr>
              <w:jc w:val="center"/>
            </w:pPr>
          </w:p>
        </w:tc>
        <w:tc>
          <w:tcPr>
            <w:tcW w:w="1134" w:type="dxa"/>
            <w:shd w:val="clear" w:color="auto" w:fill="auto"/>
            <w:vAlign w:val="center"/>
          </w:tcPr>
          <w:p w:rsidR="009E655D" w:rsidRPr="00177D95" w:rsidRDefault="009E655D" w:rsidP="008B0BEC">
            <w:pPr>
              <w:jc w:val="center"/>
            </w:pPr>
          </w:p>
        </w:tc>
      </w:tr>
      <w:tr w:rsidR="009E655D" w:rsidRPr="00177D95" w:rsidTr="009E655D">
        <w:tc>
          <w:tcPr>
            <w:tcW w:w="1560" w:type="dxa"/>
            <w:shd w:val="clear" w:color="auto" w:fill="auto"/>
          </w:tcPr>
          <w:p w:rsidR="009E655D" w:rsidRPr="00177D95" w:rsidRDefault="009E655D" w:rsidP="008B0BEC">
            <w:r w:rsidRPr="00177D95">
              <w:t>в том числе по видам налогов:</w:t>
            </w:r>
          </w:p>
        </w:tc>
        <w:tc>
          <w:tcPr>
            <w:tcW w:w="850" w:type="dxa"/>
            <w:shd w:val="clear" w:color="auto" w:fill="auto"/>
          </w:tcPr>
          <w:p w:rsidR="009E655D" w:rsidRPr="00177D95" w:rsidRDefault="009E655D" w:rsidP="008B0BEC"/>
        </w:tc>
        <w:tc>
          <w:tcPr>
            <w:tcW w:w="1559" w:type="dxa"/>
            <w:shd w:val="clear" w:color="auto" w:fill="auto"/>
            <w:vAlign w:val="center"/>
          </w:tcPr>
          <w:p w:rsidR="009E655D" w:rsidRPr="00177D95" w:rsidRDefault="009E655D" w:rsidP="008B0BEC">
            <w:pPr>
              <w:jc w:val="center"/>
            </w:pPr>
          </w:p>
        </w:tc>
        <w:tc>
          <w:tcPr>
            <w:tcW w:w="1135" w:type="dxa"/>
            <w:shd w:val="clear" w:color="auto" w:fill="auto"/>
            <w:vAlign w:val="center"/>
          </w:tcPr>
          <w:p w:rsidR="009E655D" w:rsidRPr="00177D95" w:rsidRDefault="009E655D" w:rsidP="008B0BEC">
            <w:pPr>
              <w:jc w:val="center"/>
            </w:pPr>
          </w:p>
        </w:tc>
        <w:tc>
          <w:tcPr>
            <w:tcW w:w="1134" w:type="dxa"/>
            <w:shd w:val="clear" w:color="auto" w:fill="auto"/>
            <w:vAlign w:val="center"/>
          </w:tcPr>
          <w:p w:rsidR="009E655D" w:rsidRPr="00177D95" w:rsidRDefault="009E655D" w:rsidP="008B0BEC">
            <w:pPr>
              <w:jc w:val="center"/>
            </w:pPr>
          </w:p>
        </w:tc>
        <w:tc>
          <w:tcPr>
            <w:tcW w:w="1133" w:type="dxa"/>
            <w:shd w:val="clear" w:color="auto" w:fill="auto"/>
            <w:vAlign w:val="center"/>
          </w:tcPr>
          <w:p w:rsidR="009E655D" w:rsidRPr="00177D95" w:rsidRDefault="009E655D" w:rsidP="008B0BEC">
            <w:pPr>
              <w:jc w:val="center"/>
            </w:pPr>
          </w:p>
        </w:tc>
        <w:tc>
          <w:tcPr>
            <w:tcW w:w="1134" w:type="dxa"/>
            <w:shd w:val="clear" w:color="auto" w:fill="auto"/>
            <w:vAlign w:val="center"/>
          </w:tcPr>
          <w:p w:rsidR="009E655D" w:rsidRPr="00177D95" w:rsidRDefault="009E655D" w:rsidP="008B0BEC">
            <w:pPr>
              <w:jc w:val="center"/>
            </w:pPr>
          </w:p>
        </w:tc>
        <w:tc>
          <w:tcPr>
            <w:tcW w:w="1134" w:type="dxa"/>
            <w:shd w:val="clear" w:color="auto" w:fill="auto"/>
            <w:vAlign w:val="center"/>
          </w:tcPr>
          <w:p w:rsidR="009E655D" w:rsidRPr="00177D95" w:rsidRDefault="009E655D" w:rsidP="008B0BEC">
            <w:pPr>
              <w:jc w:val="center"/>
            </w:pPr>
          </w:p>
        </w:tc>
      </w:tr>
      <w:tr w:rsidR="009E655D" w:rsidRPr="00177D95" w:rsidTr="009E655D">
        <w:tc>
          <w:tcPr>
            <w:tcW w:w="1560" w:type="dxa"/>
            <w:shd w:val="clear" w:color="auto" w:fill="auto"/>
          </w:tcPr>
          <w:p w:rsidR="009E655D" w:rsidRPr="00177D95" w:rsidRDefault="009E655D" w:rsidP="008B0BEC">
            <w:r w:rsidRPr="00177D95">
              <w:t>……..</w:t>
            </w:r>
          </w:p>
        </w:tc>
        <w:tc>
          <w:tcPr>
            <w:tcW w:w="850" w:type="dxa"/>
            <w:shd w:val="clear" w:color="auto" w:fill="auto"/>
          </w:tcPr>
          <w:p w:rsidR="009E655D" w:rsidRPr="00177D95" w:rsidRDefault="009E655D" w:rsidP="008B0BEC"/>
        </w:tc>
        <w:tc>
          <w:tcPr>
            <w:tcW w:w="1559" w:type="dxa"/>
            <w:shd w:val="clear" w:color="auto" w:fill="auto"/>
            <w:vAlign w:val="center"/>
          </w:tcPr>
          <w:p w:rsidR="009E655D" w:rsidRPr="00177D95" w:rsidRDefault="009E655D" w:rsidP="008B0BEC">
            <w:pPr>
              <w:jc w:val="center"/>
            </w:pPr>
          </w:p>
        </w:tc>
        <w:tc>
          <w:tcPr>
            <w:tcW w:w="1135" w:type="dxa"/>
            <w:shd w:val="clear" w:color="auto" w:fill="auto"/>
            <w:vAlign w:val="center"/>
          </w:tcPr>
          <w:p w:rsidR="009E655D" w:rsidRPr="00177D95" w:rsidRDefault="009E655D" w:rsidP="008B0BEC">
            <w:pPr>
              <w:jc w:val="center"/>
            </w:pPr>
          </w:p>
        </w:tc>
        <w:tc>
          <w:tcPr>
            <w:tcW w:w="1134" w:type="dxa"/>
            <w:shd w:val="clear" w:color="auto" w:fill="auto"/>
            <w:vAlign w:val="center"/>
          </w:tcPr>
          <w:p w:rsidR="009E655D" w:rsidRPr="00177D95" w:rsidRDefault="009E655D" w:rsidP="008B0BEC">
            <w:pPr>
              <w:jc w:val="center"/>
            </w:pPr>
          </w:p>
        </w:tc>
        <w:tc>
          <w:tcPr>
            <w:tcW w:w="1133" w:type="dxa"/>
            <w:shd w:val="clear" w:color="auto" w:fill="auto"/>
            <w:vAlign w:val="center"/>
          </w:tcPr>
          <w:p w:rsidR="009E655D" w:rsidRPr="00177D95" w:rsidRDefault="009E655D" w:rsidP="008B0BEC">
            <w:pPr>
              <w:jc w:val="center"/>
            </w:pPr>
          </w:p>
        </w:tc>
        <w:tc>
          <w:tcPr>
            <w:tcW w:w="1134" w:type="dxa"/>
            <w:shd w:val="clear" w:color="auto" w:fill="auto"/>
            <w:vAlign w:val="center"/>
          </w:tcPr>
          <w:p w:rsidR="009E655D" w:rsidRPr="00177D95" w:rsidRDefault="009E655D" w:rsidP="008B0BEC">
            <w:pPr>
              <w:jc w:val="center"/>
            </w:pPr>
          </w:p>
        </w:tc>
        <w:tc>
          <w:tcPr>
            <w:tcW w:w="1134" w:type="dxa"/>
            <w:shd w:val="clear" w:color="auto" w:fill="auto"/>
            <w:vAlign w:val="center"/>
          </w:tcPr>
          <w:p w:rsidR="009E655D" w:rsidRPr="00177D95" w:rsidRDefault="009E655D" w:rsidP="008B0BEC">
            <w:pPr>
              <w:jc w:val="center"/>
            </w:pPr>
          </w:p>
        </w:tc>
      </w:tr>
    </w:tbl>
    <w:p w:rsidR="009E655D" w:rsidRPr="00177D95" w:rsidRDefault="009E655D" w:rsidP="009E655D"/>
    <w:p w:rsidR="009E655D" w:rsidRDefault="009E655D" w:rsidP="009E655D">
      <w:pPr>
        <w:rPr>
          <w:i/>
        </w:rPr>
      </w:pPr>
      <w:r>
        <w:t xml:space="preserve">5. Возможность трудоустройства лиц с ограниченными возможностями: да/нет </w:t>
      </w:r>
      <w:r w:rsidRPr="00A43BF1">
        <w:rPr>
          <w:i/>
        </w:rPr>
        <w:t>(нужное подчеркнуть).</w:t>
      </w:r>
    </w:p>
    <w:p w:rsidR="009E655D" w:rsidRDefault="009E655D" w:rsidP="009E655D"/>
    <w:p w:rsidR="009E655D" w:rsidRPr="00177D95" w:rsidRDefault="009E655D" w:rsidP="009E655D">
      <w:r w:rsidRPr="00177D95">
        <w:t>6. Общий объем финансирования инвестиционного проекта (млн. руб.) _________________________________________________________________________________,</w:t>
      </w:r>
    </w:p>
    <w:p w:rsidR="009E655D" w:rsidRPr="00177D95" w:rsidRDefault="009E655D" w:rsidP="009E655D">
      <w:r w:rsidRPr="00177D95">
        <w:t>в том числе:</w:t>
      </w:r>
    </w:p>
    <w:p w:rsidR="009E655D" w:rsidRPr="00177D95" w:rsidRDefault="009E655D" w:rsidP="009E655D">
      <w:r w:rsidRPr="00177D95">
        <w:t>- новое строительство ______________________________________________________________</w:t>
      </w:r>
    </w:p>
    <w:p w:rsidR="009E655D" w:rsidRPr="00177D95" w:rsidRDefault="009E655D" w:rsidP="009E655D">
      <w:pPr>
        <w:ind w:left="2124" w:firstLine="708"/>
      </w:pPr>
      <w:r w:rsidRPr="00177D95">
        <w:t>(наименование объектов нового строительства, объемы финансирования)</w:t>
      </w:r>
    </w:p>
    <w:p w:rsidR="009E655D" w:rsidRPr="00177D95" w:rsidRDefault="009E655D" w:rsidP="009E655D">
      <w:r w:rsidRPr="00177D95">
        <w:t>__________________________________________________________________;</w:t>
      </w:r>
    </w:p>
    <w:p w:rsidR="009E655D" w:rsidRPr="00177D95" w:rsidRDefault="009E655D" w:rsidP="009E655D">
      <w:r w:rsidRPr="00177D95">
        <w:t>- реконструкция ___________________________________________________;</w:t>
      </w:r>
    </w:p>
    <w:p w:rsidR="009E655D" w:rsidRPr="00177D95" w:rsidRDefault="009E655D" w:rsidP="009E655D">
      <w:r w:rsidRPr="00177D95">
        <w:t>- техническое перевооружение _______________________________________;</w:t>
      </w:r>
    </w:p>
    <w:p w:rsidR="009E655D" w:rsidRPr="00177D95" w:rsidRDefault="009E655D" w:rsidP="009E655D">
      <w:r w:rsidRPr="00177D95">
        <w:t>- модернизация основных средств ____________________________________.</w:t>
      </w:r>
    </w:p>
    <w:p w:rsidR="009E655D" w:rsidRPr="00177D95" w:rsidRDefault="009E655D" w:rsidP="009E655D"/>
    <w:p w:rsidR="009E655D" w:rsidRPr="00177D95" w:rsidRDefault="009E655D" w:rsidP="009E655D">
      <w:r w:rsidRPr="00177D95">
        <w:t>7. Объем затрат на создание (приобретение) амортизируемого имущества (млн. руб.)**:</w:t>
      </w:r>
    </w:p>
    <w:p w:rsidR="009E655D" w:rsidRPr="00177D95" w:rsidRDefault="009E655D" w:rsidP="009E655D">
      <w:r w:rsidRPr="00177D95">
        <w:t>- затраты на строительно-монтажные работы __________________________________________;</w:t>
      </w:r>
    </w:p>
    <w:p w:rsidR="009E655D" w:rsidRPr="00177D95" w:rsidRDefault="009E655D" w:rsidP="009E655D">
      <w:pPr>
        <w:jc w:val="both"/>
      </w:pPr>
      <w:r w:rsidRPr="00177D95">
        <w:t>- затраты на машины, оборудование, инструменты, инвентарь ______________________________;</w:t>
      </w:r>
    </w:p>
    <w:p w:rsidR="009E655D" w:rsidRPr="00177D95" w:rsidRDefault="009E655D" w:rsidP="009E655D">
      <w:r w:rsidRPr="00177D95">
        <w:lastRenderedPageBreak/>
        <w:t>- прочие затраты_______________________________________________________________________,</w:t>
      </w:r>
    </w:p>
    <w:p w:rsidR="009E655D" w:rsidRPr="00177D95" w:rsidRDefault="009E655D" w:rsidP="009E655D">
      <w:r w:rsidRPr="00177D95">
        <w:t>из них проектно-изыскательские работы___________________________________________________.</w:t>
      </w:r>
    </w:p>
    <w:p w:rsidR="009E655D" w:rsidRPr="00177D95" w:rsidRDefault="009E655D" w:rsidP="009E655D"/>
    <w:p w:rsidR="009E655D" w:rsidRPr="00177D95" w:rsidRDefault="009E655D" w:rsidP="009E655D">
      <w:r w:rsidRPr="00177D95">
        <w:t>8. Срок реализации инвестиционного проекта:</w:t>
      </w:r>
    </w:p>
    <w:p w:rsidR="009E655D" w:rsidRPr="00177D95" w:rsidRDefault="009E655D" w:rsidP="009E655D">
      <w:r w:rsidRPr="00177D95">
        <w:t>начало реализации проекта _____________________________________ (год)</w:t>
      </w:r>
    </w:p>
    <w:p w:rsidR="009E655D" w:rsidRPr="00177D95" w:rsidRDefault="009E655D" w:rsidP="009E655D">
      <w:r w:rsidRPr="00177D95">
        <w:t>планируемый год ввода в эксплуатацию___________________________ (год)</w:t>
      </w:r>
    </w:p>
    <w:p w:rsidR="009E655D" w:rsidRPr="00177D95" w:rsidRDefault="009E655D" w:rsidP="009E655D">
      <w:r w:rsidRPr="00177D95">
        <w:t>планируемый год выхода на проектную мощность__________________ (год)</w:t>
      </w:r>
    </w:p>
    <w:p w:rsidR="009E655D" w:rsidRPr="00177D95" w:rsidRDefault="009E655D" w:rsidP="009E655D">
      <w:r w:rsidRPr="00177D95">
        <w:t>период реализации проекта, число лет с начала реализации проекта до ввода в эксплуатацию______________(год/лет).</w:t>
      </w:r>
    </w:p>
    <w:p w:rsidR="009E655D" w:rsidRPr="00177D95" w:rsidRDefault="009E655D" w:rsidP="009E655D"/>
    <w:p w:rsidR="009E655D" w:rsidRPr="00177D95" w:rsidRDefault="009E655D" w:rsidP="009E655D">
      <w:r w:rsidRPr="00177D95">
        <w:t>9. Срок окупаемости инвестиционного проекта ____________________(год/лет).</w:t>
      </w:r>
    </w:p>
    <w:p w:rsidR="009E655D" w:rsidRPr="00177D95" w:rsidRDefault="009E655D" w:rsidP="009E655D"/>
    <w:p w:rsidR="009E655D" w:rsidRPr="00177D95" w:rsidRDefault="009E655D" w:rsidP="009E655D">
      <w:r w:rsidRPr="00177D95">
        <w:t>10. График ежегодного объема капитальных вложений при реа</w:t>
      </w:r>
      <w:r>
        <w:t>лизации инвестиционного проекта</w:t>
      </w:r>
      <w:r w:rsidRPr="00177D95">
        <w:t>(млн. руб.):</w:t>
      </w:r>
    </w:p>
    <w:p w:rsidR="009E655D" w:rsidRPr="00177D95" w:rsidRDefault="009E655D" w:rsidP="009E655D">
      <w:r w:rsidRPr="00177D95">
        <w:t>1-й год___________________________;</w:t>
      </w:r>
    </w:p>
    <w:p w:rsidR="009E655D" w:rsidRPr="00177D95" w:rsidRDefault="009E655D" w:rsidP="009E655D">
      <w:r w:rsidRPr="00177D95">
        <w:t>2-й год___________________________;</w:t>
      </w:r>
    </w:p>
    <w:p w:rsidR="009E655D" w:rsidRPr="00177D95" w:rsidRDefault="009E655D" w:rsidP="009E655D">
      <w:r w:rsidRPr="00177D95">
        <w:t>3-й год___________________________;</w:t>
      </w:r>
    </w:p>
    <w:p w:rsidR="009E655D" w:rsidRPr="00177D95" w:rsidRDefault="009E655D" w:rsidP="009E655D">
      <w:r w:rsidRPr="00177D95">
        <w:t>4-й год___________________________;</w:t>
      </w:r>
    </w:p>
    <w:p w:rsidR="009E655D" w:rsidRPr="00177D95" w:rsidRDefault="009E655D" w:rsidP="009E655D">
      <w:r w:rsidRPr="00177D95">
        <w:t>5-й год___________________________.</w:t>
      </w:r>
    </w:p>
    <w:p w:rsidR="009E655D" w:rsidRPr="00177D95" w:rsidRDefault="009E655D" w:rsidP="009E655D"/>
    <w:p w:rsidR="009E655D" w:rsidRPr="00177D95" w:rsidRDefault="009E655D" w:rsidP="009E655D">
      <w:r w:rsidRPr="00177D95">
        <w:t>11. Источники финансирования инвестиционного проекта (млн. руб.):</w:t>
      </w:r>
    </w:p>
    <w:p w:rsidR="009E655D" w:rsidRPr="00177D95" w:rsidRDefault="009E655D" w:rsidP="009E655D">
      <w:r w:rsidRPr="00177D95">
        <w:t>- собственные средства организации_________________________________________________;</w:t>
      </w:r>
    </w:p>
    <w:p w:rsidR="009E655D" w:rsidRPr="00177D95" w:rsidRDefault="009E655D" w:rsidP="009E655D">
      <w:r w:rsidRPr="00177D95">
        <w:t>- привлеченные источники__________________________________________________________,</w:t>
      </w:r>
    </w:p>
    <w:p w:rsidR="009E655D" w:rsidRPr="00177D95" w:rsidRDefault="009E655D" w:rsidP="009E655D">
      <w:pPr>
        <w:ind w:firstLine="567"/>
      </w:pPr>
      <w:r w:rsidRPr="00177D95">
        <w:t>в том числе:</w:t>
      </w:r>
    </w:p>
    <w:p w:rsidR="009E655D" w:rsidRPr="00177D95" w:rsidRDefault="009E655D" w:rsidP="009E655D">
      <w:r w:rsidRPr="00177D95">
        <w:t>кредиты банков ___________________________________________________________________,</w:t>
      </w:r>
    </w:p>
    <w:p w:rsidR="009E655D" w:rsidRPr="00177D95" w:rsidRDefault="009E655D" w:rsidP="009E655D">
      <w:pPr>
        <w:ind w:firstLine="567"/>
      </w:pPr>
      <w:r w:rsidRPr="00177D95">
        <w:t>из них кредиты иностранных финансовых организаций и иных лиц__________________;</w:t>
      </w:r>
    </w:p>
    <w:p w:rsidR="009E655D" w:rsidRPr="00177D95" w:rsidRDefault="009E655D" w:rsidP="009E655D">
      <w:r w:rsidRPr="00177D95">
        <w:t>бюджетные средства (по видам бюджетов)_____________________________________________;</w:t>
      </w:r>
    </w:p>
    <w:p w:rsidR="009E655D" w:rsidRPr="00177D95" w:rsidRDefault="009E655D" w:rsidP="009E655D">
      <w:r w:rsidRPr="00177D95">
        <w:t>иные (указать какие)________________________________________________________________.</w:t>
      </w:r>
    </w:p>
    <w:p w:rsidR="009E655D" w:rsidRPr="00177D95" w:rsidRDefault="009E655D" w:rsidP="009E655D"/>
    <w:p w:rsidR="009E655D" w:rsidRPr="00177D95" w:rsidRDefault="009E655D" w:rsidP="009E655D">
      <w:r w:rsidRPr="00177D95">
        <w:t>12. Краткий анализ рынка сбыта ______________________________________________________</w:t>
      </w:r>
    </w:p>
    <w:p w:rsidR="009E655D" w:rsidRPr="00177D95" w:rsidRDefault="009E655D" w:rsidP="009E655D">
      <w:r w:rsidRPr="00177D95">
        <w:t>__________________________________________________________________________________.</w:t>
      </w:r>
    </w:p>
    <w:p w:rsidR="009E655D" w:rsidRPr="00177D95" w:rsidRDefault="009E655D" w:rsidP="009E655D"/>
    <w:p w:rsidR="009E655D" w:rsidRDefault="009E655D" w:rsidP="009E655D">
      <w:pPr>
        <w:widowControl w:val="0"/>
        <w:spacing w:after="240"/>
        <w:jc w:val="center"/>
        <w:rPr>
          <w:b/>
          <w:sz w:val="24"/>
          <w:szCs w:val="24"/>
        </w:rPr>
      </w:pPr>
    </w:p>
    <w:p w:rsidR="009E655D" w:rsidRPr="00177D95" w:rsidRDefault="009E655D" w:rsidP="009E655D">
      <w:pPr>
        <w:widowControl w:val="0"/>
        <w:spacing w:after="240"/>
        <w:jc w:val="center"/>
        <w:rPr>
          <w:b/>
          <w:sz w:val="24"/>
          <w:szCs w:val="24"/>
        </w:rPr>
      </w:pPr>
      <w:r w:rsidRPr="00177D95">
        <w:rPr>
          <w:b/>
          <w:sz w:val="24"/>
          <w:szCs w:val="24"/>
          <w:lang w:val="en-US"/>
        </w:rPr>
        <w:t>III</w:t>
      </w:r>
      <w:r w:rsidRPr="00177D95">
        <w:rPr>
          <w:b/>
          <w:sz w:val="24"/>
          <w:szCs w:val="24"/>
        </w:rPr>
        <w:t xml:space="preserve">. Технические характеристики инвестиционного проекта </w:t>
      </w:r>
      <w:r w:rsidRPr="00177D95">
        <w:rPr>
          <w:b/>
          <w:sz w:val="24"/>
          <w:szCs w:val="24"/>
        </w:rPr>
        <w:br/>
        <w:t>(требования к инвестиционной площадке)</w:t>
      </w:r>
      <w:r w:rsidRPr="00177D95">
        <w:rPr>
          <w:sz w:val="24"/>
          <w:szCs w:val="24"/>
        </w:rPr>
        <w:t>***</w:t>
      </w:r>
    </w:p>
    <w:tbl>
      <w:tblPr>
        <w:tblW w:w="8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394"/>
      </w:tblGrid>
      <w:tr w:rsidR="009E655D" w:rsidRPr="00177D95" w:rsidTr="008B0BEC">
        <w:trPr>
          <w:trHeight w:val="373"/>
        </w:trPr>
        <w:tc>
          <w:tcPr>
            <w:tcW w:w="4536" w:type="dxa"/>
          </w:tcPr>
          <w:p w:rsidR="009E655D" w:rsidRPr="007A0ED4" w:rsidRDefault="009E655D" w:rsidP="008B0BEC">
            <w:pPr>
              <w:jc w:val="both"/>
              <w:rPr>
                <w:bCs/>
              </w:rPr>
            </w:pPr>
            <w:r w:rsidRPr="007A0ED4">
              <w:rPr>
                <w:bCs/>
              </w:rPr>
              <w:t>1. Площадь земельного участка, необходимого для реализации проекта (м</w:t>
            </w:r>
            <w:r w:rsidRPr="007A0ED4">
              <w:rPr>
                <w:bCs/>
                <w:vertAlign w:val="superscript"/>
              </w:rPr>
              <w:t>2</w:t>
            </w:r>
            <w:r w:rsidRPr="007A0ED4">
              <w:rPr>
                <w:bCs/>
              </w:rPr>
              <w:t>)</w:t>
            </w:r>
          </w:p>
        </w:tc>
        <w:tc>
          <w:tcPr>
            <w:tcW w:w="4394" w:type="dxa"/>
            <w:vAlign w:val="center"/>
          </w:tcPr>
          <w:p w:rsidR="009E655D" w:rsidRPr="00177D95" w:rsidRDefault="009E655D" w:rsidP="008B0BEC">
            <w:pPr>
              <w:rPr>
                <w:bCs/>
                <w:highlight w:val="yellow"/>
              </w:rPr>
            </w:pPr>
          </w:p>
        </w:tc>
      </w:tr>
      <w:tr w:rsidR="009E655D" w:rsidRPr="00177D95" w:rsidTr="008B0BEC">
        <w:trPr>
          <w:trHeight w:val="353"/>
        </w:trPr>
        <w:tc>
          <w:tcPr>
            <w:tcW w:w="4536" w:type="dxa"/>
          </w:tcPr>
          <w:p w:rsidR="009E655D" w:rsidRPr="007A0ED4" w:rsidRDefault="009E655D" w:rsidP="008B0BEC">
            <w:pPr>
              <w:rPr>
                <w:bCs/>
              </w:rPr>
            </w:pPr>
            <w:r w:rsidRPr="007A0ED4">
              <w:rPr>
                <w:bCs/>
              </w:rPr>
              <w:t>- минимальная длина (м)</w:t>
            </w:r>
          </w:p>
        </w:tc>
        <w:tc>
          <w:tcPr>
            <w:tcW w:w="4394" w:type="dxa"/>
            <w:vAlign w:val="center"/>
          </w:tcPr>
          <w:p w:rsidR="009E655D" w:rsidRPr="00177D95" w:rsidRDefault="009E655D" w:rsidP="008B0BEC">
            <w:pPr>
              <w:rPr>
                <w:bCs/>
                <w:highlight w:val="yellow"/>
              </w:rPr>
            </w:pPr>
          </w:p>
        </w:tc>
      </w:tr>
      <w:tr w:rsidR="009E655D" w:rsidRPr="00177D95" w:rsidTr="008B0BEC">
        <w:trPr>
          <w:trHeight w:val="286"/>
        </w:trPr>
        <w:tc>
          <w:tcPr>
            <w:tcW w:w="4536" w:type="dxa"/>
          </w:tcPr>
          <w:p w:rsidR="009E655D" w:rsidRPr="007A0ED4" w:rsidRDefault="009E655D" w:rsidP="008B0BEC">
            <w:pPr>
              <w:rPr>
                <w:bCs/>
              </w:rPr>
            </w:pPr>
            <w:r w:rsidRPr="007A0ED4">
              <w:rPr>
                <w:bCs/>
              </w:rPr>
              <w:t>- минимальная ширина (м)</w:t>
            </w:r>
          </w:p>
        </w:tc>
        <w:tc>
          <w:tcPr>
            <w:tcW w:w="4394" w:type="dxa"/>
            <w:vAlign w:val="center"/>
          </w:tcPr>
          <w:p w:rsidR="009E655D" w:rsidRPr="00177D95" w:rsidRDefault="009E655D" w:rsidP="008B0BEC">
            <w:pPr>
              <w:rPr>
                <w:bCs/>
                <w:highlight w:val="yellow"/>
              </w:rPr>
            </w:pPr>
          </w:p>
        </w:tc>
      </w:tr>
      <w:tr w:rsidR="009E655D" w:rsidRPr="00177D95" w:rsidTr="008B0BEC">
        <w:trPr>
          <w:trHeight w:val="262"/>
        </w:trPr>
        <w:tc>
          <w:tcPr>
            <w:tcW w:w="4536" w:type="dxa"/>
          </w:tcPr>
          <w:p w:rsidR="009E655D" w:rsidRPr="007A0ED4" w:rsidRDefault="009E655D" w:rsidP="008B0BEC">
            <w:pPr>
              <w:rPr>
                <w:bCs/>
              </w:rPr>
            </w:pPr>
            <w:r w:rsidRPr="007A0ED4">
              <w:rPr>
                <w:bCs/>
              </w:rPr>
              <w:t>- площадь застройки</w:t>
            </w:r>
          </w:p>
        </w:tc>
        <w:tc>
          <w:tcPr>
            <w:tcW w:w="4394" w:type="dxa"/>
            <w:vAlign w:val="center"/>
          </w:tcPr>
          <w:p w:rsidR="009E655D" w:rsidRPr="00177D95" w:rsidRDefault="009E655D" w:rsidP="008B0BEC">
            <w:pPr>
              <w:rPr>
                <w:bCs/>
                <w:highlight w:val="yellow"/>
              </w:rPr>
            </w:pPr>
          </w:p>
        </w:tc>
      </w:tr>
      <w:tr w:rsidR="009E655D" w:rsidRPr="00177D95" w:rsidTr="008B0BEC">
        <w:trPr>
          <w:trHeight w:val="393"/>
        </w:trPr>
        <w:tc>
          <w:tcPr>
            <w:tcW w:w="4536" w:type="dxa"/>
          </w:tcPr>
          <w:p w:rsidR="009E655D" w:rsidRPr="007A0ED4" w:rsidRDefault="009E655D" w:rsidP="008B0BEC">
            <w:pPr>
              <w:rPr>
                <w:bCs/>
                <w:highlight w:val="yellow"/>
              </w:rPr>
            </w:pPr>
            <w:r w:rsidRPr="007A0ED4">
              <w:rPr>
                <w:bCs/>
              </w:rPr>
              <w:t>2. Природно-ландшафтные особенности</w:t>
            </w:r>
          </w:p>
        </w:tc>
        <w:tc>
          <w:tcPr>
            <w:tcW w:w="4394" w:type="dxa"/>
            <w:vAlign w:val="center"/>
          </w:tcPr>
          <w:p w:rsidR="009E655D" w:rsidRPr="00177D95" w:rsidRDefault="009E655D" w:rsidP="008B0BEC">
            <w:pPr>
              <w:rPr>
                <w:bCs/>
                <w:highlight w:val="yellow"/>
              </w:rPr>
            </w:pPr>
          </w:p>
        </w:tc>
      </w:tr>
      <w:tr w:rsidR="009E655D" w:rsidRPr="00177D95" w:rsidTr="008B0BEC">
        <w:trPr>
          <w:trHeight w:val="273"/>
        </w:trPr>
        <w:tc>
          <w:tcPr>
            <w:tcW w:w="4536" w:type="dxa"/>
            <w:tcBorders>
              <w:left w:val="single" w:sz="4" w:space="0" w:color="auto"/>
              <w:bottom w:val="single" w:sz="4" w:space="0" w:color="auto"/>
            </w:tcBorders>
          </w:tcPr>
          <w:p w:rsidR="009E655D" w:rsidRPr="007A0ED4" w:rsidRDefault="009E655D" w:rsidP="008B0BEC">
            <w:pPr>
              <w:rPr>
                <w:bCs/>
              </w:rPr>
            </w:pPr>
            <w:r w:rsidRPr="007A0ED4">
              <w:rPr>
                <w:bCs/>
              </w:rPr>
              <w:t>3. Электроснабжение:</w:t>
            </w:r>
          </w:p>
        </w:tc>
        <w:tc>
          <w:tcPr>
            <w:tcW w:w="4394" w:type="dxa"/>
            <w:tcBorders>
              <w:bottom w:val="single" w:sz="4" w:space="0" w:color="auto"/>
            </w:tcBorders>
            <w:vAlign w:val="center"/>
          </w:tcPr>
          <w:p w:rsidR="009E655D" w:rsidRPr="00177D95" w:rsidRDefault="009E655D" w:rsidP="008B0BEC">
            <w:pPr>
              <w:rPr>
                <w:bCs/>
                <w:highlight w:val="yellow"/>
              </w:rPr>
            </w:pPr>
          </w:p>
        </w:tc>
      </w:tr>
      <w:tr w:rsidR="009E655D" w:rsidRPr="00177D95" w:rsidTr="008B0BEC">
        <w:trPr>
          <w:trHeight w:val="263"/>
        </w:trPr>
        <w:tc>
          <w:tcPr>
            <w:tcW w:w="4536" w:type="dxa"/>
            <w:tcBorders>
              <w:top w:val="single" w:sz="4" w:space="0" w:color="auto"/>
              <w:left w:val="single" w:sz="4" w:space="0" w:color="auto"/>
              <w:bottom w:val="single" w:sz="4" w:space="0" w:color="auto"/>
            </w:tcBorders>
          </w:tcPr>
          <w:p w:rsidR="009E655D" w:rsidRPr="007A0ED4" w:rsidRDefault="009E655D" w:rsidP="008B0BEC">
            <w:pPr>
              <w:rPr>
                <w:bCs/>
                <w:u w:val="single"/>
              </w:rPr>
            </w:pPr>
            <w:r w:rsidRPr="007A0ED4">
              <w:rPr>
                <w:bCs/>
              </w:rPr>
              <w:t>- требуемая мощность, МВт</w:t>
            </w:r>
          </w:p>
        </w:tc>
        <w:tc>
          <w:tcPr>
            <w:tcW w:w="4394" w:type="dxa"/>
            <w:tcBorders>
              <w:top w:val="single" w:sz="4" w:space="0" w:color="auto"/>
              <w:bottom w:val="single" w:sz="4" w:space="0" w:color="auto"/>
            </w:tcBorders>
            <w:vAlign w:val="center"/>
          </w:tcPr>
          <w:p w:rsidR="009E655D" w:rsidRPr="00177D95" w:rsidRDefault="009E655D" w:rsidP="008B0BEC">
            <w:pPr>
              <w:rPr>
                <w:bCs/>
                <w:highlight w:val="yellow"/>
              </w:rPr>
            </w:pPr>
          </w:p>
        </w:tc>
      </w:tr>
      <w:tr w:rsidR="009E655D" w:rsidRPr="00177D95" w:rsidTr="008B0BEC">
        <w:trPr>
          <w:trHeight w:val="267"/>
        </w:trPr>
        <w:tc>
          <w:tcPr>
            <w:tcW w:w="4536" w:type="dxa"/>
            <w:tcBorders>
              <w:top w:val="single" w:sz="4" w:space="0" w:color="auto"/>
              <w:left w:val="single" w:sz="4" w:space="0" w:color="auto"/>
            </w:tcBorders>
          </w:tcPr>
          <w:p w:rsidR="009E655D" w:rsidRPr="007A0ED4" w:rsidRDefault="009E655D" w:rsidP="008B0BEC">
            <w:pPr>
              <w:rPr>
                <w:bCs/>
              </w:rPr>
            </w:pPr>
            <w:r w:rsidRPr="007A0ED4">
              <w:rPr>
                <w:bCs/>
              </w:rPr>
              <w:t>- категория потребления</w:t>
            </w:r>
          </w:p>
        </w:tc>
        <w:tc>
          <w:tcPr>
            <w:tcW w:w="4394" w:type="dxa"/>
            <w:tcBorders>
              <w:top w:val="single" w:sz="4" w:space="0" w:color="auto"/>
            </w:tcBorders>
            <w:vAlign w:val="center"/>
          </w:tcPr>
          <w:p w:rsidR="009E655D" w:rsidRPr="00177D95" w:rsidRDefault="009E655D" w:rsidP="008B0BEC">
            <w:pPr>
              <w:rPr>
                <w:bCs/>
                <w:highlight w:val="yellow"/>
              </w:rPr>
            </w:pPr>
          </w:p>
        </w:tc>
      </w:tr>
      <w:tr w:rsidR="009E655D" w:rsidRPr="00177D95" w:rsidTr="008B0BEC">
        <w:trPr>
          <w:trHeight w:val="267"/>
        </w:trPr>
        <w:tc>
          <w:tcPr>
            <w:tcW w:w="4536" w:type="dxa"/>
            <w:tcBorders>
              <w:top w:val="single" w:sz="4" w:space="0" w:color="auto"/>
              <w:left w:val="single" w:sz="4" w:space="0" w:color="auto"/>
            </w:tcBorders>
          </w:tcPr>
          <w:p w:rsidR="009E655D" w:rsidRPr="007A0ED4" w:rsidRDefault="009E655D" w:rsidP="008B0BEC">
            <w:pPr>
              <w:rPr>
                <w:bCs/>
              </w:rPr>
            </w:pPr>
            <w:r w:rsidRPr="007A0ED4">
              <w:rPr>
                <w:bCs/>
              </w:rPr>
              <w:t>4. Газоснабжение (м</w:t>
            </w:r>
            <w:r w:rsidRPr="007A0ED4">
              <w:rPr>
                <w:bCs/>
                <w:vertAlign w:val="superscript"/>
              </w:rPr>
              <w:t>3</w:t>
            </w:r>
            <w:r w:rsidRPr="007A0ED4">
              <w:rPr>
                <w:bCs/>
              </w:rPr>
              <w:t>/час)</w:t>
            </w:r>
          </w:p>
        </w:tc>
        <w:tc>
          <w:tcPr>
            <w:tcW w:w="4394" w:type="dxa"/>
            <w:tcBorders>
              <w:top w:val="single" w:sz="4" w:space="0" w:color="auto"/>
            </w:tcBorders>
            <w:vAlign w:val="center"/>
          </w:tcPr>
          <w:p w:rsidR="009E655D" w:rsidRPr="00177D95" w:rsidRDefault="009E655D" w:rsidP="008B0BEC">
            <w:pPr>
              <w:rPr>
                <w:bCs/>
                <w:highlight w:val="yellow"/>
              </w:rPr>
            </w:pPr>
          </w:p>
        </w:tc>
      </w:tr>
      <w:tr w:rsidR="009E655D" w:rsidRPr="00177D95" w:rsidTr="008B0BEC">
        <w:trPr>
          <w:trHeight w:val="267"/>
        </w:trPr>
        <w:tc>
          <w:tcPr>
            <w:tcW w:w="4536" w:type="dxa"/>
            <w:tcBorders>
              <w:top w:val="single" w:sz="4" w:space="0" w:color="auto"/>
              <w:left w:val="single" w:sz="4" w:space="0" w:color="auto"/>
            </w:tcBorders>
          </w:tcPr>
          <w:p w:rsidR="009E655D" w:rsidRPr="007A0ED4" w:rsidRDefault="009E655D" w:rsidP="008B0BEC">
            <w:pPr>
              <w:rPr>
                <w:bCs/>
              </w:rPr>
            </w:pPr>
            <w:r w:rsidRPr="007A0ED4">
              <w:rPr>
                <w:bCs/>
              </w:rPr>
              <w:t>5. Теплоснабжение, Ккал/час:</w:t>
            </w:r>
          </w:p>
        </w:tc>
        <w:tc>
          <w:tcPr>
            <w:tcW w:w="4394" w:type="dxa"/>
            <w:tcBorders>
              <w:top w:val="single" w:sz="4" w:space="0" w:color="auto"/>
            </w:tcBorders>
            <w:vAlign w:val="center"/>
          </w:tcPr>
          <w:p w:rsidR="009E655D" w:rsidRPr="00177D95" w:rsidRDefault="009E655D" w:rsidP="008B0BEC">
            <w:pPr>
              <w:rPr>
                <w:bCs/>
                <w:highlight w:val="yellow"/>
              </w:rPr>
            </w:pPr>
          </w:p>
        </w:tc>
      </w:tr>
      <w:tr w:rsidR="009E655D" w:rsidRPr="00177D95" w:rsidTr="008B0BEC">
        <w:trPr>
          <w:trHeight w:val="285"/>
        </w:trPr>
        <w:tc>
          <w:tcPr>
            <w:tcW w:w="4536" w:type="dxa"/>
            <w:tcBorders>
              <w:top w:val="single" w:sz="4" w:space="0" w:color="auto"/>
              <w:bottom w:val="single" w:sz="4" w:space="0" w:color="auto"/>
            </w:tcBorders>
          </w:tcPr>
          <w:p w:rsidR="009E655D" w:rsidRPr="007A0ED4" w:rsidRDefault="009E655D" w:rsidP="008B0BEC">
            <w:pPr>
              <w:rPr>
                <w:bCs/>
              </w:rPr>
            </w:pPr>
            <w:r w:rsidRPr="007A0ED4">
              <w:rPr>
                <w:bCs/>
              </w:rPr>
              <w:t>6. Водоснабжение:</w:t>
            </w:r>
          </w:p>
        </w:tc>
        <w:tc>
          <w:tcPr>
            <w:tcW w:w="4394" w:type="dxa"/>
            <w:tcBorders>
              <w:bottom w:val="single" w:sz="4" w:space="0" w:color="auto"/>
            </w:tcBorders>
            <w:vAlign w:val="center"/>
          </w:tcPr>
          <w:p w:rsidR="009E655D" w:rsidRPr="00177D95" w:rsidRDefault="009E655D" w:rsidP="008B0BEC">
            <w:pPr>
              <w:rPr>
                <w:bCs/>
                <w:highlight w:val="yellow"/>
              </w:rPr>
            </w:pPr>
          </w:p>
        </w:tc>
      </w:tr>
      <w:tr w:rsidR="009E655D" w:rsidRPr="00177D95" w:rsidTr="008B0BEC">
        <w:trPr>
          <w:trHeight w:val="300"/>
        </w:trPr>
        <w:tc>
          <w:tcPr>
            <w:tcW w:w="4536" w:type="dxa"/>
            <w:tcBorders>
              <w:top w:val="single" w:sz="4" w:space="0" w:color="auto"/>
              <w:bottom w:val="single" w:sz="4" w:space="0" w:color="auto"/>
            </w:tcBorders>
          </w:tcPr>
          <w:p w:rsidR="009E655D" w:rsidRPr="007A0ED4" w:rsidRDefault="009E655D" w:rsidP="008B0BEC">
            <w:pPr>
              <w:rPr>
                <w:bCs/>
              </w:rPr>
            </w:pPr>
            <w:r w:rsidRPr="007A0ED4">
              <w:rPr>
                <w:bCs/>
              </w:rPr>
              <w:t>- общее (м</w:t>
            </w:r>
            <w:r w:rsidRPr="007A0ED4">
              <w:rPr>
                <w:bCs/>
                <w:vertAlign w:val="superscript"/>
              </w:rPr>
              <w:t>3</w:t>
            </w:r>
            <w:r w:rsidRPr="007A0ED4">
              <w:rPr>
                <w:bCs/>
              </w:rPr>
              <w:t>/сутки)</w:t>
            </w:r>
          </w:p>
        </w:tc>
        <w:tc>
          <w:tcPr>
            <w:tcW w:w="4394" w:type="dxa"/>
            <w:tcBorders>
              <w:top w:val="single" w:sz="4" w:space="0" w:color="auto"/>
              <w:bottom w:val="single" w:sz="4" w:space="0" w:color="auto"/>
            </w:tcBorders>
            <w:vAlign w:val="center"/>
          </w:tcPr>
          <w:p w:rsidR="009E655D" w:rsidRPr="00177D95" w:rsidRDefault="009E655D" w:rsidP="008B0BEC">
            <w:pPr>
              <w:rPr>
                <w:bCs/>
                <w:highlight w:val="yellow"/>
              </w:rPr>
            </w:pPr>
          </w:p>
        </w:tc>
      </w:tr>
      <w:tr w:rsidR="009E655D" w:rsidRPr="00177D95" w:rsidTr="008B0BEC">
        <w:trPr>
          <w:trHeight w:val="345"/>
        </w:trPr>
        <w:tc>
          <w:tcPr>
            <w:tcW w:w="4536" w:type="dxa"/>
            <w:tcBorders>
              <w:top w:val="single" w:sz="4" w:space="0" w:color="auto"/>
              <w:bottom w:val="single" w:sz="4" w:space="0" w:color="auto"/>
            </w:tcBorders>
          </w:tcPr>
          <w:p w:rsidR="009E655D" w:rsidRPr="007A0ED4" w:rsidRDefault="009E655D" w:rsidP="008B0BEC">
            <w:pPr>
              <w:rPr>
                <w:bCs/>
              </w:rPr>
            </w:pPr>
            <w:r w:rsidRPr="007A0ED4">
              <w:rPr>
                <w:bCs/>
              </w:rPr>
              <w:t>- питьевая (м</w:t>
            </w:r>
            <w:r w:rsidRPr="007A0ED4">
              <w:rPr>
                <w:bCs/>
                <w:vertAlign w:val="superscript"/>
              </w:rPr>
              <w:t>3</w:t>
            </w:r>
            <w:r w:rsidRPr="007A0ED4">
              <w:rPr>
                <w:bCs/>
              </w:rPr>
              <w:t>/сутки)</w:t>
            </w:r>
          </w:p>
        </w:tc>
        <w:tc>
          <w:tcPr>
            <w:tcW w:w="4394" w:type="dxa"/>
            <w:tcBorders>
              <w:top w:val="single" w:sz="4" w:space="0" w:color="auto"/>
              <w:bottom w:val="single" w:sz="4" w:space="0" w:color="auto"/>
            </w:tcBorders>
            <w:vAlign w:val="center"/>
          </w:tcPr>
          <w:p w:rsidR="009E655D" w:rsidRPr="00177D95" w:rsidRDefault="009E655D" w:rsidP="008B0BEC">
            <w:pPr>
              <w:rPr>
                <w:bCs/>
                <w:highlight w:val="yellow"/>
              </w:rPr>
            </w:pPr>
          </w:p>
        </w:tc>
      </w:tr>
      <w:tr w:rsidR="009E655D" w:rsidRPr="00177D95" w:rsidTr="008B0BEC">
        <w:trPr>
          <w:trHeight w:val="192"/>
        </w:trPr>
        <w:tc>
          <w:tcPr>
            <w:tcW w:w="4536" w:type="dxa"/>
            <w:tcBorders>
              <w:top w:val="single" w:sz="4" w:space="0" w:color="auto"/>
            </w:tcBorders>
          </w:tcPr>
          <w:p w:rsidR="009E655D" w:rsidRPr="007A0ED4" w:rsidRDefault="009E655D" w:rsidP="008B0BEC">
            <w:pPr>
              <w:rPr>
                <w:bCs/>
              </w:rPr>
            </w:pPr>
            <w:r w:rsidRPr="007A0ED4">
              <w:rPr>
                <w:bCs/>
              </w:rPr>
              <w:t>- техническая (м</w:t>
            </w:r>
            <w:r w:rsidRPr="007A0ED4">
              <w:rPr>
                <w:bCs/>
                <w:vertAlign w:val="superscript"/>
              </w:rPr>
              <w:t>3</w:t>
            </w:r>
            <w:r w:rsidRPr="007A0ED4">
              <w:rPr>
                <w:bCs/>
              </w:rPr>
              <w:t>/сутки)</w:t>
            </w:r>
          </w:p>
        </w:tc>
        <w:tc>
          <w:tcPr>
            <w:tcW w:w="4394" w:type="dxa"/>
            <w:tcBorders>
              <w:top w:val="single" w:sz="4" w:space="0" w:color="auto"/>
            </w:tcBorders>
            <w:vAlign w:val="center"/>
          </w:tcPr>
          <w:p w:rsidR="009E655D" w:rsidRPr="00177D95" w:rsidRDefault="009E655D" w:rsidP="008B0BEC">
            <w:pPr>
              <w:rPr>
                <w:bCs/>
                <w:highlight w:val="yellow"/>
              </w:rPr>
            </w:pPr>
          </w:p>
        </w:tc>
      </w:tr>
      <w:tr w:rsidR="009E655D" w:rsidRPr="00177D95" w:rsidTr="008B0BEC">
        <w:tc>
          <w:tcPr>
            <w:tcW w:w="4536" w:type="dxa"/>
          </w:tcPr>
          <w:p w:rsidR="009E655D" w:rsidRPr="007A0ED4" w:rsidRDefault="009E655D" w:rsidP="008B0BEC">
            <w:pPr>
              <w:rPr>
                <w:bCs/>
              </w:rPr>
            </w:pPr>
            <w:r w:rsidRPr="007A0ED4">
              <w:rPr>
                <w:bCs/>
              </w:rPr>
              <w:t>7. Водоотведение хозяйственно-бытовых стоков (м3/сутки)</w:t>
            </w:r>
          </w:p>
        </w:tc>
        <w:tc>
          <w:tcPr>
            <w:tcW w:w="4394" w:type="dxa"/>
            <w:vAlign w:val="center"/>
          </w:tcPr>
          <w:p w:rsidR="009E655D" w:rsidRPr="00177D95" w:rsidRDefault="009E655D" w:rsidP="008B0BEC">
            <w:pPr>
              <w:rPr>
                <w:bCs/>
                <w:highlight w:val="yellow"/>
              </w:rPr>
            </w:pPr>
          </w:p>
        </w:tc>
      </w:tr>
      <w:tr w:rsidR="009E655D" w:rsidRPr="00177D95" w:rsidTr="008B0BEC">
        <w:trPr>
          <w:trHeight w:val="299"/>
        </w:trPr>
        <w:tc>
          <w:tcPr>
            <w:tcW w:w="4536" w:type="dxa"/>
          </w:tcPr>
          <w:p w:rsidR="009E655D" w:rsidRPr="007A0ED4" w:rsidRDefault="009E655D" w:rsidP="008B0BEC">
            <w:pPr>
              <w:rPr>
                <w:bCs/>
              </w:rPr>
            </w:pPr>
            <w:r w:rsidRPr="007A0ED4">
              <w:rPr>
                <w:bCs/>
              </w:rPr>
              <w:t>8. Водоотведение ливневых вод (л/сек.)</w:t>
            </w:r>
          </w:p>
        </w:tc>
        <w:tc>
          <w:tcPr>
            <w:tcW w:w="4394" w:type="dxa"/>
            <w:vAlign w:val="center"/>
          </w:tcPr>
          <w:p w:rsidR="009E655D" w:rsidRPr="00177D95" w:rsidRDefault="009E655D" w:rsidP="008B0BEC">
            <w:pPr>
              <w:rPr>
                <w:bCs/>
                <w:highlight w:val="yellow"/>
              </w:rPr>
            </w:pPr>
          </w:p>
        </w:tc>
      </w:tr>
      <w:tr w:rsidR="009E655D" w:rsidRPr="00177D95" w:rsidTr="008B0BEC">
        <w:trPr>
          <w:trHeight w:val="278"/>
        </w:trPr>
        <w:tc>
          <w:tcPr>
            <w:tcW w:w="4536" w:type="dxa"/>
          </w:tcPr>
          <w:p w:rsidR="009E655D" w:rsidRPr="007A0ED4" w:rsidRDefault="009E655D" w:rsidP="008B0BEC">
            <w:pPr>
              <w:rPr>
                <w:bCs/>
              </w:rPr>
            </w:pPr>
            <w:r w:rsidRPr="007A0ED4">
              <w:rPr>
                <w:bCs/>
              </w:rPr>
              <w:t>9. Подъездные пути:</w:t>
            </w:r>
          </w:p>
        </w:tc>
        <w:tc>
          <w:tcPr>
            <w:tcW w:w="4394" w:type="dxa"/>
            <w:vAlign w:val="center"/>
          </w:tcPr>
          <w:p w:rsidR="009E655D" w:rsidRPr="00177D95" w:rsidRDefault="009E655D" w:rsidP="008B0BEC">
            <w:pPr>
              <w:rPr>
                <w:bCs/>
              </w:rPr>
            </w:pPr>
          </w:p>
        </w:tc>
      </w:tr>
      <w:tr w:rsidR="009E655D" w:rsidRPr="00177D95" w:rsidTr="008B0BEC">
        <w:trPr>
          <w:trHeight w:val="293"/>
        </w:trPr>
        <w:tc>
          <w:tcPr>
            <w:tcW w:w="4536" w:type="dxa"/>
          </w:tcPr>
          <w:p w:rsidR="009E655D" w:rsidRPr="007A0ED4" w:rsidRDefault="009E655D" w:rsidP="008B0BEC">
            <w:pPr>
              <w:rPr>
                <w:bCs/>
              </w:rPr>
            </w:pPr>
            <w:r w:rsidRPr="007A0ED4">
              <w:rPr>
                <w:bCs/>
              </w:rPr>
              <w:t>- необходимость ж/д подъездных путей</w:t>
            </w:r>
          </w:p>
        </w:tc>
        <w:tc>
          <w:tcPr>
            <w:tcW w:w="4394" w:type="dxa"/>
            <w:vAlign w:val="center"/>
          </w:tcPr>
          <w:p w:rsidR="009E655D" w:rsidRPr="00177D95" w:rsidRDefault="009E655D" w:rsidP="008B0BEC">
            <w:pPr>
              <w:rPr>
                <w:bCs/>
              </w:rPr>
            </w:pPr>
          </w:p>
        </w:tc>
      </w:tr>
      <w:tr w:rsidR="009E655D" w:rsidRPr="00177D95" w:rsidTr="008B0BEC">
        <w:trPr>
          <w:trHeight w:val="435"/>
        </w:trPr>
        <w:tc>
          <w:tcPr>
            <w:tcW w:w="4536" w:type="dxa"/>
          </w:tcPr>
          <w:p w:rsidR="009E655D" w:rsidRPr="007A0ED4" w:rsidRDefault="009E655D" w:rsidP="008B0BEC">
            <w:pPr>
              <w:rPr>
                <w:bCs/>
              </w:rPr>
            </w:pPr>
            <w:r w:rsidRPr="007A0ED4">
              <w:rPr>
                <w:bCs/>
              </w:rPr>
              <w:t>- необходимость автодороги с твердым покрытием</w:t>
            </w:r>
          </w:p>
        </w:tc>
        <w:tc>
          <w:tcPr>
            <w:tcW w:w="4394" w:type="dxa"/>
            <w:vAlign w:val="center"/>
          </w:tcPr>
          <w:p w:rsidR="009E655D" w:rsidRPr="00177D95" w:rsidRDefault="009E655D" w:rsidP="008B0BEC">
            <w:pPr>
              <w:rPr>
                <w:bCs/>
              </w:rPr>
            </w:pPr>
          </w:p>
        </w:tc>
      </w:tr>
    </w:tbl>
    <w:p w:rsidR="009E655D" w:rsidRPr="00177D95" w:rsidRDefault="009E655D" w:rsidP="009E655D">
      <w:pPr>
        <w:jc w:val="both"/>
      </w:pPr>
      <w:r w:rsidRPr="00177D95">
        <w:lastRenderedPageBreak/>
        <w:t xml:space="preserve">* При реализации инвестиционного проекта на нескольких земельных участках сведения, указанные в пункте 1 Раздела </w:t>
      </w:r>
      <w:r w:rsidRPr="00177D95">
        <w:rPr>
          <w:lang w:val="en-US"/>
        </w:rPr>
        <w:t>II</w:t>
      </w:r>
      <w:r w:rsidRPr="00177D95">
        <w:t xml:space="preserve"> заполняются в отношении каждого участка.</w:t>
      </w:r>
    </w:p>
    <w:p w:rsidR="009E655D" w:rsidRPr="00177D95" w:rsidRDefault="009E655D" w:rsidP="009E655D">
      <w:pPr>
        <w:widowControl w:val="0"/>
        <w:autoSpaceDE w:val="0"/>
        <w:autoSpaceDN w:val="0"/>
        <w:adjustRightInd w:val="0"/>
      </w:pPr>
      <w:r w:rsidRPr="00177D95">
        <w:rPr>
          <w:vertAlign w:val="superscript"/>
        </w:rPr>
        <w:t>**</w:t>
      </w:r>
      <w:r w:rsidRPr="00177D95">
        <w:t xml:space="preserve"> Не учитываются затраты на приобретение легковых автомобилей, мотоциклов, спортивных, туристских и прогулочных судов, а также затраты на строительство и реконструкцию жилых помещений.</w:t>
      </w:r>
    </w:p>
    <w:p w:rsidR="009E655D" w:rsidRPr="00177D95" w:rsidRDefault="009E655D" w:rsidP="009E655D">
      <w:pPr>
        <w:jc w:val="both"/>
      </w:pPr>
      <w:r w:rsidRPr="00177D95">
        <w:t>***</w:t>
      </w:r>
      <w:r>
        <w:t>Заполняется п</w:t>
      </w:r>
      <w:r w:rsidRPr="00177D95">
        <w:t>ри наличии потребности в инвестиционной площадке.</w:t>
      </w:r>
    </w:p>
    <w:p w:rsidR="009E655D" w:rsidRPr="00177D95" w:rsidRDefault="009E655D" w:rsidP="009E655D">
      <w:pPr>
        <w:shd w:val="clear" w:color="auto" w:fill="FFFFFF"/>
        <w:jc w:val="both"/>
        <w:rPr>
          <w:bCs/>
          <w:color w:val="000000"/>
          <w:sz w:val="24"/>
          <w:szCs w:val="24"/>
        </w:rPr>
      </w:pPr>
    </w:p>
    <w:p w:rsidR="009E655D" w:rsidRDefault="009E655D" w:rsidP="009E655D">
      <w:pPr>
        <w:widowControl w:val="0"/>
        <w:autoSpaceDE w:val="0"/>
        <w:autoSpaceDN w:val="0"/>
        <w:adjustRightInd w:val="0"/>
        <w:ind w:right="-2"/>
        <w:rPr>
          <w:sz w:val="24"/>
          <w:szCs w:val="24"/>
        </w:rPr>
      </w:pPr>
    </w:p>
    <w:p w:rsidR="009E655D" w:rsidRPr="00177D95" w:rsidRDefault="009E655D" w:rsidP="009E655D">
      <w:pPr>
        <w:widowControl w:val="0"/>
        <w:autoSpaceDE w:val="0"/>
        <w:autoSpaceDN w:val="0"/>
        <w:adjustRightInd w:val="0"/>
        <w:ind w:right="-2"/>
        <w:rPr>
          <w:sz w:val="24"/>
          <w:szCs w:val="24"/>
        </w:rPr>
      </w:pPr>
      <w:r w:rsidRPr="00177D95">
        <w:rPr>
          <w:sz w:val="24"/>
          <w:szCs w:val="24"/>
        </w:rPr>
        <w:t xml:space="preserve">Инвестор (инициатор инвестиционного проекта) </w:t>
      </w:r>
    </w:p>
    <w:p w:rsidR="009E655D" w:rsidRPr="00177D95" w:rsidRDefault="009E655D" w:rsidP="009E655D">
      <w:pPr>
        <w:widowControl w:val="0"/>
        <w:autoSpaceDE w:val="0"/>
        <w:autoSpaceDN w:val="0"/>
        <w:adjustRightInd w:val="0"/>
        <w:spacing w:before="120"/>
        <w:ind w:right="-2"/>
        <w:rPr>
          <w:sz w:val="24"/>
          <w:szCs w:val="24"/>
        </w:rPr>
      </w:pPr>
      <w:r w:rsidRPr="00177D95">
        <w:rPr>
          <w:sz w:val="24"/>
          <w:szCs w:val="24"/>
        </w:rPr>
        <w:t>___________________________________/ _________________________________________</w:t>
      </w:r>
    </w:p>
    <w:p w:rsidR="009E655D" w:rsidRPr="00177D95" w:rsidRDefault="009E655D" w:rsidP="009E655D">
      <w:pPr>
        <w:widowControl w:val="0"/>
        <w:autoSpaceDE w:val="0"/>
        <w:autoSpaceDN w:val="0"/>
        <w:adjustRightInd w:val="0"/>
        <w:ind w:right="-2"/>
      </w:pPr>
      <w:r w:rsidRPr="00177D95">
        <w:t xml:space="preserve">                                (подпись)                                                             (расшифровка подписи)</w:t>
      </w:r>
    </w:p>
    <w:p w:rsidR="009E655D" w:rsidRPr="00177D95" w:rsidRDefault="009E655D" w:rsidP="009E655D">
      <w:pPr>
        <w:widowControl w:val="0"/>
        <w:autoSpaceDE w:val="0"/>
        <w:autoSpaceDN w:val="0"/>
        <w:adjustRightInd w:val="0"/>
        <w:ind w:right="-2"/>
      </w:pPr>
    </w:p>
    <w:p w:rsidR="009E655D" w:rsidRPr="00177D95" w:rsidRDefault="009E655D" w:rsidP="009E655D">
      <w:pPr>
        <w:widowControl w:val="0"/>
        <w:autoSpaceDE w:val="0"/>
        <w:autoSpaceDN w:val="0"/>
        <w:adjustRightInd w:val="0"/>
        <w:ind w:right="-2"/>
        <w:rPr>
          <w:sz w:val="24"/>
          <w:szCs w:val="24"/>
        </w:rPr>
      </w:pPr>
      <w:r w:rsidRPr="00177D95">
        <w:rPr>
          <w:sz w:val="24"/>
          <w:szCs w:val="24"/>
        </w:rPr>
        <w:t>М.П. (при наличии)</w:t>
      </w:r>
    </w:p>
    <w:p w:rsidR="009E655D" w:rsidRPr="00177D95" w:rsidRDefault="009E655D" w:rsidP="009E655D">
      <w:pPr>
        <w:widowControl w:val="0"/>
        <w:autoSpaceDE w:val="0"/>
        <w:autoSpaceDN w:val="0"/>
        <w:adjustRightInd w:val="0"/>
        <w:ind w:right="-2"/>
        <w:rPr>
          <w:sz w:val="24"/>
          <w:szCs w:val="24"/>
        </w:rPr>
      </w:pPr>
    </w:p>
    <w:p w:rsidR="009E655D" w:rsidRPr="00177D95" w:rsidRDefault="009E655D" w:rsidP="009E655D">
      <w:pPr>
        <w:widowControl w:val="0"/>
        <w:autoSpaceDE w:val="0"/>
        <w:autoSpaceDN w:val="0"/>
        <w:adjustRightInd w:val="0"/>
        <w:ind w:right="-2"/>
        <w:rPr>
          <w:sz w:val="24"/>
          <w:szCs w:val="24"/>
        </w:rPr>
      </w:pPr>
    </w:p>
    <w:p w:rsidR="009E655D" w:rsidRPr="00177D95" w:rsidRDefault="009E655D" w:rsidP="009E655D">
      <w:pPr>
        <w:widowControl w:val="0"/>
        <w:autoSpaceDE w:val="0"/>
        <w:autoSpaceDN w:val="0"/>
        <w:adjustRightInd w:val="0"/>
        <w:ind w:right="-2"/>
        <w:rPr>
          <w:sz w:val="24"/>
          <w:szCs w:val="24"/>
        </w:rPr>
      </w:pPr>
      <w:r w:rsidRPr="00177D95">
        <w:rPr>
          <w:sz w:val="24"/>
          <w:szCs w:val="24"/>
        </w:rPr>
        <w:t>«_____» _________________20____ г.</w:t>
      </w:r>
    </w:p>
    <w:p w:rsidR="009E655D" w:rsidRDefault="009E655D" w:rsidP="009E655D"/>
    <w:p w:rsidR="009E655D" w:rsidRPr="00BD0ACB" w:rsidRDefault="009E655D" w:rsidP="009E655D">
      <w:pPr>
        <w:pStyle w:val="ConsPlusNormal"/>
        <w:spacing w:before="220"/>
        <w:ind w:firstLine="540"/>
        <w:jc w:val="both"/>
        <w:rPr>
          <w:rFonts w:ascii="Times New Roman" w:hAnsi="Times New Roman"/>
          <w:color w:val="FF0000"/>
          <w:sz w:val="28"/>
          <w:szCs w:val="28"/>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Default="001D4986" w:rsidP="001D4986">
      <w:pPr>
        <w:pStyle w:val="a3"/>
        <w:ind w:left="4254" w:firstLine="709"/>
        <w:jc w:val="both"/>
        <w:rPr>
          <w:sz w:val="24"/>
          <w:szCs w:val="24"/>
        </w:rPr>
      </w:pPr>
    </w:p>
    <w:p w:rsidR="001D4986" w:rsidRPr="00401CF9" w:rsidRDefault="001D4986" w:rsidP="001D4986">
      <w:pPr>
        <w:pStyle w:val="a3"/>
        <w:ind w:left="4254" w:firstLine="709"/>
        <w:jc w:val="both"/>
        <w:rPr>
          <w:sz w:val="24"/>
          <w:szCs w:val="24"/>
        </w:rPr>
      </w:pPr>
      <w:r>
        <w:rPr>
          <w:sz w:val="24"/>
          <w:szCs w:val="24"/>
        </w:rPr>
        <w:lastRenderedPageBreak/>
        <w:t>Приложение № 3</w:t>
      </w:r>
    </w:p>
    <w:p w:rsidR="001D4986" w:rsidRDefault="001D4986" w:rsidP="001D4986">
      <w:pPr>
        <w:pStyle w:val="a3"/>
        <w:ind w:left="4963" w:firstLine="0"/>
        <w:jc w:val="both"/>
        <w:rPr>
          <w:sz w:val="24"/>
          <w:szCs w:val="24"/>
        </w:rPr>
      </w:pPr>
      <w:r w:rsidRPr="00401CF9">
        <w:rPr>
          <w:sz w:val="24"/>
          <w:szCs w:val="24"/>
        </w:rPr>
        <w:t>к Порядку</w:t>
      </w:r>
      <w:r>
        <w:rPr>
          <w:sz w:val="24"/>
          <w:szCs w:val="24"/>
        </w:rPr>
        <w:t xml:space="preserve"> предоставления инвесторам муниципальной поддержки инвестиционной деятельности в форме сопровождения инвестиционных проектов</w:t>
      </w:r>
    </w:p>
    <w:p w:rsidR="00295E2B" w:rsidRDefault="00295E2B" w:rsidP="00295E2B">
      <w:pPr>
        <w:pStyle w:val="a3"/>
        <w:jc w:val="both"/>
        <w:rPr>
          <w:sz w:val="24"/>
          <w:szCs w:val="24"/>
        </w:rPr>
      </w:pPr>
    </w:p>
    <w:p w:rsidR="00295E2B" w:rsidRDefault="00295E2B" w:rsidP="00295E2B">
      <w:pPr>
        <w:pStyle w:val="a3"/>
        <w:jc w:val="both"/>
        <w:rPr>
          <w:sz w:val="24"/>
          <w:szCs w:val="24"/>
        </w:rPr>
      </w:pPr>
    </w:p>
    <w:p w:rsidR="00295E2B" w:rsidRPr="00295E2B" w:rsidRDefault="00295E2B" w:rsidP="00295E2B">
      <w:pPr>
        <w:pStyle w:val="a3"/>
        <w:jc w:val="center"/>
        <w:rPr>
          <w:b/>
          <w:sz w:val="28"/>
          <w:szCs w:val="28"/>
        </w:rPr>
      </w:pPr>
      <w:r w:rsidRPr="00295E2B">
        <w:rPr>
          <w:b/>
          <w:sz w:val="28"/>
          <w:szCs w:val="28"/>
        </w:rPr>
        <w:t>Реестр инвестиционных проектов</w:t>
      </w:r>
    </w:p>
    <w:p w:rsidR="009E655D" w:rsidRDefault="009E655D" w:rsidP="00295E2B">
      <w:pPr>
        <w:pStyle w:val="ConsPlusNormal"/>
        <w:rPr>
          <w:rFonts w:ascii="Times New Roman" w:hAnsi="Times New Roman"/>
          <w:bCs/>
          <w:sz w:val="28"/>
          <w:szCs w:val="28"/>
        </w:rPr>
      </w:pPr>
    </w:p>
    <w:tbl>
      <w:tblPr>
        <w:tblStyle w:val="a9"/>
        <w:tblW w:w="10314" w:type="dxa"/>
        <w:tblLook w:val="04A0" w:firstRow="1" w:lastRow="0" w:firstColumn="1" w:lastColumn="0" w:noHBand="0" w:noVBand="1"/>
      </w:tblPr>
      <w:tblGrid>
        <w:gridCol w:w="996"/>
        <w:gridCol w:w="877"/>
        <w:gridCol w:w="910"/>
        <w:gridCol w:w="1098"/>
        <w:gridCol w:w="901"/>
        <w:gridCol w:w="888"/>
        <w:gridCol w:w="886"/>
        <w:gridCol w:w="1021"/>
        <w:gridCol w:w="906"/>
        <w:gridCol w:w="847"/>
        <w:gridCol w:w="984"/>
      </w:tblGrid>
      <w:tr w:rsidR="003005F6" w:rsidTr="003005F6">
        <w:tc>
          <w:tcPr>
            <w:tcW w:w="996" w:type="dxa"/>
          </w:tcPr>
          <w:p w:rsidR="003005F6" w:rsidRDefault="003005F6" w:rsidP="00295E2B">
            <w:pPr>
              <w:pStyle w:val="ConsPlusNormal"/>
              <w:rPr>
                <w:rFonts w:ascii="Times New Roman" w:hAnsi="Times New Roman"/>
                <w:bCs/>
                <w:sz w:val="20"/>
                <w:szCs w:val="20"/>
              </w:rPr>
            </w:pPr>
            <w:r w:rsidRPr="00295E2B">
              <w:rPr>
                <w:rFonts w:ascii="Times New Roman" w:hAnsi="Times New Roman"/>
                <w:bCs/>
                <w:sz w:val="20"/>
                <w:szCs w:val="20"/>
              </w:rPr>
              <w:t>Регистра</w:t>
            </w:r>
          </w:p>
          <w:p w:rsidR="003005F6" w:rsidRPr="00295E2B" w:rsidRDefault="003005F6" w:rsidP="00295E2B">
            <w:pPr>
              <w:pStyle w:val="ConsPlusNormal"/>
              <w:rPr>
                <w:rFonts w:ascii="Times New Roman" w:hAnsi="Times New Roman"/>
                <w:bCs/>
                <w:sz w:val="20"/>
                <w:szCs w:val="20"/>
              </w:rPr>
            </w:pPr>
            <w:r w:rsidRPr="00295E2B">
              <w:rPr>
                <w:rFonts w:ascii="Times New Roman" w:hAnsi="Times New Roman"/>
                <w:bCs/>
                <w:sz w:val="20"/>
                <w:szCs w:val="20"/>
              </w:rPr>
              <w:t>ционный номер проекта в Реестре</w:t>
            </w:r>
          </w:p>
        </w:tc>
        <w:tc>
          <w:tcPr>
            <w:tcW w:w="877" w:type="dxa"/>
          </w:tcPr>
          <w:p w:rsidR="003005F6" w:rsidRDefault="003005F6" w:rsidP="00295E2B">
            <w:pPr>
              <w:pStyle w:val="ConsPlusNormal"/>
              <w:rPr>
                <w:rFonts w:ascii="Times New Roman" w:hAnsi="Times New Roman"/>
                <w:bCs/>
                <w:sz w:val="20"/>
                <w:szCs w:val="20"/>
              </w:rPr>
            </w:pPr>
            <w:r w:rsidRPr="00295E2B">
              <w:rPr>
                <w:rFonts w:ascii="Times New Roman" w:hAnsi="Times New Roman"/>
                <w:bCs/>
                <w:sz w:val="20"/>
                <w:szCs w:val="20"/>
              </w:rPr>
              <w:t>Дата регист</w:t>
            </w:r>
          </w:p>
          <w:p w:rsidR="003005F6" w:rsidRPr="00295E2B" w:rsidRDefault="003005F6" w:rsidP="00295E2B">
            <w:pPr>
              <w:pStyle w:val="ConsPlusNormal"/>
              <w:rPr>
                <w:rFonts w:ascii="Times New Roman" w:hAnsi="Times New Roman"/>
                <w:bCs/>
                <w:sz w:val="20"/>
                <w:szCs w:val="20"/>
              </w:rPr>
            </w:pPr>
            <w:r w:rsidRPr="00295E2B">
              <w:rPr>
                <w:rFonts w:ascii="Times New Roman" w:hAnsi="Times New Roman"/>
                <w:bCs/>
                <w:sz w:val="20"/>
                <w:szCs w:val="20"/>
              </w:rPr>
              <w:t>рации в Реестре</w:t>
            </w:r>
          </w:p>
        </w:tc>
        <w:tc>
          <w:tcPr>
            <w:tcW w:w="910" w:type="dxa"/>
          </w:tcPr>
          <w:p w:rsidR="003005F6" w:rsidRDefault="003005F6" w:rsidP="00295E2B">
            <w:pPr>
              <w:pStyle w:val="ConsPlusNormal"/>
              <w:rPr>
                <w:rFonts w:ascii="Times New Roman" w:hAnsi="Times New Roman"/>
                <w:bCs/>
                <w:sz w:val="20"/>
                <w:szCs w:val="20"/>
              </w:rPr>
            </w:pPr>
            <w:r w:rsidRPr="00295E2B">
              <w:rPr>
                <w:rFonts w:ascii="Times New Roman" w:hAnsi="Times New Roman"/>
                <w:bCs/>
                <w:sz w:val="20"/>
                <w:szCs w:val="20"/>
              </w:rPr>
              <w:t>Полное наиме</w:t>
            </w:r>
          </w:p>
          <w:p w:rsidR="003005F6" w:rsidRPr="00295E2B" w:rsidRDefault="003005F6" w:rsidP="00295E2B">
            <w:pPr>
              <w:pStyle w:val="ConsPlusNormal"/>
              <w:rPr>
                <w:rFonts w:ascii="Times New Roman" w:hAnsi="Times New Roman"/>
                <w:bCs/>
                <w:sz w:val="20"/>
                <w:szCs w:val="20"/>
              </w:rPr>
            </w:pPr>
            <w:r w:rsidRPr="00295E2B">
              <w:rPr>
                <w:rFonts w:ascii="Times New Roman" w:hAnsi="Times New Roman"/>
                <w:bCs/>
                <w:sz w:val="20"/>
                <w:szCs w:val="20"/>
              </w:rPr>
              <w:t>нование проекта</w:t>
            </w:r>
          </w:p>
        </w:tc>
        <w:tc>
          <w:tcPr>
            <w:tcW w:w="1098" w:type="dxa"/>
          </w:tcPr>
          <w:p w:rsidR="003005F6" w:rsidRDefault="003005F6" w:rsidP="007D1F45">
            <w:r w:rsidRPr="007D261B">
              <w:t xml:space="preserve">Полное </w:t>
            </w:r>
          </w:p>
          <w:p w:rsidR="003005F6" w:rsidRDefault="003005F6" w:rsidP="007D1F45">
            <w:r w:rsidRPr="007D261B">
              <w:t>наиме</w:t>
            </w:r>
          </w:p>
          <w:p w:rsidR="003005F6" w:rsidRDefault="003005F6" w:rsidP="007D1F45">
            <w:r w:rsidRPr="007D261B">
              <w:t>нование</w:t>
            </w:r>
          </w:p>
          <w:p w:rsidR="003005F6" w:rsidRDefault="003005F6" w:rsidP="007D1F45">
            <w:r w:rsidRPr="007D261B">
              <w:t xml:space="preserve"> юриди</w:t>
            </w:r>
          </w:p>
          <w:p w:rsidR="003005F6" w:rsidRDefault="003005F6" w:rsidP="007D1F45">
            <w:r w:rsidRPr="007D261B">
              <w:t xml:space="preserve">ческого </w:t>
            </w:r>
          </w:p>
          <w:p w:rsidR="003005F6" w:rsidRDefault="003005F6" w:rsidP="007D1F45">
            <w:r w:rsidRPr="007D261B">
              <w:t xml:space="preserve">лица, </w:t>
            </w:r>
          </w:p>
          <w:p w:rsidR="003005F6" w:rsidRDefault="003005F6" w:rsidP="007D1F45">
            <w:r w:rsidRPr="007D261B">
              <w:t>местона</w:t>
            </w:r>
          </w:p>
          <w:p w:rsidR="003005F6" w:rsidRDefault="003005F6" w:rsidP="007D1F45">
            <w:r w:rsidRPr="007D261B">
              <w:t xml:space="preserve">хождение, телефон </w:t>
            </w:r>
          </w:p>
          <w:p w:rsidR="003005F6" w:rsidRDefault="003005F6" w:rsidP="007D1F45">
            <w:r w:rsidRPr="007D261B">
              <w:t>(факс) организа</w:t>
            </w:r>
          </w:p>
          <w:p w:rsidR="003005F6" w:rsidRDefault="003005F6" w:rsidP="007D1F45">
            <w:r w:rsidRPr="007D261B">
              <w:t>ции-заяви</w:t>
            </w:r>
          </w:p>
          <w:p w:rsidR="003005F6" w:rsidRDefault="003005F6" w:rsidP="007D1F45">
            <w:r w:rsidRPr="007D261B">
              <w:t xml:space="preserve">теля, </w:t>
            </w:r>
          </w:p>
          <w:p w:rsidR="003005F6" w:rsidRDefault="003005F6" w:rsidP="007D1F45">
            <w:r w:rsidRPr="007D261B">
              <w:t>Ф.И.О. руководи</w:t>
            </w:r>
          </w:p>
          <w:p w:rsidR="003005F6" w:rsidRDefault="003005F6" w:rsidP="007D1F45">
            <w:r w:rsidRPr="007D261B">
              <w:t xml:space="preserve">теля, </w:t>
            </w:r>
          </w:p>
          <w:p w:rsidR="003005F6" w:rsidRDefault="003005F6" w:rsidP="007D1F45">
            <w:r w:rsidRPr="007D261B">
              <w:t>Ф.И.О. и телефон ответст</w:t>
            </w:r>
          </w:p>
          <w:p w:rsidR="003005F6" w:rsidRDefault="003005F6" w:rsidP="007D1F45">
            <w:r w:rsidRPr="007D261B">
              <w:t>венного исполни</w:t>
            </w:r>
          </w:p>
          <w:p w:rsidR="003005F6" w:rsidRDefault="003005F6" w:rsidP="007D1F45">
            <w:r w:rsidRPr="007D261B">
              <w:t>теля (контакт</w:t>
            </w:r>
          </w:p>
          <w:p w:rsidR="003005F6" w:rsidRDefault="003005F6" w:rsidP="007D1F45">
            <w:r w:rsidRPr="007D261B">
              <w:t>ное лицо), адрес электрон</w:t>
            </w:r>
          </w:p>
          <w:p w:rsidR="003005F6" w:rsidRPr="00295E2B" w:rsidRDefault="003005F6" w:rsidP="007D1F45">
            <w:pPr>
              <w:rPr>
                <w:bCs/>
              </w:rPr>
            </w:pPr>
            <w:r w:rsidRPr="007D261B">
              <w:t>ной почты</w:t>
            </w:r>
          </w:p>
        </w:tc>
        <w:tc>
          <w:tcPr>
            <w:tcW w:w="901" w:type="dxa"/>
          </w:tcPr>
          <w:p w:rsidR="003005F6" w:rsidRPr="00FA4416" w:rsidRDefault="003005F6" w:rsidP="00295E2B">
            <w:pPr>
              <w:pStyle w:val="ConsPlusNormal"/>
              <w:rPr>
                <w:rFonts w:ascii="Times New Roman" w:hAnsi="Times New Roman"/>
                <w:bCs/>
                <w:sz w:val="20"/>
                <w:szCs w:val="20"/>
              </w:rPr>
            </w:pPr>
            <w:r w:rsidRPr="00FA4416">
              <w:rPr>
                <w:rFonts w:ascii="Times New Roman" w:hAnsi="Times New Roman"/>
                <w:bCs/>
                <w:sz w:val="20"/>
                <w:szCs w:val="20"/>
              </w:rPr>
              <w:t>Цель проекта</w:t>
            </w:r>
          </w:p>
        </w:tc>
        <w:tc>
          <w:tcPr>
            <w:tcW w:w="888" w:type="dxa"/>
          </w:tcPr>
          <w:p w:rsidR="003005F6" w:rsidRDefault="003005F6" w:rsidP="00295E2B">
            <w:pPr>
              <w:pStyle w:val="ConsPlusNormal"/>
              <w:rPr>
                <w:rFonts w:ascii="Times New Roman" w:hAnsi="Times New Roman"/>
                <w:bCs/>
                <w:sz w:val="20"/>
                <w:szCs w:val="20"/>
              </w:rPr>
            </w:pPr>
            <w:r w:rsidRPr="00FA4416">
              <w:rPr>
                <w:rFonts w:ascii="Times New Roman" w:hAnsi="Times New Roman"/>
                <w:bCs/>
                <w:sz w:val="20"/>
                <w:szCs w:val="20"/>
              </w:rPr>
              <w:t>Стоимо</w:t>
            </w:r>
          </w:p>
          <w:p w:rsidR="003005F6" w:rsidRDefault="003005F6" w:rsidP="00295E2B">
            <w:pPr>
              <w:pStyle w:val="ConsPlusNormal"/>
              <w:rPr>
                <w:rFonts w:ascii="Times New Roman" w:hAnsi="Times New Roman"/>
                <w:bCs/>
                <w:sz w:val="20"/>
                <w:szCs w:val="20"/>
              </w:rPr>
            </w:pPr>
            <w:r w:rsidRPr="00FA4416">
              <w:rPr>
                <w:rFonts w:ascii="Times New Roman" w:hAnsi="Times New Roman"/>
                <w:bCs/>
                <w:sz w:val="20"/>
                <w:szCs w:val="20"/>
              </w:rPr>
              <w:t xml:space="preserve">сть </w:t>
            </w:r>
          </w:p>
          <w:p w:rsidR="003005F6" w:rsidRPr="00FA4416" w:rsidRDefault="003005F6" w:rsidP="00295E2B">
            <w:pPr>
              <w:pStyle w:val="ConsPlusNormal"/>
              <w:rPr>
                <w:rFonts w:ascii="Times New Roman" w:hAnsi="Times New Roman"/>
                <w:bCs/>
                <w:sz w:val="20"/>
                <w:szCs w:val="20"/>
              </w:rPr>
            </w:pPr>
            <w:r w:rsidRPr="00FA4416">
              <w:rPr>
                <w:rFonts w:ascii="Times New Roman" w:hAnsi="Times New Roman"/>
                <w:bCs/>
                <w:sz w:val="20"/>
                <w:szCs w:val="20"/>
              </w:rPr>
              <w:t>проекта</w:t>
            </w:r>
          </w:p>
        </w:tc>
        <w:tc>
          <w:tcPr>
            <w:tcW w:w="886" w:type="dxa"/>
          </w:tcPr>
          <w:p w:rsidR="003005F6" w:rsidRDefault="003005F6" w:rsidP="00295E2B">
            <w:pPr>
              <w:pStyle w:val="ConsPlusNormal"/>
              <w:rPr>
                <w:rFonts w:ascii="Times New Roman" w:hAnsi="Times New Roman"/>
                <w:bCs/>
                <w:sz w:val="20"/>
                <w:szCs w:val="20"/>
              </w:rPr>
            </w:pPr>
            <w:r w:rsidRPr="00FA4416">
              <w:rPr>
                <w:rFonts w:ascii="Times New Roman" w:hAnsi="Times New Roman"/>
                <w:bCs/>
                <w:sz w:val="20"/>
                <w:szCs w:val="20"/>
              </w:rPr>
              <w:t xml:space="preserve">Срок </w:t>
            </w:r>
          </w:p>
          <w:p w:rsidR="003005F6" w:rsidRDefault="003005F6" w:rsidP="00295E2B">
            <w:pPr>
              <w:pStyle w:val="ConsPlusNormal"/>
              <w:rPr>
                <w:rFonts w:ascii="Times New Roman" w:hAnsi="Times New Roman"/>
                <w:bCs/>
                <w:sz w:val="20"/>
                <w:szCs w:val="20"/>
              </w:rPr>
            </w:pPr>
            <w:r w:rsidRPr="00FA4416">
              <w:rPr>
                <w:rFonts w:ascii="Times New Roman" w:hAnsi="Times New Roman"/>
                <w:bCs/>
                <w:sz w:val="20"/>
                <w:szCs w:val="20"/>
              </w:rPr>
              <w:t>реали</w:t>
            </w:r>
          </w:p>
          <w:p w:rsidR="003005F6" w:rsidRPr="00FA4416" w:rsidRDefault="003005F6" w:rsidP="00295E2B">
            <w:pPr>
              <w:pStyle w:val="ConsPlusNormal"/>
              <w:rPr>
                <w:rFonts w:ascii="Times New Roman" w:hAnsi="Times New Roman"/>
                <w:bCs/>
                <w:sz w:val="20"/>
                <w:szCs w:val="20"/>
              </w:rPr>
            </w:pPr>
            <w:r w:rsidRPr="00FA4416">
              <w:rPr>
                <w:rFonts w:ascii="Times New Roman" w:hAnsi="Times New Roman"/>
                <w:bCs/>
                <w:sz w:val="20"/>
                <w:szCs w:val="20"/>
              </w:rPr>
              <w:t>зации проекта</w:t>
            </w:r>
          </w:p>
        </w:tc>
        <w:tc>
          <w:tcPr>
            <w:tcW w:w="1021" w:type="dxa"/>
          </w:tcPr>
          <w:p w:rsidR="003005F6" w:rsidRDefault="003005F6" w:rsidP="00D13997">
            <w:r w:rsidRPr="007D261B">
              <w:t>Форма государ</w:t>
            </w:r>
          </w:p>
          <w:p w:rsidR="003005F6" w:rsidRDefault="003005F6" w:rsidP="00D13997">
            <w:r>
              <w:t>ствен</w:t>
            </w:r>
            <w:r w:rsidRPr="007D261B">
              <w:t>ной поддерж</w:t>
            </w:r>
          </w:p>
          <w:p w:rsidR="003005F6" w:rsidRDefault="003005F6" w:rsidP="00D13997">
            <w:r w:rsidRPr="007D261B">
              <w:t>ки инвести</w:t>
            </w:r>
          </w:p>
          <w:p w:rsidR="003005F6" w:rsidRDefault="003005F6" w:rsidP="00D13997">
            <w:r>
              <w:t>цион</w:t>
            </w:r>
            <w:r w:rsidRPr="007D261B">
              <w:t>ной деятель-ности в соответ</w:t>
            </w:r>
          </w:p>
          <w:p w:rsidR="003005F6" w:rsidRDefault="003005F6" w:rsidP="00D13997">
            <w:r w:rsidRPr="007D261B">
              <w:t xml:space="preserve">ствии с </w:t>
            </w:r>
            <w:r>
              <w:t>законно</w:t>
            </w:r>
          </w:p>
          <w:p w:rsidR="003005F6" w:rsidRDefault="003005F6" w:rsidP="00D13997">
            <w:r w:rsidRPr="007D261B">
              <w:t xml:space="preserve">датель-ством </w:t>
            </w:r>
            <w:r>
              <w:t>Смоленс</w:t>
            </w:r>
          </w:p>
          <w:p w:rsidR="003005F6" w:rsidRPr="00295E2B" w:rsidRDefault="003005F6" w:rsidP="00D13997">
            <w:pPr>
              <w:rPr>
                <w:bCs/>
              </w:rPr>
            </w:pPr>
            <w:r>
              <w:t xml:space="preserve">кой </w:t>
            </w:r>
            <w:r w:rsidRPr="007D261B">
              <w:t>области</w:t>
            </w:r>
          </w:p>
        </w:tc>
        <w:tc>
          <w:tcPr>
            <w:tcW w:w="906" w:type="dxa"/>
          </w:tcPr>
          <w:p w:rsidR="003005F6" w:rsidRDefault="003005F6" w:rsidP="008B0BEC">
            <w:r w:rsidRPr="007D261B">
              <w:t>Социа</w:t>
            </w:r>
          </w:p>
          <w:p w:rsidR="003005F6" w:rsidRDefault="003005F6" w:rsidP="008B0BEC">
            <w:r>
              <w:t>ль</w:t>
            </w:r>
            <w:r w:rsidRPr="007D261B">
              <w:t>ная эффек</w:t>
            </w:r>
          </w:p>
          <w:p w:rsidR="003005F6" w:rsidRPr="00295E2B" w:rsidRDefault="003005F6" w:rsidP="008B0BEC">
            <w:pPr>
              <w:rPr>
                <w:bCs/>
              </w:rPr>
            </w:pPr>
            <w:r w:rsidRPr="007D261B">
              <w:t>тив-ность проекта</w:t>
            </w:r>
          </w:p>
        </w:tc>
        <w:tc>
          <w:tcPr>
            <w:tcW w:w="847" w:type="dxa"/>
          </w:tcPr>
          <w:p w:rsidR="003005F6" w:rsidRDefault="003005F6" w:rsidP="008B0BEC">
            <w:r w:rsidRPr="007D261B">
              <w:t>Основа</w:t>
            </w:r>
          </w:p>
          <w:p w:rsidR="003005F6" w:rsidRDefault="003005F6" w:rsidP="008B0BEC">
            <w:r w:rsidRPr="007D261B">
              <w:t>ние включе</w:t>
            </w:r>
          </w:p>
          <w:p w:rsidR="003005F6" w:rsidRPr="00295E2B" w:rsidRDefault="003005F6" w:rsidP="008B0BEC">
            <w:pPr>
              <w:rPr>
                <w:bCs/>
              </w:rPr>
            </w:pPr>
            <w:r w:rsidRPr="007D261B">
              <w:t>ния в Реестр</w:t>
            </w:r>
          </w:p>
        </w:tc>
        <w:tc>
          <w:tcPr>
            <w:tcW w:w="984" w:type="dxa"/>
          </w:tcPr>
          <w:p w:rsidR="003005F6" w:rsidRDefault="003005F6" w:rsidP="008B0BEC">
            <w:r w:rsidRPr="007D261B">
              <w:t>Основа</w:t>
            </w:r>
          </w:p>
          <w:p w:rsidR="003005F6" w:rsidRDefault="003005F6" w:rsidP="008B0BEC">
            <w:r w:rsidRPr="007D261B">
              <w:t xml:space="preserve">ние </w:t>
            </w:r>
          </w:p>
          <w:p w:rsidR="003005F6" w:rsidRDefault="003005F6" w:rsidP="008B0BEC">
            <w:r>
              <w:t>исклю</w:t>
            </w:r>
          </w:p>
          <w:p w:rsidR="003005F6" w:rsidRPr="007D261B" w:rsidRDefault="003005F6" w:rsidP="008B0BEC">
            <w:r w:rsidRPr="007D261B">
              <w:t>чения из Реестра</w:t>
            </w:r>
            <w:r w:rsidRPr="007D261B">
              <w:br/>
              <w:t> </w:t>
            </w:r>
          </w:p>
        </w:tc>
      </w:tr>
      <w:tr w:rsidR="003005F6" w:rsidTr="003005F6">
        <w:tc>
          <w:tcPr>
            <w:tcW w:w="996" w:type="dxa"/>
          </w:tcPr>
          <w:p w:rsidR="003005F6" w:rsidRDefault="003005F6" w:rsidP="00295E2B">
            <w:pPr>
              <w:pStyle w:val="ConsPlusNormal"/>
              <w:rPr>
                <w:rFonts w:ascii="Times New Roman" w:hAnsi="Times New Roman"/>
                <w:bCs/>
                <w:sz w:val="28"/>
                <w:szCs w:val="28"/>
              </w:rPr>
            </w:pPr>
          </w:p>
        </w:tc>
        <w:tc>
          <w:tcPr>
            <w:tcW w:w="877" w:type="dxa"/>
          </w:tcPr>
          <w:p w:rsidR="003005F6" w:rsidRDefault="003005F6" w:rsidP="00295E2B">
            <w:pPr>
              <w:pStyle w:val="ConsPlusNormal"/>
              <w:rPr>
                <w:rFonts w:ascii="Times New Roman" w:hAnsi="Times New Roman"/>
                <w:bCs/>
                <w:sz w:val="28"/>
                <w:szCs w:val="28"/>
              </w:rPr>
            </w:pPr>
          </w:p>
        </w:tc>
        <w:tc>
          <w:tcPr>
            <w:tcW w:w="910" w:type="dxa"/>
          </w:tcPr>
          <w:p w:rsidR="003005F6" w:rsidRDefault="003005F6" w:rsidP="00295E2B">
            <w:pPr>
              <w:pStyle w:val="ConsPlusNormal"/>
              <w:rPr>
                <w:rFonts w:ascii="Times New Roman" w:hAnsi="Times New Roman"/>
                <w:bCs/>
                <w:sz w:val="28"/>
                <w:szCs w:val="28"/>
              </w:rPr>
            </w:pPr>
          </w:p>
        </w:tc>
        <w:tc>
          <w:tcPr>
            <w:tcW w:w="1098" w:type="dxa"/>
          </w:tcPr>
          <w:p w:rsidR="003005F6" w:rsidRDefault="003005F6" w:rsidP="00295E2B">
            <w:pPr>
              <w:pStyle w:val="ConsPlusNormal"/>
              <w:rPr>
                <w:rFonts w:ascii="Times New Roman" w:hAnsi="Times New Roman"/>
                <w:bCs/>
                <w:sz w:val="28"/>
                <w:szCs w:val="28"/>
              </w:rPr>
            </w:pPr>
          </w:p>
        </w:tc>
        <w:tc>
          <w:tcPr>
            <w:tcW w:w="901" w:type="dxa"/>
          </w:tcPr>
          <w:p w:rsidR="003005F6" w:rsidRDefault="003005F6" w:rsidP="00295E2B">
            <w:pPr>
              <w:pStyle w:val="ConsPlusNormal"/>
              <w:rPr>
                <w:rFonts w:ascii="Times New Roman" w:hAnsi="Times New Roman"/>
                <w:bCs/>
                <w:sz w:val="28"/>
                <w:szCs w:val="28"/>
              </w:rPr>
            </w:pPr>
          </w:p>
        </w:tc>
        <w:tc>
          <w:tcPr>
            <w:tcW w:w="888" w:type="dxa"/>
          </w:tcPr>
          <w:p w:rsidR="003005F6" w:rsidRDefault="003005F6" w:rsidP="00295E2B">
            <w:pPr>
              <w:pStyle w:val="ConsPlusNormal"/>
              <w:rPr>
                <w:rFonts w:ascii="Times New Roman" w:hAnsi="Times New Roman"/>
                <w:bCs/>
                <w:sz w:val="28"/>
                <w:szCs w:val="28"/>
              </w:rPr>
            </w:pPr>
          </w:p>
        </w:tc>
        <w:tc>
          <w:tcPr>
            <w:tcW w:w="886" w:type="dxa"/>
          </w:tcPr>
          <w:p w:rsidR="003005F6" w:rsidRDefault="003005F6" w:rsidP="00295E2B">
            <w:pPr>
              <w:pStyle w:val="ConsPlusNormal"/>
              <w:rPr>
                <w:rFonts w:ascii="Times New Roman" w:hAnsi="Times New Roman"/>
                <w:bCs/>
                <w:sz w:val="28"/>
                <w:szCs w:val="28"/>
              </w:rPr>
            </w:pPr>
          </w:p>
        </w:tc>
        <w:tc>
          <w:tcPr>
            <w:tcW w:w="1021" w:type="dxa"/>
          </w:tcPr>
          <w:p w:rsidR="003005F6" w:rsidRDefault="003005F6" w:rsidP="00295E2B">
            <w:pPr>
              <w:pStyle w:val="ConsPlusNormal"/>
              <w:rPr>
                <w:rFonts w:ascii="Times New Roman" w:hAnsi="Times New Roman"/>
                <w:bCs/>
                <w:sz w:val="28"/>
                <w:szCs w:val="28"/>
              </w:rPr>
            </w:pPr>
          </w:p>
        </w:tc>
        <w:tc>
          <w:tcPr>
            <w:tcW w:w="906" w:type="dxa"/>
          </w:tcPr>
          <w:p w:rsidR="003005F6" w:rsidRDefault="003005F6" w:rsidP="00295E2B">
            <w:pPr>
              <w:pStyle w:val="ConsPlusNormal"/>
              <w:rPr>
                <w:rFonts w:ascii="Times New Roman" w:hAnsi="Times New Roman"/>
                <w:bCs/>
                <w:sz w:val="28"/>
                <w:szCs w:val="28"/>
              </w:rPr>
            </w:pPr>
          </w:p>
        </w:tc>
        <w:tc>
          <w:tcPr>
            <w:tcW w:w="847" w:type="dxa"/>
          </w:tcPr>
          <w:p w:rsidR="003005F6" w:rsidRDefault="003005F6" w:rsidP="00295E2B">
            <w:pPr>
              <w:pStyle w:val="ConsPlusNormal"/>
              <w:rPr>
                <w:rFonts w:ascii="Times New Roman" w:hAnsi="Times New Roman"/>
                <w:bCs/>
                <w:sz w:val="28"/>
                <w:szCs w:val="28"/>
              </w:rPr>
            </w:pPr>
          </w:p>
        </w:tc>
        <w:tc>
          <w:tcPr>
            <w:tcW w:w="984" w:type="dxa"/>
          </w:tcPr>
          <w:p w:rsidR="003005F6" w:rsidRDefault="003005F6" w:rsidP="008B0BEC">
            <w:pPr>
              <w:rPr>
                <w:bCs/>
                <w:sz w:val="28"/>
                <w:szCs w:val="28"/>
              </w:rPr>
            </w:pPr>
          </w:p>
        </w:tc>
      </w:tr>
      <w:tr w:rsidR="003005F6" w:rsidTr="003005F6">
        <w:tc>
          <w:tcPr>
            <w:tcW w:w="996" w:type="dxa"/>
          </w:tcPr>
          <w:p w:rsidR="003005F6" w:rsidRDefault="003005F6" w:rsidP="00295E2B">
            <w:pPr>
              <w:pStyle w:val="ConsPlusNormal"/>
              <w:rPr>
                <w:rFonts w:ascii="Times New Roman" w:hAnsi="Times New Roman"/>
                <w:bCs/>
                <w:sz w:val="28"/>
                <w:szCs w:val="28"/>
              </w:rPr>
            </w:pPr>
          </w:p>
        </w:tc>
        <w:tc>
          <w:tcPr>
            <w:tcW w:w="877" w:type="dxa"/>
          </w:tcPr>
          <w:p w:rsidR="003005F6" w:rsidRDefault="003005F6" w:rsidP="00295E2B">
            <w:pPr>
              <w:pStyle w:val="ConsPlusNormal"/>
              <w:rPr>
                <w:rFonts w:ascii="Times New Roman" w:hAnsi="Times New Roman"/>
                <w:bCs/>
                <w:sz w:val="28"/>
                <w:szCs w:val="28"/>
              </w:rPr>
            </w:pPr>
          </w:p>
        </w:tc>
        <w:tc>
          <w:tcPr>
            <w:tcW w:w="910" w:type="dxa"/>
          </w:tcPr>
          <w:p w:rsidR="003005F6" w:rsidRDefault="003005F6" w:rsidP="00295E2B">
            <w:pPr>
              <w:pStyle w:val="ConsPlusNormal"/>
              <w:rPr>
                <w:rFonts w:ascii="Times New Roman" w:hAnsi="Times New Roman"/>
                <w:bCs/>
                <w:sz w:val="28"/>
                <w:szCs w:val="28"/>
              </w:rPr>
            </w:pPr>
          </w:p>
        </w:tc>
        <w:tc>
          <w:tcPr>
            <w:tcW w:w="1098" w:type="dxa"/>
          </w:tcPr>
          <w:p w:rsidR="003005F6" w:rsidRDefault="003005F6" w:rsidP="00295E2B">
            <w:pPr>
              <w:pStyle w:val="ConsPlusNormal"/>
              <w:rPr>
                <w:rFonts w:ascii="Times New Roman" w:hAnsi="Times New Roman"/>
                <w:bCs/>
                <w:sz w:val="28"/>
                <w:szCs w:val="28"/>
              </w:rPr>
            </w:pPr>
          </w:p>
        </w:tc>
        <w:tc>
          <w:tcPr>
            <w:tcW w:w="901" w:type="dxa"/>
          </w:tcPr>
          <w:p w:rsidR="003005F6" w:rsidRDefault="003005F6" w:rsidP="00295E2B">
            <w:pPr>
              <w:pStyle w:val="ConsPlusNormal"/>
              <w:rPr>
                <w:rFonts w:ascii="Times New Roman" w:hAnsi="Times New Roman"/>
                <w:bCs/>
                <w:sz w:val="28"/>
                <w:szCs w:val="28"/>
              </w:rPr>
            </w:pPr>
          </w:p>
        </w:tc>
        <w:tc>
          <w:tcPr>
            <w:tcW w:w="888" w:type="dxa"/>
          </w:tcPr>
          <w:p w:rsidR="003005F6" w:rsidRDefault="003005F6" w:rsidP="00295E2B">
            <w:pPr>
              <w:pStyle w:val="ConsPlusNormal"/>
              <w:rPr>
                <w:rFonts w:ascii="Times New Roman" w:hAnsi="Times New Roman"/>
                <w:bCs/>
                <w:sz w:val="28"/>
                <w:szCs w:val="28"/>
              </w:rPr>
            </w:pPr>
          </w:p>
        </w:tc>
        <w:tc>
          <w:tcPr>
            <w:tcW w:w="886" w:type="dxa"/>
          </w:tcPr>
          <w:p w:rsidR="003005F6" w:rsidRDefault="003005F6" w:rsidP="00295E2B">
            <w:pPr>
              <w:pStyle w:val="ConsPlusNormal"/>
              <w:rPr>
                <w:rFonts w:ascii="Times New Roman" w:hAnsi="Times New Roman"/>
                <w:bCs/>
                <w:sz w:val="28"/>
                <w:szCs w:val="28"/>
              </w:rPr>
            </w:pPr>
          </w:p>
        </w:tc>
        <w:tc>
          <w:tcPr>
            <w:tcW w:w="1021" w:type="dxa"/>
          </w:tcPr>
          <w:p w:rsidR="003005F6" w:rsidRDefault="003005F6" w:rsidP="00295E2B">
            <w:pPr>
              <w:pStyle w:val="ConsPlusNormal"/>
              <w:rPr>
                <w:rFonts w:ascii="Times New Roman" w:hAnsi="Times New Roman"/>
                <w:bCs/>
                <w:sz w:val="28"/>
                <w:szCs w:val="28"/>
              </w:rPr>
            </w:pPr>
          </w:p>
        </w:tc>
        <w:tc>
          <w:tcPr>
            <w:tcW w:w="906" w:type="dxa"/>
          </w:tcPr>
          <w:p w:rsidR="003005F6" w:rsidRDefault="003005F6" w:rsidP="00295E2B">
            <w:pPr>
              <w:pStyle w:val="ConsPlusNormal"/>
              <w:rPr>
                <w:rFonts w:ascii="Times New Roman" w:hAnsi="Times New Roman"/>
                <w:bCs/>
                <w:sz w:val="28"/>
                <w:szCs w:val="28"/>
              </w:rPr>
            </w:pPr>
          </w:p>
        </w:tc>
        <w:tc>
          <w:tcPr>
            <w:tcW w:w="847" w:type="dxa"/>
          </w:tcPr>
          <w:p w:rsidR="003005F6" w:rsidRDefault="003005F6" w:rsidP="00295E2B">
            <w:pPr>
              <w:pStyle w:val="ConsPlusNormal"/>
              <w:rPr>
                <w:rFonts w:ascii="Times New Roman" w:hAnsi="Times New Roman"/>
                <w:bCs/>
                <w:sz w:val="28"/>
                <w:szCs w:val="28"/>
              </w:rPr>
            </w:pPr>
          </w:p>
        </w:tc>
        <w:tc>
          <w:tcPr>
            <w:tcW w:w="984" w:type="dxa"/>
          </w:tcPr>
          <w:p w:rsidR="003005F6" w:rsidRDefault="003005F6" w:rsidP="008B0BEC">
            <w:pPr>
              <w:rPr>
                <w:bCs/>
                <w:sz w:val="28"/>
                <w:szCs w:val="28"/>
              </w:rPr>
            </w:pPr>
          </w:p>
        </w:tc>
      </w:tr>
    </w:tbl>
    <w:p w:rsidR="00295E2B" w:rsidRDefault="00295E2B" w:rsidP="00295E2B">
      <w:pPr>
        <w:pStyle w:val="ConsPlusNormal"/>
        <w:rPr>
          <w:rFonts w:ascii="Times New Roman" w:hAnsi="Times New Roman"/>
          <w:bCs/>
          <w:sz w:val="28"/>
          <w:szCs w:val="28"/>
        </w:rPr>
      </w:pPr>
    </w:p>
    <w:p w:rsidR="009E655D" w:rsidRDefault="009E655D" w:rsidP="009E655D">
      <w:pPr>
        <w:pStyle w:val="ConsPlusNormal"/>
        <w:ind w:left="4962"/>
        <w:jc w:val="right"/>
        <w:rPr>
          <w:rFonts w:ascii="Times New Roman" w:hAnsi="Times New Roman"/>
          <w:bCs/>
          <w:sz w:val="28"/>
          <w:szCs w:val="28"/>
        </w:rPr>
      </w:pPr>
    </w:p>
    <w:p w:rsidR="009E655D" w:rsidRDefault="009E655D" w:rsidP="009E655D">
      <w:pPr>
        <w:pStyle w:val="ConsPlusNormal"/>
        <w:ind w:left="4962"/>
        <w:jc w:val="right"/>
        <w:rPr>
          <w:rFonts w:ascii="Times New Roman" w:hAnsi="Times New Roman"/>
          <w:bCs/>
          <w:sz w:val="28"/>
          <w:szCs w:val="28"/>
        </w:rPr>
      </w:pPr>
    </w:p>
    <w:p w:rsidR="00B76C40" w:rsidRDefault="00B76C40" w:rsidP="009E655D">
      <w:pPr>
        <w:pStyle w:val="ConsPlusNormal"/>
        <w:ind w:left="4962"/>
        <w:jc w:val="right"/>
        <w:rPr>
          <w:rFonts w:ascii="Times New Roman" w:hAnsi="Times New Roman"/>
          <w:bCs/>
          <w:sz w:val="28"/>
          <w:szCs w:val="28"/>
        </w:rPr>
      </w:pPr>
    </w:p>
    <w:p w:rsidR="00B76C40" w:rsidRDefault="00B76C40" w:rsidP="009E655D">
      <w:pPr>
        <w:pStyle w:val="ConsPlusNormal"/>
        <w:ind w:left="4962"/>
        <w:jc w:val="right"/>
        <w:rPr>
          <w:rFonts w:ascii="Times New Roman" w:hAnsi="Times New Roman"/>
          <w:bCs/>
          <w:sz w:val="28"/>
          <w:szCs w:val="28"/>
        </w:rPr>
      </w:pPr>
    </w:p>
    <w:p w:rsidR="00B76C40" w:rsidRDefault="00B76C40" w:rsidP="009E655D">
      <w:pPr>
        <w:pStyle w:val="ConsPlusNormal"/>
        <w:ind w:left="4962"/>
        <w:jc w:val="right"/>
        <w:rPr>
          <w:rFonts w:ascii="Times New Roman" w:hAnsi="Times New Roman"/>
          <w:bCs/>
          <w:sz w:val="28"/>
          <w:szCs w:val="28"/>
        </w:rPr>
      </w:pPr>
    </w:p>
    <w:p w:rsidR="00B76C40" w:rsidRDefault="00B76C40" w:rsidP="009E655D">
      <w:pPr>
        <w:pStyle w:val="ConsPlusNormal"/>
        <w:ind w:left="4962"/>
        <w:jc w:val="right"/>
        <w:rPr>
          <w:rFonts w:ascii="Times New Roman" w:hAnsi="Times New Roman"/>
          <w:bCs/>
          <w:sz w:val="28"/>
          <w:szCs w:val="28"/>
        </w:rPr>
      </w:pPr>
    </w:p>
    <w:p w:rsidR="00B76C40" w:rsidRDefault="00B76C40" w:rsidP="009E655D">
      <w:pPr>
        <w:pStyle w:val="ConsPlusNormal"/>
        <w:ind w:left="4962"/>
        <w:jc w:val="right"/>
        <w:rPr>
          <w:rFonts w:ascii="Times New Roman" w:hAnsi="Times New Roman"/>
          <w:bCs/>
          <w:sz w:val="28"/>
          <w:szCs w:val="28"/>
        </w:rPr>
      </w:pPr>
    </w:p>
    <w:p w:rsidR="00B76C40" w:rsidRDefault="00B76C40" w:rsidP="009E655D">
      <w:pPr>
        <w:pStyle w:val="ConsPlusNormal"/>
        <w:ind w:left="4962"/>
        <w:jc w:val="right"/>
        <w:rPr>
          <w:rFonts w:ascii="Times New Roman" w:hAnsi="Times New Roman"/>
          <w:bCs/>
          <w:sz w:val="28"/>
          <w:szCs w:val="28"/>
        </w:rPr>
      </w:pPr>
    </w:p>
    <w:p w:rsidR="00B76C40" w:rsidRDefault="00B76C40" w:rsidP="009E655D">
      <w:pPr>
        <w:pStyle w:val="ConsPlusNormal"/>
        <w:ind w:left="4962"/>
        <w:jc w:val="right"/>
        <w:rPr>
          <w:rFonts w:ascii="Times New Roman" w:hAnsi="Times New Roman"/>
          <w:bCs/>
          <w:sz w:val="28"/>
          <w:szCs w:val="28"/>
        </w:rPr>
      </w:pPr>
    </w:p>
    <w:p w:rsidR="00B76C40" w:rsidRDefault="00B76C40" w:rsidP="009E655D">
      <w:pPr>
        <w:pStyle w:val="ConsPlusNormal"/>
        <w:ind w:left="4962"/>
        <w:jc w:val="right"/>
        <w:rPr>
          <w:rFonts w:ascii="Times New Roman" w:hAnsi="Times New Roman"/>
          <w:bCs/>
          <w:sz w:val="28"/>
          <w:szCs w:val="28"/>
        </w:rPr>
      </w:pPr>
    </w:p>
    <w:p w:rsidR="00B76C40" w:rsidRDefault="00B76C40" w:rsidP="009E655D">
      <w:pPr>
        <w:pStyle w:val="ConsPlusNormal"/>
        <w:ind w:left="4962"/>
        <w:jc w:val="right"/>
        <w:rPr>
          <w:rFonts w:ascii="Times New Roman" w:hAnsi="Times New Roman"/>
          <w:bCs/>
          <w:sz w:val="28"/>
          <w:szCs w:val="28"/>
        </w:rPr>
      </w:pPr>
    </w:p>
    <w:p w:rsidR="00B76C40" w:rsidRDefault="00B76C40" w:rsidP="009E655D">
      <w:pPr>
        <w:pStyle w:val="ConsPlusNormal"/>
        <w:ind w:left="4962"/>
        <w:jc w:val="right"/>
        <w:rPr>
          <w:rFonts w:ascii="Times New Roman" w:hAnsi="Times New Roman"/>
          <w:bCs/>
          <w:sz w:val="28"/>
          <w:szCs w:val="28"/>
        </w:rPr>
      </w:pPr>
    </w:p>
    <w:p w:rsidR="00B76C40" w:rsidRDefault="00B76C40" w:rsidP="009E655D">
      <w:pPr>
        <w:pStyle w:val="ConsPlusNormal"/>
        <w:ind w:left="4962"/>
        <w:jc w:val="right"/>
        <w:rPr>
          <w:rFonts w:ascii="Times New Roman" w:hAnsi="Times New Roman"/>
          <w:bCs/>
          <w:sz w:val="28"/>
          <w:szCs w:val="28"/>
        </w:rPr>
      </w:pPr>
    </w:p>
    <w:p w:rsidR="00B76C40" w:rsidRDefault="00B76C40" w:rsidP="009E655D">
      <w:pPr>
        <w:pStyle w:val="ConsPlusNormal"/>
        <w:ind w:left="4962"/>
        <w:jc w:val="right"/>
        <w:rPr>
          <w:rFonts w:ascii="Times New Roman" w:hAnsi="Times New Roman"/>
          <w:bCs/>
          <w:sz w:val="28"/>
          <w:szCs w:val="28"/>
        </w:rPr>
      </w:pPr>
    </w:p>
    <w:p w:rsidR="00B76C40" w:rsidRPr="00401CF9" w:rsidRDefault="00010E5E" w:rsidP="00B76C40">
      <w:pPr>
        <w:pStyle w:val="a3"/>
        <w:ind w:left="4254" w:firstLine="709"/>
        <w:jc w:val="both"/>
        <w:rPr>
          <w:sz w:val="24"/>
          <w:szCs w:val="24"/>
        </w:rPr>
      </w:pPr>
      <w:r>
        <w:rPr>
          <w:sz w:val="24"/>
          <w:szCs w:val="24"/>
        </w:rPr>
        <w:lastRenderedPageBreak/>
        <w:t>Приложение № 1</w:t>
      </w:r>
    </w:p>
    <w:p w:rsidR="00B76C40" w:rsidRDefault="00B76C40" w:rsidP="00B76C40">
      <w:pPr>
        <w:pStyle w:val="a3"/>
        <w:ind w:left="4963" w:firstLine="0"/>
        <w:jc w:val="both"/>
        <w:rPr>
          <w:sz w:val="24"/>
          <w:szCs w:val="24"/>
        </w:rPr>
      </w:pPr>
      <w:r w:rsidRPr="00401CF9">
        <w:rPr>
          <w:sz w:val="24"/>
          <w:szCs w:val="24"/>
        </w:rPr>
        <w:t xml:space="preserve">к </w:t>
      </w:r>
      <w:r>
        <w:rPr>
          <w:sz w:val="24"/>
          <w:szCs w:val="24"/>
        </w:rPr>
        <w:t>постановлению Администрации муници-пального образования «Ельнинский муниципальный округ» Смоленской области</w:t>
      </w:r>
    </w:p>
    <w:p w:rsidR="00B76C40" w:rsidRDefault="00B76C40" w:rsidP="00B76C40">
      <w:pPr>
        <w:pStyle w:val="a3"/>
        <w:ind w:left="4963" w:firstLine="0"/>
        <w:jc w:val="both"/>
        <w:rPr>
          <w:sz w:val="24"/>
          <w:szCs w:val="24"/>
        </w:rPr>
      </w:pPr>
      <w:r>
        <w:rPr>
          <w:sz w:val="24"/>
          <w:szCs w:val="24"/>
        </w:rPr>
        <w:t>от _________________ № _______</w:t>
      </w:r>
    </w:p>
    <w:p w:rsidR="002C78D4" w:rsidRDefault="002C78D4" w:rsidP="002C78D4">
      <w:pPr>
        <w:pStyle w:val="a3"/>
        <w:jc w:val="both"/>
        <w:rPr>
          <w:sz w:val="24"/>
          <w:szCs w:val="24"/>
        </w:rPr>
      </w:pPr>
    </w:p>
    <w:p w:rsidR="002C78D4" w:rsidRDefault="002C78D4" w:rsidP="002C78D4">
      <w:pPr>
        <w:jc w:val="center"/>
        <w:rPr>
          <w:b/>
          <w:sz w:val="28"/>
          <w:szCs w:val="28"/>
        </w:rPr>
      </w:pPr>
    </w:p>
    <w:p w:rsidR="002C78D4" w:rsidRPr="00C64C2C" w:rsidRDefault="002C78D4" w:rsidP="002C78D4">
      <w:pPr>
        <w:jc w:val="center"/>
        <w:rPr>
          <w:b/>
          <w:sz w:val="28"/>
          <w:szCs w:val="28"/>
        </w:rPr>
      </w:pPr>
      <w:r w:rsidRPr="00C64C2C">
        <w:rPr>
          <w:b/>
          <w:sz w:val="28"/>
          <w:szCs w:val="28"/>
        </w:rPr>
        <w:t xml:space="preserve">СОСТАВ </w:t>
      </w:r>
    </w:p>
    <w:p w:rsidR="002C78D4" w:rsidRPr="00391665" w:rsidRDefault="002C78D4" w:rsidP="002C78D4">
      <w:pPr>
        <w:jc w:val="center"/>
        <w:rPr>
          <w:b/>
        </w:rPr>
      </w:pPr>
      <w:r>
        <w:rPr>
          <w:b/>
          <w:sz w:val="28"/>
          <w:szCs w:val="28"/>
        </w:rPr>
        <w:t>проектной команды</w:t>
      </w:r>
      <w:r w:rsidRPr="00391665">
        <w:rPr>
          <w:b/>
          <w:sz w:val="28"/>
          <w:szCs w:val="28"/>
        </w:rPr>
        <w:t xml:space="preserve"> по сопровождению инвестиционных проектов на территории муниципально</w:t>
      </w:r>
      <w:r>
        <w:rPr>
          <w:b/>
          <w:sz w:val="28"/>
          <w:szCs w:val="28"/>
        </w:rPr>
        <w:t>го образования «Ельнинский муниципальный округ</w:t>
      </w:r>
      <w:r w:rsidRPr="00391665">
        <w:rPr>
          <w:b/>
          <w:sz w:val="28"/>
          <w:szCs w:val="28"/>
        </w:rPr>
        <w:t>» Смоленской области для обеспечения их эффективной реализации</w:t>
      </w:r>
    </w:p>
    <w:p w:rsidR="002C78D4" w:rsidRDefault="002C78D4" w:rsidP="002C78D4">
      <w:pPr>
        <w:jc w:val="center"/>
        <w:rPr>
          <w:b/>
        </w:rPr>
      </w:pPr>
    </w:p>
    <w:p w:rsidR="00AF2C90" w:rsidRPr="00391665" w:rsidRDefault="00AF2C90" w:rsidP="002C78D4">
      <w:pPr>
        <w:jc w:val="center"/>
        <w:rPr>
          <w:b/>
        </w:rPr>
      </w:pPr>
    </w:p>
    <w:p w:rsidR="002C78D4" w:rsidRPr="004860FF" w:rsidRDefault="002C78D4" w:rsidP="002C78D4">
      <w:pPr>
        <w:rPr>
          <w:sz w:val="16"/>
          <w:szCs w:val="16"/>
        </w:rPr>
      </w:pPr>
    </w:p>
    <w:tbl>
      <w:tblPr>
        <w:tblW w:w="0" w:type="auto"/>
        <w:tblInd w:w="250" w:type="dxa"/>
        <w:tblLook w:val="04A0" w:firstRow="1" w:lastRow="0" w:firstColumn="1" w:lastColumn="0" w:noHBand="0" w:noVBand="1"/>
      </w:tblPr>
      <w:tblGrid>
        <w:gridCol w:w="3369"/>
        <w:gridCol w:w="6412"/>
      </w:tblGrid>
      <w:tr w:rsidR="002C78D4" w:rsidRPr="00C64C2C" w:rsidTr="002C78D4">
        <w:tc>
          <w:tcPr>
            <w:tcW w:w="3369" w:type="dxa"/>
          </w:tcPr>
          <w:p w:rsidR="002C78D4" w:rsidRPr="00F457BB" w:rsidRDefault="002C78D4" w:rsidP="0075202F">
            <w:pPr>
              <w:spacing w:line="276" w:lineRule="auto"/>
              <w:jc w:val="both"/>
              <w:rPr>
                <w:sz w:val="28"/>
                <w:szCs w:val="28"/>
              </w:rPr>
            </w:pPr>
            <w:r>
              <w:rPr>
                <w:sz w:val="28"/>
                <w:szCs w:val="28"/>
              </w:rPr>
              <w:t>Мищенков Николай Данилович</w:t>
            </w:r>
          </w:p>
        </w:tc>
        <w:tc>
          <w:tcPr>
            <w:tcW w:w="6412" w:type="dxa"/>
          </w:tcPr>
          <w:p w:rsidR="002C78D4" w:rsidRDefault="002C78D4" w:rsidP="0075202F">
            <w:pPr>
              <w:spacing w:line="276" w:lineRule="auto"/>
              <w:jc w:val="both"/>
              <w:rPr>
                <w:sz w:val="28"/>
                <w:szCs w:val="28"/>
              </w:rPr>
            </w:pPr>
            <w:r w:rsidRPr="00F457BB">
              <w:rPr>
                <w:sz w:val="28"/>
                <w:szCs w:val="28"/>
              </w:rPr>
              <w:t>-</w:t>
            </w:r>
            <w:r>
              <w:rPr>
                <w:sz w:val="28"/>
                <w:szCs w:val="28"/>
              </w:rPr>
              <w:t xml:space="preserve"> Глава </w:t>
            </w:r>
            <w:r w:rsidRPr="00F457BB">
              <w:rPr>
                <w:sz w:val="28"/>
                <w:szCs w:val="28"/>
              </w:rPr>
              <w:t>муниципально</w:t>
            </w:r>
            <w:r>
              <w:rPr>
                <w:sz w:val="28"/>
                <w:szCs w:val="28"/>
              </w:rPr>
              <w:t>го образования «Ельнинский муниципальный округ</w:t>
            </w:r>
            <w:r w:rsidRPr="00F457BB">
              <w:rPr>
                <w:sz w:val="28"/>
                <w:szCs w:val="28"/>
              </w:rPr>
              <w:t xml:space="preserve">» Смоленской области, руководитель </w:t>
            </w:r>
            <w:r>
              <w:rPr>
                <w:sz w:val="28"/>
                <w:szCs w:val="28"/>
              </w:rPr>
              <w:t>проектной команды;</w:t>
            </w:r>
          </w:p>
          <w:p w:rsidR="002C78D4" w:rsidRPr="00994502" w:rsidRDefault="002C78D4" w:rsidP="0075202F">
            <w:pPr>
              <w:spacing w:line="276" w:lineRule="auto"/>
              <w:jc w:val="both"/>
            </w:pPr>
          </w:p>
        </w:tc>
      </w:tr>
      <w:tr w:rsidR="002C78D4" w:rsidRPr="00C64C2C" w:rsidTr="002C78D4">
        <w:tc>
          <w:tcPr>
            <w:tcW w:w="3369" w:type="dxa"/>
          </w:tcPr>
          <w:p w:rsidR="002C78D4" w:rsidRPr="00F457BB" w:rsidRDefault="002C78D4" w:rsidP="0075202F">
            <w:pPr>
              <w:spacing w:line="276" w:lineRule="auto"/>
              <w:jc w:val="both"/>
              <w:rPr>
                <w:sz w:val="28"/>
                <w:szCs w:val="28"/>
              </w:rPr>
            </w:pPr>
            <w:r>
              <w:rPr>
                <w:sz w:val="28"/>
                <w:szCs w:val="28"/>
              </w:rPr>
              <w:t>Кизунова Светлана Валентиновна</w:t>
            </w:r>
          </w:p>
        </w:tc>
        <w:tc>
          <w:tcPr>
            <w:tcW w:w="6412" w:type="dxa"/>
          </w:tcPr>
          <w:p w:rsidR="002C78D4" w:rsidRDefault="002C78D4" w:rsidP="0075202F">
            <w:pPr>
              <w:spacing w:line="276" w:lineRule="auto"/>
              <w:jc w:val="both"/>
              <w:rPr>
                <w:sz w:val="28"/>
                <w:szCs w:val="28"/>
              </w:rPr>
            </w:pPr>
            <w:r>
              <w:rPr>
                <w:sz w:val="28"/>
                <w:szCs w:val="28"/>
              </w:rPr>
              <w:t>- заместитель Главы муниципального образования «Ельнинский муниципальный округ</w:t>
            </w:r>
            <w:r w:rsidRPr="00F457BB">
              <w:rPr>
                <w:sz w:val="28"/>
                <w:szCs w:val="28"/>
              </w:rPr>
              <w:t xml:space="preserve">» Смоленской области, заместитель руководителя </w:t>
            </w:r>
            <w:r>
              <w:rPr>
                <w:sz w:val="28"/>
                <w:szCs w:val="28"/>
              </w:rPr>
              <w:t>проектной команды;</w:t>
            </w:r>
          </w:p>
          <w:p w:rsidR="002C78D4" w:rsidRPr="00994502" w:rsidRDefault="002C78D4" w:rsidP="0075202F">
            <w:pPr>
              <w:spacing w:line="276" w:lineRule="auto"/>
              <w:jc w:val="both"/>
            </w:pPr>
          </w:p>
        </w:tc>
      </w:tr>
      <w:tr w:rsidR="002C78D4" w:rsidRPr="00C64C2C" w:rsidTr="002C78D4">
        <w:tc>
          <w:tcPr>
            <w:tcW w:w="3369" w:type="dxa"/>
          </w:tcPr>
          <w:p w:rsidR="002C78D4" w:rsidRPr="00F457BB" w:rsidRDefault="002C78D4" w:rsidP="0075202F">
            <w:pPr>
              <w:spacing w:line="276" w:lineRule="auto"/>
              <w:jc w:val="both"/>
              <w:rPr>
                <w:sz w:val="28"/>
                <w:szCs w:val="28"/>
              </w:rPr>
            </w:pPr>
            <w:r>
              <w:rPr>
                <w:sz w:val="28"/>
                <w:szCs w:val="28"/>
              </w:rPr>
              <w:t>Клименкова Оксана Анатольевна</w:t>
            </w:r>
          </w:p>
        </w:tc>
        <w:tc>
          <w:tcPr>
            <w:tcW w:w="6412" w:type="dxa"/>
          </w:tcPr>
          <w:p w:rsidR="002C78D4" w:rsidRPr="00F457BB" w:rsidRDefault="002C78D4" w:rsidP="002C78D4">
            <w:pPr>
              <w:spacing w:line="276" w:lineRule="auto"/>
              <w:jc w:val="both"/>
              <w:rPr>
                <w:sz w:val="28"/>
                <w:szCs w:val="28"/>
              </w:rPr>
            </w:pPr>
            <w:r w:rsidRPr="00F457BB">
              <w:rPr>
                <w:sz w:val="28"/>
                <w:szCs w:val="28"/>
              </w:rPr>
              <w:t>-</w:t>
            </w:r>
            <w:r>
              <w:rPr>
                <w:sz w:val="28"/>
                <w:szCs w:val="28"/>
              </w:rPr>
              <w:t xml:space="preserve">ведущий специалист </w:t>
            </w:r>
            <w:r w:rsidRPr="00F457BB">
              <w:rPr>
                <w:sz w:val="28"/>
                <w:szCs w:val="28"/>
              </w:rPr>
              <w:t>отдела</w:t>
            </w:r>
            <w:r>
              <w:rPr>
                <w:sz w:val="28"/>
                <w:szCs w:val="28"/>
              </w:rPr>
              <w:t xml:space="preserve"> развития экономики и сельского хозяйства</w:t>
            </w:r>
            <w:r w:rsidRPr="00F457BB">
              <w:rPr>
                <w:sz w:val="28"/>
                <w:szCs w:val="28"/>
              </w:rPr>
              <w:t xml:space="preserve"> Администрации муниципально</w:t>
            </w:r>
            <w:r>
              <w:rPr>
                <w:sz w:val="28"/>
                <w:szCs w:val="28"/>
              </w:rPr>
              <w:t>го образования «Ельнинский муниципальный округ</w:t>
            </w:r>
            <w:r w:rsidRPr="00F457BB">
              <w:rPr>
                <w:sz w:val="28"/>
                <w:szCs w:val="28"/>
              </w:rPr>
              <w:t xml:space="preserve">» Смоленской области, секретарь </w:t>
            </w:r>
            <w:r>
              <w:rPr>
                <w:sz w:val="28"/>
                <w:szCs w:val="28"/>
              </w:rPr>
              <w:t>проектной команды</w:t>
            </w:r>
          </w:p>
        </w:tc>
      </w:tr>
      <w:tr w:rsidR="002C78D4" w:rsidRPr="00C64C2C" w:rsidTr="002C78D4">
        <w:tc>
          <w:tcPr>
            <w:tcW w:w="3369" w:type="dxa"/>
          </w:tcPr>
          <w:p w:rsidR="002C78D4" w:rsidRDefault="002C78D4" w:rsidP="0075202F">
            <w:pPr>
              <w:spacing w:line="276" w:lineRule="auto"/>
              <w:jc w:val="both"/>
              <w:rPr>
                <w:sz w:val="28"/>
                <w:szCs w:val="28"/>
              </w:rPr>
            </w:pPr>
            <w:r w:rsidRPr="00F457BB">
              <w:rPr>
                <w:sz w:val="28"/>
                <w:szCs w:val="28"/>
              </w:rPr>
              <w:t>Члены рабочей группы:</w:t>
            </w:r>
          </w:p>
          <w:p w:rsidR="002C78D4" w:rsidRPr="00F733EE" w:rsidRDefault="002C78D4" w:rsidP="0075202F">
            <w:pPr>
              <w:jc w:val="right"/>
            </w:pPr>
          </w:p>
        </w:tc>
        <w:tc>
          <w:tcPr>
            <w:tcW w:w="6412" w:type="dxa"/>
          </w:tcPr>
          <w:p w:rsidR="002C78D4" w:rsidRPr="00F457BB" w:rsidRDefault="002C78D4" w:rsidP="0075202F">
            <w:pPr>
              <w:spacing w:line="276" w:lineRule="auto"/>
              <w:jc w:val="both"/>
              <w:rPr>
                <w:sz w:val="28"/>
                <w:szCs w:val="28"/>
              </w:rPr>
            </w:pPr>
          </w:p>
        </w:tc>
      </w:tr>
      <w:tr w:rsidR="002C78D4" w:rsidRPr="00C64C2C" w:rsidTr="002C78D4">
        <w:tc>
          <w:tcPr>
            <w:tcW w:w="3369" w:type="dxa"/>
          </w:tcPr>
          <w:p w:rsidR="002C78D4" w:rsidRDefault="002C78D4" w:rsidP="0075202F">
            <w:pPr>
              <w:spacing w:line="276" w:lineRule="auto"/>
              <w:jc w:val="both"/>
              <w:rPr>
                <w:sz w:val="28"/>
                <w:szCs w:val="28"/>
              </w:rPr>
            </w:pPr>
            <w:r>
              <w:rPr>
                <w:sz w:val="28"/>
                <w:szCs w:val="28"/>
              </w:rPr>
              <w:t>Зайцева Елена Ивановна</w:t>
            </w:r>
          </w:p>
          <w:p w:rsidR="002C78D4" w:rsidRDefault="002C78D4" w:rsidP="0075202F">
            <w:pPr>
              <w:spacing w:line="276" w:lineRule="auto"/>
              <w:jc w:val="both"/>
              <w:rPr>
                <w:sz w:val="28"/>
                <w:szCs w:val="28"/>
              </w:rPr>
            </w:pPr>
          </w:p>
          <w:p w:rsidR="002C78D4" w:rsidRPr="004860FF" w:rsidRDefault="002C78D4" w:rsidP="0075202F">
            <w:pPr>
              <w:spacing w:line="276" w:lineRule="auto"/>
              <w:jc w:val="both"/>
            </w:pPr>
          </w:p>
          <w:p w:rsidR="002C78D4" w:rsidRDefault="002C78D4" w:rsidP="0075202F">
            <w:pPr>
              <w:spacing w:line="276" w:lineRule="auto"/>
              <w:jc w:val="both"/>
              <w:rPr>
                <w:sz w:val="28"/>
                <w:szCs w:val="28"/>
              </w:rPr>
            </w:pPr>
          </w:p>
          <w:p w:rsidR="002C78D4" w:rsidRDefault="002C78D4" w:rsidP="0075202F">
            <w:pPr>
              <w:spacing w:line="276" w:lineRule="auto"/>
              <w:jc w:val="both"/>
              <w:rPr>
                <w:sz w:val="28"/>
                <w:szCs w:val="28"/>
              </w:rPr>
            </w:pPr>
          </w:p>
          <w:p w:rsidR="002C78D4" w:rsidRDefault="00003627" w:rsidP="0075202F">
            <w:pPr>
              <w:spacing w:line="276" w:lineRule="auto"/>
              <w:jc w:val="both"/>
              <w:rPr>
                <w:sz w:val="28"/>
                <w:szCs w:val="28"/>
              </w:rPr>
            </w:pPr>
            <w:r>
              <w:rPr>
                <w:sz w:val="28"/>
                <w:szCs w:val="28"/>
              </w:rPr>
              <w:t>Михалутин Денис Валерьевич</w:t>
            </w:r>
          </w:p>
          <w:p w:rsidR="002C78D4" w:rsidRDefault="002C78D4" w:rsidP="0075202F">
            <w:pPr>
              <w:spacing w:line="276" w:lineRule="auto"/>
              <w:jc w:val="both"/>
              <w:rPr>
                <w:sz w:val="28"/>
                <w:szCs w:val="28"/>
              </w:rPr>
            </w:pPr>
          </w:p>
          <w:p w:rsidR="002C78D4" w:rsidRDefault="002C78D4" w:rsidP="0075202F">
            <w:pPr>
              <w:spacing w:line="276" w:lineRule="auto"/>
              <w:jc w:val="both"/>
              <w:rPr>
                <w:sz w:val="28"/>
                <w:szCs w:val="28"/>
              </w:rPr>
            </w:pPr>
          </w:p>
          <w:p w:rsidR="002C78D4" w:rsidRDefault="00AF2C90" w:rsidP="0075202F">
            <w:pPr>
              <w:spacing w:line="276" w:lineRule="auto"/>
              <w:jc w:val="both"/>
              <w:rPr>
                <w:sz w:val="28"/>
                <w:szCs w:val="28"/>
              </w:rPr>
            </w:pPr>
            <w:r>
              <w:rPr>
                <w:sz w:val="28"/>
                <w:szCs w:val="28"/>
              </w:rPr>
              <w:t>Новикова Марина Петровна</w:t>
            </w:r>
          </w:p>
          <w:p w:rsidR="002C78D4" w:rsidRDefault="002C78D4" w:rsidP="0075202F">
            <w:pPr>
              <w:spacing w:line="276" w:lineRule="auto"/>
              <w:jc w:val="both"/>
              <w:rPr>
                <w:sz w:val="28"/>
                <w:szCs w:val="28"/>
              </w:rPr>
            </w:pPr>
          </w:p>
          <w:p w:rsidR="00AF2C90" w:rsidRDefault="00AF2C90" w:rsidP="0075202F">
            <w:pPr>
              <w:spacing w:line="276" w:lineRule="auto"/>
              <w:jc w:val="both"/>
            </w:pPr>
          </w:p>
          <w:p w:rsidR="00AF2C90" w:rsidRPr="00AF2C90" w:rsidRDefault="00AF2C90" w:rsidP="0075202F">
            <w:pPr>
              <w:spacing w:line="276" w:lineRule="auto"/>
              <w:jc w:val="both"/>
            </w:pPr>
          </w:p>
          <w:p w:rsidR="00AF2C90" w:rsidRDefault="00AF2C90" w:rsidP="0075202F">
            <w:pPr>
              <w:spacing w:line="276" w:lineRule="auto"/>
              <w:jc w:val="both"/>
              <w:rPr>
                <w:sz w:val="28"/>
                <w:szCs w:val="28"/>
              </w:rPr>
            </w:pPr>
            <w:r>
              <w:rPr>
                <w:sz w:val="28"/>
                <w:szCs w:val="28"/>
              </w:rPr>
              <w:lastRenderedPageBreak/>
              <w:t>Суторьма Александр Михайлович</w:t>
            </w:r>
          </w:p>
          <w:p w:rsidR="00AF2C90" w:rsidRDefault="00AF2C90" w:rsidP="0075202F">
            <w:pPr>
              <w:spacing w:line="276" w:lineRule="auto"/>
              <w:jc w:val="both"/>
              <w:rPr>
                <w:sz w:val="28"/>
                <w:szCs w:val="28"/>
              </w:rPr>
            </w:pPr>
          </w:p>
          <w:p w:rsidR="00AF2C90" w:rsidRDefault="00AF2C90" w:rsidP="0075202F">
            <w:pPr>
              <w:spacing w:line="276" w:lineRule="auto"/>
              <w:jc w:val="both"/>
              <w:rPr>
                <w:sz w:val="28"/>
                <w:szCs w:val="28"/>
              </w:rPr>
            </w:pPr>
            <w:r>
              <w:rPr>
                <w:sz w:val="28"/>
                <w:szCs w:val="28"/>
              </w:rPr>
              <w:t>Трошкина Светлана Васильевна</w:t>
            </w:r>
          </w:p>
          <w:p w:rsidR="00AF2C90" w:rsidRDefault="00AF2C90" w:rsidP="0075202F">
            <w:pPr>
              <w:spacing w:line="276" w:lineRule="auto"/>
              <w:jc w:val="both"/>
              <w:rPr>
                <w:sz w:val="28"/>
                <w:szCs w:val="28"/>
              </w:rPr>
            </w:pPr>
          </w:p>
          <w:p w:rsidR="00AF2C90" w:rsidRDefault="00AF2C90" w:rsidP="0075202F">
            <w:pPr>
              <w:spacing w:line="276" w:lineRule="auto"/>
              <w:jc w:val="both"/>
              <w:rPr>
                <w:sz w:val="28"/>
                <w:szCs w:val="28"/>
              </w:rPr>
            </w:pPr>
          </w:p>
          <w:p w:rsidR="00AF2C90" w:rsidRDefault="00AF2C90" w:rsidP="0075202F">
            <w:pPr>
              <w:spacing w:line="276" w:lineRule="auto"/>
              <w:jc w:val="both"/>
              <w:rPr>
                <w:sz w:val="28"/>
                <w:szCs w:val="28"/>
              </w:rPr>
            </w:pPr>
          </w:p>
          <w:p w:rsidR="002C78D4" w:rsidRPr="00F457BB" w:rsidRDefault="002C78D4" w:rsidP="0075202F">
            <w:pPr>
              <w:spacing w:line="276" w:lineRule="auto"/>
              <w:jc w:val="both"/>
              <w:rPr>
                <w:sz w:val="28"/>
                <w:szCs w:val="28"/>
              </w:rPr>
            </w:pPr>
            <w:r w:rsidRPr="00F457BB">
              <w:rPr>
                <w:sz w:val="28"/>
                <w:szCs w:val="28"/>
              </w:rPr>
              <w:t>Федусова</w:t>
            </w:r>
          </w:p>
          <w:p w:rsidR="002C78D4" w:rsidRDefault="002C78D4" w:rsidP="0075202F">
            <w:pPr>
              <w:spacing w:line="276" w:lineRule="auto"/>
              <w:jc w:val="both"/>
              <w:rPr>
                <w:sz w:val="28"/>
                <w:szCs w:val="28"/>
              </w:rPr>
            </w:pPr>
            <w:r w:rsidRPr="00F457BB">
              <w:rPr>
                <w:sz w:val="28"/>
                <w:szCs w:val="28"/>
              </w:rPr>
              <w:t>Татьяна Анатольевна</w:t>
            </w:r>
          </w:p>
          <w:p w:rsidR="002C78D4" w:rsidRDefault="002C78D4" w:rsidP="0075202F">
            <w:pPr>
              <w:spacing w:line="276" w:lineRule="auto"/>
              <w:jc w:val="both"/>
              <w:rPr>
                <w:sz w:val="28"/>
                <w:szCs w:val="28"/>
              </w:rPr>
            </w:pPr>
          </w:p>
          <w:p w:rsidR="002C78D4" w:rsidRDefault="002C78D4" w:rsidP="0075202F">
            <w:pPr>
              <w:spacing w:line="276" w:lineRule="auto"/>
              <w:jc w:val="both"/>
              <w:rPr>
                <w:sz w:val="28"/>
                <w:szCs w:val="28"/>
              </w:rPr>
            </w:pPr>
          </w:p>
          <w:p w:rsidR="00AF2C90" w:rsidRDefault="00AF2C90" w:rsidP="0075202F">
            <w:pPr>
              <w:spacing w:line="276" w:lineRule="auto"/>
              <w:jc w:val="both"/>
              <w:rPr>
                <w:sz w:val="28"/>
                <w:szCs w:val="28"/>
              </w:rPr>
            </w:pPr>
          </w:p>
          <w:p w:rsidR="00AF2C90" w:rsidRDefault="00AF2C90" w:rsidP="0075202F">
            <w:pPr>
              <w:spacing w:line="276" w:lineRule="auto"/>
              <w:jc w:val="both"/>
              <w:rPr>
                <w:sz w:val="28"/>
                <w:szCs w:val="28"/>
              </w:rPr>
            </w:pPr>
            <w:r>
              <w:rPr>
                <w:sz w:val="28"/>
                <w:szCs w:val="28"/>
              </w:rPr>
              <w:t>Гринкеев Виталий Петрович</w:t>
            </w:r>
          </w:p>
          <w:p w:rsidR="002C78D4" w:rsidRDefault="002C78D4" w:rsidP="0075202F">
            <w:pPr>
              <w:spacing w:line="276" w:lineRule="auto"/>
              <w:jc w:val="both"/>
              <w:rPr>
                <w:sz w:val="28"/>
                <w:szCs w:val="28"/>
              </w:rPr>
            </w:pPr>
          </w:p>
          <w:p w:rsidR="002C78D4" w:rsidRPr="004860FF" w:rsidRDefault="002C78D4" w:rsidP="0075202F">
            <w:pPr>
              <w:spacing w:line="276" w:lineRule="auto"/>
              <w:jc w:val="both"/>
            </w:pPr>
          </w:p>
          <w:p w:rsidR="002C78D4" w:rsidRDefault="002C78D4" w:rsidP="0075202F">
            <w:pPr>
              <w:spacing w:line="276" w:lineRule="auto"/>
              <w:jc w:val="both"/>
              <w:rPr>
                <w:sz w:val="28"/>
                <w:szCs w:val="28"/>
              </w:rPr>
            </w:pPr>
            <w:r>
              <w:rPr>
                <w:sz w:val="28"/>
                <w:szCs w:val="28"/>
              </w:rPr>
              <w:t>Евграфов Денис Васильевич</w:t>
            </w:r>
          </w:p>
          <w:p w:rsidR="002C78D4" w:rsidRDefault="002C78D4" w:rsidP="0075202F">
            <w:pPr>
              <w:spacing w:line="276" w:lineRule="auto"/>
              <w:jc w:val="both"/>
              <w:rPr>
                <w:sz w:val="28"/>
                <w:szCs w:val="28"/>
              </w:rPr>
            </w:pPr>
          </w:p>
          <w:p w:rsidR="002C78D4" w:rsidRPr="00657221" w:rsidRDefault="002C78D4" w:rsidP="0075202F">
            <w:pPr>
              <w:spacing w:line="276" w:lineRule="auto"/>
              <w:jc w:val="both"/>
            </w:pPr>
          </w:p>
          <w:p w:rsidR="002C78D4" w:rsidRPr="00F457BB" w:rsidRDefault="002C78D4" w:rsidP="0075202F">
            <w:pPr>
              <w:spacing w:line="276" w:lineRule="auto"/>
              <w:jc w:val="both"/>
              <w:rPr>
                <w:sz w:val="28"/>
                <w:szCs w:val="28"/>
              </w:rPr>
            </w:pPr>
            <w:r>
              <w:rPr>
                <w:sz w:val="28"/>
                <w:szCs w:val="28"/>
              </w:rPr>
              <w:t>Корнеев Сергей Владимирович</w:t>
            </w:r>
          </w:p>
        </w:tc>
        <w:tc>
          <w:tcPr>
            <w:tcW w:w="6412" w:type="dxa"/>
          </w:tcPr>
          <w:p w:rsidR="002C78D4" w:rsidRDefault="002C78D4" w:rsidP="0075202F">
            <w:pPr>
              <w:spacing w:line="276" w:lineRule="auto"/>
              <w:jc w:val="both"/>
              <w:rPr>
                <w:sz w:val="28"/>
                <w:szCs w:val="28"/>
              </w:rPr>
            </w:pPr>
            <w:r>
              <w:rPr>
                <w:sz w:val="28"/>
                <w:szCs w:val="28"/>
              </w:rPr>
              <w:lastRenderedPageBreak/>
              <w:t>- начальник отдела имущественных и земельных отношений Администрации муниципального образования «Ельнинский муниципальный округ» Смоленской области</w:t>
            </w:r>
          </w:p>
          <w:p w:rsidR="002C78D4" w:rsidRPr="00994502" w:rsidRDefault="002C78D4" w:rsidP="0075202F">
            <w:pPr>
              <w:spacing w:line="276" w:lineRule="auto"/>
              <w:jc w:val="both"/>
            </w:pPr>
          </w:p>
          <w:p w:rsidR="002C78D4" w:rsidRDefault="002C78D4" w:rsidP="0075202F">
            <w:pPr>
              <w:spacing w:line="276" w:lineRule="auto"/>
              <w:jc w:val="both"/>
              <w:rPr>
                <w:sz w:val="28"/>
                <w:szCs w:val="28"/>
              </w:rPr>
            </w:pPr>
            <w:r>
              <w:rPr>
                <w:sz w:val="28"/>
                <w:szCs w:val="28"/>
              </w:rPr>
              <w:t xml:space="preserve">- заместитель Главы муниципального образования </w:t>
            </w:r>
            <w:r w:rsidR="00AF2C90">
              <w:rPr>
                <w:sz w:val="28"/>
                <w:szCs w:val="28"/>
              </w:rPr>
              <w:t>«Ельнинский муниципальный округ</w:t>
            </w:r>
            <w:r w:rsidRPr="00F457BB">
              <w:rPr>
                <w:sz w:val="28"/>
                <w:szCs w:val="28"/>
              </w:rPr>
              <w:t>» Смоленской области</w:t>
            </w:r>
            <w:r>
              <w:rPr>
                <w:sz w:val="28"/>
                <w:szCs w:val="28"/>
              </w:rPr>
              <w:t>;</w:t>
            </w:r>
          </w:p>
          <w:p w:rsidR="002C78D4" w:rsidRPr="00F733EE" w:rsidRDefault="002C78D4" w:rsidP="0075202F">
            <w:pPr>
              <w:spacing w:line="276" w:lineRule="auto"/>
              <w:jc w:val="both"/>
            </w:pPr>
          </w:p>
          <w:p w:rsidR="00AF2C90" w:rsidRDefault="002C78D4" w:rsidP="00AF2C90">
            <w:pPr>
              <w:spacing w:line="276" w:lineRule="auto"/>
              <w:jc w:val="both"/>
              <w:rPr>
                <w:sz w:val="28"/>
                <w:szCs w:val="28"/>
              </w:rPr>
            </w:pPr>
            <w:r>
              <w:rPr>
                <w:sz w:val="28"/>
                <w:szCs w:val="28"/>
              </w:rPr>
              <w:t xml:space="preserve">- </w:t>
            </w:r>
            <w:r w:rsidR="00AF2C90">
              <w:rPr>
                <w:sz w:val="28"/>
                <w:szCs w:val="28"/>
              </w:rPr>
              <w:t>заместитель Главы муниципального образования «Ельнинский муниципальный округ</w:t>
            </w:r>
            <w:r w:rsidR="00AF2C90" w:rsidRPr="00F457BB">
              <w:rPr>
                <w:sz w:val="28"/>
                <w:szCs w:val="28"/>
              </w:rPr>
              <w:t>» Смоленской области</w:t>
            </w:r>
            <w:r w:rsidR="00AF2C90">
              <w:rPr>
                <w:sz w:val="28"/>
                <w:szCs w:val="28"/>
              </w:rPr>
              <w:t>;</w:t>
            </w:r>
          </w:p>
          <w:p w:rsidR="00AF2C90" w:rsidRDefault="00AF2C90" w:rsidP="0075202F">
            <w:pPr>
              <w:spacing w:line="276" w:lineRule="auto"/>
              <w:jc w:val="both"/>
              <w:rPr>
                <w:sz w:val="28"/>
                <w:szCs w:val="28"/>
              </w:rPr>
            </w:pPr>
          </w:p>
          <w:p w:rsidR="00AF2C90" w:rsidRDefault="00AF2C90" w:rsidP="0075202F">
            <w:pPr>
              <w:spacing w:line="276" w:lineRule="auto"/>
              <w:jc w:val="both"/>
              <w:rPr>
                <w:sz w:val="28"/>
                <w:szCs w:val="28"/>
              </w:rPr>
            </w:pPr>
          </w:p>
          <w:p w:rsidR="00AF2C90" w:rsidRDefault="00AF2C90" w:rsidP="0075202F">
            <w:pPr>
              <w:spacing w:line="276" w:lineRule="auto"/>
              <w:jc w:val="both"/>
              <w:rPr>
                <w:sz w:val="28"/>
                <w:szCs w:val="28"/>
              </w:rPr>
            </w:pPr>
            <w:r>
              <w:rPr>
                <w:sz w:val="28"/>
                <w:szCs w:val="28"/>
              </w:rPr>
              <w:lastRenderedPageBreak/>
              <w:t>- директор муниципального унитарного предприятия «Водоканал»;</w:t>
            </w:r>
          </w:p>
          <w:p w:rsidR="00AF2C90" w:rsidRDefault="00AF2C90" w:rsidP="0075202F">
            <w:pPr>
              <w:spacing w:line="276" w:lineRule="auto"/>
              <w:jc w:val="both"/>
              <w:rPr>
                <w:sz w:val="28"/>
                <w:szCs w:val="28"/>
              </w:rPr>
            </w:pPr>
          </w:p>
          <w:p w:rsidR="00AF2C90" w:rsidRDefault="00AF2C90" w:rsidP="0075202F">
            <w:pPr>
              <w:spacing w:line="276" w:lineRule="auto"/>
              <w:jc w:val="both"/>
              <w:rPr>
                <w:sz w:val="28"/>
                <w:szCs w:val="28"/>
              </w:rPr>
            </w:pPr>
            <w:r>
              <w:rPr>
                <w:sz w:val="28"/>
                <w:szCs w:val="28"/>
              </w:rPr>
              <w:t>- начальник отдела развития экономики и сельского хозяйства Администрации муниципального образования «Ельнинский муниципальный округ» Смоленской области;</w:t>
            </w:r>
          </w:p>
          <w:p w:rsidR="00AF2C90" w:rsidRDefault="00AF2C90" w:rsidP="0075202F">
            <w:pPr>
              <w:spacing w:line="276" w:lineRule="auto"/>
              <w:jc w:val="both"/>
              <w:rPr>
                <w:sz w:val="28"/>
                <w:szCs w:val="28"/>
              </w:rPr>
            </w:pPr>
          </w:p>
          <w:p w:rsidR="00AF2C90" w:rsidRDefault="002C78D4" w:rsidP="0075202F">
            <w:pPr>
              <w:spacing w:line="276" w:lineRule="auto"/>
              <w:jc w:val="both"/>
              <w:rPr>
                <w:sz w:val="28"/>
                <w:szCs w:val="28"/>
              </w:rPr>
            </w:pPr>
            <w:r w:rsidRPr="00F457BB">
              <w:rPr>
                <w:sz w:val="28"/>
                <w:szCs w:val="28"/>
              </w:rPr>
              <w:t>-ведущий специалист отдела</w:t>
            </w:r>
            <w:r w:rsidR="00AF2C90">
              <w:rPr>
                <w:sz w:val="28"/>
                <w:szCs w:val="28"/>
              </w:rPr>
              <w:t xml:space="preserve"> имущественных и земельных отношений Администрации муниципального образования «Ельнинский муниципальный округ» Смоленской области;</w:t>
            </w:r>
          </w:p>
          <w:p w:rsidR="00AF2C90" w:rsidRDefault="00AF2C90" w:rsidP="0075202F">
            <w:pPr>
              <w:spacing w:line="276" w:lineRule="auto"/>
              <w:jc w:val="both"/>
              <w:rPr>
                <w:sz w:val="28"/>
                <w:szCs w:val="28"/>
              </w:rPr>
            </w:pPr>
          </w:p>
          <w:p w:rsidR="00AF2C90" w:rsidRDefault="00AF2C90" w:rsidP="00AF2C90">
            <w:pPr>
              <w:spacing w:line="276" w:lineRule="auto"/>
              <w:jc w:val="both"/>
              <w:rPr>
                <w:sz w:val="28"/>
                <w:szCs w:val="28"/>
              </w:rPr>
            </w:pPr>
            <w:r>
              <w:rPr>
                <w:sz w:val="28"/>
                <w:szCs w:val="28"/>
              </w:rPr>
              <w:t>-</w:t>
            </w:r>
            <w:r w:rsidR="002C78D4" w:rsidRPr="00F457BB">
              <w:rPr>
                <w:sz w:val="28"/>
                <w:szCs w:val="28"/>
              </w:rPr>
              <w:t xml:space="preserve"> </w:t>
            </w:r>
            <w:r>
              <w:rPr>
                <w:sz w:val="28"/>
                <w:szCs w:val="28"/>
              </w:rPr>
              <w:t>старший мастер Ельнинского участка тепловых сетей Сафоновского филиала ООО «Смоленскрегионтеплоэнерго» (по согласованию);</w:t>
            </w:r>
          </w:p>
          <w:p w:rsidR="002C78D4" w:rsidRPr="00AF2C90" w:rsidRDefault="002C78D4" w:rsidP="00AF2C90">
            <w:pPr>
              <w:spacing w:line="276" w:lineRule="auto"/>
              <w:jc w:val="both"/>
            </w:pPr>
          </w:p>
          <w:p w:rsidR="002C78D4" w:rsidRDefault="002C78D4" w:rsidP="0075202F">
            <w:pPr>
              <w:spacing w:line="276" w:lineRule="auto"/>
              <w:jc w:val="both"/>
              <w:rPr>
                <w:sz w:val="28"/>
                <w:szCs w:val="28"/>
              </w:rPr>
            </w:pPr>
            <w:r>
              <w:rPr>
                <w:sz w:val="28"/>
                <w:szCs w:val="28"/>
              </w:rPr>
              <w:t>- начальник Ельнинской газовой службы АО «Газпром газораспределение Смоленск» филиал в г. Сафоново (по согласованию);</w:t>
            </w:r>
          </w:p>
          <w:p w:rsidR="002C78D4" w:rsidRPr="00657221" w:rsidRDefault="002C78D4" w:rsidP="0075202F">
            <w:pPr>
              <w:spacing w:line="276" w:lineRule="auto"/>
              <w:jc w:val="both"/>
            </w:pPr>
          </w:p>
          <w:p w:rsidR="002C78D4" w:rsidRPr="00F457BB" w:rsidRDefault="002C78D4" w:rsidP="0075202F">
            <w:pPr>
              <w:spacing w:line="276" w:lineRule="auto"/>
              <w:jc w:val="both"/>
              <w:rPr>
                <w:sz w:val="28"/>
                <w:szCs w:val="28"/>
              </w:rPr>
            </w:pPr>
            <w:r>
              <w:rPr>
                <w:sz w:val="28"/>
                <w:szCs w:val="28"/>
              </w:rPr>
              <w:t>- начальник Ельнинского РЭС филиала ПАО «МРСК Центра» - «Смоленскэнерго» (по согласованию).</w:t>
            </w:r>
          </w:p>
        </w:tc>
      </w:tr>
    </w:tbl>
    <w:p w:rsidR="002C78D4" w:rsidRPr="00D67ED2" w:rsidRDefault="002C78D4" w:rsidP="002C78D4">
      <w:pPr>
        <w:pStyle w:val="a3"/>
        <w:ind w:left="0" w:right="-55" w:firstLine="0"/>
        <w:jc w:val="both"/>
        <w:rPr>
          <w:sz w:val="28"/>
        </w:rPr>
      </w:pPr>
    </w:p>
    <w:p w:rsidR="002C78D4" w:rsidRDefault="002C78D4" w:rsidP="002C78D4">
      <w:pPr>
        <w:pStyle w:val="a3"/>
        <w:jc w:val="both"/>
        <w:rPr>
          <w:sz w:val="24"/>
          <w:szCs w:val="24"/>
        </w:rPr>
      </w:pPr>
    </w:p>
    <w:p w:rsidR="009E655D" w:rsidRDefault="009E655D" w:rsidP="009E655D">
      <w:pPr>
        <w:pStyle w:val="ConsPlusNormal"/>
        <w:ind w:left="4962"/>
        <w:jc w:val="right"/>
        <w:rPr>
          <w:rFonts w:ascii="Times New Roman" w:hAnsi="Times New Roman"/>
          <w:bCs/>
          <w:sz w:val="28"/>
          <w:szCs w:val="28"/>
        </w:rPr>
      </w:pPr>
    </w:p>
    <w:p w:rsidR="009E655D" w:rsidRDefault="009E655D" w:rsidP="009E655D">
      <w:pPr>
        <w:pStyle w:val="ConsPlusNormal"/>
        <w:ind w:left="4962"/>
        <w:jc w:val="right"/>
        <w:rPr>
          <w:rFonts w:ascii="Times New Roman" w:hAnsi="Times New Roman"/>
          <w:bCs/>
          <w:sz w:val="28"/>
          <w:szCs w:val="28"/>
        </w:rPr>
      </w:pPr>
    </w:p>
    <w:p w:rsidR="009E655D" w:rsidRDefault="009E655D" w:rsidP="009E655D">
      <w:pPr>
        <w:pStyle w:val="ConsPlusNormal"/>
        <w:ind w:left="4962"/>
        <w:jc w:val="right"/>
        <w:rPr>
          <w:rFonts w:ascii="Times New Roman" w:hAnsi="Times New Roman"/>
          <w:bCs/>
          <w:sz w:val="28"/>
          <w:szCs w:val="28"/>
        </w:rPr>
      </w:pPr>
    </w:p>
    <w:p w:rsidR="006526A7" w:rsidRDefault="006526A7" w:rsidP="009E655D">
      <w:pPr>
        <w:pStyle w:val="a3"/>
        <w:ind w:left="0" w:firstLine="0"/>
        <w:jc w:val="both"/>
        <w:rPr>
          <w:rFonts w:eastAsia="Calibri"/>
          <w:sz w:val="24"/>
          <w:szCs w:val="24"/>
          <w:lang w:eastAsia="en-US"/>
        </w:rPr>
      </w:pPr>
    </w:p>
    <w:p w:rsidR="009E655D" w:rsidRDefault="009E655D" w:rsidP="009E655D">
      <w:pPr>
        <w:pStyle w:val="a3"/>
        <w:ind w:left="0" w:firstLine="0"/>
        <w:jc w:val="both"/>
        <w:rPr>
          <w:rFonts w:eastAsia="Calibri"/>
          <w:sz w:val="24"/>
          <w:szCs w:val="24"/>
          <w:lang w:eastAsia="en-US"/>
        </w:rPr>
      </w:pPr>
    </w:p>
    <w:p w:rsidR="002D2B81" w:rsidRDefault="002D2B81" w:rsidP="006526A7">
      <w:pPr>
        <w:pStyle w:val="a3"/>
        <w:jc w:val="both"/>
        <w:rPr>
          <w:rFonts w:eastAsia="Calibri"/>
          <w:sz w:val="24"/>
          <w:szCs w:val="24"/>
          <w:lang w:eastAsia="en-US"/>
        </w:rPr>
      </w:pPr>
    </w:p>
    <w:sectPr w:rsidR="002D2B81" w:rsidSect="004A3201">
      <w:headerReference w:type="even" r:id="rId14"/>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2EE" w:rsidRDefault="003D52EE">
      <w:r>
        <w:separator/>
      </w:r>
    </w:p>
  </w:endnote>
  <w:endnote w:type="continuationSeparator" w:id="0">
    <w:p w:rsidR="003D52EE" w:rsidRDefault="003D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2EE" w:rsidRDefault="003D52EE">
      <w:r>
        <w:separator/>
      </w:r>
    </w:p>
  </w:footnote>
  <w:footnote w:type="continuationSeparator" w:id="0">
    <w:p w:rsidR="003D52EE" w:rsidRDefault="003D52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BEC" w:rsidRDefault="008B0BEC"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B0BEC" w:rsidRDefault="008B0BEC">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BEC" w:rsidRDefault="008B0BEC"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42CB2">
      <w:rPr>
        <w:rStyle w:val="a8"/>
        <w:noProof/>
      </w:rPr>
      <w:t>8</w:t>
    </w:r>
    <w:r>
      <w:rPr>
        <w:rStyle w:val="a8"/>
      </w:rPr>
      <w:fldChar w:fldCharType="end"/>
    </w:r>
  </w:p>
  <w:p w:rsidR="008B0BEC" w:rsidRDefault="008B0BE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2" w15:restartNumberingAfterBreak="0">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15:restartNumberingAfterBreak="0">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4"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D6446E6"/>
    <w:multiLevelType w:val="hybridMultilevel"/>
    <w:tmpl w:val="401A8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42"/>
    <w:rsid w:val="00003627"/>
    <w:rsid w:val="00005E54"/>
    <w:rsid w:val="00010E5E"/>
    <w:rsid w:val="000115EC"/>
    <w:rsid w:val="0001161F"/>
    <w:rsid w:val="00025496"/>
    <w:rsid w:val="00025D17"/>
    <w:rsid w:val="0004244F"/>
    <w:rsid w:val="000468A3"/>
    <w:rsid w:val="000556CC"/>
    <w:rsid w:val="000557F2"/>
    <w:rsid w:val="00073E82"/>
    <w:rsid w:val="00086146"/>
    <w:rsid w:val="00096612"/>
    <w:rsid w:val="0009698E"/>
    <w:rsid w:val="000B2425"/>
    <w:rsid w:val="000B2952"/>
    <w:rsid w:val="000B4544"/>
    <w:rsid w:val="000B5EC7"/>
    <w:rsid w:val="000C3A16"/>
    <w:rsid w:val="000C673E"/>
    <w:rsid w:val="000C6902"/>
    <w:rsid w:val="000D1051"/>
    <w:rsid w:val="000D2FA2"/>
    <w:rsid w:val="000D3318"/>
    <w:rsid w:val="000D5D20"/>
    <w:rsid w:val="000E0582"/>
    <w:rsid w:val="000F6D77"/>
    <w:rsid w:val="000F706F"/>
    <w:rsid w:val="001032D5"/>
    <w:rsid w:val="00106EAB"/>
    <w:rsid w:val="001133D2"/>
    <w:rsid w:val="00121DDA"/>
    <w:rsid w:val="001407FC"/>
    <w:rsid w:val="0016310C"/>
    <w:rsid w:val="00171485"/>
    <w:rsid w:val="00190F9C"/>
    <w:rsid w:val="001969DC"/>
    <w:rsid w:val="001A18BB"/>
    <w:rsid w:val="001A27E6"/>
    <w:rsid w:val="001B4738"/>
    <w:rsid w:val="001C220E"/>
    <w:rsid w:val="001D1E4B"/>
    <w:rsid w:val="001D4986"/>
    <w:rsid w:val="001D7092"/>
    <w:rsid w:val="001E2C51"/>
    <w:rsid w:val="001E7170"/>
    <w:rsid w:val="001E7217"/>
    <w:rsid w:val="001F07A7"/>
    <w:rsid w:val="001F4CDF"/>
    <w:rsid w:val="00210726"/>
    <w:rsid w:val="00222FA0"/>
    <w:rsid w:val="00237271"/>
    <w:rsid w:val="0024104B"/>
    <w:rsid w:val="0024287D"/>
    <w:rsid w:val="00242C4D"/>
    <w:rsid w:val="002465D3"/>
    <w:rsid w:val="002479BC"/>
    <w:rsid w:val="00250FB6"/>
    <w:rsid w:val="0025656C"/>
    <w:rsid w:val="00273E44"/>
    <w:rsid w:val="00295E2B"/>
    <w:rsid w:val="00296E1C"/>
    <w:rsid w:val="002B05DB"/>
    <w:rsid w:val="002B4EB1"/>
    <w:rsid w:val="002B697D"/>
    <w:rsid w:val="002C5536"/>
    <w:rsid w:val="002C61E8"/>
    <w:rsid w:val="002C78D4"/>
    <w:rsid w:val="002D2B81"/>
    <w:rsid w:val="002D57D4"/>
    <w:rsid w:val="002D6FC2"/>
    <w:rsid w:val="003005F6"/>
    <w:rsid w:val="00301298"/>
    <w:rsid w:val="003023A2"/>
    <w:rsid w:val="00302710"/>
    <w:rsid w:val="00302F32"/>
    <w:rsid w:val="0030410A"/>
    <w:rsid w:val="003456A6"/>
    <w:rsid w:val="003464D9"/>
    <w:rsid w:val="003527D2"/>
    <w:rsid w:val="00361486"/>
    <w:rsid w:val="00361B03"/>
    <w:rsid w:val="00374E70"/>
    <w:rsid w:val="00395207"/>
    <w:rsid w:val="003A762A"/>
    <w:rsid w:val="003A770E"/>
    <w:rsid w:val="003B0D8D"/>
    <w:rsid w:val="003B7D19"/>
    <w:rsid w:val="003D25A9"/>
    <w:rsid w:val="003D52EE"/>
    <w:rsid w:val="003E3199"/>
    <w:rsid w:val="00401CF9"/>
    <w:rsid w:val="00403ADE"/>
    <w:rsid w:val="0040610E"/>
    <w:rsid w:val="00410E5B"/>
    <w:rsid w:val="00411BBA"/>
    <w:rsid w:val="004337A1"/>
    <w:rsid w:val="004351A4"/>
    <w:rsid w:val="00450F3D"/>
    <w:rsid w:val="004516A7"/>
    <w:rsid w:val="0046218A"/>
    <w:rsid w:val="00471934"/>
    <w:rsid w:val="0047338E"/>
    <w:rsid w:val="00476DE3"/>
    <w:rsid w:val="00477140"/>
    <w:rsid w:val="00480093"/>
    <w:rsid w:val="004A0A3E"/>
    <w:rsid w:val="004A3201"/>
    <w:rsid w:val="004B02EB"/>
    <w:rsid w:val="004B2AA9"/>
    <w:rsid w:val="004B3213"/>
    <w:rsid w:val="004D6FF0"/>
    <w:rsid w:val="004E2B5B"/>
    <w:rsid w:val="004F193E"/>
    <w:rsid w:val="004F1E29"/>
    <w:rsid w:val="004F3D42"/>
    <w:rsid w:val="004F44DA"/>
    <w:rsid w:val="004F4EA3"/>
    <w:rsid w:val="005338BE"/>
    <w:rsid w:val="00543E12"/>
    <w:rsid w:val="00550799"/>
    <w:rsid w:val="005545EF"/>
    <w:rsid w:val="00564F8F"/>
    <w:rsid w:val="00584D97"/>
    <w:rsid w:val="005A1203"/>
    <w:rsid w:val="005D6483"/>
    <w:rsid w:val="005E3790"/>
    <w:rsid w:val="005E3EB4"/>
    <w:rsid w:val="005E6FA8"/>
    <w:rsid w:val="005F0E77"/>
    <w:rsid w:val="005F28D7"/>
    <w:rsid w:val="005F5E8F"/>
    <w:rsid w:val="00601C81"/>
    <w:rsid w:val="00603E78"/>
    <w:rsid w:val="006046F5"/>
    <w:rsid w:val="00632F3B"/>
    <w:rsid w:val="006343E4"/>
    <w:rsid w:val="006526A7"/>
    <w:rsid w:val="006561AD"/>
    <w:rsid w:val="00662123"/>
    <w:rsid w:val="00665178"/>
    <w:rsid w:val="00667029"/>
    <w:rsid w:val="00677E21"/>
    <w:rsid w:val="00683BB0"/>
    <w:rsid w:val="00685135"/>
    <w:rsid w:val="00695285"/>
    <w:rsid w:val="006B2DC2"/>
    <w:rsid w:val="006B2ECD"/>
    <w:rsid w:val="006B7A7B"/>
    <w:rsid w:val="006C4E50"/>
    <w:rsid w:val="006D27BA"/>
    <w:rsid w:val="006D3912"/>
    <w:rsid w:val="006F1BC4"/>
    <w:rsid w:val="006F1C88"/>
    <w:rsid w:val="007041F8"/>
    <w:rsid w:val="007109A0"/>
    <w:rsid w:val="007111C8"/>
    <w:rsid w:val="007246DC"/>
    <w:rsid w:val="00732841"/>
    <w:rsid w:val="00742CB2"/>
    <w:rsid w:val="007639E0"/>
    <w:rsid w:val="00766792"/>
    <w:rsid w:val="00772A7E"/>
    <w:rsid w:val="00774E1C"/>
    <w:rsid w:val="00790CF2"/>
    <w:rsid w:val="007A1119"/>
    <w:rsid w:val="007A3696"/>
    <w:rsid w:val="007A63F6"/>
    <w:rsid w:val="007A7D30"/>
    <w:rsid w:val="007C4E51"/>
    <w:rsid w:val="007C7F0C"/>
    <w:rsid w:val="007D1F45"/>
    <w:rsid w:val="007E197C"/>
    <w:rsid w:val="007E37F4"/>
    <w:rsid w:val="007E45B2"/>
    <w:rsid w:val="007E49B3"/>
    <w:rsid w:val="007F3D05"/>
    <w:rsid w:val="00803C2B"/>
    <w:rsid w:val="00804AF3"/>
    <w:rsid w:val="0080588A"/>
    <w:rsid w:val="00805F4C"/>
    <w:rsid w:val="00814990"/>
    <w:rsid w:val="008156FC"/>
    <w:rsid w:val="00820C9C"/>
    <w:rsid w:val="0082113F"/>
    <w:rsid w:val="00834FDC"/>
    <w:rsid w:val="00837437"/>
    <w:rsid w:val="008506CF"/>
    <w:rsid w:val="008515D4"/>
    <w:rsid w:val="00864CA9"/>
    <w:rsid w:val="00872671"/>
    <w:rsid w:val="00877DE7"/>
    <w:rsid w:val="00883E3C"/>
    <w:rsid w:val="00891D8F"/>
    <w:rsid w:val="00893067"/>
    <w:rsid w:val="00893A51"/>
    <w:rsid w:val="00894867"/>
    <w:rsid w:val="00897F8D"/>
    <w:rsid w:val="008A323B"/>
    <w:rsid w:val="008A552D"/>
    <w:rsid w:val="008B0959"/>
    <w:rsid w:val="008B0BEC"/>
    <w:rsid w:val="008B230C"/>
    <w:rsid w:val="008C734F"/>
    <w:rsid w:val="008C7623"/>
    <w:rsid w:val="008D3B65"/>
    <w:rsid w:val="008E2EB4"/>
    <w:rsid w:val="008E5065"/>
    <w:rsid w:val="008F277E"/>
    <w:rsid w:val="008F2B74"/>
    <w:rsid w:val="009066E4"/>
    <w:rsid w:val="009234D3"/>
    <w:rsid w:val="00925E45"/>
    <w:rsid w:val="00937548"/>
    <w:rsid w:val="00937F29"/>
    <w:rsid w:val="00950EF4"/>
    <w:rsid w:val="00955EC0"/>
    <w:rsid w:val="00957439"/>
    <w:rsid w:val="00974088"/>
    <w:rsid w:val="00976B19"/>
    <w:rsid w:val="00986D54"/>
    <w:rsid w:val="009A6053"/>
    <w:rsid w:val="009B235B"/>
    <w:rsid w:val="009C3CE7"/>
    <w:rsid w:val="009D16C3"/>
    <w:rsid w:val="009D4F19"/>
    <w:rsid w:val="009D7AE4"/>
    <w:rsid w:val="009E655D"/>
    <w:rsid w:val="009E7341"/>
    <w:rsid w:val="009F5795"/>
    <w:rsid w:val="00A161D1"/>
    <w:rsid w:val="00A20294"/>
    <w:rsid w:val="00A2190E"/>
    <w:rsid w:val="00A25205"/>
    <w:rsid w:val="00A27815"/>
    <w:rsid w:val="00A46731"/>
    <w:rsid w:val="00A50910"/>
    <w:rsid w:val="00A54AB0"/>
    <w:rsid w:val="00A62B74"/>
    <w:rsid w:val="00A71242"/>
    <w:rsid w:val="00A77838"/>
    <w:rsid w:val="00A825E9"/>
    <w:rsid w:val="00A86948"/>
    <w:rsid w:val="00A86B5D"/>
    <w:rsid w:val="00A97E97"/>
    <w:rsid w:val="00AA0591"/>
    <w:rsid w:val="00AA0EE1"/>
    <w:rsid w:val="00AA6D3C"/>
    <w:rsid w:val="00AB5730"/>
    <w:rsid w:val="00AB7846"/>
    <w:rsid w:val="00AC09AE"/>
    <w:rsid w:val="00AD67B0"/>
    <w:rsid w:val="00AF0FB0"/>
    <w:rsid w:val="00AF1A69"/>
    <w:rsid w:val="00AF2C90"/>
    <w:rsid w:val="00AF655A"/>
    <w:rsid w:val="00B042EB"/>
    <w:rsid w:val="00B06304"/>
    <w:rsid w:val="00B13CA5"/>
    <w:rsid w:val="00B265F1"/>
    <w:rsid w:val="00B321E7"/>
    <w:rsid w:val="00B358FA"/>
    <w:rsid w:val="00B434A4"/>
    <w:rsid w:val="00B51AFA"/>
    <w:rsid w:val="00B76C40"/>
    <w:rsid w:val="00B9073E"/>
    <w:rsid w:val="00B946C9"/>
    <w:rsid w:val="00BA3182"/>
    <w:rsid w:val="00BC5911"/>
    <w:rsid w:val="00BC662B"/>
    <w:rsid w:val="00BD1CFD"/>
    <w:rsid w:val="00BD55B1"/>
    <w:rsid w:val="00BD7787"/>
    <w:rsid w:val="00C004C1"/>
    <w:rsid w:val="00C20553"/>
    <w:rsid w:val="00C21743"/>
    <w:rsid w:val="00C25000"/>
    <w:rsid w:val="00C45584"/>
    <w:rsid w:val="00C613E9"/>
    <w:rsid w:val="00C71253"/>
    <w:rsid w:val="00C72D8D"/>
    <w:rsid w:val="00C77133"/>
    <w:rsid w:val="00C80DEA"/>
    <w:rsid w:val="00C8392F"/>
    <w:rsid w:val="00C87090"/>
    <w:rsid w:val="00CC1ED6"/>
    <w:rsid w:val="00CD081D"/>
    <w:rsid w:val="00CD4291"/>
    <w:rsid w:val="00CE430E"/>
    <w:rsid w:val="00CF368B"/>
    <w:rsid w:val="00D04B85"/>
    <w:rsid w:val="00D0709F"/>
    <w:rsid w:val="00D13997"/>
    <w:rsid w:val="00D24F7B"/>
    <w:rsid w:val="00D331C1"/>
    <w:rsid w:val="00D403B8"/>
    <w:rsid w:val="00D51F71"/>
    <w:rsid w:val="00D61BFA"/>
    <w:rsid w:val="00D67ED2"/>
    <w:rsid w:val="00D716AB"/>
    <w:rsid w:val="00D80FE6"/>
    <w:rsid w:val="00D87D5B"/>
    <w:rsid w:val="00D92B0E"/>
    <w:rsid w:val="00DA28A4"/>
    <w:rsid w:val="00DC6B72"/>
    <w:rsid w:val="00DD032B"/>
    <w:rsid w:val="00DD04BD"/>
    <w:rsid w:val="00DD126F"/>
    <w:rsid w:val="00DE27BD"/>
    <w:rsid w:val="00DE684F"/>
    <w:rsid w:val="00DF2265"/>
    <w:rsid w:val="00E00A20"/>
    <w:rsid w:val="00E245CD"/>
    <w:rsid w:val="00E274A1"/>
    <w:rsid w:val="00E34F6C"/>
    <w:rsid w:val="00E4711E"/>
    <w:rsid w:val="00E6110B"/>
    <w:rsid w:val="00E64306"/>
    <w:rsid w:val="00E65EA7"/>
    <w:rsid w:val="00E75D23"/>
    <w:rsid w:val="00E9121A"/>
    <w:rsid w:val="00E933C6"/>
    <w:rsid w:val="00E934F1"/>
    <w:rsid w:val="00E96D8A"/>
    <w:rsid w:val="00EA7F3B"/>
    <w:rsid w:val="00EB4581"/>
    <w:rsid w:val="00EC2FD6"/>
    <w:rsid w:val="00EC3F6C"/>
    <w:rsid w:val="00EC57E8"/>
    <w:rsid w:val="00EE0380"/>
    <w:rsid w:val="00EF02AF"/>
    <w:rsid w:val="00F02692"/>
    <w:rsid w:val="00F070EF"/>
    <w:rsid w:val="00F13122"/>
    <w:rsid w:val="00F20E57"/>
    <w:rsid w:val="00F3730F"/>
    <w:rsid w:val="00F55C8A"/>
    <w:rsid w:val="00F63BAB"/>
    <w:rsid w:val="00F70954"/>
    <w:rsid w:val="00F82BBB"/>
    <w:rsid w:val="00F84F74"/>
    <w:rsid w:val="00F85AFA"/>
    <w:rsid w:val="00FA4416"/>
    <w:rsid w:val="00FA6956"/>
    <w:rsid w:val="00FA7685"/>
    <w:rsid w:val="00FB0070"/>
    <w:rsid w:val="00FB5357"/>
    <w:rsid w:val="00FE013D"/>
    <w:rsid w:val="00FE07DB"/>
    <w:rsid w:val="00FE0AD1"/>
    <w:rsid w:val="00FE6EB2"/>
    <w:rsid w:val="00FF08FD"/>
    <w:rsid w:val="00FF364F"/>
    <w:rsid w:val="00FF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03C3C"/>
  <w15:docId w15:val="{45ECA222-6244-46E0-822A-660B574B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customStyle="1" w:styleId="ConsPlusNormal">
    <w:name w:val="ConsPlusNormal"/>
    <w:link w:val="ConsPlusNormal0"/>
    <w:uiPriority w:val="99"/>
    <w:rsid w:val="00F85AFA"/>
    <w:pPr>
      <w:widowControl w:val="0"/>
      <w:autoSpaceDE w:val="0"/>
      <w:autoSpaceDN w:val="0"/>
    </w:pPr>
    <w:rPr>
      <w:rFonts w:ascii="Calibri" w:hAnsi="Calibri" w:cs="Calibri"/>
      <w:sz w:val="22"/>
      <w:szCs w:val="22"/>
    </w:rPr>
  </w:style>
  <w:style w:type="paragraph" w:customStyle="1" w:styleId="ConsPlusTitle">
    <w:name w:val="ConsPlusTitle"/>
    <w:rsid w:val="00F85AFA"/>
    <w:pPr>
      <w:widowControl w:val="0"/>
      <w:autoSpaceDE w:val="0"/>
      <w:autoSpaceDN w:val="0"/>
    </w:pPr>
    <w:rPr>
      <w:rFonts w:ascii="Calibri" w:hAnsi="Calibri" w:cs="Calibri"/>
      <w:b/>
      <w:sz w:val="22"/>
      <w:szCs w:val="22"/>
    </w:rPr>
  </w:style>
  <w:style w:type="character" w:styleId="ab">
    <w:name w:val="Hyperlink"/>
    <w:basedOn w:val="a0"/>
    <w:uiPriority w:val="99"/>
    <w:semiHidden/>
    <w:rsid w:val="009A6053"/>
    <w:rPr>
      <w:rFonts w:cs="Times New Roman"/>
      <w:color w:val="0000FF"/>
      <w:u w:val="single"/>
    </w:rPr>
  </w:style>
  <w:style w:type="paragraph" w:customStyle="1" w:styleId="3">
    <w:name w:val="Без интервала3"/>
    <w:uiPriority w:val="99"/>
    <w:rsid w:val="009A6053"/>
    <w:rPr>
      <w:rFonts w:ascii="Calibri" w:hAnsi="Calibri"/>
      <w:sz w:val="22"/>
      <w:szCs w:val="22"/>
      <w:lang w:eastAsia="en-US"/>
    </w:rPr>
  </w:style>
  <w:style w:type="paragraph" w:styleId="ac">
    <w:name w:val="List Paragraph"/>
    <w:basedOn w:val="a"/>
    <w:uiPriority w:val="99"/>
    <w:qFormat/>
    <w:rsid w:val="004F44DA"/>
    <w:pPr>
      <w:spacing w:after="200" w:line="276" w:lineRule="auto"/>
      <w:ind w:left="720"/>
      <w:contextualSpacing/>
    </w:pPr>
    <w:rPr>
      <w:rFonts w:ascii="Calibri" w:hAnsi="Calibri"/>
      <w:sz w:val="22"/>
      <w:szCs w:val="22"/>
      <w:lang w:eastAsia="en-US"/>
    </w:rPr>
  </w:style>
  <w:style w:type="paragraph" w:styleId="ad">
    <w:name w:val="Normal (Web)"/>
    <w:basedOn w:val="a"/>
    <w:uiPriority w:val="99"/>
    <w:rsid w:val="00025496"/>
    <w:pPr>
      <w:spacing w:before="100" w:beforeAutospacing="1" w:after="100" w:afterAutospacing="1"/>
    </w:pPr>
    <w:rPr>
      <w:rFonts w:eastAsia="Calibri"/>
      <w:sz w:val="24"/>
      <w:szCs w:val="24"/>
    </w:rPr>
  </w:style>
  <w:style w:type="paragraph" w:styleId="ae">
    <w:name w:val="Balloon Text"/>
    <w:basedOn w:val="a"/>
    <w:link w:val="af"/>
    <w:semiHidden/>
    <w:unhideWhenUsed/>
    <w:rsid w:val="00D403B8"/>
    <w:rPr>
      <w:rFonts w:ascii="Tahoma" w:hAnsi="Tahoma" w:cs="Tahoma"/>
      <w:sz w:val="16"/>
      <w:szCs w:val="16"/>
    </w:rPr>
  </w:style>
  <w:style w:type="character" w:customStyle="1" w:styleId="af">
    <w:name w:val="Текст выноски Знак"/>
    <w:basedOn w:val="a0"/>
    <w:link w:val="ae"/>
    <w:semiHidden/>
    <w:rsid w:val="00D403B8"/>
    <w:rPr>
      <w:rFonts w:ascii="Tahoma" w:hAnsi="Tahoma" w:cs="Tahoma"/>
      <w:sz w:val="16"/>
      <w:szCs w:val="16"/>
    </w:rPr>
  </w:style>
  <w:style w:type="character" w:customStyle="1" w:styleId="ConsPlusNormal0">
    <w:name w:val="ConsPlusNormal Знак"/>
    <w:link w:val="ConsPlusNormal"/>
    <w:uiPriority w:val="99"/>
    <w:locked/>
    <w:rsid w:val="00AD67B0"/>
    <w:rPr>
      <w:rFonts w:ascii="Calibri" w:hAnsi="Calibri" w:cs="Calibri"/>
      <w:sz w:val="22"/>
      <w:szCs w:val="22"/>
    </w:rPr>
  </w:style>
  <w:style w:type="paragraph" w:styleId="af0">
    <w:name w:val="No Spacing"/>
    <w:uiPriority w:val="1"/>
    <w:qFormat/>
    <w:rsid w:val="006B7A7B"/>
  </w:style>
  <w:style w:type="character" w:styleId="af1">
    <w:name w:val="Strong"/>
    <w:basedOn w:val="a0"/>
    <w:uiPriority w:val="22"/>
    <w:qFormat/>
    <w:rsid w:val="008D3B65"/>
    <w:rPr>
      <w:b/>
      <w:bCs/>
    </w:rPr>
  </w:style>
  <w:style w:type="paragraph" w:customStyle="1" w:styleId="ConsPlusNonformat">
    <w:name w:val="ConsPlusNonformat"/>
    <w:rsid w:val="009E655D"/>
    <w:pPr>
      <w:widowControl w:val="0"/>
    </w:pPr>
    <w:rPr>
      <w:rFonts w:ascii="Courier New" w:eastAsia="Calibr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lniaUSH@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437A4CBEA4C6A31B9D73C054269BBAAF926D68323C25BEAE7E2299A0FDDE5EFD8584F2E64DDD1A35B5B3CC0219B7C7886CE113D0A035C642DD45DD6j0z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37A4CBEA4C6A31B9D722085405E6A0FC2D81882BC653BBB8BF2FCD508DE3BA8A181177279EC2A35B453EC123j9z0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9437A4CBEA4C6A31B9D722085405E6A0FC28888623CB53BBB8BF2FCD508DE3BA9818497B279DD8A25A50689065C52529C5851D3D131F5D66j3z3F" TargetMode="External"/><Relationship Id="rId4" Type="http://schemas.openxmlformats.org/officeDocument/2006/relationships/settings" Target="settings.xml"/><Relationship Id="rId9" Type="http://schemas.openxmlformats.org/officeDocument/2006/relationships/hyperlink" Target="consultantplus://offline/ref=9437A4CBEA4C6A31B9D73C054269BBAAF926D68323C25BEDE1EA299A0FDDE5EFD8584F2E64DDD1A35B5B3DC6229B7C7886CE113D0A035C642DD45DD6j0zD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DBB92-DBCE-4861-98F8-A5A98370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4877</Words>
  <Characters>27804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Юрист_1</cp:lastModifiedBy>
  <cp:revision>3</cp:revision>
  <cp:lastPrinted>2011-07-14T05:56:00Z</cp:lastPrinted>
  <dcterms:created xsi:type="dcterms:W3CDTF">2025-02-18T12:44:00Z</dcterms:created>
  <dcterms:modified xsi:type="dcterms:W3CDTF">2025-02-18T12:44:00Z</dcterms:modified>
</cp:coreProperties>
</file>