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29.10.2021 N 774н</w:t>
              <w:br/>
              <w:t xml:space="preserve">"Об утверждении общих требований к организации безопасного рабочего места"</w:t>
              <w:br/>
              <w:t xml:space="preserve">(Зарегистрировано в Минюсте России 25.11.2021 N 65987)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25 ноября 2021 г. N 65987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29 октября 2021 г. N 774н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ОБЩИХ ТРЕБОВАНИЙ</w:t>
      </w:r>
    </w:p>
    <w:p>
      <w:pPr>
        <w:pStyle w:val="2"/>
        <w:jc w:val="center"/>
      </w:pPr>
      <w:r>
        <w:rPr>
          <w:sz w:val="24"/>
        </w:rPr>
        <w:t xml:space="preserve">К ОРГАНИЗАЦИИ БЕЗОПАСНОГО РАБОЧЕГО МЕСТА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частью седьмой статьи 209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w:history="0" r:id="rId8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5.2.18(1)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общие требования к организации безопасного рабочего места согласно </w:t>
      </w:r>
      <w:hyperlink w:history="0" w:anchor="P29" w:tooltip="ОБЩИЕ ТРЕБОВАНИЯ К ОРГАНИЗАЦИИ БЕЗОПАСНОГО РАБОЧЕГО МЕСТА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настоящий приказ вступает в силу с 1 марта 2022 г. и действует до 1 марта 2028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октября 2021 г. N 774н</w:t>
      </w:r>
    </w:p>
    <w:p>
      <w:pPr>
        <w:pStyle w:val="0"/>
        <w:jc w:val="both"/>
      </w:pPr>
      <w:r>
        <w:rPr>
          <w:sz w:val="24"/>
        </w:rPr>
      </w:r>
    </w:p>
    <w:bookmarkStart w:id="29" w:name="P29"/>
    <w:bookmarkEnd w:id="29"/>
    <w:p>
      <w:pPr>
        <w:pStyle w:val="2"/>
        <w:jc w:val="center"/>
      </w:pPr>
      <w:r>
        <w:rPr>
          <w:sz w:val="24"/>
        </w:rPr>
        <w:t xml:space="preserve">ОБЩИЕ ТРЕБОВАНИЯ К ОРГАНИЗАЦИИ БЕЗОПАСНОГО РАБОЧЕГО МЕСТА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Общие требования к организации безопасного рабочего места (далее - Требования) разработаны в целях обеспечения выполнения требований охраны труда работниками, занятыми на своих рабочих местах, и работодателями, при организации рабочих мест. Для рабочих мест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 &lt;1&gt; положения Требований распространяются на каждую рабочую зону.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9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Часть 4 статьи 16</w:t>
        </w:r>
      </w:hyperlink>
      <w:r>
        <w:rPr>
          <w:sz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Рабочее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по вопросам охраны труда (далее по тексту - государственные требования охраны труда).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учитывать требования к выполняемой работе в соответствии с государственными требованиями охраны труда.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организации рабочего места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При организации рабочего места (рабочей зоны) должна быть обеспечена возможность смены рабочей позы занятыми на нем работниками.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зависимости от особенностей выполняемой работы рабочая поза работника в положении "сидя" является более удобной, чем рабочая поза в положении "стоя". Если основной рабочей позой работника является положение "стоя", организация рабочего места должна обеспечивать возможность смены основной рабочей позы на положение "сидя", в том числе посредством организации места для сидения.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Удобство рабочей позы работника в положении "сидя" достигается регулированием взаимного положения места для сидения и рабочей поверхности, в том числе ее высоты и размеров, а также высоты и угла наклона подставки для ног при ее применении.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невозможности обеспечения указанного выше регулирования рабочей позы допускается использование рабочего места с нерегулируемыми параметрами. В этом случае высота рабочей поверхности устанавливается в соответствии с государственными требованиями охраны труда, исходя из особенностей выполнения работы, требований к обеспечению требуемой точности действий при ее выполнении и контролю за ее выполнением, среднего роста работающих (мужчин - если работают только мужчины, женщин - если работают только женщины, по отдельности мужчин и женщин - если работают и мужчины, и женщины).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При организации рабочего места (рабочей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При организации рабочего места (рабочей зоны) должно быть обеспечено устойчивое положение и свобода движений занятого на нем работника, возможность контроля деятельности и безопасность выполнения трудовых операций при условии соблюдения государственных требований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 организации рабочего места (рабочей зоны) должна быть исключена, а в случае невозможности исключения, обусловленной особенностями организации производственного процесса, снижена до минимума продолжительность времени выполнения работы в вызывающих повышенную утомляемость неудобных рабочих позах &lt;2&gt;, связанных с наклоном или поворотом туловища, с поднятыми выше уровня плеч руками, с неудобным (стесненным) размещением ног, с необходимостью удержания рук на весу, с расположением органов управления или рабочих поверхностей оборудования вне пределов максимальной досягаемости рук работника либо с наличием в поле зрения работника объектов, препятствующих наблюдению за обслуживаемым объектом или процессом, а также в вынужденных рабочих позах &lt;3&gt; в положениях "лежа", "на коленях", "на корточках".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0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&quot; (Зарегистрировано в Минюсте России 21.03.2014 N 31689) ------------ Утратил силу или отменен {КонсультантПлюс}">
        <w:r>
          <w:rPr>
            <w:sz w:val="24"/>
            <w:color w:val="0000ff"/>
          </w:rPr>
          <w:t xml:space="preserve">Таблица 5</w:t>
        </w:r>
      </w:hyperlink>
      <w:r>
        <w:rPr>
          <w:sz w:val="24"/>
        </w:rP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1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&quot; (Зарегистрировано в Минюсте России 21.03.2014 N 31689) ------------ Утратил силу или отменен {КонсультантПлюс}">
        <w:r>
          <w:rPr>
            <w:sz w:val="24"/>
            <w:color w:val="0000ff"/>
          </w:rPr>
          <w:t xml:space="preserve">Таблица 5</w:t>
        </w:r>
      </w:hyperlink>
      <w:r>
        <w:rPr>
          <w:sz w:val="24"/>
        </w:rP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При организации рабочего места (рабочей зоны) необходимо обеспечить обзор наблюдения с места выполнения работ, обеспечивающий восприятие визуальных средств отображения информации и знаков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Средства отображения информации должны учитывать частоту и значимость поступающей информации, тип средства отображения информации, точность и скорость слежения и считывания, размещаться в зонах, обеспечивающих восприятие информации, содержащейся в средствах отображения.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Визуальные средства отображения информации должны иметь освещение, обеспечивающее восприятие отображаемой информации с места выполнения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Размещение органов управления машинами и оборудованием на рабочем месте (в рабочей зоне) должно обеспечивать соблюдение государственных требований охраны труда, в том числе учитывать рабочую позу работника, функциональное назначение органа управления, частоту применения, последовательность использования, функциональную связь с соответствующими средствами отображения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Расстояние между органами управления машинами и оборудованием должно исключать возможность произвольного изменения положения не задействованного органа управления при манипуляции с иным смежным органом 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Машины, механизмы, производственное оборудование, являющиеся источником травмоопасности, в соответствии с требованиями технических регламентов должны оснащаться защитными ограждениями и блокировками, исключающими работу оборудования при снятии защитного ограждения, при нахождении человека или частей его тела в зоне работы травмирующих частей и агрегатов, эксплуатация таких машин, механизмов, производственного оборудования должна осуществляться в соответствии с требованиями технической (эксплуатационной) документации и с соблюдением государственных требований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Участки и зоны, где работодателем по результатам проведенной им оценки профессиональных рисков определена высокая вероятность травмирования работников, должны быть обозначены разметкой сигнальной и/или знаками безопасности с учетом государственных требований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Применение знаков безопасности и разметки сигнальной дополняется информированием работника всеми доступными работодателю способами, предусмотренными системой управления охраной труда, в целях предупреждения или уменьшения воздействия на работников вредных и (или) опасных производственных факторов при осуществлении ими трудовой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Рабочее место (рабочая зона), при осуществлении на нем работ по подъему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При организации рабочих мест их взаимное расположение и компоновка должны обеспечивать безопасный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должны быть свободны для движения, обозначены соответствующими указателями и иметь освещенность, обеспечивающую их восприятие.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безопасному содержанию рабочего места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Рабочее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29.10.2021 N 774н</w:t>
            <w:br/>
            <w:t>"Об утверждении общих требований к организации безопасного рабочего места"</w:t>
            <w:br/>
            <w:t>(...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2632&amp;date=06.08.2025&amp;dst=2532&amp;field=134" TargetMode = "External"/>
	<Relationship Id="rId8" Type="http://schemas.openxmlformats.org/officeDocument/2006/relationships/hyperlink" Target="https://login.consultant.ru/link/?req=doc&amp;base=LAW&amp;n=507476&amp;date=06.08.2025&amp;dst=161&amp;field=134" TargetMode = "External"/>
	<Relationship Id="rId9" Type="http://schemas.openxmlformats.org/officeDocument/2006/relationships/hyperlink" Target="https://login.consultant.ru/link/?req=doc&amp;base=LAW&amp;n=452984&amp;date=06.08.2025&amp;dst=100192&amp;field=134" TargetMode = "External"/>
	<Relationship Id="rId10" Type="http://schemas.openxmlformats.org/officeDocument/2006/relationships/hyperlink" Target="https://login.consultant.ru/link/?req=doc&amp;base=LAW&amp;n=360445&amp;date=06.08.2025&amp;dst=103162&amp;field=134" TargetMode = "External"/>
	<Relationship Id="rId11" Type="http://schemas.openxmlformats.org/officeDocument/2006/relationships/hyperlink" Target="https://login.consultant.ru/link/?req=doc&amp;base=LAW&amp;n=360445&amp;date=06.08.2025&amp;dst=10316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774н
"Об утверждении общих требований к организации безопасного рабочего места"
(Зарегистрировано в Минюсте России 25.11.2021 N 65987)</dc:title>
  <dcterms:created xsi:type="dcterms:W3CDTF">2025-08-06T06:51:25Z</dcterms:created>
</cp:coreProperties>
</file>