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233" w:rsidRPr="005E014D" w:rsidRDefault="007400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-158115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bookmarkStart w:id="0" w:name="Par1"/>
      <w:bookmarkEnd w:id="0"/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417233" w:rsidRPr="0074153B" w:rsidRDefault="00417233" w:rsidP="0074153B">
      <w:pPr>
        <w:jc w:val="center"/>
        <w:rPr>
          <w:rFonts w:ascii="Times New Roman" w:hAnsi="Times New Roman"/>
          <w:b/>
          <w:sz w:val="28"/>
          <w:szCs w:val="28"/>
        </w:rPr>
      </w:pPr>
      <w:r w:rsidRPr="0074153B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740066">
        <w:rPr>
          <w:rFonts w:ascii="Times New Roman" w:hAnsi="Times New Roman"/>
          <w:b/>
          <w:sz w:val="28"/>
          <w:szCs w:val="28"/>
        </w:rPr>
        <w:t>ЛЕОНИДОВСКОГО</w:t>
      </w:r>
      <w:r w:rsidRPr="0074153B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417233" w:rsidRDefault="00417233" w:rsidP="0074153B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/>
          <w:b/>
          <w:sz w:val="28"/>
          <w:szCs w:val="28"/>
        </w:rPr>
      </w:pPr>
      <w:r w:rsidRPr="0074153B">
        <w:rPr>
          <w:rFonts w:ascii="Times New Roman" w:hAnsi="Times New Roman"/>
          <w:b/>
          <w:sz w:val="28"/>
          <w:szCs w:val="28"/>
        </w:rPr>
        <w:t>РЕШЕНИЕ</w:t>
      </w:r>
    </w:p>
    <w:p w:rsidR="005B540C" w:rsidRDefault="005B540C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 </w:t>
      </w:r>
      <w:r w:rsidR="00531F50">
        <w:rPr>
          <w:rFonts w:ascii="Times New Roman" w:hAnsi="Times New Roman"/>
          <w:bCs/>
          <w:sz w:val="28"/>
          <w:szCs w:val="28"/>
        </w:rPr>
        <w:t>27.12.</w:t>
      </w:r>
      <w:r w:rsidR="00740066">
        <w:rPr>
          <w:rFonts w:ascii="Times New Roman" w:hAnsi="Times New Roman"/>
          <w:bCs/>
          <w:sz w:val="28"/>
          <w:szCs w:val="28"/>
        </w:rPr>
        <w:t>2019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531F50">
        <w:rPr>
          <w:rFonts w:ascii="Times New Roman" w:hAnsi="Times New Roman"/>
          <w:bCs/>
          <w:sz w:val="28"/>
          <w:szCs w:val="28"/>
        </w:rPr>
        <w:t xml:space="preserve"> 35</w:t>
      </w:r>
    </w:p>
    <w:p w:rsidR="00417233" w:rsidRPr="005E014D" w:rsidRDefault="00417233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7233" w:rsidRPr="0074153B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Cs/>
          <w:sz w:val="28"/>
          <w:szCs w:val="28"/>
        </w:rPr>
      </w:pPr>
      <w:r w:rsidRPr="0074153B">
        <w:rPr>
          <w:rFonts w:ascii="Times New Roman" w:hAnsi="Times New Roman"/>
          <w:bCs/>
          <w:sz w:val="28"/>
          <w:szCs w:val="28"/>
        </w:rPr>
        <w:t xml:space="preserve">Об утверждении Положения </w:t>
      </w:r>
      <w:r w:rsidR="003A247B" w:rsidRPr="003A247B">
        <w:rPr>
          <w:rFonts w:ascii="Times New Roman" w:hAnsi="Times New Roman"/>
          <w:bCs/>
          <w:sz w:val="28"/>
          <w:szCs w:val="28"/>
        </w:rPr>
        <w:t>о порядке и условиях приватизации муниципального имущества,</w:t>
      </w:r>
      <w:r w:rsidR="003A247B">
        <w:rPr>
          <w:rFonts w:ascii="Times New Roman" w:hAnsi="Times New Roman"/>
          <w:bCs/>
          <w:sz w:val="28"/>
          <w:szCs w:val="28"/>
        </w:rPr>
        <w:t xml:space="preserve"> 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находящегося в собственности </w:t>
      </w:r>
      <w:proofErr w:type="spellStart"/>
      <w:r w:rsidR="00740066">
        <w:rPr>
          <w:rFonts w:ascii="Times New Roman" w:hAnsi="Times New Roman"/>
          <w:bCs/>
          <w:sz w:val="28"/>
          <w:szCs w:val="28"/>
        </w:rPr>
        <w:t>Леонидовского</w:t>
      </w:r>
      <w:proofErr w:type="spellEnd"/>
      <w:r w:rsidR="003A247B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3A247B">
        <w:rPr>
          <w:rFonts w:ascii="Times New Roman" w:hAnsi="Times New Roman"/>
          <w:bCs/>
          <w:sz w:val="28"/>
          <w:szCs w:val="28"/>
        </w:rPr>
        <w:t>я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247B">
        <w:rPr>
          <w:rFonts w:ascii="Times New Roman" w:hAnsi="Times New Roman"/>
          <w:bCs/>
          <w:sz w:val="28"/>
          <w:szCs w:val="28"/>
        </w:rPr>
        <w:t>Е</w:t>
      </w:r>
      <w:r w:rsidR="003A247B" w:rsidRPr="003A247B">
        <w:rPr>
          <w:rFonts w:ascii="Times New Roman" w:hAnsi="Times New Roman"/>
          <w:bCs/>
          <w:sz w:val="28"/>
          <w:szCs w:val="28"/>
        </w:rPr>
        <w:t>льнинского</w:t>
      </w:r>
      <w:proofErr w:type="spellEnd"/>
      <w:r w:rsidR="003A247B" w:rsidRPr="003A247B">
        <w:rPr>
          <w:rFonts w:ascii="Times New Roman" w:hAnsi="Times New Roman"/>
          <w:bCs/>
          <w:sz w:val="28"/>
          <w:szCs w:val="28"/>
        </w:rPr>
        <w:t xml:space="preserve"> района </w:t>
      </w:r>
      <w:r w:rsidR="003A247B">
        <w:rPr>
          <w:rFonts w:ascii="Times New Roman" w:hAnsi="Times New Roman"/>
          <w:bCs/>
          <w:sz w:val="28"/>
          <w:szCs w:val="28"/>
        </w:rPr>
        <w:t>С</w:t>
      </w:r>
      <w:r w:rsidR="003A247B" w:rsidRPr="003A247B">
        <w:rPr>
          <w:rFonts w:ascii="Times New Roman" w:hAnsi="Times New Roman"/>
          <w:bCs/>
          <w:sz w:val="28"/>
          <w:szCs w:val="28"/>
        </w:rPr>
        <w:t>моленской области</w:t>
      </w:r>
      <w:r w:rsidR="003A247B" w:rsidRPr="0074153B">
        <w:rPr>
          <w:rFonts w:ascii="Times New Roman" w:hAnsi="Times New Roman"/>
          <w:bCs/>
          <w:sz w:val="28"/>
          <w:szCs w:val="28"/>
        </w:rPr>
        <w:t xml:space="preserve"> </w:t>
      </w:r>
    </w:p>
    <w:p w:rsidR="00417233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7233" w:rsidRPr="005E014D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7233" w:rsidRDefault="00461F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17233" w:rsidRPr="0074153B">
        <w:rPr>
          <w:rFonts w:ascii="Times New Roman" w:hAnsi="Times New Roman"/>
          <w:sz w:val="28"/>
          <w:szCs w:val="28"/>
        </w:rPr>
        <w:t xml:space="preserve">уководствуясь </w:t>
      </w:r>
      <w:hyperlink r:id="rId5" w:history="1">
        <w:r w:rsidR="00417233" w:rsidRPr="0074153B">
          <w:rPr>
            <w:rFonts w:ascii="Times New Roman" w:hAnsi="Times New Roman"/>
            <w:color w:val="000000"/>
            <w:sz w:val="28"/>
            <w:szCs w:val="28"/>
          </w:rPr>
          <w:t>статьей 35</w:t>
        </w:r>
      </w:hyperlink>
      <w:r w:rsidR="00417233" w:rsidRPr="00741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17233" w:rsidRPr="0074153B">
        <w:rPr>
          <w:rFonts w:ascii="Times New Roman" w:hAnsi="Times New Roman"/>
          <w:sz w:val="28"/>
          <w:szCs w:val="28"/>
        </w:rPr>
        <w:t xml:space="preserve">Федерального закона от 6 октября 2003 года N 131-ФЗ "Об общих принципах организации местного самоуправления в Российской Федерации", Совет депутатов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17233" w:rsidRPr="0074153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417233" w:rsidRPr="0074153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417233" w:rsidRPr="0074153B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153B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sz w:val="28"/>
          <w:szCs w:val="28"/>
        </w:rPr>
        <w:t>:</w:t>
      </w:r>
    </w:p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153B">
        <w:rPr>
          <w:rFonts w:ascii="Times New Roman" w:hAnsi="Times New Roman"/>
          <w:sz w:val="28"/>
          <w:szCs w:val="28"/>
        </w:rPr>
        <w:t xml:space="preserve">1. Утвердить </w:t>
      </w:r>
      <w:hyperlink w:anchor="Par31" w:history="1">
        <w:r w:rsidRPr="0074153B">
          <w:rPr>
            <w:rFonts w:ascii="Times New Roman" w:hAnsi="Times New Roman"/>
            <w:color w:val="000000"/>
            <w:sz w:val="28"/>
            <w:szCs w:val="28"/>
          </w:rPr>
          <w:t>Положение</w:t>
        </w:r>
      </w:hyperlink>
      <w:r w:rsidRPr="00741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4153B">
        <w:rPr>
          <w:rFonts w:ascii="Times New Roman" w:hAnsi="Times New Roman"/>
          <w:sz w:val="28"/>
          <w:szCs w:val="28"/>
        </w:rPr>
        <w:t xml:space="preserve">о </w:t>
      </w:r>
      <w:r w:rsidR="003A247B" w:rsidRPr="003A247B">
        <w:rPr>
          <w:rFonts w:ascii="Times New Roman" w:hAnsi="Times New Roman"/>
          <w:bCs/>
          <w:sz w:val="28"/>
          <w:szCs w:val="28"/>
        </w:rPr>
        <w:t>порядке и условиях приватизации муниципального имущества,</w:t>
      </w:r>
      <w:r w:rsidR="003A247B">
        <w:rPr>
          <w:rFonts w:ascii="Times New Roman" w:hAnsi="Times New Roman"/>
          <w:bCs/>
          <w:sz w:val="28"/>
          <w:szCs w:val="28"/>
        </w:rPr>
        <w:t xml:space="preserve"> 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находящегося в собственности </w:t>
      </w:r>
      <w:proofErr w:type="spellStart"/>
      <w:r w:rsidR="00740066">
        <w:rPr>
          <w:rFonts w:ascii="Times New Roman" w:hAnsi="Times New Roman"/>
          <w:bCs/>
          <w:sz w:val="28"/>
          <w:szCs w:val="28"/>
        </w:rPr>
        <w:t>Леонидовского</w:t>
      </w:r>
      <w:proofErr w:type="spellEnd"/>
      <w:r w:rsidR="003A247B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3A247B">
        <w:rPr>
          <w:rFonts w:ascii="Times New Roman" w:hAnsi="Times New Roman"/>
          <w:bCs/>
          <w:sz w:val="28"/>
          <w:szCs w:val="28"/>
        </w:rPr>
        <w:t>я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247B">
        <w:rPr>
          <w:rFonts w:ascii="Times New Roman" w:hAnsi="Times New Roman"/>
          <w:bCs/>
          <w:sz w:val="28"/>
          <w:szCs w:val="28"/>
        </w:rPr>
        <w:t>Е</w:t>
      </w:r>
      <w:r w:rsidR="003A247B" w:rsidRPr="003A247B">
        <w:rPr>
          <w:rFonts w:ascii="Times New Roman" w:hAnsi="Times New Roman"/>
          <w:bCs/>
          <w:sz w:val="28"/>
          <w:szCs w:val="28"/>
        </w:rPr>
        <w:t>льнинского</w:t>
      </w:r>
      <w:proofErr w:type="spellEnd"/>
      <w:r w:rsidR="003A247B" w:rsidRPr="003A247B">
        <w:rPr>
          <w:rFonts w:ascii="Times New Roman" w:hAnsi="Times New Roman"/>
          <w:bCs/>
          <w:sz w:val="28"/>
          <w:szCs w:val="28"/>
        </w:rPr>
        <w:t xml:space="preserve"> района </w:t>
      </w:r>
      <w:r w:rsidR="003A247B">
        <w:rPr>
          <w:rFonts w:ascii="Times New Roman" w:hAnsi="Times New Roman"/>
          <w:bCs/>
          <w:sz w:val="28"/>
          <w:szCs w:val="28"/>
        </w:rPr>
        <w:t>С</w:t>
      </w:r>
      <w:r w:rsidR="003A247B" w:rsidRPr="003A247B">
        <w:rPr>
          <w:rFonts w:ascii="Times New Roman" w:hAnsi="Times New Roman"/>
          <w:bCs/>
          <w:sz w:val="28"/>
          <w:szCs w:val="28"/>
        </w:rPr>
        <w:t>моленской области</w:t>
      </w:r>
      <w:r>
        <w:rPr>
          <w:rFonts w:ascii="Times New Roman" w:hAnsi="Times New Roman"/>
          <w:sz w:val="28"/>
          <w:szCs w:val="28"/>
        </w:rPr>
        <w:t xml:space="preserve"> (прил</w:t>
      </w:r>
      <w:r w:rsidR="003A247B">
        <w:rPr>
          <w:rFonts w:ascii="Times New Roman" w:hAnsi="Times New Roman"/>
          <w:sz w:val="28"/>
          <w:szCs w:val="28"/>
        </w:rPr>
        <w:t>агается</w:t>
      </w:r>
      <w:r w:rsidRPr="0074153B">
        <w:rPr>
          <w:rFonts w:ascii="Times New Roman" w:hAnsi="Times New Roman"/>
          <w:sz w:val="28"/>
          <w:szCs w:val="28"/>
        </w:rPr>
        <w:t>).</w:t>
      </w: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153B">
        <w:rPr>
          <w:rFonts w:ascii="Times New Roman" w:hAnsi="Times New Roman"/>
          <w:sz w:val="28"/>
          <w:szCs w:val="28"/>
        </w:rPr>
        <w:t xml:space="preserve">2. Опубликовать принятое решение в </w:t>
      </w:r>
      <w:r>
        <w:rPr>
          <w:rFonts w:ascii="Times New Roman" w:hAnsi="Times New Roman"/>
          <w:sz w:val="28"/>
          <w:szCs w:val="28"/>
        </w:rPr>
        <w:t xml:space="preserve">печатном средстве массовой информации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«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Леонидовский</w:t>
      </w:r>
      <w:proofErr w:type="spellEnd"/>
      <w:r w:rsidR="00740066">
        <w:rPr>
          <w:rFonts w:ascii="Times New Roman" w:hAnsi="Times New Roman"/>
          <w:sz w:val="28"/>
          <w:szCs w:val="28"/>
        </w:rPr>
        <w:t xml:space="preserve">  вестник</w:t>
      </w:r>
      <w:r>
        <w:rPr>
          <w:rFonts w:ascii="Times New Roman" w:hAnsi="Times New Roman"/>
          <w:sz w:val="28"/>
          <w:szCs w:val="28"/>
        </w:rPr>
        <w:t>».</w:t>
      </w:r>
    </w:p>
    <w:p w:rsidR="00417233" w:rsidRDefault="007400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233" w:rsidRPr="0074153B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417233" w:rsidRDefault="00740066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41723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17233" w:rsidRPr="0074153B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Ельнинского района Смоленской области      </w:t>
      </w:r>
      <w:r w:rsidR="00740066">
        <w:rPr>
          <w:rFonts w:ascii="Times New Roman" w:hAnsi="Times New Roman"/>
          <w:sz w:val="28"/>
          <w:szCs w:val="28"/>
        </w:rPr>
        <w:t xml:space="preserve">                             С.М. Малахова</w:t>
      </w:r>
    </w:p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Pr="005E014D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hAnsi="Times New Roman"/>
          <w:sz w:val="24"/>
          <w:szCs w:val="24"/>
        </w:rPr>
      </w:pPr>
      <w:bookmarkStart w:id="2" w:name="Par25"/>
      <w:bookmarkEnd w:id="2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17233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5E014D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>Совета депутатов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066">
        <w:rPr>
          <w:rFonts w:ascii="Times New Roman" w:hAnsi="Times New Roman"/>
          <w:sz w:val="24"/>
          <w:szCs w:val="24"/>
        </w:rPr>
        <w:t>Леонидовского</w:t>
      </w:r>
      <w:proofErr w:type="spellEnd"/>
      <w:r w:rsidR="005B540C"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417233" w:rsidRPr="005E014D" w:rsidRDefault="00531F50" w:rsidP="0074153B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27.12.</w:t>
      </w:r>
      <w:r w:rsidR="00740066">
        <w:rPr>
          <w:rFonts w:ascii="Times New Roman" w:hAnsi="Times New Roman"/>
          <w:sz w:val="24"/>
          <w:szCs w:val="24"/>
        </w:rPr>
        <w:t xml:space="preserve">2019 </w:t>
      </w:r>
      <w:r>
        <w:rPr>
          <w:rFonts w:ascii="Times New Roman" w:hAnsi="Times New Roman"/>
          <w:sz w:val="24"/>
          <w:szCs w:val="24"/>
        </w:rPr>
        <w:t>№ 35</w:t>
      </w:r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Pr="0074153B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3" w:name="Par31"/>
      <w:bookmarkEnd w:id="3"/>
      <w:r w:rsidRPr="0074153B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417233" w:rsidRPr="003A247B" w:rsidRDefault="003A247B" w:rsidP="005E0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247B">
        <w:rPr>
          <w:rFonts w:ascii="Times New Roman" w:hAnsi="Times New Roman"/>
          <w:b/>
          <w:bCs/>
          <w:sz w:val="28"/>
          <w:szCs w:val="28"/>
        </w:rPr>
        <w:t>О ПОРЯДКЕ И УСЛОВИЯХ ПРИВАТИЗАЦИИ МУНИЦИПАЛЬНОГО ИМУЩЕСТВА,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НАХОДЯЩЕГОСЯ В СОБСТВЕННОСТИ </w:t>
      </w:r>
      <w:r w:rsidR="00740066">
        <w:rPr>
          <w:rFonts w:ascii="Times New Roman" w:hAnsi="Times New Roman"/>
          <w:b/>
          <w:bCs/>
          <w:sz w:val="28"/>
          <w:szCs w:val="28"/>
        </w:rPr>
        <w:t>ЛЕОНИДОВСКОГО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ЕЛЬНИНСКОГО РАЙОНА СМОЛЕНСКОЙ ОБЛАСТИ</w:t>
      </w:r>
    </w:p>
    <w:p w:rsidR="00417233" w:rsidRPr="0074153B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35"/>
      <w:bookmarkEnd w:id="4"/>
      <w:r w:rsidRPr="0074153B">
        <w:rPr>
          <w:rFonts w:ascii="Times New Roman" w:hAnsi="Times New Roman"/>
          <w:sz w:val="28"/>
          <w:szCs w:val="28"/>
        </w:rPr>
        <w:t xml:space="preserve">1. </w:t>
      </w:r>
      <w:r w:rsidR="003A247B">
        <w:rPr>
          <w:rFonts w:ascii="Times New Roman" w:hAnsi="Times New Roman"/>
          <w:sz w:val="28"/>
          <w:szCs w:val="28"/>
        </w:rPr>
        <w:t>О</w:t>
      </w:r>
      <w:r w:rsidR="003A247B" w:rsidRPr="0074153B">
        <w:rPr>
          <w:rFonts w:ascii="Times New Roman" w:hAnsi="Times New Roman"/>
          <w:sz w:val="28"/>
          <w:szCs w:val="28"/>
        </w:rPr>
        <w:t>бщие положения</w:t>
      </w:r>
    </w:p>
    <w:p w:rsidR="003A247B" w:rsidRPr="004E0CCA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3A247B">
        <w:rPr>
          <w:rFonts w:ascii="Times New Roman" w:hAnsi="Times New Roman"/>
          <w:sz w:val="28"/>
          <w:szCs w:val="28"/>
        </w:rPr>
        <w:t xml:space="preserve">Настоящее Положение о порядке и условиях приватизации муниципального имущества, находящегося в собственности муниципального образования </w:t>
      </w:r>
      <w:r w:rsidR="005B54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 (далее - Положение), разработано в соответствии с Федеральным </w:t>
      </w:r>
      <w:hyperlink r:id="rId6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color w:val="000000"/>
          <w:sz w:val="28"/>
          <w:szCs w:val="28"/>
        </w:rPr>
        <w:t xml:space="preserve"> от 21.12.2001 </w:t>
      </w:r>
      <w:hyperlink r:id="rId7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N 178-ФЗ</w:t>
        </w:r>
      </w:hyperlink>
      <w:r w:rsidRPr="003A247B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3A247B">
        <w:rPr>
          <w:rFonts w:ascii="Times New Roman" w:hAnsi="Times New Roman"/>
          <w:sz w:val="28"/>
          <w:szCs w:val="28"/>
        </w:rPr>
        <w:t xml:space="preserve">О приватизации государственного и муниципального имущества", </w:t>
      </w:r>
      <w:hyperlink r:id="rId8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Pr="003A247B">
        <w:rPr>
          <w:rFonts w:ascii="Times New Roman" w:hAnsi="Times New Roman"/>
          <w:sz w:val="28"/>
          <w:szCs w:val="28"/>
        </w:rPr>
        <w:t>и определяет порядок приватизации, принятия решений об условиях приватизации муниципального имущества, находящегося в</w:t>
      </w:r>
      <w:proofErr w:type="gramEnd"/>
      <w:r w:rsidRPr="003A247B">
        <w:rPr>
          <w:rFonts w:ascii="Times New Roman" w:hAnsi="Times New Roman"/>
          <w:sz w:val="28"/>
          <w:szCs w:val="28"/>
        </w:rPr>
        <w:t xml:space="preserve"> собственности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муниципальное имущество).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Под приватизацией муниципального имущества понимается возмездное отчуждение имущества, находящегося в собственности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области, </w:t>
      </w:r>
      <w:proofErr w:type="gramStart"/>
      <w:r w:rsidRPr="003A247B">
        <w:rPr>
          <w:rFonts w:ascii="Times New Roman" w:hAnsi="Times New Roman"/>
          <w:sz w:val="28"/>
          <w:szCs w:val="28"/>
        </w:rPr>
        <w:t>в</w:t>
      </w:r>
      <w:proofErr w:type="gramEnd"/>
      <w:r w:rsidRPr="003A247B">
        <w:rPr>
          <w:rFonts w:ascii="Times New Roman" w:hAnsi="Times New Roman"/>
          <w:sz w:val="28"/>
          <w:szCs w:val="28"/>
        </w:rPr>
        <w:t xml:space="preserve"> собственность физических и (или) юридических лиц, за исключением случаев, предусмотренных </w:t>
      </w:r>
      <w:hyperlink r:id="rId9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Российской Федерации от 04.07.1991 N 1541-1 "О приватизации жилищного фонда в Российской Федерации".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1.2.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Муниципальное имущество отчуждается в собственность физических или юридических лиц исключительно на возмездной основе (за плату либо посредством передачи в муниципальную собственность акций открытых акционерных обществ, в уставный капитал которых вносится муниципальное имущество).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Приватизация муниципального имущества осуществляется органами местного самоуправления самостоятельно в лице уполномоченного органа - Администрации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Администрация) в соответствии с законодательством РФ о приватизации и настоящим Положением.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3A247B">
        <w:rPr>
          <w:rFonts w:ascii="Times New Roman" w:hAnsi="Times New Roman"/>
          <w:sz w:val="28"/>
          <w:szCs w:val="28"/>
        </w:rPr>
        <w:t xml:space="preserve">Покупателями муниципального имущества могут быть любые </w:t>
      </w:r>
      <w:r w:rsidRPr="003A247B">
        <w:rPr>
          <w:rFonts w:ascii="Times New Roman" w:hAnsi="Times New Roman"/>
          <w:sz w:val="28"/>
          <w:szCs w:val="28"/>
        </w:rPr>
        <w:lastRenderedPageBreak/>
        <w:t>физические и (или) юридические лица, за исключением муниципальных унитарных предприятий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  <w:proofErr w:type="gramEnd"/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Pr="003A247B">
        <w:rPr>
          <w:rFonts w:ascii="Times New Roman" w:hAnsi="Times New Roman"/>
          <w:sz w:val="28"/>
          <w:szCs w:val="28"/>
        </w:rPr>
        <w:t xml:space="preserve">Особенности участия субъектов малого и среднего предпринимательства в приватизации арендуемого муниципального недвижимого имущества установлены Федеральным </w:t>
      </w:r>
      <w:hyperlink r:id="rId10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  <w:proofErr w:type="gramEnd"/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ar102"/>
      <w:bookmarkEnd w:id="5"/>
      <w:r w:rsidRPr="003A247B">
        <w:rPr>
          <w:rFonts w:ascii="Times New Roman" w:hAnsi="Times New Roman"/>
          <w:sz w:val="28"/>
          <w:szCs w:val="28"/>
        </w:rPr>
        <w:t>2. Определение цены подлежащего приватизации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2.1.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107"/>
      <w:bookmarkEnd w:id="6"/>
      <w:r w:rsidRPr="003A247B">
        <w:rPr>
          <w:rFonts w:ascii="Times New Roman" w:hAnsi="Times New Roman"/>
          <w:sz w:val="28"/>
          <w:szCs w:val="28"/>
        </w:rPr>
        <w:t>3. Способы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3.1. Приватизация муниципального имущества осуществляется только способами, предусмотренными </w:t>
      </w:r>
      <w:hyperlink r:id="rId11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ст. 13</w:t>
        </w:r>
      </w:hyperlink>
      <w:r w:rsidRPr="003A247B">
        <w:rPr>
          <w:rFonts w:ascii="Times New Roman" w:hAnsi="Times New Roman"/>
          <w:sz w:val="28"/>
          <w:szCs w:val="28"/>
        </w:rPr>
        <w:t xml:space="preserve"> Федерального закона от 21.12.2001 N 178-ФЗ "О приватизации государственного и муниципального имущества".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111"/>
      <w:bookmarkEnd w:id="7"/>
      <w:r w:rsidRPr="003A247B">
        <w:rPr>
          <w:rFonts w:ascii="Times New Roman" w:hAnsi="Times New Roman"/>
          <w:sz w:val="28"/>
          <w:szCs w:val="28"/>
        </w:rPr>
        <w:t>4. Порядок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4.1. При приватизации муниципального имущества производится оценка муниципального имущества в соответствии с законодательством Российской Федерации об оценочной деятельности.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3A247B">
        <w:rPr>
          <w:rFonts w:ascii="Times New Roman" w:hAnsi="Times New Roman"/>
          <w:sz w:val="28"/>
          <w:szCs w:val="28"/>
        </w:rPr>
        <w:t xml:space="preserve">Информация о продаже муниципального имущества подлежит публикации в </w:t>
      </w:r>
      <w:r>
        <w:rPr>
          <w:rFonts w:ascii="Times New Roman" w:hAnsi="Times New Roman"/>
          <w:sz w:val="28"/>
          <w:szCs w:val="28"/>
        </w:rPr>
        <w:t xml:space="preserve">печатном средстве массовой информации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«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Леонидовский</w:t>
      </w:r>
      <w:proofErr w:type="spellEnd"/>
      <w:r w:rsidR="00740066">
        <w:rPr>
          <w:rFonts w:ascii="Times New Roman" w:hAnsi="Times New Roman"/>
          <w:sz w:val="28"/>
          <w:szCs w:val="28"/>
        </w:rPr>
        <w:t xml:space="preserve"> вестник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A247B">
        <w:rPr>
          <w:rFonts w:ascii="Times New Roman" w:hAnsi="Times New Roman"/>
          <w:sz w:val="28"/>
          <w:szCs w:val="28"/>
        </w:rPr>
        <w:t>(далее - официальное печатное издание), а также размещению на сайте Администрации в</w:t>
      </w:r>
      <w:r w:rsidR="00A1589F">
        <w:rPr>
          <w:rFonts w:ascii="Times New Roman" w:hAnsi="Times New Roman"/>
          <w:sz w:val="28"/>
          <w:szCs w:val="28"/>
        </w:rPr>
        <w:t xml:space="preserve"> сети Интернет:</w:t>
      </w:r>
      <w:r w:rsidR="00740066" w:rsidRPr="00740066">
        <w:t xml:space="preserve"> </w:t>
      </w:r>
      <w:hyperlink r:id="rId12" w:history="1">
        <w:r w:rsidR="00740066" w:rsidRPr="00740066">
          <w:rPr>
            <w:rStyle w:val="a4"/>
            <w:rFonts w:ascii="Times New Roman" w:hAnsi="Times New Roman"/>
            <w:b/>
            <w:bCs/>
            <w:color w:val="auto"/>
            <w:sz w:val="28"/>
            <w:szCs w:val="28"/>
          </w:rPr>
          <w:t>http://leonidovo-speln.admin-smolensk.ru</w:t>
        </w:r>
      </w:hyperlink>
      <w:r w:rsidR="00740066" w:rsidRPr="003A247B"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_, официальном сайте Российской Федерации в сети Интернет: http.//www.torgi.gov.ru для размещения информации о проведении торгов (далее также - сайты в</w:t>
      </w:r>
      <w:proofErr w:type="gramEnd"/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47B">
        <w:rPr>
          <w:rFonts w:ascii="Times New Roman" w:hAnsi="Times New Roman"/>
          <w:sz w:val="28"/>
          <w:szCs w:val="28"/>
        </w:rPr>
        <w:t>сети Интернет) не менее</w:t>
      </w:r>
      <w:proofErr w:type="gramEnd"/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47B">
        <w:rPr>
          <w:rFonts w:ascii="Times New Roman" w:hAnsi="Times New Roman"/>
          <w:sz w:val="28"/>
          <w:szCs w:val="28"/>
        </w:rPr>
        <w:t>чем за тридцать дней до дня осуществления продажи указанного имущества.</w:t>
      </w:r>
      <w:proofErr w:type="gramEnd"/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4.3. Обязательному опубликованию в информационном сообщении о продаже муниципального имущества подлежат следующие сведения: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lastRenderedPageBreak/>
        <w:t>- наименование органа местного самоуправления, принявшего решение об условиях приватизации имущества, реквизиты указанного решения;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способ приватизации;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начальная цена;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форма подачи предложений о цене;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условия и срок платежа, необходимые реквизиты счетов;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размер, срок и порядок внесения задатка, необходимые реквизиты счетов;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порядок, место, даты начала и окончания подачи заявок (предложений);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исчерпывающий перечень представляемых покупателями документов;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срок заключения договора купли-продажи;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 ознакомления покупателя с иной информацией, условиями договора купли-продажи;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ограничения участия отдельных категорий физических и юридических лиц в приватизации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 определения победителей;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место и срок подведения итогов продажи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4.4. Одновременно с заявкой претенденты представляют следующие документы: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юридические лица: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заверенные копии учредительных документов;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выписку из него или заверенное печатью юридического лица и подписанное его руководителем письмо);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(копию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4.5. Все листы документов, представляемых одновременно с заявкой, либо отдельные тома данных документов должны быть прошиты, </w:t>
      </w:r>
      <w:r w:rsidRPr="003A247B">
        <w:rPr>
          <w:rFonts w:ascii="Times New Roman" w:hAnsi="Times New Roman"/>
          <w:sz w:val="28"/>
          <w:szCs w:val="28"/>
        </w:rPr>
        <w:lastRenderedPageBreak/>
        <w:t>пронумерованы, скреплены печатью претендента (для юридического лица) и подписаны претендентом или его представителем.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представления иных документов.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4.6. Информация о результатах сделок приватизации государственного или муниципального имущества подлежит опубликованию в официальном печатном издании, размещению на сайтах в сети Интернет в течение тридцати дней со дня совершения указанных сделок.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144"/>
      <w:bookmarkEnd w:id="8"/>
      <w:r w:rsidRPr="003A247B">
        <w:rPr>
          <w:rFonts w:ascii="Times New Roman" w:hAnsi="Times New Roman"/>
          <w:sz w:val="28"/>
          <w:szCs w:val="28"/>
        </w:rPr>
        <w:t>5. Решение об условиях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5.1. Решения об условиях приватизации муниципального имущества принимаются Администрацией и оформляются постановлением Администрации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 поселения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постановление) в соответствии с утвержденным прогнозным планом приватизации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5.2. Подготовка постановлений об условиях приватизации муниципального имущества осуществляется Администрацией на основании предложений комиссии по определению условий приватизации муниципального имущества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 (далее - комиссия).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5.3. Создание комиссии, ее состав и порядок работы определяются распоряжением Администрации </w:t>
      </w:r>
      <w:proofErr w:type="spellStart"/>
      <w:r w:rsidR="00740066"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5.4. В постановлении об условиях приватизации муниципального имущества предусматриваются следующие сведения: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способ приватизации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начальная цена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срок рассрочки платежа (в случае ее предоставления);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lastRenderedPageBreak/>
        <w:t>- иные необходимые для приватизации имущества сведения.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приватизации имущественного комплекса унитарного предприятия постановлением об условиях приватизации муниципального имущества также утверждаются: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состав подлежащего приватизации имущественного комплекса унитарного 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размер уставного капитала открытого акционерного общества или общества с ограниченной ответственностью, создаваемого посредством преобразования унитарного 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количество,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5.5. Постановление об условиях приватизации муниципального имущества подготавливается и принимается в сроки, позволяющие обеспечить приватизацию муниципального имущества в соответствии с прогнозным планом приватизации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5.6. Одновременно с подготовкой постановления об условиях приватизации муниципального имущества Администрация при необходимости подготавливает постановление об установлении обременения в отношении муниципального имущества, подлежащего приватизации, и о дальнейшем использовании муниципального имущества, не подлежащего приватизации.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5.7. Несостоявшаяся продажа муниципального имущества влечет за собой изменение постановления об условиях приватизации этого муниципального имущества в части способа приватизации и условий, связанных с указанным способом, либо отмену такого постановления.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5.8. Изменение либо отмена постановления об условиях приватизации муниципального имущ</w:t>
      </w:r>
      <w:r>
        <w:rPr>
          <w:rFonts w:ascii="Times New Roman" w:hAnsi="Times New Roman"/>
          <w:sz w:val="28"/>
          <w:szCs w:val="28"/>
        </w:rPr>
        <w:t>ества, принятого Администрацией,</w:t>
      </w:r>
      <w:r w:rsidRPr="003A247B">
        <w:rPr>
          <w:rFonts w:ascii="Times New Roman" w:hAnsi="Times New Roman"/>
          <w:sz w:val="28"/>
          <w:szCs w:val="28"/>
        </w:rPr>
        <w:t xml:space="preserve"> производится в месячный срок со дня признания продажи муниципального имущества несостоявшейся.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9" w:name="Par165"/>
      <w:bookmarkEnd w:id="9"/>
      <w:r w:rsidRPr="003A247B">
        <w:rPr>
          <w:rFonts w:ascii="Times New Roman" w:hAnsi="Times New Roman"/>
          <w:sz w:val="28"/>
          <w:szCs w:val="28"/>
        </w:rPr>
        <w:t xml:space="preserve">6. Оформление купли-продажи и оплата </w:t>
      </w:r>
      <w:proofErr w:type="gramStart"/>
      <w:r w:rsidRPr="003A247B">
        <w:rPr>
          <w:rFonts w:ascii="Times New Roman" w:hAnsi="Times New Roman"/>
          <w:sz w:val="28"/>
          <w:szCs w:val="28"/>
        </w:rPr>
        <w:t>приватизируемого</w:t>
      </w:r>
      <w:proofErr w:type="gramEnd"/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6.1. Продажа муниципального имущества оформляется договором купли-продажи.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6.2. Право собственности на приобретаемое муниципальное имущество переходит к покупателю в установленном порядке после полной его оплаты и со дня государственной регистрации перехода права собственности на такое имущество. Расходы на оплату услуг регистратора муниципального имущества возлагаются на покупателя.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0" w:name="Par171"/>
      <w:bookmarkEnd w:id="10"/>
      <w:r w:rsidRPr="003A247B">
        <w:rPr>
          <w:rFonts w:ascii="Times New Roman" w:hAnsi="Times New Roman"/>
          <w:sz w:val="28"/>
          <w:szCs w:val="28"/>
        </w:rPr>
        <w:t>7. Заключительное положение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Во всех случаях, не нашедших своего отражения в настоящем Положении, применяются нормы федерального и областного законодательства в сфере приватизации.</w:t>
      </w:r>
    </w:p>
    <w:p w:rsidR="003A247B" w:rsidRDefault="003A247B" w:rsidP="003A247B"/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17233" w:rsidRPr="0074153B" w:rsidSect="005B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37C"/>
    <w:rsid w:val="00012920"/>
    <w:rsid w:val="000855D5"/>
    <w:rsid w:val="000A009C"/>
    <w:rsid w:val="000B3A53"/>
    <w:rsid w:val="000D36CB"/>
    <w:rsid w:val="000E35B8"/>
    <w:rsid w:val="000E4FF4"/>
    <w:rsid w:val="000E5407"/>
    <w:rsid w:val="001263DB"/>
    <w:rsid w:val="001B3895"/>
    <w:rsid w:val="002B7CB0"/>
    <w:rsid w:val="003336CE"/>
    <w:rsid w:val="003A247B"/>
    <w:rsid w:val="00417233"/>
    <w:rsid w:val="004406EB"/>
    <w:rsid w:val="00461F31"/>
    <w:rsid w:val="00531F50"/>
    <w:rsid w:val="005B4E7A"/>
    <w:rsid w:val="005B540C"/>
    <w:rsid w:val="005B573F"/>
    <w:rsid w:val="005E014D"/>
    <w:rsid w:val="005F2560"/>
    <w:rsid w:val="005F746C"/>
    <w:rsid w:val="00610676"/>
    <w:rsid w:val="00634248"/>
    <w:rsid w:val="00634B68"/>
    <w:rsid w:val="006C5938"/>
    <w:rsid w:val="006D2DF6"/>
    <w:rsid w:val="00724650"/>
    <w:rsid w:val="00740066"/>
    <w:rsid w:val="0074153B"/>
    <w:rsid w:val="007815D9"/>
    <w:rsid w:val="007F0273"/>
    <w:rsid w:val="007F2B28"/>
    <w:rsid w:val="008022C8"/>
    <w:rsid w:val="008369CE"/>
    <w:rsid w:val="008A7FE4"/>
    <w:rsid w:val="008F1AA1"/>
    <w:rsid w:val="008F659E"/>
    <w:rsid w:val="00902538"/>
    <w:rsid w:val="009208BB"/>
    <w:rsid w:val="00A1589F"/>
    <w:rsid w:val="00A74542"/>
    <w:rsid w:val="00AA0082"/>
    <w:rsid w:val="00B04137"/>
    <w:rsid w:val="00B2237C"/>
    <w:rsid w:val="00BB5621"/>
    <w:rsid w:val="00C55046"/>
    <w:rsid w:val="00C82F55"/>
    <w:rsid w:val="00CB01FE"/>
    <w:rsid w:val="00CD0E02"/>
    <w:rsid w:val="00CF5999"/>
    <w:rsid w:val="00E44218"/>
    <w:rsid w:val="00E94054"/>
    <w:rsid w:val="00EF004D"/>
    <w:rsid w:val="00F113C1"/>
    <w:rsid w:val="00F152C8"/>
    <w:rsid w:val="00F23F99"/>
    <w:rsid w:val="00F25D67"/>
    <w:rsid w:val="00FA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C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022C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rsid w:val="00CB01FE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rsid w:val="0083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83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81796560879443FAF725204106D36F6C94109473B7E623FFBBEB0ABE0AE5EAG7OA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81796560879443FAF73B2D576A8E656B994B907DB4EF75A0E4B057E903EFBD3D61930AFED47F3DG4O3H" TargetMode="External"/><Relationship Id="rId12" Type="http://schemas.openxmlformats.org/officeDocument/2006/relationships/hyperlink" Target="http://leonidovo-speln.admin-smolen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81796560879443FAF73B2D576A8E656B994B907DB4EF75A0E4B057E903EFBD3D61930AFED47E39G4ODH" TargetMode="External"/><Relationship Id="rId11" Type="http://schemas.openxmlformats.org/officeDocument/2006/relationships/hyperlink" Target="consultantplus://offline/ref=3481796560879443FAF73B2D576A8E656B994B907DB4EF75A0E4B057E903EFBD3D61930AFED47E37G4O8H" TargetMode="External"/><Relationship Id="rId5" Type="http://schemas.openxmlformats.org/officeDocument/2006/relationships/hyperlink" Target="consultantplus://offline/ref=C4061A914CFD3E8DCA69606302BCD7DD8F45D08350213710F5B184B1E0F1E4DC4CC943A6A66D1A38t1YDH" TargetMode="External"/><Relationship Id="rId10" Type="http://schemas.openxmlformats.org/officeDocument/2006/relationships/hyperlink" Target="consultantplus://offline/ref=3481796560879443FAF73B2D576A8E656B9B4E9C72B2EF75A0E4B057E9G0O3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3481796560879443FAF73B2D576A8E656B9C489F75B1EF75A0E4B057E9G0O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2107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14095</CharactersWithSpaces>
  <SharedDoc>false</SharedDoc>
  <HLinks>
    <vt:vector size="54" baseType="variant">
      <vt:variant>
        <vt:i4>7864357</vt:i4>
      </vt:variant>
      <vt:variant>
        <vt:i4>24</vt:i4>
      </vt:variant>
      <vt:variant>
        <vt:i4>0</vt:i4>
      </vt:variant>
      <vt:variant>
        <vt:i4>5</vt:i4>
      </vt:variant>
      <vt:variant>
        <vt:lpwstr>http://korobec-speln.admin-smolensk.ru/</vt:lpwstr>
      </vt:variant>
      <vt:variant>
        <vt:lpwstr/>
      </vt:variant>
      <vt:variant>
        <vt:i4>3080247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consultantplus://offline/ref=3481796560879443FAF73B2D576A8E656B994B907DB4EF75A0E4B057E903EFBD3D61930AFED47E37G4O8H</vt:lpwstr>
      </vt:variant>
      <vt:variant>
        <vt:lpwstr/>
      </vt:variant>
      <vt:variant>
        <vt:i4>1179730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consultantplus://offline/ref=3481796560879443FAF73B2D576A8E656B9B4E9C72B2EF75A0E4B057E9G0O3H</vt:lpwstr>
      </vt:variant>
      <vt:variant>
        <vt:lpwstr/>
      </vt:variant>
      <vt:variant>
        <vt:i4>1179663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consultantplus://offline/ref=3481796560879443FAF73B2D576A8E656B9C489F75B1EF75A0E4B057E9G0O3H</vt:lpwstr>
      </vt:variant>
      <vt:variant>
        <vt:lpwstr/>
      </vt:variant>
      <vt:variant>
        <vt:i4>8192058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consultantplus://offline/ref=3481796560879443FAF725204106D36F6C94109473B7E623FFBBEB0ABE0AE5EAG7OAH</vt:lpwstr>
      </vt:variant>
      <vt:variant>
        <vt:lpwstr/>
      </vt:variant>
      <vt:variant>
        <vt:i4>3080300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consultantplus://offline/ref=3481796560879443FAF73B2D576A8E656B994B907DB4EF75A0E4B057E903EFBD3D61930AFED47F3DG4O3H</vt:lpwstr>
      </vt:variant>
      <vt:variant>
        <vt:lpwstr/>
      </vt:variant>
      <vt:variant>
        <vt:i4>3080293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consultantplus://offline/ref=3481796560879443FAF73B2D576A8E656B994B907DB4EF75A0E4B057E903EFBD3D61930AFED47E39G4ODH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7995500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consultantplus://offline/ref=C4061A914CFD3E8DCA69606302BCD7DD8F45D08350213710F5B184B1E0F1E4DC4CC943A6A66D1A38t1YDH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КРК</dc:creator>
  <cp:lastModifiedBy>ава</cp:lastModifiedBy>
  <cp:revision>4</cp:revision>
  <cp:lastPrinted>2020-01-21T06:34:00Z</cp:lastPrinted>
  <dcterms:created xsi:type="dcterms:W3CDTF">2020-01-21T06:32:00Z</dcterms:created>
  <dcterms:modified xsi:type="dcterms:W3CDTF">2020-01-21T06:34:00Z</dcterms:modified>
</cp:coreProperties>
</file>