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9F7" w:rsidRDefault="00870BC9" w:rsidP="00C51FC0">
      <w:pPr>
        <w:jc w:val="center"/>
        <w:rPr>
          <w:b/>
          <w:noProof/>
        </w:rPr>
      </w:pPr>
      <w:r>
        <w:rPr>
          <w:noProof/>
          <w:sz w:val="28"/>
          <w:szCs w:val="28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9F7" w:rsidRPr="002B7E17" w:rsidRDefault="004849F7" w:rsidP="004D3FBE">
      <w:pPr>
        <w:jc w:val="center"/>
      </w:pPr>
    </w:p>
    <w:p w:rsidR="007F256C" w:rsidRDefault="004D3FBE" w:rsidP="00EB7EF2">
      <w:pPr>
        <w:pStyle w:val="1"/>
        <w:jc w:val="center"/>
        <w:rPr>
          <w:b/>
          <w:sz w:val="28"/>
          <w:szCs w:val="28"/>
        </w:rPr>
      </w:pPr>
      <w:r w:rsidRPr="006818DF">
        <w:rPr>
          <w:b/>
          <w:sz w:val="28"/>
          <w:szCs w:val="28"/>
        </w:rPr>
        <w:t>АДМИНИСТРАЦИЯ</w:t>
      </w:r>
    </w:p>
    <w:p w:rsidR="004D3FBE" w:rsidRPr="006818DF" w:rsidRDefault="006A3119" w:rsidP="006A3119">
      <w:pPr>
        <w:pStyle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</w:t>
      </w:r>
      <w:r w:rsidR="00870BC9">
        <w:rPr>
          <w:b/>
          <w:sz w:val="28"/>
          <w:szCs w:val="28"/>
        </w:rPr>
        <w:t>ЛЕОНИДОВСКОГО</w:t>
      </w:r>
      <w:r w:rsidR="004D3FBE" w:rsidRPr="006818DF">
        <w:rPr>
          <w:b/>
          <w:sz w:val="28"/>
          <w:szCs w:val="28"/>
        </w:rPr>
        <w:t>СЕЛЬСКОГО ПОСЕЛЕНИЯ</w:t>
      </w:r>
    </w:p>
    <w:p w:rsidR="004D3FBE" w:rsidRPr="006818DF" w:rsidRDefault="006A3119" w:rsidP="004D3F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ЕЛЬНИНСКОГО </w:t>
      </w:r>
      <w:r w:rsidR="004D3FBE" w:rsidRPr="006818DF">
        <w:rPr>
          <w:b/>
          <w:sz w:val="28"/>
          <w:szCs w:val="28"/>
        </w:rPr>
        <w:t xml:space="preserve"> РАЙОНА СМОЛЕНСКОЙ  ОБЛАСТИ</w:t>
      </w:r>
    </w:p>
    <w:p w:rsidR="004D3FBE" w:rsidRDefault="004D3FBE" w:rsidP="004D3FBE">
      <w:pPr>
        <w:rPr>
          <w:sz w:val="28"/>
          <w:szCs w:val="28"/>
        </w:rPr>
      </w:pPr>
    </w:p>
    <w:p w:rsidR="004D3FBE" w:rsidRDefault="00852565" w:rsidP="00852565">
      <w:pPr>
        <w:pStyle w:val="3"/>
        <w:jc w:val="left"/>
        <w:rPr>
          <w:sz w:val="28"/>
          <w:szCs w:val="28"/>
        </w:rPr>
      </w:pPr>
      <w:r>
        <w:rPr>
          <w:b w:val="0"/>
          <w:caps w:val="0"/>
          <w:sz w:val="28"/>
          <w:szCs w:val="28"/>
        </w:rPr>
        <w:t xml:space="preserve">                                            </w:t>
      </w:r>
      <w:r w:rsidR="004D3FBE">
        <w:rPr>
          <w:sz w:val="28"/>
          <w:szCs w:val="28"/>
        </w:rPr>
        <w:t>П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="004D3FBE">
        <w:rPr>
          <w:sz w:val="28"/>
          <w:szCs w:val="28"/>
        </w:rPr>
        <w:t>Л</w:t>
      </w:r>
      <w:r>
        <w:rPr>
          <w:sz w:val="28"/>
          <w:szCs w:val="28"/>
        </w:rPr>
        <w:t xml:space="preserve"> </w:t>
      </w:r>
      <w:r w:rsidR="004D3FBE" w:rsidRPr="006818DF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r w:rsidR="004D3FBE" w:rsidRPr="006818DF">
        <w:rPr>
          <w:sz w:val="28"/>
          <w:szCs w:val="28"/>
        </w:rPr>
        <w:t>н</w:t>
      </w:r>
      <w:r>
        <w:rPr>
          <w:sz w:val="28"/>
          <w:szCs w:val="28"/>
        </w:rPr>
        <w:t xml:space="preserve"> </w:t>
      </w:r>
      <w:r w:rsidR="004D3FBE" w:rsidRPr="006818D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4D3FBE" w:rsidRPr="006818DF">
        <w:rPr>
          <w:sz w:val="28"/>
          <w:szCs w:val="28"/>
        </w:rPr>
        <w:t xml:space="preserve">е </w:t>
      </w:r>
    </w:p>
    <w:p w:rsidR="004D3FBE" w:rsidRPr="002B7E17" w:rsidRDefault="004D3FBE" w:rsidP="004D3FBE"/>
    <w:p w:rsidR="004D3FBE" w:rsidRDefault="004D3FBE" w:rsidP="004D3FBE">
      <w:pPr>
        <w:rPr>
          <w:sz w:val="28"/>
        </w:rPr>
      </w:pPr>
      <w:r>
        <w:rPr>
          <w:sz w:val="28"/>
        </w:rPr>
        <w:t xml:space="preserve">от </w:t>
      </w:r>
      <w:r w:rsidR="00C71712">
        <w:rPr>
          <w:sz w:val="28"/>
        </w:rPr>
        <w:t xml:space="preserve">  </w:t>
      </w:r>
      <w:r w:rsidR="005506E1">
        <w:rPr>
          <w:sz w:val="28"/>
        </w:rPr>
        <w:t>27</w:t>
      </w:r>
      <w:r w:rsidR="0049406B">
        <w:rPr>
          <w:sz w:val="28"/>
        </w:rPr>
        <w:t>.</w:t>
      </w:r>
      <w:r w:rsidR="00C55F35">
        <w:rPr>
          <w:sz w:val="28"/>
        </w:rPr>
        <w:t>12.2018</w:t>
      </w:r>
      <w:r w:rsidR="0049406B">
        <w:rPr>
          <w:sz w:val="28"/>
        </w:rPr>
        <w:t xml:space="preserve"> </w:t>
      </w:r>
      <w:r>
        <w:rPr>
          <w:sz w:val="28"/>
        </w:rPr>
        <w:t xml:space="preserve">№ </w:t>
      </w:r>
      <w:r w:rsidR="00870BC9">
        <w:rPr>
          <w:sz w:val="28"/>
        </w:rPr>
        <w:t xml:space="preserve"> 128</w:t>
      </w:r>
    </w:p>
    <w:p w:rsidR="0049406B" w:rsidRDefault="0049406B" w:rsidP="004D3FBE">
      <w:pPr>
        <w:rPr>
          <w:sz w:val="28"/>
        </w:rPr>
      </w:pPr>
    </w:p>
    <w:tbl>
      <w:tblPr>
        <w:tblW w:w="15205" w:type="dxa"/>
        <w:tblLook w:val="04A0"/>
      </w:tblPr>
      <w:tblGrid>
        <w:gridCol w:w="4786"/>
        <w:gridCol w:w="5350"/>
        <w:gridCol w:w="5069"/>
      </w:tblGrid>
      <w:tr w:rsidR="004D3FBE" w:rsidRPr="00613C0E" w:rsidTr="00695596">
        <w:tc>
          <w:tcPr>
            <w:tcW w:w="4786" w:type="dxa"/>
          </w:tcPr>
          <w:p w:rsidR="004D3FBE" w:rsidRDefault="004D3FBE" w:rsidP="004D3FB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  </w:t>
            </w:r>
            <w:r w:rsidR="00EF018D">
              <w:rPr>
                <w:sz w:val="28"/>
                <w:szCs w:val="28"/>
              </w:rPr>
              <w:t>утверждении Положения</w:t>
            </w:r>
            <w:r w:rsidR="00F64C20">
              <w:rPr>
                <w:sz w:val="28"/>
                <w:szCs w:val="28"/>
              </w:rPr>
              <w:t xml:space="preserve">  </w:t>
            </w:r>
            <w:r w:rsidR="00EF018D">
              <w:rPr>
                <w:sz w:val="28"/>
                <w:szCs w:val="28"/>
              </w:rPr>
              <w:t xml:space="preserve"> </w:t>
            </w:r>
            <w:r w:rsidR="00F64C20">
              <w:rPr>
                <w:sz w:val="28"/>
                <w:szCs w:val="28"/>
              </w:rPr>
              <w:t xml:space="preserve"> о контрактном управляющем</w:t>
            </w:r>
            <w:r w:rsidR="008E6097">
              <w:rPr>
                <w:sz w:val="28"/>
                <w:szCs w:val="28"/>
              </w:rPr>
              <w:t xml:space="preserve"> </w:t>
            </w:r>
            <w:r w:rsidR="00EB7EF2">
              <w:rPr>
                <w:sz w:val="28"/>
                <w:szCs w:val="28"/>
              </w:rPr>
              <w:t xml:space="preserve"> </w:t>
            </w:r>
            <w:r w:rsidR="00870BC9">
              <w:rPr>
                <w:sz w:val="28"/>
                <w:szCs w:val="28"/>
              </w:rPr>
              <w:t xml:space="preserve">Леонидовского </w:t>
            </w:r>
            <w:r w:rsidR="006A3119">
              <w:rPr>
                <w:sz w:val="28"/>
                <w:szCs w:val="28"/>
              </w:rPr>
              <w:t>сельского поселения Ельнинского</w:t>
            </w:r>
            <w:r>
              <w:rPr>
                <w:sz w:val="28"/>
                <w:szCs w:val="28"/>
              </w:rPr>
              <w:t xml:space="preserve"> района Смоленской области</w:t>
            </w:r>
          </w:p>
          <w:p w:rsidR="004D3FBE" w:rsidRDefault="004D3FBE" w:rsidP="004D3FBE">
            <w:pPr>
              <w:jc w:val="both"/>
              <w:rPr>
                <w:sz w:val="28"/>
                <w:szCs w:val="28"/>
              </w:rPr>
            </w:pPr>
          </w:p>
          <w:p w:rsidR="006656A1" w:rsidRDefault="006656A1" w:rsidP="004D3FBE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5350" w:type="dxa"/>
          </w:tcPr>
          <w:p w:rsidR="004D3FBE" w:rsidRDefault="004D3FBE" w:rsidP="000E188A">
            <w:pPr>
              <w:pStyle w:val="a3"/>
              <w:jc w:val="both"/>
              <w:rPr>
                <w:sz w:val="28"/>
                <w:szCs w:val="28"/>
              </w:rPr>
            </w:pPr>
          </w:p>
          <w:p w:rsidR="004D3FBE" w:rsidRPr="004D3FBE" w:rsidRDefault="004D3FBE" w:rsidP="004D3FBE"/>
          <w:p w:rsidR="004D3FBE" w:rsidRPr="004D3FBE" w:rsidRDefault="004D3FBE" w:rsidP="004D3FBE"/>
          <w:p w:rsidR="004D3FBE" w:rsidRPr="004D3FBE" w:rsidRDefault="004D3FBE" w:rsidP="004D3FBE"/>
          <w:p w:rsidR="004D3FBE" w:rsidRPr="004D3FBE" w:rsidRDefault="004D3FBE" w:rsidP="004D3FBE"/>
        </w:tc>
        <w:tc>
          <w:tcPr>
            <w:tcW w:w="5069" w:type="dxa"/>
          </w:tcPr>
          <w:p w:rsidR="004D3FBE" w:rsidRPr="00613C0E" w:rsidRDefault="004D3FBE" w:rsidP="000E188A">
            <w:pPr>
              <w:rPr>
                <w:sz w:val="28"/>
              </w:rPr>
            </w:pPr>
          </w:p>
        </w:tc>
      </w:tr>
    </w:tbl>
    <w:p w:rsidR="00AE6E00" w:rsidRDefault="00852565" w:rsidP="0085256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 </w:t>
      </w:r>
      <w:r w:rsidR="006656A1" w:rsidRPr="006656A1">
        <w:rPr>
          <w:sz w:val="28"/>
          <w:szCs w:val="28"/>
        </w:rPr>
        <w:t xml:space="preserve">В </w:t>
      </w:r>
      <w:r w:rsidR="00EF018D">
        <w:rPr>
          <w:sz w:val="28"/>
          <w:szCs w:val="28"/>
        </w:rPr>
        <w:t xml:space="preserve">соответствии с частью 3 </w:t>
      </w:r>
      <w:r w:rsidR="006656A1" w:rsidRPr="006656A1">
        <w:rPr>
          <w:sz w:val="28"/>
          <w:szCs w:val="28"/>
        </w:rPr>
        <w:t>статьи 3</w:t>
      </w:r>
      <w:r w:rsidR="00EF018D">
        <w:rPr>
          <w:sz w:val="28"/>
          <w:szCs w:val="28"/>
        </w:rPr>
        <w:t>8</w:t>
      </w:r>
      <w:r w:rsidR="00EB7EF2">
        <w:rPr>
          <w:sz w:val="28"/>
          <w:szCs w:val="28"/>
        </w:rPr>
        <w:t xml:space="preserve"> Федерального закона от 05 апреля </w:t>
      </w:r>
      <w:r w:rsidR="006656A1" w:rsidRPr="006656A1">
        <w:rPr>
          <w:sz w:val="28"/>
          <w:szCs w:val="28"/>
        </w:rPr>
        <w:t xml:space="preserve">2013 </w:t>
      </w:r>
      <w:r w:rsidR="00EB7EF2">
        <w:rPr>
          <w:sz w:val="28"/>
          <w:szCs w:val="28"/>
        </w:rPr>
        <w:t xml:space="preserve">   </w:t>
      </w:r>
      <w:r w:rsidR="006656A1" w:rsidRPr="006656A1">
        <w:rPr>
          <w:sz w:val="28"/>
          <w:szCs w:val="28"/>
        </w:rPr>
        <w:t>№ 44-ФЗ "О контрактной системе в сфере закупок товаров, работ, услуг для обеспечения государственных и муниципальных нужд"</w:t>
      </w:r>
      <w:r w:rsidR="00EF018D">
        <w:rPr>
          <w:sz w:val="28"/>
          <w:szCs w:val="28"/>
        </w:rPr>
        <w:t xml:space="preserve">, </w:t>
      </w:r>
      <w:r w:rsidR="006117E3">
        <w:rPr>
          <w:sz w:val="28"/>
          <w:szCs w:val="28"/>
        </w:rPr>
        <w:t xml:space="preserve">Федеральным законом </w:t>
      </w:r>
      <w:r w:rsidR="00EB7EF2">
        <w:rPr>
          <w:sz w:val="28"/>
          <w:szCs w:val="28"/>
        </w:rPr>
        <w:t xml:space="preserve">от   06 октября </w:t>
      </w:r>
      <w:r w:rsidR="00EF018D" w:rsidRPr="00EF018D">
        <w:rPr>
          <w:sz w:val="28"/>
          <w:szCs w:val="28"/>
        </w:rPr>
        <w:t>2003 № 131 - ФЗ «Об общих принципах организации местного самоуправления в Российской Федерации»</w:t>
      </w:r>
      <w:r w:rsidR="00EF018D">
        <w:rPr>
          <w:sz w:val="28"/>
          <w:szCs w:val="28"/>
        </w:rPr>
        <w:t xml:space="preserve">, </w:t>
      </w:r>
      <w:r w:rsidR="00EF018D" w:rsidRPr="00F620A3">
        <w:rPr>
          <w:color w:val="000000"/>
          <w:sz w:val="28"/>
          <w:szCs w:val="28"/>
        </w:rPr>
        <w:t>Приказ</w:t>
      </w:r>
      <w:r w:rsidR="00F620A3">
        <w:rPr>
          <w:color w:val="000000"/>
          <w:sz w:val="28"/>
          <w:szCs w:val="28"/>
        </w:rPr>
        <w:t>ом</w:t>
      </w:r>
      <w:r w:rsidR="00EF018D" w:rsidRPr="00F620A3">
        <w:rPr>
          <w:color w:val="000000"/>
          <w:sz w:val="28"/>
          <w:szCs w:val="28"/>
        </w:rPr>
        <w:t xml:space="preserve"> Министерства экономического развития РФ от 29</w:t>
      </w:r>
      <w:r w:rsidR="00EB7EF2">
        <w:rPr>
          <w:color w:val="000000"/>
          <w:sz w:val="28"/>
          <w:szCs w:val="28"/>
        </w:rPr>
        <w:t xml:space="preserve"> октября </w:t>
      </w:r>
      <w:r w:rsidR="00EF018D" w:rsidRPr="00F620A3">
        <w:rPr>
          <w:color w:val="000000"/>
          <w:sz w:val="28"/>
          <w:szCs w:val="28"/>
        </w:rPr>
        <w:t>2013 г. № 631 "Об утверждении Типового положения (регламента) о контрактной службе"</w:t>
      </w:r>
      <w:r w:rsidR="00F620A3">
        <w:rPr>
          <w:sz w:val="28"/>
          <w:szCs w:val="28"/>
        </w:rPr>
        <w:t>, Уставом</w:t>
      </w:r>
      <w:r w:rsidR="006656A1">
        <w:rPr>
          <w:bCs/>
          <w:sz w:val="28"/>
          <w:szCs w:val="28"/>
        </w:rPr>
        <w:t xml:space="preserve"> </w:t>
      </w:r>
      <w:r w:rsidR="006656A1" w:rsidRPr="006656A1">
        <w:rPr>
          <w:bCs/>
          <w:sz w:val="28"/>
          <w:szCs w:val="28"/>
        </w:rPr>
        <w:t xml:space="preserve"> </w:t>
      </w:r>
      <w:r w:rsidR="00870BC9">
        <w:rPr>
          <w:bCs/>
          <w:sz w:val="28"/>
          <w:szCs w:val="28"/>
        </w:rPr>
        <w:t>Леонидовского</w:t>
      </w:r>
      <w:r w:rsidR="006656A1">
        <w:rPr>
          <w:bCs/>
          <w:sz w:val="28"/>
          <w:szCs w:val="28"/>
        </w:rPr>
        <w:t>сельского поселения</w:t>
      </w:r>
      <w:r w:rsidR="006A3119">
        <w:rPr>
          <w:bCs/>
          <w:sz w:val="28"/>
          <w:szCs w:val="28"/>
        </w:rPr>
        <w:t xml:space="preserve"> Ельнинского</w:t>
      </w:r>
      <w:r w:rsidR="00695596">
        <w:rPr>
          <w:bCs/>
          <w:sz w:val="28"/>
          <w:szCs w:val="28"/>
        </w:rPr>
        <w:t xml:space="preserve"> района Смоленской области</w:t>
      </w:r>
      <w:r w:rsidR="006656A1">
        <w:rPr>
          <w:bCs/>
          <w:sz w:val="28"/>
          <w:szCs w:val="28"/>
        </w:rPr>
        <w:t>,</w:t>
      </w:r>
    </w:p>
    <w:p w:rsidR="006656A1" w:rsidRDefault="006656A1" w:rsidP="007908E5">
      <w:pPr>
        <w:ind w:firstLine="708"/>
        <w:jc w:val="both"/>
        <w:rPr>
          <w:color w:val="000000"/>
          <w:sz w:val="28"/>
          <w:szCs w:val="28"/>
        </w:rPr>
      </w:pPr>
    </w:p>
    <w:p w:rsidR="006A3119" w:rsidRDefault="00AE6E00" w:rsidP="006A31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</w:rPr>
        <w:t xml:space="preserve">  </w:t>
      </w:r>
      <w:r w:rsidR="00EB7EF2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="00870BC9">
        <w:rPr>
          <w:rFonts w:ascii="Times New Roman" w:hAnsi="Times New Roman" w:cs="Times New Roman"/>
          <w:bCs/>
          <w:sz w:val="28"/>
          <w:szCs w:val="28"/>
        </w:rPr>
        <w:t xml:space="preserve">Леонидовского </w:t>
      </w:r>
      <w:r w:rsidR="006A3119">
        <w:rPr>
          <w:rFonts w:ascii="Times New Roman" w:hAnsi="Times New Roman" w:cs="Times New Roman"/>
          <w:sz w:val="28"/>
          <w:szCs w:val="28"/>
        </w:rPr>
        <w:t>сельского поселения Ельнинского</w:t>
      </w:r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</w:t>
      </w:r>
      <w:r w:rsidR="006A3119">
        <w:rPr>
          <w:rFonts w:ascii="Times New Roman" w:hAnsi="Times New Roman" w:cs="Times New Roman"/>
          <w:sz w:val="28"/>
          <w:szCs w:val="28"/>
        </w:rPr>
        <w:t>и</w:t>
      </w:r>
    </w:p>
    <w:p w:rsidR="00AE6E00" w:rsidRDefault="006A3119" w:rsidP="006A3119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AE6E00" w:rsidRPr="0049406B">
        <w:rPr>
          <w:rFonts w:ascii="Times New Roman" w:hAnsi="Times New Roman" w:cs="Times New Roman"/>
          <w:spacing w:val="100"/>
          <w:sz w:val="28"/>
          <w:szCs w:val="28"/>
        </w:rPr>
        <w:t>:</w:t>
      </w:r>
    </w:p>
    <w:p w:rsidR="006656A1" w:rsidRDefault="006656A1" w:rsidP="00AE6E00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6656A1" w:rsidRPr="006656A1" w:rsidRDefault="00EF018D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656A1" w:rsidRPr="006656A1">
        <w:rPr>
          <w:sz w:val="28"/>
          <w:szCs w:val="28"/>
        </w:rPr>
        <w:t xml:space="preserve">. Утвердить Положение о </w:t>
      </w:r>
      <w:r>
        <w:rPr>
          <w:sz w:val="28"/>
          <w:szCs w:val="28"/>
        </w:rPr>
        <w:t>контрактном управляющем</w:t>
      </w:r>
      <w:r w:rsidR="006656A1" w:rsidRPr="006656A1">
        <w:rPr>
          <w:sz w:val="28"/>
          <w:szCs w:val="28"/>
        </w:rPr>
        <w:t xml:space="preserve"> </w:t>
      </w:r>
      <w:r w:rsidR="00870BC9">
        <w:rPr>
          <w:bCs/>
          <w:sz w:val="28"/>
          <w:szCs w:val="28"/>
        </w:rPr>
        <w:t>Леонидовского</w:t>
      </w:r>
      <w:r w:rsidR="006A3119">
        <w:rPr>
          <w:sz w:val="28"/>
          <w:szCs w:val="28"/>
        </w:rPr>
        <w:t>сельского поселения Ельнинского</w:t>
      </w:r>
      <w:r w:rsidR="006656A1">
        <w:rPr>
          <w:sz w:val="28"/>
          <w:szCs w:val="28"/>
        </w:rPr>
        <w:t xml:space="preserve"> района Смоленской области</w:t>
      </w:r>
      <w:r w:rsidR="00660017">
        <w:rPr>
          <w:sz w:val="28"/>
          <w:szCs w:val="28"/>
        </w:rPr>
        <w:t xml:space="preserve"> согласно приложению</w:t>
      </w:r>
      <w:r w:rsidR="009D4524">
        <w:rPr>
          <w:sz w:val="28"/>
          <w:szCs w:val="28"/>
        </w:rPr>
        <w:t>.</w:t>
      </w:r>
    </w:p>
    <w:p w:rsidR="00852565" w:rsidRDefault="00852565" w:rsidP="008525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2.Опубликовать настоящее постановление в печатном средстве массовой информации  «</w:t>
      </w:r>
      <w:r w:rsidR="00870BC9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 xml:space="preserve">» и разместить на официальном сайте Администрации </w:t>
      </w:r>
      <w:r w:rsidR="00870BC9">
        <w:rPr>
          <w:sz w:val="28"/>
          <w:szCs w:val="28"/>
        </w:rPr>
        <w:t xml:space="preserve">Леонидовского </w:t>
      </w:r>
      <w:r>
        <w:rPr>
          <w:sz w:val="28"/>
          <w:szCs w:val="28"/>
        </w:rPr>
        <w:t>сельского поселения Ельнинского района Смоленской области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 информационно-телекоммуникационной сети «Интернет».</w:t>
      </w:r>
    </w:p>
    <w:p w:rsidR="00852565" w:rsidRDefault="00852565" w:rsidP="008525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3.Настоящее постановление вступает в силу со дня его официального опубликования.</w:t>
      </w:r>
    </w:p>
    <w:p w:rsidR="00236F45" w:rsidRPr="006656A1" w:rsidRDefault="00852565" w:rsidP="00852565">
      <w:pPr>
        <w:jc w:val="both"/>
        <w:rPr>
          <w:spacing w:val="-1"/>
          <w:sz w:val="28"/>
          <w:szCs w:val="28"/>
        </w:rPr>
      </w:pPr>
      <w:r>
        <w:rPr>
          <w:kern w:val="2"/>
          <w:sz w:val="28"/>
          <w:szCs w:val="28"/>
        </w:rPr>
        <w:t xml:space="preserve">      4.Контроль за исполнением данного постановления оставляю за собой</w:t>
      </w:r>
      <w:r w:rsidR="00870BC9">
        <w:rPr>
          <w:kern w:val="2"/>
          <w:sz w:val="28"/>
          <w:szCs w:val="28"/>
        </w:rPr>
        <w:t>.</w:t>
      </w:r>
    </w:p>
    <w:p w:rsidR="00852565" w:rsidRDefault="00852565" w:rsidP="00AE6E00">
      <w:pPr>
        <w:rPr>
          <w:sz w:val="28"/>
          <w:szCs w:val="28"/>
        </w:rPr>
      </w:pPr>
    </w:p>
    <w:p w:rsidR="00AE6E00" w:rsidRDefault="00852565" w:rsidP="00AE6E00">
      <w:pPr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AE6E00" w:rsidRDefault="00870BC9" w:rsidP="00AE6E00">
      <w:pPr>
        <w:rPr>
          <w:sz w:val="28"/>
          <w:szCs w:val="28"/>
        </w:rPr>
      </w:pPr>
      <w:r>
        <w:rPr>
          <w:bCs/>
          <w:sz w:val="28"/>
          <w:szCs w:val="28"/>
        </w:rPr>
        <w:t>Леонидовского</w:t>
      </w:r>
      <w:r w:rsidR="00AE6E00">
        <w:rPr>
          <w:sz w:val="28"/>
          <w:szCs w:val="28"/>
        </w:rPr>
        <w:t>сельского поселения</w:t>
      </w:r>
    </w:p>
    <w:p w:rsidR="00AE6E00" w:rsidRDefault="00852565" w:rsidP="00AE6E00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Ельнинского </w:t>
      </w:r>
      <w:r w:rsidR="00AE6E00">
        <w:rPr>
          <w:sz w:val="28"/>
          <w:szCs w:val="28"/>
        </w:rPr>
        <w:t xml:space="preserve"> района Смоленской области                        </w:t>
      </w:r>
      <w:r w:rsidR="00870BC9">
        <w:rPr>
          <w:sz w:val="28"/>
          <w:szCs w:val="28"/>
        </w:rPr>
        <w:t>С.М. Малахова</w:t>
      </w:r>
    </w:p>
    <w:p w:rsidR="00695596" w:rsidRDefault="00695596" w:rsidP="00660017">
      <w:pPr>
        <w:rPr>
          <w:sz w:val="28"/>
          <w:szCs w:val="28"/>
        </w:rPr>
      </w:pPr>
    </w:p>
    <w:p w:rsidR="009D4524" w:rsidRDefault="009E77A9" w:rsidP="009D4524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УТВЕРЖДЕНО</w:t>
      </w:r>
    </w:p>
    <w:p w:rsidR="009D4524" w:rsidRDefault="009D4524" w:rsidP="009E77A9">
      <w:pPr>
        <w:ind w:left="5954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135A6C">
        <w:rPr>
          <w:sz w:val="28"/>
          <w:szCs w:val="28"/>
        </w:rPr>
        <w:t>остановлени</w:t>
      </w:r>
      <w:r w:rsidR="009E77A9">
        <w:rPr>
          <w:sz w:val="28"/>
          <w:szCs w:val="28"/>
        </w:rPr>
        <w:t>ем</w:t>
      </w:r>
      <w:r w:rsidR="00135A6C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870BC9">
        <w:rPr>
          <w:sz w:val="28"/>
          <w:szCs w:val="28"/>
        </w:rPr>
        <w:t>Леонидовского</w:t>
      </w:r>
      <w:r w:rsidR="00135A6C">
        <w:rPr>
          <w:sz w:val="28"/>
          <w:szCs w:val="28"/>
        </w:rPr>
        <w:t>сельского поселения</w:t>
      </w:r>
      <w:r w:rsidR="009E77A9">
        <w:rPr>
          <w:sz w:val="28"/>
          <w:szCs w:val="28"/>
        </w:rPr>
        <w:t xml:space="preserve"> </w:t>
      </w:r>
      <w:r w:rsidR="00852565">
        <w:rPr>
          <w:sz w:val="28"/>
          <w:szCs w:val="28"/>
        </w:rPr>
        <w:t>Ельнинского</w:t>
      </w:r>
      <w:r w:rsidR="00135A6C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 xml:space="preserve"> </w:t>
      </w:r>
      <w:r w:rsidR="00135A6C">
        <w:rPr>
          <w:sz w:val="28"/>
          <w:szCs w:val="28"/>
        </w:rPr>
        <w:t xml:space="preserve">Смоленской области </w:t>
      </w:r>
      <w:r>
        <w:rPr>
          <w:sz w:val="28"/>
          <w:szCs w:val="28"/>
        </w:rPr>
        <w:t xml:space="preserve"> </w:t>
      </w:r>
    </w:p>
    <w:p w:rsidR="0049406B" w:rsidRDefault="00870BC9" w:rsidP="0049406B">
      <w:pPr>
        <w:ind w:left="5954"/>
        <w:rPr>
          <w:sz w:val="28"/>
        </w:rPr>
      </w:pPr>
      <w:r>
        <w:rPr>
          <w:sz w:val="28"/>
        </w:rPr>
        <w:t>от  27.12.2018 № 128</w:t>
      </w:r>
    </w:p>
    <w:p w:rsidR="00135A6C" w:rsidRDefault="00135A6C" w:rsidP="00135A6C">
      <w:pPr>
        <w:jc w:val="right"/>
        <w:rPr>
          <w:sz w:val="28"/>
          <w:szCs w:val="28"/>
        </w:rPr>
      </w:pPr>
    </w:p>
    <w:tbl>
      <w:tblPr>
        <w:tblW w:w="0" w:type="auto"/>
        <w:tblInd w:w="6048" w:type="dxa"/>
        <w:tblLook w:val="01E0"/>
      </w:tblPr>
      <w:tblGrid>
        <w:gridCol w:w="3523"/>
      </w:tblGrid>
      <w:tr w:rsidR="006656A1" w:rsidTr="00995624">
        <w:tc>
          <w:tcPr>
            <w:tcW w:w="3523" w:type="dxa"/>
          </w:tcPr>
          <w:p w:rsidR="006656A1" w:rsidRPr="00995624" w:rsidRDefault="006656A1" w:rsidP="000E188A">
            <w:pPr>
              <w:pStyle w:val="a8"/>
              <w:rPr>
                <w:b/>
              </w:rPr>
            </w:pPr>
          </w:p>
        </w:tc>
      </w:tr>
    </w:tbl>
    <w:p w:rsidR="0039660F" w:rsidRPr="004D4531" w:rsidRDefault="0039660F" w:rsidP="0039660F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4D4531">
        <w:rPr>
          <w:rFonts w:ascii="Times New Roman" w:hAnsi="Times New Roman" w:cs="Times New Roman"/>
          <w:b/>
          <w:noProof/>
          <w:sz w:val="28"/>
          <w:szCs w:val="28"/>
        </w:rPr>
        <w:t xml:space="preserve">ПОЛОЖЕНИЕ </w:t>
      </w:r>
    </w:p>
    <w:p w:rsidR="009E77A9" w:rsidRDefault="0039660F" w:rsidP="00FD0F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4531">
        <w:rPr>
          <w:rFonts w:ascii="Times New Roman" w:hAnsi="Times New Roman" w:cs="Times New Roman"/>
          <w:b/>
          <w:noProof/>
          <w:sz w:val="28"/>
          <w:szCs w:val="28"/>
        </w:rPr>
        <w:t xml:space="preserve">о </w:t>
      </w:r>
      <w:r w:rsidR="00FD0FBD">
        <w:rPr>
          <w:rFonts w:ascii="Times New Roman" w:hAnsi="Times New Roman" w:cs="Times New Roman"/>
          <w:b/>
          <w:noProof/>
          <w:sz w:val="28"/>
          <w:szCs w:val="28"/>
        </w:rPr>
        <w:t>контрактном управляющем</w:t>
      </w:r>
      <w:r w:rsidR="009D4524">
        <w:rPr>
          <w:rFonts w:ascii="Times New Roman" w:hAnsi="Times New Roman" w:cs="Times New Roman"/>
          <w:b/>
          <w:noProof/>
          <w:sz w:val="28"/>
          <w:szCs w:val="28"/>
        </w:rPr>
        <w:t xml:space="preserve"> </w:t>
      </w:r>
      <w:r w:rsidR="00870BC9">
        <w:rPr>
          <w:rFonts w:ascii="Times New Roman" w:hAnsi="Times New Roman" w:cs="Times New Roman"/>
          <w:b/>
          <w:sz w:val="28"/>
          <w:szCs w:val="28"/>
        </w:rPr>
        <w:t>Леонидовского</w:t>
      </w:r>
      <w:r w:rsidR="004D4531" w:rsidRPr="004D4531">
        <w:rPr>
          <w:rFonts w:ascii="Times New Roman" w:hAnsi="Times New Roman" w:cs="Times New Roman"/>
          <w:b/>
          <w:sz w:val="28"/>
          <w:szCs w:val="28"/>
        </w:rPr>
        <w:t>сельского поселения</w:t>
      </w:r>
    </w:p>
    <w:p w:rsidR="0039660F" w:rsidRDefault="00852565" w:rsidP="00FD0FB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Ельнинского</w:t>
      </w:r>
      <w:r w:rsidR="004D4531" w:rsidRPr="004D4531">
        <w:rPr>
          <w:rFonts w:ascii="Times New Roman" w:hAnsi="Times New Roman" w:cs="Times New Roman"/>
          <w:b/>
          <w:sz w:val="28"/>
          <w:szCs w:val="28"/>
        </w:rPr>
        <w:t xml:space="preserve"> района Смоленской области</w:t>
      </w:r>
    </w:p>
    <w:p w:rsidR="004D4531" w:rsidRPr="004D4531" w:rsidRDefault="004D4531" w:rsidP="004D4531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9660F" w:rsidRPr="004D4531" w:rsidRDefault="0039660F" w:rsidP="0039660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4D4531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39660F" w:rsidRPr="004D4531" w:rsidRDefault="0039660F" w:rsidP="0039660F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FD0FBD" w:rsidRPr="00FD0FBD" w:rsidRDefault="00C71712" w:rsidP="0069559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1.1. Настоящее П</w:t>
      </w:r>
      <w:r w:rsidR="00FD0FBD" w:rsidRPr="00FD0FBD">
        <w:rPr>
          <w:color w:val="000000"/>
          <w:sz w:val="28"/>
          <w:szCs w:val="28"/>
        </w:rPr>
        <w:t>оложение устанавливает порядок работы контрактного управляющего при осуществлении закупок товаров, работ, услуг для обеспечения муниципальных нужд</w:t>
      </w:r>
      <w:r w:rsidR="009D4524">
        <w:rPr>
          <w:color w:val="000000"/>
          <w:sz w:val="28"/>
          <w:szCs w:val="28"/>
        </w:rPr>
        <w:t xml:space="preserve"> </w:t>
      </w:r>
      <w:r w:rsidR="00870BC9">
        <w:rPr>
          <w:bCs/>
          <w:sz w:val="28"/>
          <w:szCs w:val="28"/>
        </w:rPr>
        <w:t xml:space="preserve">Леонидовского </w:t>
      </w:r>
      <w:r w:rsidR="00852565">
        <w:rPr>
          <w:color w:val="000000"/>
          <w:sz w:val="28"/>
          <w:szCs w:val="28"/>
        </w:rPr>
        <w:t>сельского поселения Ельнинского</w:t>
      </w:r>
      <w:r w:rsidR="00FD0FBD">
        <w:rPr>
          <w:color w:val="000000"/>
          <w:sz w:val="28"/>
          <w:szCs w:val="28"/>
        </w:rPr>
        <w:t xml:space="preserve"> района Смоленской области</w:t>
      </w:r>
      <w:r w:rsidR="00FD0FBD" w:rsidRPr="00FD0FBD">
        <w:rPr>
          <w:color w:val="000000"/>
          <w:sz w:val="28"/>
          <w:szCs w:val="28"/>
        </w:rPr>
        <w:t>, в том числе на этапе планирования закупок, определения поставщиков (подрядчиков, исполнителей), заключения и исполнения контрактов.</w:t>
      </w:r>
    </w:p>
    <w:p w:rsidR="00FD0FBD" w:rsidRPr="00FD0FBD" w:rsidRDefault="00FD0FBD" w:rsidP="00695596">
      <w:pPr>
        <w:ind w:firstLine="567"/>
        <w:jc w:val="both"/>
        <w:rPr>
          <w:color w:val="000000"/>
          <w:sz w:val="28"/>
          <w:szCs w:val="28"/>
        </w:rPr>
      </w:pPr>
      <w:r w:rsidRPr="00FD0FBD">
        <w:rPr>
          <w:color w:val="000000"/>
          <w:sz w:val="28"/>
          <w:szCs w:val="28"/>
        </w:rPr>
        <w:t>1.2. Контрактный управляющий являет</w:t>
      </w:r>
      <w:r w:rsidR="00C71712">
        <w:rPr>
          <w:color w:val="000000"/>
          <w:sz w:val="28"/>
          <w:szCs w:val="28"/>
        </w:rPr>
        <w:t>ся работником А</w:t>
      </w:r>
      <w:r w:rsidRPr="00FD0FBD">
        <w:rPr>
          <w:color w:val="000000"/>
          <w:sz w:val="28"/>
          <w:szCs w:val="28"/>
        </w:rPr>
        <w:t>дминистрации, обеспечивающим осуществление всех закупок, включая исполнение каждого контракта.</w:t>
      </w:r>
    </w:p>
    <w:p w:rsidR="00FD0FBD" w:rsidRPr="00FD0FBD" w:rsidRDefault="00FD0FBD" w:rsidP="00695596">
      <w:pPr>
        <w:ind w:firstLine="567"/>
        <w:jc w:val="both"/>
        <w:rPr>
          <w:color w:val="000000"/>
          <w:sz w:val="28"/>
          <w:szCs w:val="28"/>
        </w:rPr>
      </w:pPr>
      <w:r w:rsidRPr="00FD0FBD">
        <w:rPr>
          <w:color w:val="000000"/>
          <w:sz w:val="28"/>
          <w:szCs w:val="28"/>
        </w:rPr>
        <w:t xml:space="preserve">1.3. Контрактный управляющий в своей деятельности руководствуется </w:t>
      </w:r>
      <w:r w:rsidRPr="00FD0FBD">
        <w:rPr>
          <w:color w:val="000000"/>
          <w:sz w:val="28"/>
          <w:szCs w:val="28"/>
        </w:rPr>
        <w:br/>
        <w:t xml:space="preserve">Конституцией Российской Федерации, </w:t>
      </w:r>
      <w:r w:rsidR="00C71712">
        <w:rPr>
          <w:color w:val="000000"/>
          <w:sz w:val="28"/>
          <w:szCs w:val="28"/>
        </w:rPr>
        <w:t>гражданским законодательством, Б</w:t>
      </w:r>
      <w:r w:rsidRPr="00FD0FBD">
        <w:rPr>
          <w:color w:val="000000"/>
          <w:sz w:val="28"/>
          <w:szCs w:val="28"/>
        </w:rPr>
        <w:t>юджетным законодательством Российской Федерации, Федеральным законом</w:t>
      </w:r>
      <w:r>
        <w:rPr>
          <w:color w:val="000000"/>
          <w:sz w:val="28"/>
          <w:szCs w:val="28"/>
        </w:rPr>
        <w:t xml:space="preserve"> </w:t>
      </w:r>
      <w:r w:rsidR="00C71712">
        <w:rPr>
          <w:color w:val="000000"/>
          <w:sz w:val="28"/>
          <w:szCs w:val="28"/>
        </w:rPr>
        <w:t xml:space="preserve">      </w:t>
      </w:r>
      <w:r w:rsidR="00660017">
        <w:rPr>
          <w:color w:val="000000"/>
          <w:sz w:val="28"/>
          <w:szCs w:val="28"/>
        </w:rPr>
        <w:t>от 5 апреля 2013 г.</w:t>
      </w:r>
      <w:r w:rsidRPr="00FD0FBD">
        <w:rPr>
          <w:color w:val="000000"/>
          <w:sz w:val="28"/>
          <w:szCs w:val="28"/>
        </w:rPr>
        <w:t xml:space="preserve">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color w:val="000000"/>
          <w:sz w:val="28"/>
          <w:szCs w:val="28"/>
        </w:rPr>
        <w:t xml:space="preserve"> </w:t>
      </w:r>
      <w:r w:rsidRPr="00FD0FBD">
        <w:rPr>
          <w:color w:val="000000"/>
          <w:sz w:val="28"/>
          <w:szCs w:val="28"/>
        </w:rPr>
        <w:t>(далее – Закон), иными нормативными правовыми актами, в том числе настоящим Положением.</w:t>
      </w:r>
    </w:p>
    <w:p w:rsidR="00FD0FBD" w:rsidRPr="00353E12" w:rsidRDefault="00FD0FBD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353E12">
        <w:rPr>
          <w:sz w:val="28"/>
          <w:szCs w:val="28"/>
        </w:rPr>
        <w:t>4. Основными принципами функционирования контрактного управляющего при планировании и осуществлении закупок являются:</w:t>
      </w:r>
    </w:p>
    <w:p w:rsidR="00FD0FBD" w:rsidRPr="00353E12" w:rsidRDefault="00695596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FD0FBD" w:rsidRPr="00353E12">
        <w:rPr>
          <w:sz w:val="28"/>
          <w:szCs w:val="28"/>
        </w:rPr>
        <w:t>1) профессионализм - привлечение квалифицированных специалистов, обладающих теоретическими и практическими знаниями и навыками в сфере закупок;</w:t>
      </w:r>
    </w:p>
    <w:p w:rsidR="00FD0FBD" w:rsidRPr="00353E12" w:rsidRDefault="00695596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="00FD0FBD" w:rsidRPr="00353E12">
        <w:rPr>
          <w:sz w:val="28"/>
          <w:szCs w:val="28"/>
        </w:rPr>
        <w:t>2) открытость и прозрачность - свободный доступ к информации о совершаемых контрактным управляющим действиях, направленных на обеспечение муниципальных нужд, в том числе способах осуществления закупок и их результатах;</w:t>
      </w:r>
    </w:p>
    <w:p w:rsidR="00FD0FBD" w:rsidRPr="00353E12" w:rsidRDefault="00FD0FBD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3) эффективность и результативность - заключение контрактов на условиях, обеспечивающих наиболее эффективное достижение заданных результатов обеспечения муниципальных нужд;</w:t>
      </w:r>
    </w:p>
    <w:p w:rsidR="00FD0FBD" w:rsidRDefault="00FD0FBD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 xml:space="preserve">4) ответственность за результативность - ответственность контрактного управляющего Заказчика за достижение Заказчиком заданных результатов обеспечения муниципальных нужд и соблюдения требований, установленных </w:t>
      </w:r>
      <w:r w:rsidRPr="00353E12">
        <w:rPr>
          <w:sz w:val="28"/>
          <w:szCs w:val="28"/>
        </w:rPr>
        <w:lastRenderedPageBreak/>
        <w:t>законодательством Российской Федерации о контрактной системе в сфере закупок и нормативными правовыми актами о контрактной системе в сфере закупок.</w:t>
      </w:r>
    </w:p>
    <w:p w:rsidR="0023787F" w:rsidRPr="00353E12" w:rsidRDefault="0023787F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Pr="00353E12">
        <w:rPr>
          <w:sz w:val="28"/>
          <w:szCs w:val="28"/>
        </w:rPr>
        <w:t>Функциональные обязанности контрактного управляющего:</w:t>
      </w:r>
    </w:p>
    <w:p w:rsidR="0023787F" w:rsidRPr="00353E12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1) планирование закупок;</w:t>
      </w:r>
    </w:p>
    <w:p w:rsidR="0023787F" w:rsidRPr="00353E12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2) организация на стадии планирования закупок консультаций с поставщиками (подрядчиками, исполнителями) и участие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нужд;</w:t>
      </w:r>
    </w:p>
    <w:p w:rsidR="0023787F" w:rsidRPr="00353E12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3) обоснование закупок;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4) обоснование начальной (максимальной) цены контракта;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5) обязательное общественное обсуждение закупок;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6) организационно-техническое обеспечение деятельности комиссий по осуществлению закупок;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7) привлечение экспертов, экспертных организаций;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 w:rsidRPr="00353E12">
        <w:rPr>
          <w:sz w:val="28"/>
          <w:szCs w:val="28"/>
        </w:rPr>
        <w:t>8) подготовка и размещение в единой информационной системе в сфере закупок (далее - единая информационная система) извещения об осуществлении закупки, документации о закупках, проектов контрактов;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9) подготовка и направление приглашений принять участие в определении поставщиков (подрядчиков, исполнителей) закрытыми способами;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10) рассмотрение банковских гарантий и организация осуществления уплаты денежных сумм по банковской гарантии;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11) организация заключения контракта;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12)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организация приемки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Федеральным законом экспертизы поставленного товара, результатов выполненной работы, оказанной услуги, а также отдельных этапов исполнения контракта, обеспечение создания приемочной комиссии;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13) организация оплаты поставленного товара, выполненной работы (ее результатов), оказанной услуги, отдельных этапов исполнения контракта;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14) взаимодействие с поставщиком (подрядчиком, исполнителем) при изменении, расторжении контракта;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15)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организация включения в реестр недобросовестных поставщиков (подрядчиков, исполнителей) информации о поставщике (подрядчике, исполнителе);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16)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направление поставщику (подрядчику, исполнителю) требования об уплате неустоек (штрафов, пеней);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17)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участие в рассмотрении дел об обжаловании действий (бездействия) Заказчика и осуществление подготовки материалов для выполнения претензионной работы.</w:t>
      </w:r>
    </w:p>
    <w:p w:rsidR="00695596" w:rsidRDefault="0023787F" w:rsidP="00695596">
      <w:pPr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1.6</w:t>
      </w:r>
      <w:r w:rsidR="00FD0FBD" w:rsidRPr="00FD0FBD">
        <w:rPr>
          <w:color w:val="000000"/>
          <w:sz w:val="28"/>
          <w:szCs w:val="28"/>
        </w:rPr>
        <w:t>. К работе привлекается квалифицированный специалист, обладающий теоретическими знаниями и навыками в сфере закупок, в целях осуществления своей деятельности на профессиональной основе.</w:t>
      </w:r>
    </w:p>
    <w:p w:rsidR="0023787F" w:rsidRPr="00353E12" w:rsidRDefault="0023787F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1.7. </w:t>
      </w:r>
      <w:r w:rsidRPr="00353E12">
        <w:rPr>
          <w:sz w:val="28"/>
          <w:szCs w:val="28"/>
        </w:rPr>
        <w:t xml:space="preserve">Порядок действий контрактного управляющего для осуществления своих полномочий, а также порядок взаимодействия контрактного управляющего </w:t>
      </w:r>
      <w:r>
        <w:rPr>
          <w:sz w:val="28"/>
          <w:szCs w:val="28"/>
        </w:rPr>
        <w:t>с</w:t>
      </w:r>
      <w:r w:rsidR="00236F45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комиссией по осуществлению закупок определяется положением (регламентом), утвержденным Заказчиком в соответствии с настоящим Положением.</w:t>
      </w:r>
    </w:p>
    <w:p w:rsidR="00D615C7" w:rsidRDefault="00D615C7" w:rsidP="00FD0FBD">
      <w:pPr>
        <w:jc w:val="center"/>
        <w:rPr>
          <w:sz w:val="28"/>
          <w:szCs w:val="28"/>
        </w:rPr>
      </w:pPr>
    </w:p>
    <w:p w:rsidR="003E523B" w:rsidRPr="003E523B" w:rsidRDefault="003E523B" w:rsidP="003E523B">
      <w:pPr>
        <w:jc w:val="center"/>
        <w:outlineLvl w:val="3"/>
        <w:rPr>
          <w:b/>
          <w:bCs/>
          <w:color w:val="000000"/>
          <w:sz w:val="28"/>
          <w:szCs w:val="28"/>
        </w:rPr>
      </w:pPr>
      <w:r w:rsidRPr="003E523B">
        <w:rPr>
          <w:b/>
          <w:bCs/>
          <w:color w:val="000000"/>
          <w:sz w:val="28"/>
          <w:szCs w:val="28"/>
        </w:rPr>
        <w:t>II. Порядок назначения контрактного управляющего</w:t>
      </w:r>
    </w:p>
    <w:p w:rsidR="003E523B" w:rsidRPr="003E523B" w:rsidRDefault="003E523B" w:rsidP="003E523B">
      <w:pPr>
        <w:jc w:val="both"/>
        <w:rPr>
          <w:color w:val="000000"/>
          <w:sz w:val="28"/>
          <w:szCs w:val="28"/>
        </w:rPr>
      </w:pPr>
      <w:r w:rsidRPr="003E523B">
        <w:rPr>
          <w:color w:val="000000"/>
          <w:sz w:val="28"/>
          <w:szCs w:val="28"/>
        </w:rPr>
        <w:t> </w:t>
      </w:r>
    </w:p>
    <w:p w:rsidR="00695596" w:rsidRDefault="003E523B" w:rsidP="00695596">
      <w:pPr>
        <w:ind w:firstLine="567"/>
        <w:jc w:val="both"/>
        <w:rPr>
          <w:color w:val="000000"/>
          <w:sz w:val="28"/>
          <w:szCs w:val="28"/>
        </w:rPr>
      </w:pPr>
      <w:r w:rsidRPr="003E523B">
        <w:rPr>
          <w:color w:val="000000"/>
          <w:sz w:val="28"/>
          <w:szCs w:val="28"/>
        </w:rPr>
        <w:t>2.1. Конкретное должностное лицо, назначаемое контрактным управляющим, определяется и утверждается распоряжением Главы</w:t>
      </w:r>
      <w:r w:rsidR="009D4524">
        <w:rPr>
          <w:color w:val="000000"/>
          <w:sz w:val="28"/>
          <w:szCs w:val="28"/>
        </w:rPr>
        <w:t xml:space="preserve"> </w:t>
      </w:r>
      <w:r w:rsidR="00852565">
        <w:rPr>
          <w:color w:val="000000"/>
          <w:sz w:val="28"/>
          <w:szCs w:val="28"/>
        </w:rPr>
        <w:t xml:space="preserve">муниципального образования </w:t>
      </w:r>
      <w:r w:rsidR="00870BC9">
        <w:rPr>
          <w:color w:val="000000"/>
          <w:sz w:val="28"/>
          <w:szCs w:val="28"/>
        </w:rPr>
        <w:t xml:space="preserve">Леонидовского </w:t>
      </w:r>
      <w:r w:rsidR="00852565">
        <w:rPr>
          <w:color w:val="000000"/>
          <w:sz w:val="28"/>
          <w:szCs w:val="28"/>
        </w:rPr>
        <w:t xml:space="preserve">сельского поселения Ельнинского </w:t>
      </w:r>
      <w:r>
        <w:rPr>
          <w:color w:val="000000"/>
          <w:sz w:val="28"/>
          <w:szCs w:val="28"/>
        </w:rPr>
        <w:t xml:space="preserve"> района Смоленской области</w:t>
      </w:r>
      <w:r w:rsidRPr="003E523B">
        <w:rPr>
          <w:color w:val="000000"/>
          <w:sz w:val="28"/>
          <w:szCs w:val="28"/>
        </w:rPr>
        <w:t>.</w:t>
      </w:r>
    </w:p>
    <w:p w:rsidR="00695596" w:rsidRDefault="003E523B" w:rsidP="00695596">
      <w:pPr>
        <w:ind w:firstLine="567"/>
        <w:jc w:val="both"/>
        <w:rPr>
          <w:color w:val="000000"/>
          <w:sz w:val="28"/>
          <w:szCs w:val="28"/>
        </w:rPr>
      </w:pPr>
      <w:r w:rsidRPr="003E523B">
        <w:rPr>
          <w:color w:val="000000"/>
          <w:sz w:val="28"/>
          <w:szCs w:val="28"/>
        </w:rPr>
        <w:t>2.2. Контрактный управляющий должен иметь высшее образование или дополнительное профессиональное образование в сфере закупок (до 1 января 2016 года контрактным управляющим может быть лицо, имеющее профессиональное образование или дополнительное профессиональное образование в сфере размещения заказов на поставки товаров, выполнение работ, оказание услуг для государственных и муниципальных нужд).</w:t>
      </w:r>
    </w:p>
    <w:p w:rsidR="00695596" w:rsidRDefault="002F2773" w:rsidP="0069559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2.3</w:t>
      </w:r>
      <w:r w:rsidR="003E523B" w:rsidRPr="003E523B">
        <w:rPr>
          <w:color w:val="000000"/>
          <w:sz w:val="28"/>
          <w:szCs w:val="28"/>
        </w:rPr>
        <w:t>. Контрактным управляющим не могут быть физические лица, лично заинтересованные в результатах процедур определения поставщиков (подрядчиков, исполнителей), а также должностные лица органов, уполномоченных на осуществление контроля в сфере закупок.</w:t>
      </w:r>
    </w:p>
    <w:p w:rsidR="003E523B" w:rsidRPr="003E523B" w:rsidRDefault="002F2773" w:rsidP="00695596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2.4</w:t>
      </w:r>
      <w:r w:rsidR="003E523B" w:rsidRPr="003E523B">
        <w:rPr>
          <w:color w:val="000000"/>
          <w:sz w:val="28"/>
          <w:szCs w:val="28"/>
        </w:rPr>
        <w:t xml:space="preserve">. В случае выявления обстоятельств, указанных в </w:t>
      </w:r>
      <w:r w:rsidR="004F7933">
        <w:rPr>
          <w:color w:val="000000"/>
          <w:sz w:val="28"/>
          <w:szCs w:val="28"/>
        </w:rPr>
        <w:t>п.2.3</w:t>
      </w:r>
      <w:r w:rsidR="003E523B" w:rsidRPr="004F7933">
        <w:rPr>
          <w:color w:val="000000"/>
          <w:sz w:val="28"/>
          <w:szCs w:val="28"/>
        </w:rPr>
        <w:t>.</w:t>
      </w:r>
      <w:r w:rsidR="003E523B" w:rsidRPr="003E523B">
        <w:rPr>
          <w:color w:val="000000"/>
          <w:sz w:val="28"/>
          <w:szCs w:val="28"/>
        </w:rPr>
        <w:t xml:space="preserve"> настоящего Положения указанных лиц Глава </w:t>
      </w:r>
      <w:r w:rsidR="00852565">
        <w:rPr>
          <w:color w:val="000000"/>
          <w:sz w:val="28"/>
          <w:szCs w:val="28"/>
        </w:rPr>
        <w:t xml:space="preserve">муниципального образования </w:t>
      </w:r>
      <w:r w:rsidR="00870BC9">
        <w:rPr>
          <w:color w:val="000000"/>
          <w:sz w:val="28"/>
          <w:szCs w:val="28"/>
        </w:rPr>
        <w:t xml:space="preserve">Леонидовского </w:t>
      </w:r>
      <w:r w:rsidR="003E523B" w:rsidRPr="003E523B">
        <w:rPr>
          <w:color w:val="000000"/>
          <w:sz w:val="28"/>
          <w:szCs w:val="28"/>
        </w:rPr>
        <w:t>сельского поселения обязан незамедлительно освободить его от работы в качестве контрактного управляющего и назначить иное лицо, соответствующее требованиям Закона и настоящего Положения.</w:t>
      </w:r>
    </w:p>
    <w:p w:rsidR="003E523B" w:rsidRDefault="003E523B" w:rsidP="00FD0FBD">
      <w:pPr>
        <w:jc w:val="center"/>
        <w:rPr>
          <w:sz w:val="28"/>
          <w:szCs w:val="28"/>
        </w:rPr>
      </w:pPr>
    </w:p>
    <w:p w:rsidR="003E523B" w:rsidRDefault="003E523B" w:rsidP="003E523B">
      <w:pPr>
        <w:jc w:val="center"/>
        <w:outlineLvl w:val="3"/>
        <w:rPr>
          <w:b/>
          <w:bCs/>
          <w:color w:val="000000"/>
          <w:sz w:val="28"/>
          <w:szCs w:val="28"/>
        </w:rPr>
      </w:pPr>
      <w:r w:rsidRPr="003E523B">
        <w:rPr>
          <w:b/>
          <w:bCs/>
          <w:color w:val="000000"/>
          <w:sz w:val="28"/>
          <w:szCs w:val="28"/>
        </w:rPr>
        <w:t>III. Функции и полномочия контрактного управляющего</w:t>
      </w:r>
    </w:p>
    <w:p w:rsidR="00695596" w:rsidRPr="003E523B" w:rsidRDefault="00695596" w:rsidP="003E523B">
      <w:pPr>
        <w:jc w:val="center"/>
        <w:outlineLvl w:val="3"/>
        <w:rPr>
          <w:b/>
          <w:bCs/>
          <w:color w:val="000000"/>
          <w:sz w:val="28"/>
          <w:szCs w:val="28"/>
        </w:rPr>
      </w:pPr>
    </w:p>
    <w:p w:rsidR="00695596" w:rsidRDefault="00CF677A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3E523B" w:rsidRPr="00353E12">
        <w:rPr>
          <w:sz w:val="28"/>
          <w:szCs w:val="28"/>
        </w:rPr>
        <w:t>Контрактный управляющий осуществляет следующие функции и полномочия: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E523B">
        <w:rPr>
          <w:i/>
          <w:sz w:val="28"/>
          <w:szCs w:val="28"/>
        </w:rPr>
        <w:t>1) при планировании закупок: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а) разрабатывает план закупок, осуществляет подготовку изменений для внесения в план закупок, размещает в единой информационной системе план закупок и внесенные в него изменения;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б) размещает планы закупок на сайтах Заказчика в информационно- телекоммуникационной сети «Интернет»;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в) обеспечивает подготовку обоснования закупки при формировании плана закупок;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г) разрабатывает план-график, осуществляет подготовку изменений для внесения в план-график, размещает в единой информационной системе план- график и внесенные в него изменения;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д) организует утверждение плана закупок, плана-графика;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lastRenderedPageBreak/>
        <w:t>е) определяет и обосновывает начальную (максимальную) цену контракта, цену контракта, заключаемого с единственным поставщиком (подрядчиком, исполнителем) при формировании плана-графика закупок;</w:t>
      </w:r>
    </w:p>
    <w:p w:rsidR="00236F45" w:rsidRDefault="003E523B" w:rsidP="00236F45">
      <w:pPr>
        <w:ind w:firstLine="567"/>
        <w:jc w:val="both"/>
        <w:rPr>
          <w:sz w:val="28"/>
          <w:szCs w:val="28"/>
        </w:rPr>
      </w:pPr>
      <w:r w:rsidRPr="003E523B">
        <w:rPr>
          <w:i/>
          <w:sz w:val="28"/>
          <w:szCs w:val="28"/>
        </w:rPr>
        <w:t>2) при определении поставщиков (подрядчиков, исполнителей):</w:t>
      </w:r>
      <w:r w:rsidR="00236F45">
        <w:rPr>
          <w:sz w:val="28"/>
          <w:szCs w:val="28"/>
        </w:rPr>
        <w:t xml:space="preserve"> </w:t>
      </w:r>
    </w:p>
    <w:p w:rsidR="00695596" w:rsidRDefault="003E523B" w:rsidP="00236F45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а) выбирает способ определения поставщика (подрядчика, исполнителя);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б) уточняет в рамках обоснования цены цену контракта и ее обоснование в извещениях об осуществлении закупок, приглашениях принять участие в определении поставщиков (подрядчиков, исполнителей) закрытыми способами, конкурсной документации, документации об аукционе;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в) уточняет в рамках обоснования цены цену контракта, заключаемого с единственным поставщиком (подрядчиком, исполнителем);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г) осуществляет подготовку извещений об осуществлении закупок, документации о закупках (за исключением описания объекта закупки), проектов контрактов, изменений в извещения об осуществлении закупок, в документацию о закупках, приглашения принять участие в определении поставщиков (подрядчиков, исполнителей) закрытыми способами;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д) осуществляет подготовку протоколов заседаний комиссий по ос</w:t>
      </w:r>
      <w:r w:rsidR="00FA16F8">
        <w:rPr>
          <w:sz w:val="28"/>
          <w:szCs w:val="28"/>
        </w:rPr>
        <w:t>уществлению закупок на основании</w:t>
      </w:r>
      <w:r w:rsidRPr="00353E12">
        <w:rPr>
          <w:sz w:val="28"/>
          <w:szCs w:val="28"/>
        </w:rPr>
        <w:t xml:space="preserve"> решений, принятых членами комиссии по осуществлению закупок;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е) организует подготовку описания объекта закупки в документации о закупке;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ж) осуществляет организационно-техническое обеспечение деятельности комиссий по осуществлению закупок, в том числе обеспечивает проверку: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3E12">
        <w:rPr>
          <w:sz w:val="28"/>
          <w:szCs w:val="28"/>
        </w:rPr>
        <w:t> соответствия требованиям, установленным в соответствии с законодательством Российской Федерации к лицам, осуществляющим поставку товара, выполнение р</w:t>
      </w:r>
      <w:r w:rsidR="00FA16F8">
        <w:rPr>
          <w:sz w:val="28"/>
          <w:szCs w:val="28"/>
        </w:rPr>
        <w:t>аботы, оказание услуги, являющей</w:t>
      </w:r>
      <w:r w:rsidRPr="00353E12">
        <w:rPr>
          <w:sz w:val="28"/>
          <w:szCs w:val="28"/>
        </w:rPr>
        <w:t>ся объектом закупки;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</w:t>
      </w:r>
      <w:r w:rsidRPr="00353E12">
        <w:rPr>
          <w:sz w:val="28"/>
          <w:szCs w:val="28"/>
        </w:rPr>
        <w:t>правомочности участника закупки заключать контракт;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 </w:t>
      </w:r>
      <w:r>
        <w:rPr>
          <w:sz w:val="28"/>
          <w:szCs w:val="28"/>
        </w:rPr>
        <w:t xml:space="preserve">- </w:t>
      </w:r>
      <w:r w:rsidRPr="00353E12">
        <w:rPr>
          <w:sz w:val="28"/>
          <w:szCs w:val="28"/>
        </w:rPr>
        <w:t>  не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проведения ликвидации участника закупки - юридического лица и отсутствия решения арбитражного суда о признании участника закупки - юридического лица или индивидуального предпринимателя несостоятельным (банкротом) и об открытии конкурсного производства;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</w:t>
      </w:r>
      <w:r w:rsidRPr="00353E12">
        <w:rPr>
          <w:sz w:val="28"/>
          <w:szCs w:val="28"/>
        </w:rPr>
        <w:t>не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 </w:t>
      </w:r>
      <w:r>
        <w:rPr>
          <w:sz w:val="28"/>
          <w:szCs w:val="28"/>
        </w:rPr>
        <w:t>-</w:t>
      </w:r>
      <w:r w:rsidRPr="00353E12">
        <w:rPr>
          <w:sz w:val="28"/>
          <w:szCs w:val="28"/>
        </w:rPr>
        <w:t>  отсутствия у участника закупки недоимки по налогам, сборам, задолженности по иным обязательным платежам в бюджеты бюджетной системы Российской Федерации;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353E12">
        <w:rPr>
          <w:sz w:val="28"/>
          <w:szCs w:val="28"/>
        </w:rPr>
        <w:t> отсутствия в реестре недобросовестных поставщиков (подрядчиков, исполнителей) информации об участнике закупки - юридическом лице,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</w:t>
      </w:r>
      <w:r w:rsidRPr="00353E12">
        <w:rPr>
          <w:sz w:val="28"/>
          <w:szCs w:val="28"/>
        </w:rPr>
        <w:t xml:space="preserve"> отсутствия у участника закупки - физического лица либо у руководителя, членов коллегиального исполнительного органа или главного бухгалтера </w:t>
      </w:r>
      <w:r w:rsidRPr="00353E12">
        <w:rPr>
          <w:sz w:val="28"/>
          <w:szCs w:val="28"/>
        </w:rPr>
        <w:lastRenderedPageBreak/>
        <w:t>юридического лица - участника закупки судимости за преступления в сфере экономики;</w:t>
      </w:r>
    </w:p>
    <w:p w:rsidR="00236F45" w:rsidRDefault="003E523B" w:rsidP="00236F4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</w:t>
      </w:r>
      <w:r w:rsidRPr="00353E12">
        <w:rPr>
          <w:sz w:val="28"/>
          <w:szCs w:val="28"/>
        </w:rPr>
        <w:t>обладания участником закупки исключительными правами на результаты интеллектуальной деятельности;</w:t>
      </w:r>
      <w:r w:rsidR="00236F45">
        <w:rPr>
          <w:sz w:val="28"/>
          <w:szCs w:val="28"/>
        </w:rPr>
        <w:t xml:space="preserve"> </w:t>
      </w:r>
    </w:p>
    <w:p w:rsidR="00695596" w:rsidRDefault="003E523B" w:rsidP="00236F45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 </w:t>
      </w:r>
      <w:r>
        <w:rPr>
          <w:sz w:val="28"/>
          <w:szCs w:val="28"/>
        </w:rPr>
        <w:t xml:space="preserve">- </w:t>
      </w:r>
      <w:r w:rsidRPr="00353E12">
        <w:rPr>
          <w:sz w:val="28"/>
          <w:szCs w:val="28"/>
        </w:rPr>
        <w:t> соответствия требованиям, установленным Правительством Российской Федерации в соответствии с частью 2 статьи 31 Федерального закона;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з) обеспечивает привлечение на основе контракта специализированной организации для выполнения отдельных функций по определению поставщика;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и) обеспечивает предоставление учреждениям и предприятиям уголовно- исполнительной системы, организациям инвалидов преимущества в отношении предлагаемой ими цены контракта;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к) обеспечивает осуществление закупки у субъектов малого предпринимательства, социально ориентированных некоммерческих организаций, устанавливает требование о привлечении к исполнению контракта субподрядчиков, соисполнителей из числа субъектов малого предпринимательства, социально ориентированных некоммерческих организаций;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л) 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извещения об осуществлении закупок, документацию о закупках и проекты контрактов, протоколы, предусмотренные Федеральным законом;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м</w:t>
      </w:r>
      <w:r w:rsidR="004F7933">
        <w:rPr>
          <w:sz w:val="28"/>
          <w:szCs w:val="28"/>
        </w:rPr>
        <w:t xml:space="preserve">) публикует </w:t>
      </w:r>
      <w:bookmarkStart w:id="0" w:name="_GoBack"/>
      <w:bookmarkEnd w:id="0"/>
      <w:r w:rsidRPr="00353E12">
        <w:rPr>
          <w:sz w:val="28"/>
          <w:szCs w:val="28"/>
        </w:rPr>
        <w:t xml:space="preserve"> извещение об осуществлении закупок в любых средствах массовой информации или размещает это извещение на сайтах в информационно-телекоммуникационной сети «Интернет» при условии, что такое опубликование или такое размещение осуществляется наряду с предусмотренным Федеральным законом размещением;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н) подготавливает и направляет в письменной форме или в форме электронного документа разъяснения положений документации о закупке;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о) обеспечивает сохранность конвертов с заявками на участие в закупках, защищенность, неприкосновенность и конфиденциальность поданных в форме электронных документов заявок на участие в закупках и обеспечивает рассмотрение содержания заявок на участие в закупках только после вскрытия   конвертов с заявками на участие в закупках или открытия доступа к поданным в форме электронных документов заявкам на участие в закупках;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п) предоставляет возможность всем участникам закупки, подавшим заявки на участие в закупке, или их представителям присутствовать при вскрытии конвертов с заявками на участие в закупке и (или) открытии доступа к поданным в форме электронных документов заявкам на участие в закупке;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р)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обеспечивает возможность в режиме реального времени получать информацию об открытии доступа к поданным в форме электронных документов заявкам на участие в закупке;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lastRenderedPageBreak/>
        <w:t>с)</w:t>
      </w:r>
      <w:r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обеспечивает осуществление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</w:t>
      </w:r>
    </w:p>
    <w:p w:rsidR="009E77A9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 xml:space="preserve">т) обеспечивает хранение в сроки, установленные законодательством, протоколов, составленных в ходе проведения закупок, заявок на участие в закупках, документации о закупках, изменений, внесенных в документацию о закупках, разъяснений положений документации о закупках и аудиозаписи вскрытия конвертов с заявками на участие в закупках и (или) открытия доступа к поданным в форме электронных документов заявкам на участие в закупках; 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у) привлекает экспертов, экспертные организации;</w:t>
      </w:r>
    </w:p>
    <w:p w:rsidR="00695596" w:rsidRDefault="009E77A9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="003E523B" w:rsidRPr="00353E12">
        <w:rPr>
          <w:sz w:val="28"/>
          <w:szCs w:val="28"/>
        </w:rPr>
        <w:t>)</w:t>
      </w:r>
      <w:r w:rsidR="00040FED">
        <w:rPr>
          <w:sz w:val="28"/>
          <w:szCs w:val="28"/>
        </w:rPr>
        <w:t xml:space="preserve"> </w:t>
      </w:r>
      <w:r w:rsidR="003E523B" w:rsidRPr="00353E12">
        <w:rPr>
          <w:sz w:val="28"/>
          <w:szCs w:val="28"/>
        </w:rPr>
        <w:t>обеспечивает направление необходимых документов для согласования определения поставщиков (подрядчиков, исполнителей) закрытым способом в уполномоченный Правительством Российской Федерации на осуществление данных функций федеральный орган исполнительной власти;</w:t>
      </w:r>
    </w:p>
    <w:p w:rsidR="00695596" w:rsidRDefault="009E77A9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х</w:t>
      </w:r>
      <w:r w:rsidR="003E523B" w:rsidRPr="00353E12">
        <w:rPr>
          <w:sz w:val="28"/>
          <w:szCs w:val="28"/>
        </w:rPr>
        <w:t>)</w:t>
      </w:r>
      <w:r w:rsidR="00040FED">
        <w:rPr>
          <w:sz w:val="28"/>
          <w:szCs w:val="28"/>
        </w:rPr>
        <w:t xml:space="preserve"> </w:t>
      </w:r>
      <w:r w:rsidR="003E523B" w:rsidRPr="00353E12">
        <w:rPr>
          <w:sz w:val="28"/>
          <w:szCs w:val="28"/>
        </w:rPr>
        <w:t>обеспечивает направление необходимых документов для заключения контракта с единственным поставщиком (подрядчиком, исполнителем) по результатам несостоявшихся процедур определения поставщика в установленных Федеральным законом случаях в соответствующие органы, определенные пунктом 25 части 1 статьи 93 Федерального закона;</w:t>
      </w:r>
    </w:p>
    <w:p w:rsidR="00695596" w:rsidRDefault="009E77A9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ц</w:t>
      </w:r>
      <w:r w:rsidR="003E523B" w:rsidRPr="00353E12">
        <w:rPr>
          <w:sz w:val="28"/>
          <w:szCs w:val="28"/>
        </w:rPr>
        <w:t>) обосновывает в документально оформленном отчете невозможность или нецелесообразность использования иных способов определения поставщика (подрядчика, исполнителя), а также цену контракта и иные существенные условия контракта в случае осуществления закупки у единственного поставщика (подрядчика, исполнителя) для заключения контракта;</w:t>
      </w:r>
    </w:p>
    <w:p w:rsidR="00695596" w:rsidRDefault="009E77A9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="003E523B" w:rsidRPr="00353E12">
        <w:rPr>
          <w:sz w:val="28"/>
          <w:szCs w:val="28"/>
        </w:rPr>
        <w:t>) обеспечивает заключение контрактов;</w:t>
      </w:r>
    </w:p>
    <w:p w:rsidR="00695596" w:rsidRDefault="009E77A9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щ</w:t>
      </w:r>
      <w:r w:rsidR="003E523B" w:rsidRPr="00353E12">
        <w:rPr>
          <w:sz w:val="28"/>
          <w:szCs w:val="28"/>
        </w:rPr>
        <w:t>) организует включение в реестр недобросовестных поставщиков (подрядчиков, исполнителей) информации об участниках закупок, уклонившихся от заключения контрактов;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CF677A">
        <w:rPr>
          <w:i/>
          <w:sz w:val="28"/>
          <w:szCs w:val="28"/>
        </w:rPr>
        <w:t>3) при исполнении, изменении, расторжении контракта: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а)</w:t>
      </w:r>
      <w:r w:rsidR="00040FED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обеспечивает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б)</w:t>
      </w:r>
      <w:r w:rsidR="00040FED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организует оплату поставленного товара, выполненной работы (ее результатов), оказанной услуги, а также отдельных этапов исполнения контракта;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в) взаимодействует с поставщиком (подрядчиком, исполнителем) при изменении, расторжении контракта, применяет меры ответственности, в том числе направляет поставщику (подрядчику, исполнителю) требование об уплате неустоек (штрафов, пеней) в случае просрочки исполнения поставщиком (подрядчиком, исполнителем)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(подрядчиком, исполнителем) обязательств, предусмотренных контрактом, совершает иные действия в случае нарушения поставщиком (подрядчиком, исполнителем) условий контракта;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lastRenderedPageBreak/>
        <w:t>г)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организует проведение экспертизы поставленного товара, выполненной работы, оказанной услуги, привлекает экспертов, экспертные организации;</w:t>
      </w:r>
    </w:p>
    <w:p w:rsidR="00695596" w:rsidRDefault="003E523B" w:rsidP="00236F45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д)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в случае необходимости обеспечивает создание приемочной комиссии не менее чем из пяти человек для приемки поставленного товара, выполненной работы или оказанной услуги, результатов отдельного этапа исполнения контракта;</w:t>
      </w:r>
      <w:r w:rsidR="00236F45">
        <w:rPr>
          <w:sz w:val="28"/>
          <w:szCs w:val="28"/>
        </w:rPr>
        <w:t xml:space="preserve">                </w:t>
      </w:r>
      <w:r w:rsidRPr="00353E12">
        <w:rPr>
          <w:sz w:val="28"/>
          <w:szCs w:val="28"/>
        </w:rPr>
        <w:t>е)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подготавливает документ о приемке результатов отдельного этапа исполнения</w:t>
      </w:r>
      <w:r w:rsidR="00236F45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контракта, а также поставленного товара, выполненной работы или оказанной услуги;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ж)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размещает в единой информационной системе или до ввода в эксплуатацию указанной системы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отчет, содержащий информацию об исполнении контракта, о соблюдении промежуточных и окончательных сроков исполнения контракта,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неисполнением, об изменении или о расторжении контракта в ходе его исполнения, информацию об изменении контракта или о расторжении контракта, за исключением сведений, составляющих государственную тайну;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з) организует включение в реестр недобросовестных поставщиков (подрядчиков, исполнителей) информации о поставщике (подрядчике, исполнителе), с которым контракт был расторгнут по решению суда или в связи с односторонним отказом Заказчика от исполнения контракта;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и)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составляет и размещает в единой информационной системе отчет об объеме закупок у субъектов малого предпринимательства, социально ориентированных некоммерческих организаций.</w:t>
      </w:r>
    </w:p>
    <w:p w:rsidR="00695596" w:rsidRDefault="00CF677A" w:rsidP="00695596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E523B" w:rsidRPr="00353E12">
        <w:rPr>
          <w:sz w:val="28"/>
          <w:szCs w:val="28"/>
        </w:rPr>
        <w:t xml:space="preserve"> Контрактный управляющий осуществляет иные полномочия, предусмотренные Федеральным законом, в том числе: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организует в случае необходимости консультации с поставщиками (подрядчиками, исполнителями) и участвует в таких консультациях в целях определения состояния конкурентной среды на соответствующих рынках товаров, работ, услуг, определения наилучших технологий и других решений для обеспечения муниципальных нужд;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2) организует обязательное общественное обсуждение закупки товара, работы или услуги, по результатам которого в случае необходимости осуществляет подготовку изменений для внесения в планы закупок, планы- графики, документацию о закупках или обеспечивает отмену закупки;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3) принимает участие в утверждении требований к закупаемым Заказчиком отдельным видам товаров, работ, услуг (в том числе предельным ценам товаров, работ, услуг) и (или) нормативным затратам на обеспечение функций Заказчика и размещает их в единой информационной системе;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 xml:space="preserve">4) участвует в рассмотрении дел об обжаловании действий (бездействия) Заказчика, в том числе обжаловании результатов определения поставщиков </w:t>
      </w:r>
      <w:r w:rsidRPr="00353E12">
        <w:rPr>
          <w:sz w:val="28"/>
          <w:szCs w:val="28"/>
        </w:rPr>
        <w:lastRenderedPageBreak/>
        <w:t>(подрядчиков, исполнителей), и осуществляет подготовку материалов для осуществления претензионной работы;</w:t>
      </w:r>
    </w:p>
    <w:p w:rsidR="00695596" w:rsidRDefault="00236F45" w:rsidP="00236F4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E523B" w:rsidRPr="00353E12">
        <w:rPr>
          <w:sz w:val="28"/>
          <w:szCs w:val="28"/>
        </w:rPr>
        <w:t>5) разрабатывает проекты контрактов, в том числ</w:t>
      </w:r>
      <w:r>
        <w:rPr>
          <w:sz w:val="28"/>
          <w:szCs w:val="28"/>
        </w:rPr>
        <w:t xml:space="preserve">е типовых контрактов Заказчика, типовых условий контрактов </w:t>
      </w:r>
      <w:r w:rsidR="003E523B" w:rsidRPr="00353E12">
        <w:rPr>
          <w:sz w:val="28"/>
          <w:szCs w:val="28"/>
        </w:rPr>
        <w:t>Заказчика;</w:t>
      </w:r>
      <w:r>
        <w:rPr>
          <w:sz w:val="28"/>
          <w:szCs w:val="28"/>
        </w:rPr>
        <w:t xml:space="preserve">                                                                         </w:t>
      </w:r>
      <w:r w:rsidR="00040FE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6) </w:t>
      </w:r>
      <w:r w:rsidR="003E523B" w:rsidRPr="00353E12">
        <w:rPr>
          <w:sz w:val="28"/>
          <w:szCs w:val="28"/>
        </w:rPr>
        <w:t>осуществляет проверку банковских гарантий, поступивших в качестве обеспечения исполнения контрактов, на соответствие требованиям Федерального закона;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7)</w:t>
      </w:r>
      <w:r w:rsidR="00040FED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информирует в случае отказа Заказчика в принятии банковской гарантии об этом лицо, предоставившее банковскую гарантию, с указанием причин, послуживших основанием для отказа;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8)</w:t>
      </w:r>
      <w:r w:rsidR="00040FED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организует осуществление уплаты денежных сумм по банковской гарантии в случаях, предусмотренных Федеральным законом;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9)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организует возврат денежных средств, внесенных в качестве обеспечения исполнения заявок или обеспечения исполнения контрактов.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10.</w:t>
      </w:r>
      <w:r w:rsidR="00660017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В целях реализации функций и полномочий, указанных в пунктах 8, 9 настоящего Положения, контрактный управляющий обязан: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1) не допускать разглашения сведений, ставших им известными в ходе проведения процедур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2)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не проводить переговоров с участниками закупок до выявления победителя определения поставщика (подрядчика, исполнителя), кроме случаев, прямо предусмотренных законодательством Российской Федерации;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3)</w:t>
      </w:r>
      <w:r w:rsidR="00660017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привлекать в случаях, в порядке и с учетом требований, предусмотренных действующим законодательством Российской Федерации, в том числе Федеральным законом, к своей работе экспертов, экспертные организации;</w:t>
      </w:r>
    </w:p>
    <w:p w:rsidR="00695596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4) соблюдать иные обязательства и требования, установленные Федеральным законом.</w:t>
      </w:r>
    </w:p>
    <w:p w:rsidR="003E523B" w:rsidRPr="00353E12" w:rsidRDefault="003E523B" w:rsidP="00695596">
      <w:pPr>
        <w:ind w:firstLine="567"/>
        <w:jc w:val="both"/>
        <w:rPr>
          <w:sz w:val="28"/>
          <w:szCs w:val="28"/>
        </w:rPr>
      </w:pPr>
      <w:r w:rsidRPr="00353E12">
        <w:rPr>
          <w:sz w:val="28"/>
          <w:szCs w:val="28"/>
        </w:rPr>
        <w:t>11.</w:t>
      </w:r>
      <w:r w:rsidR="00CF677A">
        <w:rPr>
          <w:sz w:val="28"/>
          <w:szCs w:val="28"/>
        </w:rPr>
        <w:t xml:space="preserve"> </w:t>
      </w:r>
      <w:r w:rsidRPr="00353E12">
        <w:rPr>
          <w:sz w:val="28"/>
          <w:szCs w:val="28"/>
        </w:rPr>
        <w:t>При централизации закупок в соответствии со статьей 26 Федерального закона контрактный управляющий осуществляет функции и полномочия, Положения и не переданные соответствующему уполномоченному органу, уполномоченному учреждению, которые осуществляют полномочия на определение поставщиков (подрядчиков, исполнителей).</w:t>
      </w:r>
    </w:p>
    <w:p w:rsidR="003E523B" w:rsidRDefault="003E523B" w:rsidP="003E523B">
      <w:pPr>
        <w:rPr>
          <w:sz w:val="28"/>
          <w:szCs w:val="28"/>
        </w:rPr>
      </w:pPr>
    </w:p>
    <w:p w:rsidR="003F680B" w:rsidRDefault="00CF677A" w:rsidP="00236F45">
      <w:pPr>
        <w:jc w:val="center"/>
        <w:rPr>
          <w:b/>
          <w:bCs/>
          <w:color w:val="000000"/>
          <w:sz w:val="28"/>
          <w:szCs w:val="28"/>
        </w:rPr>
      </w:pPr>
      <w:r w:rsidRPr="00CF677A">
        <w:rPr>
          <w:b/>
          <w:bCs/>
          <w:color w:val="000000"/>
          <w:sz w:val="28"/>
          <w:szCs w:val="28"/>
        </w:rPr>
        <w:t>IV. Ответственность контрактного управляющего</w:t>
      </w:r>
    </w:p>
    <w:p w:rsidR="00660017" w:rsidRPr="00236F45" w:rsidRDefault="00660017" w:rsidP="00236F45">
      <w:pPr>
        <w:jc w:val="center"/>
        <w:rPr>
          <w:b/>
          <w:bCs/>
          <w:color w:val="000000"/>
          <w:sz w:val="28"/>
          <w:szCs w:val="28"/>
        </w:rPr>
      </w:pPr>
    </w:p>
    <w:p w:rsidR="003F680B" w:rsidRDefault="00CF677A" w:rsidP="003F680B">
      <w:pPr>
        <w:ind w:firstLine="567"/>
        <w:jc w:val="both"/>
        <w:rPr>
          <w:color w:val="000000"/>
          <w:sz w:val="28"/>
          <w:szCs w:val="28"/>
        </w:rPr>
      </w:pPr>
      <w:r w:rsidRPr="00CF677A">
        <w:rPr>
          <w:color w:val="000000"/>
          <w:sz w:val="28"/>
          <w:szCs w:val="28"/>
        </w:rPr>
        <w:t>4.1. Действия (бездействие) контрактного управляющего, могут быть обжалованы в судебном порядке или в порядке, установленном Законом, в контрольный орган в сфере закупок, если такие действия (бездействие) нарушают права и законные интересы участника закупки.</w:t>
      </w:r>
    </w:p>
    <w:p w:rsidR="003F680B" w:rsidRDefault="00CF677A" w:rsidP="003F680B">
      <w:pPr>
        <w:ind w:firstLine="567"/>
        <w:jc w:val="both"/>
        <w:rPr>
          <w:color w:val="000000"/>
          <w:sz w:val="28"/>
          <w:szCs w:val="28"/>
        </w:rPr>
      </w:pPr>
      <w:r w:rsidRPr="00CF677A">
        <w:rPr>
          <w:color w:val="000000"/>
          <w:sz w:val="28"/>
          <w:szCs w:val="28"/>
        </w:rPr>
        <w:t>4.2. Контрактный управляющий, виновный в нарушении законодательства Российской Федерации, иных нормативных правовых актов о контрактной системе в сфере закупок, а также настоящего Положения, несет дисциплинарную, гражданско-правовую, административную, уголовную ответственность в соответствии с законодательством Российской Федерации.</w:t>
      </w:r>
    </w:p>
    <w:p w:rsidR="00CF677A" w:rsidRPr="003F680B" w:rsidRDefault="00CF677A" w:rsidP="00236F45">
      <w:pPr>
        <w:ind w:firstLine="567"/>
        <w:jc w:val="both"/>
        <w:rPr>
          <w:color w:val="000000"/>
          <w:sz w:val="28"/>
          <w:szCs w:val="28"/>
        </w:rPr>
      </w:pPr>
      <w:r w:rsidRPr="00CF677A">
        <w:rPr>
          <w:color w:val="000000"/>
          <w:sz w:val="28"/>
          <w:szCs w:val="28"/>
        </w:rPr>
        <w:lastRenderedPageBreak/>
        <w:t xml:space="preserve">4.3. Контрактный управляющий, допустивший нарушение законодательства Российской Федерации или иных нормативных правовых актов о контрактной системе в сфере закупок товаров, работ, услуг для обеспечения муниципальных нужд может быть отстранен от данной должности </w:t>
      </w:r>
      <w:r>
        <w:rPr>
          <w:color w:val="000000"/>
          <w:sz w:val="28"/>
          <w:szCs w:val="28"/>
        </w:rPr>
        <w:t>распоряжением</w:t>
      </w:r>
      <w:r w:rsidR="00236F45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>Администрации</w:t>
      </w:r>
      <w:r w:rsidRPr="00CF677A">
        <w:rPr>
          <w:color w:val="000000"/>
          <w:sz w:val="28"/>
          <w:szCs w:val="28"/>
        </w:rPr>
        <w:t xml:space="preserve"> </w:t>
      </w:r>
      <w:r w:rsidR="00870BC9">
        <w:rPr>
          <w:bCs/>
          <w:sz w:val="28"/>
          <w:szCs w:val="28"/>
        </w:rPr>
        <w:t xml:space="preserve">Леонидовского </w:t>
      </w:r>
      <w:r w:rsidRPr="00CF677A">
        <w:rPr>
          <w:color w:val="000000"/>
          <w:sz w:val="28"/>
          <w:szCs w:val="28"/>
        </w:rPr>
        <w:t xml:space="preserve">сельского поселения </w:t>
      </w:r>
      <w:r w:rsidR="00852565">
        <w:rPr>
          <w:color w:val="000000"/>
          <w:sz w:val="28"/>
          <w:szCs w:val="28"/>
        </w:rPr>
        <w:t>Ельнинского</w:t>
      </w:r>
      <w:r>
        <w:rPr>
          <w:color w:val="000000"/>
          <w:sz w:val="28"/>
          <w:szCs w:val="28"/>
        </w:rPr>
        <w:t xml:space="preserve"> района Смоленской области.</w:t>
      </w:r>
    </w:p>
    <w:sectPr w:rsidR="00CF677A" w:rsidRPr="003F680B" w:rsidSect="00852565">
      <w:headerReference w:type="default" r:id="rId9"/>
      <w:pgSz w:w="11906" w:h="16838"/>
      <w:pgMar w:top="426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3E62" w:rsidRDefault="009D3E62" w:rsidP="006117E3">
      <w:r>
        <w:separator/>
      </w:r>
    </w:p>
  </w:endnote>
  <w:endnote w:type="continuationSeparator" w:id="0">
    <w:p w:rsidR="009D3E62" w:rsidRDefault="009D3E62" w:rsidP="006117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3E62" w:rsidRDefault="009D3E62" w:rsidP="006117E3">
      <w:r>
        <w:separator/>
      </w:r>
    </w:p>
  </w:footnote>
  <w:footnote w:type="continuationSeparator" w:id="0">
    <w:p w:rsidR="009D3E62" w:rsidRDefault="009D3E62" w:rsidP="006117E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5596" w:rsidRDefault="00E44931">
    <w:pPr>
      <w:pStyle w:val="aa"/>
      <w:jc w:val="center"/>
    </w:pPr>
    <w:r>
      <w:fldChar w:fldCharType="begin"/>
    </w:r>
    <w:r w:rsidR="009A642E">
      <w:instrText xml:space="preserve"> PAGE   \* MERGEFORMAT </w:instrText>
    </w:r>
    <w:r>
      <w:fldChar w:fldCharType="separate"/>
    </w:r>
    <w:r w:rsidR="00870BC9">
      <w:rPr>
        <w:noProof/>
      </w:rPr>
      <w:t>10</w:t>
    </w:r>
    <w:r>
      <w:rPr>
        <w:noProof/>
      </w:rPr>
      <w:fldChar w:fldCharType="end"/>
    </w:r>
  </w:p>
  <w:p w:rsidR="00695596" w:rsidRDefault="00695596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0A1F4C"/>
    <w:multiLevelType w:val="multilevel"/>
    <w:tmpl w:val="E28A50B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">
    <w:nsid w:val="22890734"/>
    <w:multiLevelType w:val="multilevel"/>
    <w:tmpl w:val="ECE0E6D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939393E"/>
    <w:multiLevelType w:val="multilevel"/>
    <w:tmpl w:val="9B78B7AE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30B6F78"/>
    <w:multiLevelType w:val="multilevel"/>
    <w:tmpl w:val="D33C3B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4">
    <w:nsid w:val="37D4791D"/>
    <w:multiLevelType w:val="multilevel"/>
    <w:tmpl w:val="3962E0B4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810"/>
        </w:tabs>
        <w:ind w:left="81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0"/>
        </w:tabs>
        <w:ind w:left="333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960" w:hanging="1800"/>
      </w:pPr>
      <w:rPr>
        <w:rFonts w:hint="default"/>
      </w:rPr>
    </w:lvl>
  </w:abstractNum>
  <w:abstractNum w:abstractNumId="5">
    <w:nsid w:val="3CF4248C"/>
    <w:multiLevelType w:val="hybridMultilevel"/>
    <w:tmpl w:val="5D946D8C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0C0568E"/>
    <w:multiLevelType w:val="hybridMultilevel"/>
    <w:tmpl w:val="F8B870B2"/>
    <w:lvl w:ilvl="0" w:tplc="0BE0D7B6">
      <w:start w:val="1"/>
      <w:numFmt w:val="decimal"/>
      <w:lvlText w:val="%1."/>
      <w:lvlJc w:val="left"/>
      <w:pPr>
        <w:ind w:left="39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669" w:hanging="360"/>
      </w:pPr>
    </w:lvl>
    <w:lvl w:ilvl="2" w:tplc="0419001B" w:tentative="1">
      <w:start w:val="1"/>
      <w:numFmt w:val="lowerRoman"/>
      <w:lvlText w:val="%3."/>
      <w:lvlJc w:val="right"/>
      <w:pPr>
        <w:ind w:left="5389" w:hanging="180"/>
      </w:pPr>
    </w:lvl>
    <w:lvl w:ilvl="3" w:tplc="0419000F" w:tentative="1">
      <w:start w:val="1"/>
      <w:numFmt w:val="decimal"/>
      <w:lvlText w:val="%4."/>
      <w:lvlJc w:val="left"/>
      <w:pPr>
        <w:ind w:left="6109" w:hanging="360"/>
      </w:pPr>
    </w:lvl>
    <w:lvl w:ilvl="4" w:tplc="04190019" w:tentative="1">
      <w:start w:val="1"/>
      <w:numFmt w:val="lowerLetter"/>
      <w:lvlText w:val="%5."/>
      <w:lvlJc w:val="left"/>
      <w:pPr>
        <w:ind w:left="6829" w:hanging="360"/>
      </w:pPr>
    </w:lvl>
    <w:lvl w:ilvl="5" w:tplc="0419001B" w:tentative="1">
      <w:start w:val="1"/>
      <w:numFmt w:val="lowerRoman"/>
      <w:lvlText w:val="%6."/>
      <w:lvlJc w:val="right"/>
      <w:pPr>
        <w:ind w:left="7549" w:hanging="180"/>
      </w:pPr>
    </w:lvl>
    <w:lvl w:ilvl="6" w:tplc="0419000F" w:tentative="1">
      <w:start w:val="1"/>
      <w:numFmt w:val="decimal"/>
      <w:lvlText w:val="%7."/>
      <w:lvlJc w:val="left"/>
      <w:pPr>
        <w:ind w:left="8269" w:hanging="360"/>
      </w:pPr>
    </w:lvl>
    <w:lvl w:ilvl="7" w:tplc="04190019" w:tentative="1">
      <w:start w:val="1"/>
      <w:numFmt w:val="lowerLetter"/>
      <w:lvlText w:val="%8."/>
      <w:lvlJc w:val="left"/>
      <w:pPr>
        <w:ind w:left="8989" w:hanging="360"/>
      </w:pPr>
    </w:lvl>
    <w:lvl w:ilvl="8" w:tplc="0419001B" w:tentative="1">
      <w:start w:val="1"/>
      <w:numFmt w:val="lowerRoman"/>
      <w:lvlText w:val="%9."/>
      <w:lvlJc w:val="right"/>
      <w:pPr>
        <w:ind w:left="9709" w:hanging="180"/>
      </w:pPr>
    </w:lvl>
  </w:abstractNum>
  <w:abstractNum w:abstractNumId="7">
    <w:nsid w:val="5A2F0CF2"/>
    <w:multiLevelType w:val="hybridMultilevel"/>
    <w:tmpl w:val="1DD026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E2996"/>
    <w:multiLevelType w:val="hybridMultilevel"/>
    <w:tmpl w:val="139475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0DC7C43"/>
    <w:multiLevelType w:val="hybridMultilevel"/>
    <w:tmpl w:val="DB0629E8"/>
    <w:lvl w:ilvl="0" w:tplc="149CECB2">
      <w:start w:val="1"/>
      <w:numFmt w:val="decimal"/>
      <w:lvlText w:val="%1."/>
      <w:lvlJc w:val="left"/>
      <w:pPr>
        <w:tabs>
          <w:tab w:val="num" w:pos="1212"/>
        </w:tabs>
        <w:ind w:left="1212" w:hanging="360"/>
      </w:pPr>
      <w:rPr>
        <w:rFonts w:ascii="Times New Roman" w:eastAsia="Times New Roman" w:hAnsi="Times New Roman" w:cs="Times New Roman"/>
      </w:rPr>
    </w:lvl>
    <w:lvl w:ilvl="1" w:tplc="30D023C4">
      <w:numFmt w:val="none"/>
      <w:lvlText w:val=""/>
      <w:lvlJc w:val="left"/>
      <w:pPr>
        <w:tabs>
          <w:tab w:val="num" w:pos="852"/>
        </w:tabs>
      </w:pPr>
    </w:lvl>
    <w:lvl w:ilvl="2" w:tplc="80DC002C">
      <w:numFmt w:val="none"/>
      <w:lvlText w:val=""/>
      <w:lvlJc w:val="left"/>
      <w:pPr>
        <w:tabs>
          <w:tab w:val="num" w:pos="852"/>
        </w:tabs>
      </w:pPr>
    </w:lvl>
    <w:lvl w:ilvl="3" w:tplc="E0D4B920">
      <w:numFmt w:val="none"/>
      <w:lvlText w:val=""/>
      <w:lvlJc w:val="left"/>
      <w:pPr>
        <w:tabs>
          <w:tab w:val="num" w:pos="852"/>
        </w:tabs>
      </w:pPr>
    </w:lvl>
    <w:lvl w:ilvl="4" w:tplc="76CE3BB4">
      <w:numFmt w:val="none"/>
      <w:lvlText w:val=""/>
      <w:lvlJc w:val="left"/>
      <w:pPr>
        <w:tabs>
          <w:tab w:val="num" w:pos="852"/>
        </w:tabs>
      </w:pPr>
    </w:lvl>
    <w:lvl w:ilvl="5" w:tplc="F3D24D74">
      <w:numFmt w:val="none"/>
      <w:lvlText w:val=""/>
      <w:lvlJc w:val="left"/>
      <w:pPr>
        <w:tabs>
          <w:tab w:val="num" w:pos="852"/>
        </w:tabs>
      </w:pPr>
    </w:lvl>
    <w:lvl w:ilvl="6" w:tplc="CF7411CC">
      <w:numFmt w:val="none"/>
      <w:lvlText w:val=""/>
      <w:lvlJc w:val="left"/>
      <w:pPr>
        <w:tabs>
          <w:tab w:val="num" w:pos="852"/>
        </w:tabs>
      </w:pPr>
    </w:lvl>
    <w:lvl w:ilvl="7" w:tplc="3C2AA7BA">
      <w:numFmt w:val="none"/>
      <w:lvlText w:val=""/>
      <w:lvlJc w:val="left"/>
      <w:pPr>
        <w:tabs>
          <w:tab w:val="num" w:pos="852"/>
        </w:tabs>
      </w:pPr>
    </w:lvl>
    <w:lvl w:ilvl="8" w:tplc="01268DC0">
      <w:numFmt w:val="none"/>
      <w:lvlText w:val=""/>
      <w:lvlJc w:val="left"/>
      <w:pPr>
        <w:tabs>
          <w:tab w:val="num" w:pos="852"/>
        </w:tabs>
      </w:pPr>
    </w:lvl>
  </w:abstractNum>
  <w:abstractNum w:abstractNumId="10">
    <w:nsid w:val="7111678A"/>
    <w:multiLevelType w:val="multilevel"/>
    <w:tmpl w:val="D84C585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779F6011"/>
    <w:multiLevelType w:val="multilevel"/>
    <w:tmpl w:val="F10A9D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7EB704C2"/>
    <w:multiLevelType w:val="hybridMultilevel"/>
    <w:tmpl w:val="69B25E24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10"/>
  </w:num>
  <w:num w:numId="5">
    <w:abstractNumId w:val="0"/>
  </w:num>
  <w:num w:numId="6">
    <w:abstractNumId w:val="8"/>
  </w:num>
  <w:num w:numId="7">
    <w:abstractNumId w:val="3"/>
  </w:num>
  <w:num w:numId="8">
    <w:abstractNumId w:val="9"/>
  </w:num>
  <w:num w:numId="9">
    <w:abstractNumId w:val="11"/>
  </w:num>
  <w:num w:numId="10">
    <w:abstractNumId w:val="5"/>
  </w:num>
  <w:num w:numId="11">
    <w:abstractNumId w:val="12"/>
  </w:num>
  <w:num w:numId="12">
    <w:abstractNumId w:val="6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D3FBE"/>
    <w:rsid w:val="0002393A"/>
    <w:rsid w:val="00040FED"/>
    <w:rsid w:val="00074D27"/>
    <w:rsid w:val="000C52DE"/>
    <w:rsid w:val="000E188A"/>
    <w:rsid w:val="000F5517"/>
    <w:rsid w:val="00135A6C"/>
    <w:rsid w:val="001F220E"/>
    <w:rsid w:val="00236F45"/>
    <w:rsid w:val="0023787F"/>
    <w:rsid w:val="002F2773"/>
    <w:rsid w:val="003153C5"/>
    <w:rsid w:val="0038003B"/>
    <w:rsid w:val="003810A5"/>
    <w:rsid w:val="0039660F"/>
    <w:rsid w:val="003D1D48"/>
    <w:rsid w:val="003E523B"/>
    <w:rsid w:val="003F680B"/>
    <w:rsid w:val="00404850"/>
    <w:rsid w:val="004849F7"/>
    <w:rsid w:val="0049406B"/>
    <w:rsid w:val="004C329A"/>
    <w:rsid w:val="004D3FBE"/>
    <w:rsid w:val="004D4531"/>
    <w:rsid w:val="004E5A82"/>
    <w:rsid w:val="004F7933"/>
    <w:rsid w:val="00500F30"/>
    <w:rsid w:val="005506E1"/>
    <w:rsid w:val="005B4458"/>
    <w:rsid w:val="00606648"/>
    <w:rsid w:val="006117E3"/>
    <w:rsid w:val="00660017"/>
    <w:rsid w:val="006656A1"/>
    <w:rsid w:val="00684060"/>
    <w:rsid w:val="00695596"/>
    <w:rsid w:val="006A3119"/>
    <w:rsid w:val="00702FF8"/>
    <w:rsid w:val="0078762A"/>
    <w:rsid w:val="007908E5"/>
    <w:rsid w:val="007C5A85"/>
    <w:rsid w:val="007F256C"/>
    <w:rsid w:val="00821653"/>
    <w:rsid w:val="00852565"/>
    <w:rsid w:val="00866F5F"/>
    <w:rsid w:val="00870BC9"/>
    <w:rsid w:val="008B43A4"/>
    <w:rsid w:val="008E6097"/>
    <w:rsid w:val="00907CF3"/>
    <w:rsid w:val="00961344"/>
    <w:rsid w:val="00995624"/>
    <w:rsid w:val="009A17F3"/>
    <w:rsid w:val="009A4BC3"/>
    <w:rsid w:val="009A642E"/>
    <w:rsid w:val="009B153A"/>
    <w:rsid w:val="009D3E62"/>
    <w:rsid w:val="009D4524"/>
    <w:rsid w:val="009E77A9"/>
    <w:rsid w:val="009F720D"/>
    <w:rsid w:val="00A96F66"/>
    <w:rsid w:val="00AB20E7"/>
    <w:rsid w:val="00AE6E00"/>
    <w:rsid w:val="00AF2AC1"/>
    <w:rsid w:val="00B23A42"/>
    <w:rsid w:val="00C4705E"/>
    <w:rsid w:val="00C51FC0"/>
    <w:rsid w:val="00C55F35"/>
    <w:rsid w:val="00C7128D"/>
    <w:rsid w:val="00C71712"/>
    <w:rsid w:val="00C8776C"/>
    <w:rsid w:val="00CF677A"/>
    <w:rsid w:val="00D146F3"/>
    <w:rsid w:val="00D27FC5"/>
    <w:rsid w:val="00D615C7"/>
    <w:rsid w:val="00D91EE3"/>
    <w:rsid w:val="00E170D4"/>
    <w:rsid w:val="00E30A70"/>
    <w:rsid w:val="00E44931"/>
    <w:rsid w:val="00E843A5"/>
    <w:rsid w:val="00E90657"/>
    <w:rsid w:val="00EB0AA9"/>
    <w:rsid w:val="00EB7EF2"/>
    <w:rsid w:val="00EF018D"/>
    <w:rsid w:val="00EF2B8D"/>
    <w:rsid w:val="00F620A3"/>
    <w:rsid w:val="00F64C20"/>
    <w:rsid w:val="00F83744"/>
    <w:rsid w:val="00FA16F8"/>
    <w:rsid w:val="00FD0F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FBE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4D3FBE"/>
    <w:pPr>
      <w:keepNext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qFormat/>
    <w:rsid w:val="004D3FBE"/>
    <w:pPr>
      <w:keepNext/>
      <w:jc w:val="center"/>
      <w:outlineLvl w:val="1"/>
    </w:pPr>
    <w:rPr>
      <w:sz w:val="40"/>
      <w:szCs w:val="20"/>
    </w:rPr>
  </w:style>
  <w:style w:type="paragraph" w:styleId="3">
    <w:name w:val="heading 3"/>
    <w:basedOn w:val="a"/>
    <w:next w:val="a"/>
    <w:link w:val="30"/>
    <w:uiPriority w:val="9"/>
    <w:qFormat/>
    <w:rsid w:val="004D3FBE"/>
    <w:pPr>
      <w:keepNext/>
      <w:jc w:val="center"/>
      <w:outlineLvl w:val="2"/>
    </w:pPr>
    <w:rPr>
      <w:b/>
      <w:caps/>
      <w:sz w:val="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D3FBE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D3FBE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D3FBE"/>
    <w:rPr>
      <w:rFonts w:ascii="Times New Roman" w:eastAsia="Times New Roman" w:hAnsi="Times New Roman" w:cs="Times New Roman"/>
      <w:b/>
      <w:caps/>
      <w:sz w:val="40"/>
      <w:szCs w:val="20"/>
      <w:lang w:eastAsia="ru-RU"/>
    </w:rPr>
  </w:style>
  <w:style w:type="paragraph" w:styleId="a3">
    <w:name w:val="No Spacing"/>
    <w:uiPriority w:val="1"/>
    <w:qFormat/>
    <w:rsid w:val="004D3FBE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7908E5"/>
    <w:rPr>
      <w:strike w:val="0"/>
      <w:dstrike w:val="0"/>
      <w:color w:val="0071BF"/>
      <w:u w:val="none"/>
      <w:effect w:val="none"/>
      <w:bdr w:val="none" w:sz="0" w:space="0" w:color="auto" w:frame="1"/>
    </w:rPr>
  </w:style>
  <w:style w:type="paragraph" w:customStyle="1" w:styleId="ConsPlusNormal">
    <w:name w:val="ConsPlusNormal"/>
    <w:rsid w:val="00AE6E0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5">
    <w:name w:val="List Paragraph"/>
    <w:basedOn w:val="a"/>
    <w:uiPriority w:val="34"/>
    <w:qFormat/>
    <w:rsid w:val="00135A6C"/>
    <w:pPr>
      <w:ind w:left="720"/>
      <w:contextualSpacing/>
    </w:pPr>
  </w:style>
  <w:style w:type="character" w:styleId="a6">
    <w:name w:val="Strong"/>
    <w:basedOn w:val="a0"/>
    <w:uiPriority w:val="22"/>
    <w:qFormat/>
    <w:rsid w:val="008E6097"/>
    <w:rPr>
      <w:b/>
      <w:bCs/>
    </w:rPr>
  </w:style>
  <w:style w:type="table" w:styleId="a7">
    <w:name w:val="Table Grid"/>
    <w:basedOn w:val="a1"/>
    <w:rsid w:val="006656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"/>
    <w:basedOn w:val="a"/>
    <w:link w:val="a9"/>
    <w:rsid w:val="006656A1"/>
    <w:pPr>
      <w:jc w:val="both"/>
    </w:pPr>
  </w:style>
  <w:style w:type="character" w:customStyle="1" w:styleId="a9">
    <w:name w:val="Основной текст Знак"/>
    <w:basedOn w:val="a0"/>
    <w:link w:val="a8"/>
    <w:rsid w:val="006656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6117E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6117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6117E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6117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695596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69559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22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A2395D-034A-433E-9F80-02B607E4D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3415</Words>
  <Characters>19472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ава</cp:lastModifiedBy>
  <cp:revision>2</cp:revision>
  <cp:lastPrinted>2021-03-19T05:50:00Z</cp:lastPrinted>
  <dcterms:created xsi:type="dcterms:W3CDTF">2021-03-19T05:51:00Z</dcterms:created>
  <dcterms:modified xsi:type="dcterms:W3CDTF">2021-03-19T05:51:00Z</dcterms:modified>
</cp:coreProperties>
</file>