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E7CE" w14:textId="77777777" w:rsidR="00ED14E6" w:rsidRPr="008B6A88" w:rsidRDefault="00ED14E6" w:rsidP="001B253B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14:paraId="6DE28148" w14:textId="77777777" w:rsidR="00ED14E6" w:rsidRDefault="00ED14E6" w:rsidP="001B253B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 xml:space="preserve">к решению Совета депутатов Ельнинского городского поселения Ельнинского района </w:t>
      </w:r>
      <w:r>
        <w:rPr>
          <w:sz w:val="28"/>
          <w:szCs w:val="28"/>
        </w:rPr>
        <w:t>Смоленской области от 22.</w:t>
      </w:r>
      <w:r w:rsidR="001B253B">
        <w:rPr>
          <w:sz w:val="28"/>
          <w:szCs w:val="28"/>
        </w:rPr>
        <w:t>12.2023 № 55 (в редакции решений</w:t>
      </w:r>
      <w:r>
        <w:rPr>
          <w:sz w:val="28"/>
          <w:szCs w:val="28"/>
        </w:rPr>
        <w:t xml:space="preserve"> Совета депутатов Ельнинского городского поселения Ельнинского района Смоленской области</w:t>
      </w:r>
      <w:r w:rsidRPr="008B6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28.02.2024 г. № 7, от 23.05.2024 № 24, от 25.07.2024 № 28, от </w:t>
      </w:r>
      <w:r w:rsidRPr="00DA6D57">
        <w:rPr>
          <w:sz w:val="28"/>
          <w:szCs w:val="28"/>
        </w:rPr>
        <w:t>25.09.2024 № 31</w:t>
      </w:r>
      <w:r w:rsidR="008B40CF">
        <w:rPr>
          <w:sz w:val="28"/>
          <w:szCs w:val="28"/>
        </w:rPr>
        <w:t>, Ельнинского окружного Совета депутатов от 12.12.2024 №54</w:t>
      </w:r>
      <w:r w:rsidR="001B253B">
        <w:rPr>
          <w:sz w:val="28"/>
          <w:szCs w:val="28"/>
        </w:rPr>
        <w:t>, от ________№___</w:t>
      </w:r>
      <w:r w:rsidR="00617787">
        <w:rPr>
          <w:sz w:val="28"/>
          <w:szCs w:val="28"/>
        </w:rPr>
        <w:t>)</w:t>
      </w:r>
    </w:p>
    <w:p w14:paraId="258690E2" w14:textId="77777777" w:rsidR="00617787" w:rsidRPr="008B6A88" w:rsidRDefault="00617787" w:rsidP="00ED14E6">
      <w:pPr>
        <w:ind w:left="5245"/>
        <w:jc w:val="both"/>
        <w:rPr>
          <w:sz w:val="28"/>
          <w:szCs w:val="28"/>
        </w:rPr>
      </w:pPr>
    </w:p>
    <w:p w14:paraId="3670ECF8" w14:textId="77777777" w:rsidR="00ED14E6" w:rsidRDefault="00ED14E6" w:rsidP="00ED14E6">
      <w:pPr>
        <w:jc w:val="center"/>
        <w:rPr>
          <w:b/>
          <w:sz w:val="28"/>
          <w:szCs w:val="28"/>
          <w:lang w:eastAsia="x-none"/>
        </w:rPr>
      </w:pPr>
      <w:r w:rsidRPr="008B6A88">
        <w:rPr>
          <w:b/>
          <w:sz w:val="28"/>
          <w:szCs w:val="28"/>
          <w:lang w:val="x-none" w:eastAsia="x-none"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</w:t>
      </w:r>
      <w:r>
        <w:rPr>
          <w:b/>
          <w:sz w:val="28"/>
          <w:szCs w:val="28"/>
          <w:lang w:val="x-none" w:eastAsia="x-none"/>
        </w:rPr>
        <w:t>фикации расходов бюджетов на 20</w:t>
      </w:r>
      <w:r>
        <w:rPr>
          <w:b/>
          <w:sz w:val="28"/>
          <w:szCs w:val="28"/>
          <w:lang w:eastAsia="x-none"/>
        </w:rPr>
        <w:t>24</w:t>
      </w:r>
      <w:r w:rsidRPr="008B6A88">
        <w:rPr>
          <w:b/>
          <w:sz w:val="28"/>
          <w:szCs w:val="28"/>
          <w:lang w:val="x-none" w:eastAsia="x-none"/>
        </w:rPr>
        <w:t xml:space="preserve"> год</w:t>
      </w:r>
    </w:p>
    <w:p w14:paraId="253FA8C8" w14:textId="77777777" w:rsidR="00ED14E6" w:rsidRPr="007D242D" w:rsidRDefault="00ED14E6" w:rsidP="00ED14E6">
      <w:pPr>
        <w:jc w:val="center"/>
        <w:rPr>
          <w:b/>
          <w:sz w:val="28"/>
          <w:szCs w:val="28"/>
          <w:lang w:eastAsia="x-none"/>
        </w:rPr>
      </w:pPr>
    </w:p>
    <w:p w14:paraId="163ACD76" w14:textId="77777777" w:rsidR="00ED14E6" w:rsidRPr="008B6A88" w:rsidRDefault="00ED14E6" w:rsidP="00ED14E6">
      <w:pPr>
        <w:jc w:val="right"/>
        <w:outlineLvl w:val="0"/>
        <w:rPr>
          <w:bCs/>
        </w:rPr>
      </w:pPr>
      <w:r w:rsidRPr="008B6A88">
        <w:rPr>
          <w:bCs/>
        </w:rPr>
        <w:t>(руб.)</w:t>
      </w: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455"/>
        <w:gridCol w:w="709"/>
        <w:gridCol w:w="506"/>
        <w:gridCol w:w="1701"/>
        <w:gridCol w:w="709"/>
        <w:gridCol w:w="1843"/>
      </w:tblGrid>
      <w:tr w:rsidR="00ED14E6" w:rsidRPr="008B6A88" w14:paraId="6809C234" w14:textId="77777777" w:rsidTr="002278A2">
        <w:trPr>
          <w:cantSplit/>
          <w:trHeight w:val="1741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E8E24F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14:paraId="493EE49D" w14:textId="77777777" w:rsidR="00ED14E6" w:rsidRPr="008B6A88" w:rsidRDefault="00ED14E6" w:rsidP="002278A2">
            <w:pPr>
              <w:ind w:left="113" w:right="113"/>
              <w:jc w:val="center"/>
              <w:rPr>
                <w:lang w:val="en-US"/>
              </w:rPr>
            </w:pPr>
            <w:r w:rsidRPr="008B6A88">
              <w:rPr>
                <w:b/>
                <w:bCs/>
              </w:rPr>
              <w:t>Раздел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14:paraId="0CD534CD" w14:textId="77777777" w:rsidR="00ED14E6" w:rsidRPr="008B6A88" w:rsidRDefault="00ED14E6" w:rsidP="002278A2">
            <w:pPr>
              <w:ind w:left="113" w:right="113"/>
              <w:jc w:val="center"/>
              <w:rPr>
                <w:lang w:val="en-US"/>
              </w:rPr>
            </w:pPr>
            <w:r w:rsidRPr="008B6A88"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14:paraId="6A57672D" w14:textId="77777777" w:rsidR="00ED14E6" w:rsidRPr="008B6A88" w:rsidRDefault="00ED14E6" w:rsidP="002278A2">
            <w:pPr>
              <w:ind w:left="113" w:right="113"/>
              <w:jc w:val="center"/>
              <w:rPr>
                <w:lang w:val="en-US"/>
              </w:rPr>
            </w:pPr>
            <w:r w:rsidRPr="008B6A88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14:paraId="361E06DC" w14:textId="77777777" w:rsidR="00ED14E6" w:rsidRPr="008B6A88" w:rsidRDefault="00ED14E6" w:rsidP="002278A2">
            <w:pPr>
              <w:ind w:left="113" w:right="113"/>
              <w:jc w:val="center"/>
              <w:rPr>
                <w:lang w:val="en-US"/>
              </w:rPr>
            </w:pPr>
            <w:r w:rsidRPr="008B6A88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8F9F3C6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24</w:t>
            </w:r>
          </w:p>
        </w:tc>
      </w:tr>
      <w:tr w:rsidR="00ED14E6" w:rsidRPr="008B6A88" w14:paraId="00CC866A" w14:textId="77777777" w:rsidTr="002278A2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2579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671F8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2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EF6DC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411F80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25994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1341B4" w14:textId="77777777" w:rsidR="00ED14E6" w:rsidRPr="008B6A88" w:rsidRDefault="00ED14E6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6</w:t>
            </w:r>
          </w:p>
        </w:tc>
      </w:tr>
      <w:tr w:rsidR="003A606A" w:rsidRPr="00ED70AC" w14:paraId="52183FF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32D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3A9D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74C3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47D4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7D53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B0AB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8 490 678,20</w:t>
            </w:r>
          </w:p>
        </w:tc>
      </w:tr>
      <w:tr w:rsidR="003A606A" w:rsidRPr="00ED70AC" w14:paraId="14671A0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D274" w14:textId="77777777" w:rsidR="003A606A" w:rsidRPr="003A606A" w:rsidRDefault="003A606A" w:rsidP="005D181C">
            <w:pPr>
              <w:jc w:val="center"/>
            </w:pPr>
            <w:r w:rsidRPr="003A606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B4DB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100F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F6A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4A93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CDF8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777 031,00</w:t>
            </w:r>
          </w:p>
        </w:tc>
      </w:tr>
      <w:tr w:rsidR="003A606A" w:rsidRPr="00ED70AC" w14:paraId="5205E34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E40EE" w14:textId="77777777" w:rsidR="003A606A" w:rsidRPr="000871CD" w:rsidRDefault="000871CD" w:rsidP="005D181C">
            <w:pPr>
              <w:jc w:val="center"/>
            </w:pPr>
            <w:r w:rsidRPr="0072561D">
              <w:t>Обеспечение деятельности законодательного (представительного) органа муниципальной власти</w:t>
            </w:r>
            <w:r w:rsidR="003A606A"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DCD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810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3643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7DE4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73D4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10 000,00</w:t>
            </w:r>
          </w:p>
        </w:tc>
      </w:tr>
      <w:tr w:rsidR="003A606A" w:rsidRPr="00ED70AC" w14:paraId="0045DC2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D97AD" w14:textId="77777777" w:rsidR="003A606A" w:rsidRPr="003A606A" w:rsidRDefault="003A606A" w:rsidP="005D181C">
            <w:pPr>
              <w:jc w:val="center"/>
            </w:pPr>
            <w:r w:rsidRPr="003A606A"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0A31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E4C2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C4BF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7200100000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BD7E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61B6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10 000,00</w:t>
            </w:r>
          </w:p>
        </w:tc>
      </w:tr>
      <w:tr w:rsidR="003A606A" w:rsidRPr="00ED70AC" w14:paraId="64DD318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155F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C966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210A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523D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7200100140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DCFA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3B82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10 000,00</w:t>
            </w:r>
          </w:p>
        </w:tc>
      </w:tr>
      <w:tr w:rsidR="003A606A" w:rsidRPr="00ED70AC" w14:paraId="1E887DA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9F3B" w14:textId="77777777" w:rsidR="003A606A" w:rsidRPr="003A606A" w:rsidRDefault="003A606A" w:rsidP="005D181C">
            <w:pPr>
              <w:jc w:val="center"/>
            </w:pPr>
            <w:r w:rsidRPr="003A60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345F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003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0E56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7200100140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D93A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67BD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10 000,00</w:t>
            </w:r>
          </w:p>
        </w:tc>
      </w:tr>
      <w:tr w:rsidR="003A606A" w:rsidRPr="00ED70AC" w14:paraId="781DFB14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863A0" w14:textId="77777777" w:rsidR="003A606A" w:rsidRPr="003A606A" w:rsidRDefault="003A606A" w:rsidP="005D181C">
            <w:pPr>
              <w:jc w:val="center"/>
            </w:pPr>
            <w:r w:rsidRPr="003A606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2DEA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535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3CCD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7200100140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7436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1AFB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10 000,00</w:t>
            </w:r>
          </w:p>
        </w:tc>
      </w:tr>
      <w:tr w:rsidR="003A606A" w:rsidRPr="00ED70AC" w14:paraId="5CEAD54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300B" w14:textId="77777777" w:rsidR="003A606A" w:rsidRPr="003A606A" w:rsidRDefault="003A606A" w:rsidP="005D181C">
            <w:pPr>
              <w:jc w:val="center"/>
            </w:pPr>
            <w:r w:rsidRPr="003A606A"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DE08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C50C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4783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4316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8972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767 031,00</w:t>
            </w:r>
          </w:p>
        </w:tc>
      </w:tr>
      <w:tr w:rsidR="003A606A" w:rsidRPr="00ED70AC" w14:paraId="0AA2152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1482" w14:textId="77777777" w:rsidR="003A606A" w:rsidRPr="000871CD" w:rsidRDefault="000871CD" w:rsidP="005D181C">
            <w:pPr>
              <w:jc w:val="center"/>
            </w:pPr>
            <w:r w:rsidRPr="0072561D"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081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65B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F668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E214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EF2B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767 031,00</w:t>
            </w:r>
          </w:p>
        </w:tc>
      </w:tr>
      <w:tr w:rsidR="003A606A" w:rsidRPr="00ED70AC" w14:paraId="21ED3F0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11A69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EE0F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8839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D5CB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A09E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9E82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767 031,00</w:t>
            </w:r>
          </w:p>
        </w:tc>
      </w:tr>
      <w:tr w:rsidR="003A606A" w:rsidRPr="00ED70AC" w14:paraId="371289F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87F62" w14:textId="77777777" w:rsidR="003A606A" w:rsidRPr="003A606A" w:rsidRDefault="003A606A" w:rsidP="005D181C">
            <w:pPr>
              <w:jc w:val="center"/>
            </w:pPr>
            <w:r w:rsidRPr="003A60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BAC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7BD3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3B70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1A0F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A30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622 031,00</w:t>
            </w:r>
          </w:p>
        </w:tc>
      </w:tr>
      <w:tr w:rsidR="003A606A" w:rsidRPr="00ED70AC" w14:paraId="4967110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AEA9" w14:textId="77777777" w:rsidR="003A606A" w:rsidRPr="003A606A" w:rsidRDefault="003A606A" w:rsidP="005D181C">
            <w:pPr>
              <w:jc w:val="center"/>
            </w:pPr>
            <w:r w:rsidRPr="003A606A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D7DF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6F84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06DF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6E42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BCD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622 031,00</w:t>
            </w:r>
          </w:p>
        </w:tc>
      </w:tr>
      <w:tr w:rsidR="003A606A" w:rsidRPr="00ED70AC" w14:paraId="67C5E30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DA24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14B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A1A5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1D19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2D1C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73DA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145 000,00</w:t>
            </w:r>
          </w:p>
        </w:tc>
      </w:tr>
      <w:tr w:rsidR="003A606A" w:rsidRPr="00ED70AC" w14:paraId="6CCAFED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33A78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6C68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B77C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EA0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7300100140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DEFC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3965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145 000,00</w:t>
            </w:r>
          </w:p>
        </w:tc>
      </w:tr>
      <w:tr w:rsidR="003A606A" w:rsidRPr="00ED70AC" w14:paraId="3F81913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4E47" w14:textId="77777777" w:rsidR="003A606A" w:rsidRPr="003A606A" w:rsidRDefault="003A606A" w:rsidP="005D181C">
            <w:pPr>
              <w:jc w:val="center"/>
            </w:pPr>
            <w:r w:rsidRPr="003A606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AE16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6A7B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D6D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F52D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8E3A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808 089,60</w:t>
            </w:r>
          </w:p>
        </w:tc>
      </w:tr>
      <w:tr w:rsidR="003A606A" w:rsidRPr="00ED70AC" w14:paraId="0E35C6F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FE18" w14:textId="77777777" w:rsidR="003A606A" w:rsidRPr="003A606A" w:rsidRDefault="003A606A" w:rsidP="005D181C">
            <w:pPr>
              <w:jc w:val="center"/>
            </w:pPr>
            <w:r w:rsidRPr="003A606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9C13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7889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1039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4A5A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3EF0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808 089,60</w:t>
            </w:r>
          </w:p>
        </w:tc>
      </w:tr>
      <w:tr w:rsidR="003A606A" w:rsidRPr="00ED70AC" w14:paraId="0DA2E38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FED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Центральный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аппарат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7530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91F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F5B7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7100200000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5DAC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79EC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808 089,60</w:t>
            </w:r>
          </w:p>
        </w:tc>
      </w:tr>
      <w:tr w:rsidR="003A606A" w:rsidRPr="00ED70AC" w14:paraId="6DD3020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8477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99B9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2482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682F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7100200140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A26A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A8D7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808 089,60</w:t>
            </w:r>
          </w:p>
        </w:tc>
      </w:tr>
      <w:tr w:rsidR="003A606A" w:rsidRPr="00ED70AC" w14:paraId="189F680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185B5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34F6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9729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ECF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7100200140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63D5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CE8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776 300,00</w:t>
            </w:r>
          </w:p>
        </w:tc>
      </w:tr>
      <w:tr w:rsidR="003A606A" w:rsidRPr="00ED70AC" w14:paraId="5D2D536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6D9EB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2D7A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7607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D27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7100200140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0302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4819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776 300,00</w:t>
            </w:r>
          </w:p>
        </w:tc>
      </w:tr>
      <w:tr w:rsidR="003A606A" w:rsidRPr="00ED70AC" w14:paraId="6B51494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86E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9385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45B2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A657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7100200140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3BF8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77F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31 789,60</w:t>
            </w:r>
          </w:p>
        </w:tc>
      </w:tr>
      <w:tr w:rsidR="003A606A" w:rsidRPr="00ED70AC" w14:paraId="6CAA894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FA5D" w14:textId="77777777" w:rsidR="003A606A" w:rsidRPr="003A606A" w:rsidRDefault="003A606A" w:rsidP="005D181C">
            <w:pPr>
              <w:jc w:val="center"/>
            </w:pPr>
            <w:r w:rsidRPr="003A606A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87AA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653B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5DD9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7100200140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36C8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691F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31 789,60</w:t>
            </w:r>
          </w:p>
        </w:tc>
      </w:tr>
      <w:tr w:rsidR="003A606A" w:rsidRPr="00ED70AC" w14:paraId="5C0C609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F6E8" w14:textId="77777777" w:rsidR="003A606A" w:rsidRPr="003A606A" w:rsidRDefault="003A606A" w:rsidP="005D181C">
            <w:pPr>
              <w:jc w:val="center"/>
            </w:pPr>
            <w:r w:rsidRPr="003A606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A1B7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B8CE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84A8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F54F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B454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33 400,00</w:t>
            </w:r>
          </w:p>
        </w:tc>
      </w:tr>
      <w:tr w:rsidR="003A606A" w:rsidRPr="00ED70AC" w14:paraId="6D3D01A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97D6" w14:textId="77777777" w:rsidR="003A606A" w:rsidRPr="003A606A" w:rsidRDefault="003A606A" w:rsidP="005D181C">
            <w:pPr>
              <w:jc w:val="center"/>
            </w:pPr>
            <w:r w:rsidRPr="003A606A">
              <w:lastRenderedPageBreak/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7C6C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2B36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9B68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C751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5E77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33 400,00</w:t>
            </w:r>
          </w:p>
        </w:tc>
      </w:tr>
      <w:tr w:rsidR="003A606A" w:rsidRPr="00ED70AC" w14:paraId="5AFD714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BD42" w14:textId="77777777" w:rsidR="003A606A" w:rsidRPr="003A606A" w:rsidRDefault="003A606A" w:rsidP="005D181C">
            <w:pPr>
              <w:jc w:val="center"/>
            </w:pPr>
            <w:r w:rsidRPr="003A606A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A796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0118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D28D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91000П0360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537F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0F9D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33 400,00</w:t>
            </w:r>
          </w:p>
        </w:tc>
      </w:tr>
      <w:tr w:rsidR="003A606A" w:rsidRPr="00ED70AC" w14:paraId="0BB1965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08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Межбюджетные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4A0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D63B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7B6A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91000П0360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6131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E95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33 400,00</w:t>
            </w:r>
          </w:p>
        </w:tc>
      </w:tr>
      <w:tr w:rsidR="003A606A" w:rsidRPr="00ED70AC" w14:paraId="07D9123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D0F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межбюджетные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963A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0B6B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D608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91000П0360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D8FD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3C85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33 400,00</w:t>
            </w:r>
          </w:p>
        </w:tc>
      </w:tr>
      <w:tr w:rsidR="003A606A" w:rsidRPr="00ED70AC" w14:paraId="32BDF52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775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Другие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общегосударственные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AF04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11CC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8D1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2E6E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1CC7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6 872 157,60</w:t>
            </w:r>
          </w:p>
        </w:tc>
      </w:tr>
      <w:tr w:rsidR="003A606A" w:rsidRPr="00ED70AC" w14:paraId="1B465064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5E8E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"Ельня - город воинской славы"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F4D4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98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822F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12BB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65C0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2 061 856,00</w:t>
            </w:r>
          </w:p>
        </w:tc>
      </w:tr>
      <w:tr w:rsidR="003A606A" w:rsidRPr="00ED70AC" w14:paraId="52B4CEE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D4E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3AF0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EE0C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243C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005F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0825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2 061 856,00</w:t>
            </w:r>
          </w:p>
        </w:tc>
      </w:tr>
      <w:tr w:rsidR="003A606A" w:rsidRPr="00ED70AC" w14:paraId="405995A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F79E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"Ремонт и восстановление воинских захоронений и мемориальных сооружений, находящихся вне воинских захоронений"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257F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58A6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B6BE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8737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336C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2 061 856,00</w:t>
            </w:r>
          </w:p>
        </w:tc>
      </w:tr>
      <w:tr w:rsidR="003A606A" w:rsidRPr="00ED70AC" w14:paraId="3FDCA2A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49AA" w14:textId="77777777" w:rsidR="003A606A" w:rsidRPr="003A606A" w:rsidRDefault="003A606A" w:rsidP="005D181C">
            <w:pPr>
              <w:jc w:val="center"/>
            </w:pPr>
            <w:r w:rsidRPr="003A606A">
              <w:t>Проведение ремонта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9CD5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80AA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D866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49404S2010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A002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581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2 061 856,00</w:t>
            </w:r>
          </w:p>
        </w:tc>
      </w:tr>
      <w:tr w:rsidR="003A606A" w:rsidRPr="00ED70AC" w14:paraId="55BD4CA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E806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6D67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F6EF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1201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49404S2010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835A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FC6E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2 061 856,00</w:t>
            </w:r>
          </w:p>
        </w:tc>
      </w:tr>
      <w:tr w:rsidR="003A606A" w:rsidRPr="00ED70AC" w14:paraId="7936FCD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7A61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0B66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34F9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1EF9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49404S2010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208A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254A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2 061 856,00</w:t>
            </w:r>
          </w:p>
        </w:tc>
      </w:tr>
      <w:tr w:rsidR="003A606A" w:rsidRPr="00ED70AC" w14:paraId="0DE5AE0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E79FA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"Управление имуществом и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A5CB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48E3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16A0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DDE1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E1E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3 709 600,00</w:t>
            </w:r>
          </w:p>
        </w:tc>
      </w:tr>
      <w:tr w:rsidR="003A606A" w:rsidRPr="00ED70AC" w14:paraId="02BE9B9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304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F9D6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625C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30C8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5098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AB85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3 709 600,00</w:t>
            </w:r>
          </w:p>
        </w:tc>
      </w:tr>
      <w:tr w:rsidR="003A606A" w:rsidRPr="00ED70AC" w14:paraId="4049EDB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2D0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t xml:space="preserve">Комплекс процессных мероприятий "Признание прав и регулирование отношений, связанных с муниципальной собственностью </w:t>
            </w:r>
            <w:proofErr w:type="spellStart"/>
            <w:r w:rsidRPr="003A606A">
              <w:rPr>
                <w:lang w:val="en-US"/>
              </w:rPr>
              <w:t>Ельнинского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городского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поселения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Ельнинского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района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Смоленской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области</w:t>
            </w:r>
            <w:proofErr w:type="spellEnd"/>
            <w:r w:rsidRPr="003A606A">
              <w:rPr>
                <w:lang w:val="en-US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117D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CE5A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3213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F1E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B22F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31 053,40</w:t>
            </w:r>
          </w:p>
        </w:tc>
      </w:tr>
      <w:tr w:rsidR="003A606A" w:rsidRPr="00ED70AC" w14:paraId="2CF5C25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935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t xml:space="preserve">Обеспечение мероприятий по признанию прав и регулированию отношений, связанных с муниципальной собственностью </w:t>
            </w:r>
            <w:proofErr w:type="spellStart"/>
            <w:r w:rsidRPr="003A606A">
              <w:rPr>
                <w:lang w:val="en-US"/>
              </w:rPr>
              <w:t>Ельнинского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городского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поселения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D84B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8FE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394E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6140121280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4F8B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6CD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31 053,40</w:t>
            </w:r>
          </w:p>
        </w:tc>
      </w:tr>
      <w:tr w:rsidR="003A606A" w:rsidRPr="00ED70AC" w14:paraId="204BCB9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C8E0A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216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5242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9AD5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6140121280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A9D2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C62E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31 053,40</w:t>
            </w:r>
          </w:p>
        </w:tc>
      </w:tr>
      <w:tr w:rsidR="003A606A" w:rsidRPr="00ED70AC" w14:paraId="456EB19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D06C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1890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31B4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93F3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6140121280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A059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4E33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31 053,40</w:t>
            </w:r>
          </w:p>
        </w:tc>
      </w:tr>
      <w:tr w:rsidR="003A606A" w:rsidRPr="00ED70AC" w14:paraId="56A43D3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CA0C" w14:textId="77777777" w:rsidR="003A606A" w:rsidRPr="003A606A" w:rsidRDefault="003A606A" w:rsidP="005D181C">
            <w:pPr>
              <w:jc w:val="center"/>
            </w:pPr>
            <w:r w:rsidRPr="003A606A">
              <w:lastRenderedPageBreak/>
              <w:t>Комплекс процессных мероприятий "Управление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40B6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6F8A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D6D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3B55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FB23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330 000,00</w:t>
            </w:r>
          </w:p>
        </w:tc>
      </w:tr>
      <w:tr w:rsidR="003A606A" w:rsidRPr="00ED70AC" w14:paraId="3583DBA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8BF1" w14:textId="77777777" w:rsidR="003A606A" w:rsidRPr="003A606A" w:rsidRDefault="003A606A" w:rsidP="005D181C">
            <w:pPr>
              <w:jc w:val="center"/>
            </w:pPr>
            <w:r w:rsidRPr="003A606A">
              <w:t>Обеспечение мероприятий по управлению земельными ресурсами Ельнинского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1822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AF7B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D463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6140221290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BDB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2070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330 000,00</w:t>
            </w:r>
          </w:p>
        </w:tc>
      </w:tr>
      <w:tr w:rsidR="003A606A" w:rsidRPr="00ED70AC" w14:paraId="32117C3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50AB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67B4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40D6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26A9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6140221290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0756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4DA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330 000,00</w:t>
            </w:r>
          </w:p>
        </w:tc>
      </w:tr>
      <w:tr w:rsidR="003A606A" w:rsidRPr="00ED70AC" w14:paraId="1282C8D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7C583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129E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056C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F144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6140221290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9899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016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330 000,00</w:t>
            </w:r>
          </w:p>
        </w:tc>
      </w:tr>
      <w:tr w:rsidR="003A606A" w:rsidRPr="00ED70AC" w14:paraId="1CC69D3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03C18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"Приобретение и обеспечение обслуживания, содержания и распоряжения объектами муниципальной собственности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E49F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7B1F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31D8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0CB3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0CA8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3 348 546,60</w:t>
            </w:r>
          </w:p>
        </w:tc>
      </w:tr>
      <w:tr w:rsidR="003A606A" w:rsidRPr="00ED70AC" w14:paraId="325644B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B4BA3" w14:textId="77777777" w:rsidR="003A606A" w:rsidRPr="003A606A" w:rsidRDefault="003A606A" w:rsidP="005D181C">
            <w:pPr>
              <w:jc w:val="center"/>
            </w:pPr>
            <w:r w:rsidRPr="003A606A">
              <w:t>Обеспечение мероприятий по приобретению и обслуживанию, содержанию и распоряжению объектами муниципальной собственности Ельнинского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1663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AEFB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B585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6140321300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8A3B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CD64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3 348 546,60</w:t>
            </w:r>
          </w:p>
        </w:tc>
      </w:tr>
      <w:tr w:rsidR="003A606A" w:rsidRPr="00ED70AC" w14:paraId="70918A0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7DF8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86A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0632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8A39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6140321300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98CB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7F15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3 347 046,60</w:t>
            </w:r>
          </w:p>
        </w:tc>
      </w:tr>
      <w:tr w:rsidR="003A606A" w:rsidRPr="00ED70AC" w14:paraId="6CC2BD1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84C4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712A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3FE3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B6FF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6140321300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46D7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75FC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3 347 046,60</w:t>
            </w:r>
          </w:p>
        </w:tc>
      </w:tr>
      <w:tr w:rsidR="003A606A" w:rsidRPr="00ED70AC" w14:paraId="1ED8D56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27F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F7F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9476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41D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6140321300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0236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A7EA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1 500,00</w:t>
            </w:r>
          </w:p>
        </w:tc>
      </w:tr>
      <w:tr w:rsidR="003A606A" w:rsidRPr="00ED70AC" w14:paraId="54885E6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EE3D8" w14:textId="77777777" w:rsidR="003A606A" w:rsidRPr="003A606A" w:rsidRDefault="003A606A" w:rsidP="005D181C">
            <w:pPr>
              <w:jc w:val="center"/>
            </w:pPr>
            <w:r w:rsidRPr="003A606A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7CE1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AA6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D45B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6140321300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7F7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59C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1 500,00</w:t>
            </w:r>
          </w:p>
        </w:tc>
      </w:tr>
      <w:tr w:rsidR="003A606A" w:rsidRPr="00ED70AC" w14:paraId="31F9AE3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5C42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F0F9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5F5D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5E93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1ADB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2162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1 100 701,60</w:t>
            </w:r>
          </w:p>
        </w:tc>
      </w:tr>
      <w:tr w:rsidR="003A606A" w:rsidRPr="00ED70AC" w14:paraId="5F6A23C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3798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7AF7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33B9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3495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1246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EA48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30 000,00</w:t>
            </w:r>
          </w:p>
        </w:tc>
      </w:tr>
      <w:tr w:rsidR="003A606A" w:rsidRPr="00ED70AC" w14:paraId="7922DED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C9D89" w14:textId="77777777" w:rsidR="003A606A" w:rsidRPr="003A606A" w:rsidRDefault="003A606A" w:rsidP="005D181C">
            <w:pPr>
              <w:jc w:val="center"/>
            </w:pPr>
            <w:r w:rsidRPr="003A606A">
              <w:t>Возмещение стоимости гарантированного перечня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4425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319C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14E1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CF3C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056E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30 000,00</w:t>
            </w:r>
          </w:p>
        </w:tc>
      </w:tr>
      <w:tr w:rsidR="003A606A" w:rsidRPr="00ED70AC" w14:paraId="313AA3F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DE47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286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1C73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59A1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48AB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B6B9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30 000,00</w:t>
            </w:r>
          </w:p>
        </w:tc>
      </w:tr>
      <w:tr w:rsidR="003A606A" w:rsidRPr="00ED70AC" w14:paraId="07FF6C7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2CF4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352C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B505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7093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8EE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9341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30 000,00</w:t>
            </w:r>
          </w:p>
        </w:tc>
      </w:tr>
      <w:tr w:rsidR="003A606A" w:rsidRPr="00ED70AC" w14:paraId="56840BB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91A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Судебные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расходы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CE3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8EB0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D359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D0D9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E19E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1 070 701,60</w:t>
            </w:r>
          </w:p>
        </w:tc>
      </w:tr>
      <w:tr w:rsidR="003A606A" w:rsidRPr="00ED70AC" w14:paraId="6787A5E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DEDA" w14:textId="77777777" w:rsidR="003A606A" w:rsidRPr="003A606A" w:rsidRDefault="003A606A" w:rsidP="005D181C">
            <w:pPr>
              <w:jc w:val="center"/>
            </w:pPr>
            <w:r w:rsidRPr="003A606A">
              <w:t>Расходы на 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C037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E0E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495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EAFB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7E8B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1 070 701,60</w:t>
            </w:r>
          </w:p>
        </w:tc>
      </w:tr>
      <w:tr w:rsidR="003A606A" w:rsidRPr="00ED70AC" w14:paraId="30D3A29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28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820D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FC31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B7EE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F42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ABEB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1 070 701,60</w:t>
            </w:r>
          </w:p>
        </w:tc>
      </w:tr>
      <w:tr w:rsidR="003A606A" w:rsidRPr="00ED70AC" w14:paraId="32DA0C8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429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lastRenderedPageBreak/>
              <w:t>Исполнение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судебных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актов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81B6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0629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2ED5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A6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3CDC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1 040 079,60</w:t>
            </w:r>
          </w:p>
        </w:tc>
      </w:tr>
      <w:tr w:rsidR="003A606A" w:rsidRPr="00ED70AC" w14:paraId="368B974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8584" w14:textId="77777777" w:rsidR="003A606A" w:rsidRPr="003A606A" w:rsidRDefault="003A606A" w:rsidP="005D181C">
            <w:pPr>
              <w:jc w:val="center"/>
            </w:pPr>
            <w:r w:rsidRPr="003A606A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F024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82CC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B6C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93F5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EF9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30 622,00</w:t>
            </w:r>
          </w:p>
        </w:tc>
      </w:tr>
      <w:tr w:rsidR="003A606A" w:rsidRPr="00ED70AC" w14:paraId="7B6A19F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93DB" w14:textId="77777777" w:rsidR="003A606A" w:rsidRPr="003A606A" w:rsidRDefault="003A606A" w:rsidP="005D181C">
            <w:pPr>
              <w:jc w:val="center"/>
            </w:pPr>
            <w:r w:rsidRPr="003A606A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D10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CE81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08BC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0225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17E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444 556,94</w:t>
            </w:r>
          </w:p>
        </w:tc>
      </w:tr>
      <w:tr w:rsidR="003A606A" w:rsidRPr="00ED70AC" w14:paraId="3FF445A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1010" w14:textId="77777777" w:rsidR="003A606A" w:rsidRPr="003A606A" w:rsidRDefault="003A606A" w:rsidP="005D181C">
            <w:pPr>
              <w:jc w:val="center"/>
            </w:pPr>
            <w:r w:rsidRPr="003A606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F03A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C600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CF3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5E16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5AC0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444 556,94</w:t>
            </w:r>
          </w:p>
        </w:tc>
      </w:tr>
      <w:tr w:rsidR="003A606A" w:rsidRPr="00ED70AC" w14:paraId="04BEA9A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06B7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B554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4350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2C8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2DD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EF8E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444 556,94</w:t>
            </w:r>
          </w:p>
        </w:tc>
      </w:tr>
      <w:tr w:rsidR="003A606A" w:rsidRPr="00ED70AC" w14:paraId="5CF86F7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444F" w14:textId="77777777" w:rsidR="003A606A" w:rsidRPr="003A606A" w:rsidRDefault="003A606A" w:rsidP="005D181C">
            <w:pPr>
              <w:jc w:val="center"/>
            </w:pPr>
            <w:r w:rsidRPr="003A606A"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C5FF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A7BB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823E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5E5E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297D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444 556,94</w:t>
            </w:r>
          </w:p>
        </w:tc>
      </w:tr>
      <w:tr w:rsidR="003A606A" w:rsidRPr="00ED70AC" w14:paraId="6A56653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304D" w14:textId="77777777" w:rsidR="003A606A" w:rsidRPr="003A606A" w:rsidRDefault="003A606A" w:rsidP="005D181C">
            <w:pPr>
              <w:jc w:val="center"/>
            </w:pPr>
            <w:r w:rsidRPr="003A606A"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ECE6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1AD8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BA30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9100510440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B50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E38D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444 556,94</w:t>
            </w:r>
          </w:p>
        </w:tc>
      </w:tr>
      <w:tr w:rsidR="003A606A" w:rsidRPr="00ED70AC" w14:paraId="6AB6DFD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FCA5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CF26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B1BB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27F2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9100510440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53FA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6E7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444 556,94</w:t>
            </w:r>
          </w:p>
        </w:tc>
      </w:tr>
      <w:tr w:rsidR="003A606A" w:rsidRPr="00ED70AC" w14:paraId="0C91D94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C52E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7296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C87B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F915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9100510440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65A1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B0EC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444 556,94</w:t>
            </w:r>
          </w:p>
        </w:tc>
      </w:tr>
      <w:tr w:rsidR="003A606A" w:rsidRPr="00ED70AC" w14:paraId="6498F2E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75F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27F6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DE01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9C39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25D4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BDA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69 650 229,07</w:t>
            </w:r>
          </w:p>
        </w:tc>
      </w:tr>
      <w:tr w:rsidR="003A606A" w:rsidRPr="00ED70AC" w14:paraId="4B09F9E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C7BF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B7A1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8486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F900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473B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82F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600 000,00</w:t>
            </w:r>
          </w:p>
        </w:tc>
      </w:tr>
      <w:tr w:rsidR="003A606A" w:rsidRPr="00ED70AC" w14:paraId="169E07C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ECCD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"Развитие дорожно-транспортного комплекса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059E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6B0B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536D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4B27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F3E1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600 000,00</w:t>
            </w:r>
          </w:p>
        </w:tc>
      </w:tr>
      <w:tr w:rsidR="003A606A" w:rsidRPr="00ED70AC" w14:paraId="2887D18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DD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53FF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3678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88C5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D236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3DD9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600 000,00</w:t>
            </w:r>
          </w:p>
        </w:tc>
      </w:tr>
      <w:tr w:rsidR="003A606A" w:rsidRPr="00ED70AC" w14:paraId="1EFB706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F763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"Муниципальная поддержка пассажирского автомобильного транспорта в Ельнинском городском поселении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89EE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3F8C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BB85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CD25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DB4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600 000,00</w:t>
            </w:r>
          </w:p>
        </w:tc>
      </w:tr>
      <w:tr w:rsidR="003A606A" w:rsidRPr="00ED70AC" w14:paraId="47F56CE4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0786" w14:textId="77777777" w:rsidR="003A606A" w:rsidRPr="003A606A" w:rsidRDefault="003A606A" w:rsidP="005D181C">
            <w:pPr>
              <w:jc w:val="center"/>
            </w:pPr>
            <w:r w:rsidRPr="003A606A"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E782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4F75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0B54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4840160330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6DF8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AE2A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600 000,00</w:t>
            </w:r>
          </w:p>
        </w:tc>
      </w:tr>
      <w:tr w:rsidR="003A606A" w:rsidRPr="00ED70AC" w14:paraId="12B12F6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535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C719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E90E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A196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4840160330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E622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97B0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600 000,00</w:t>
            </w:r>
          </w:p>
        </w:tc>
      </w:tr>
      <w:tr w:rsidR="003A606A" w:rsidRPr="00ED70AC" w14:paraId="0444581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7249" w14:textId="77777777" w:rsidR="003A606A" w:rsidRPr="003A606A" w:rsidRDefault="003A606A" w:rsidP="005D181C">
            <w:pPr>
              <w:jc w:val="center"/>
            </w:pPr>
            <w:r w:rsidRPr="003A60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13BA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9528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0B48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4840160330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9851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2AC9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600 000,00</w:t>
            </w:r>
          </w:p>
        </w:tc>
      </w:tr>
      <w:tr w:rsidR="003A606A" w:rsidRPr="00ED70AC" w14:paraId="2187C1C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B43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Дорожное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хозяйство</w:t>
            </w:r>
            <w:proofErr w:type="spellEnd"/>
            <w:r w:rsidRPr="003A606A">
              <w:rPr>
                <w:lang w:val="en-US"/>
              </w:rPr>
              <w:t xml:space="preserve"> (</w:t>
            </w:r>
            <w:proofErr w:type="spellStart"/>
            <w:r w:rsidRPr="003A606A">
              <w:rPr>
                <w:lang w:val="en-US"/>
              </w:rPr>
              <w:t>дорожные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фонды</w:t>
            </w:r>
            <w:proofErr w:type="spellEnd"/>
            <w:r w:rsidRPr="003A606A">
              <w:rPr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2627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964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7FFB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9D23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368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69 050 229,07</w:t>
            </w:r>
          </w:p>
        </w:tc>
      </w:tr>
      <w:tr w:rsidR="003A606A" w:rsidRPr="00ED70AC" w14:paraId="50741E5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2C5A3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"Ремонт автомобильных дорог общего пользования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4FB3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5861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6849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95E6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8B06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56 503 568,56</w:t>
            </w:r>
          </w:p>
        </w:tc>
      </w:tr>
      <w:tr w:rsidR="003A606A" w:rsidRPr="00ED70AC" w14:paraId="4128BE6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79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ABCF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F711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2961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59BB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2C83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56 503 568,56</w:t>
            </w:r>
          </w:p>
        </w:tc>
      </w:tr>
      <w:tr w:rsidR="003A606A" w:rsidRPr="00ED70AC" w14:paraId="5376005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E3583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"Создание безопасных и благоприятных условий для проживания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7BB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69BB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016F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ED68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7F09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56 503 568,56</w:t>
            </w:r>
          </w:p>
        </w:tc>
      </w:tr>
      <w:tr w:rsidR="003A606A" w:rsidRPr="00ED70AC" w14:paraId="038D7F5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CC84" w14:textId="77777777" w:rsidR="003A606A" w:rsidRPr="003A606A" w:rsidRDefault="003A606A" w:rsidP="005D181C">
            <w:pPr>
              <w:jc w:val="center"/>
            </w:pPr>
            <w:r w:rsidRPr="003A606A">
              <w:t>Расходы на дорожную деятельность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DC5A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4B8D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3DED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4440121180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94DB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7AE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3 517 976,68</w:t>
            </w:r>
          </w:p>
        </w:tc>
      </w:tr>
      <w:tr w:rsidR="003A606A" w:rsidRPr="00ED70AC" w14:paraId="46398FA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3FBC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BEC0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BD05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4921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4440121180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5593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B88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3 517 976,68</w:t>
            </w:r>
          </w:p>
        </w:tc>
      </w:tr>
      <w:tr w:rsidR="003A606A" w:rsidRPr="00ED70AC" w14:paraId="1281F3E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7EC94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BC27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0C4E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F5C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4440121180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1729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5BEB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3 517 976,68</w:t>
            </w:r>
          </w:p>
        </w:tc>
      </w:tr>
      <w:tr w:rsidR="003A606A" w:rsidRPr="00ED70AC" w14:paraId="62F26C9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D011" w14:textId="77777777" w:rsidR="003A606A" w:rsidRPr="003A606A" w:rsidRDefault="003A606A" w:rsidP="005D181C">
            <w:pPr>
              <w:jc w:val="center"/>
            </w:pPr>
            <w:r w:rsidRPr="003A606A">
              <w:t>Расходы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8EC4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D19F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8E43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44401S0510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86F5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3662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20 020 021,00</w:t>
            </w:r>
          </w:p>
        </w:tc>
      </w:tr>
      <w:tr w:rsidR="003A606A" w:rsidRPr="00ED70AC" w14:paraId="39836FE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D8E57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A68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9D9F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B84A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44401S0510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C4C2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1BC5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20 020 021,00</w:t>
            </w:r>
          </w:p>
        </w:tc>
      </w:tr>
      <w:tr w:rsidR="003A606A" w:rsidRPr="00ED70AC" w14:paraId="1719F1D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0ADF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5B15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1A73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8812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44401S0510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0B55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9157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20 020 021,00</w:t>
            </w:r>
          </w:p>
        </w:tc>
      </w:tr>
      <w:tr w:rsidR="003A606A" w:rsidRPr="00ED70AC" w14:paraId="02ECA9D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9CFF" w14:textId="77777777" w:rsidR="003A606A" w:rsidRPr="003A606A" w:rsidRDefault="003A606A" w:rsidP="005D181C">
            <w:pPr>
              <w:jc w:val="center"/>
            </w:pPr>
            <w:r w:rsidRPr="003A606A">
              <w:t>Расходы в рамках реализации областной государственной программы "Развитие дорожно-транспортного комплекса Смоленской области"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6BEF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841B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E410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44401S1260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290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5077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32 965 570,88</w:t>
            </w:r>
          </w:p>
        </w:tc>
      </w:tr>
      <w:tr w:rsidR="003A606A" w:rsidRPr="00ED70AC" w14:paraId="4D8F569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D5555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F73B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85D5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2F07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44401S1260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EB3E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7AB9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32 965 570,88</w:t>
            </w:r>
          </w:p>
        </w:tc>
      </w:tr>
      <w:tr w:rsidR="003A606A" w:rsidRPr="00ED70AC" w14:paraId="406E9A2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AD4F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A69F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11B4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F48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44401S1260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3D5E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2F00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32 965 570,88</w:t>
            </w:r>
          </w:p>
        </w:tc>
      </w:tr>
      <w:tr w:rsidR="003A606A" w:rsidRPr="00ED70AC" w14:paraId="51936D1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ACB2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"Создание условий для обеспечения безопасного движения пешеходов на территории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A236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CC7E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E16E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4700000000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16CE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C346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700 000,00</w:t>
            </w:r>
          </w:p>
        </w:tc>
      </w:tr>
      <w:tr w:rsidR="003A606A" w:rsidRPr="00ED70AC" w14:paraId="792B841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207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33A8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99AA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E95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4740000000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BFF6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1976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700 000,00</w:t>
            </w:r>
          </w:p>
        </w:tc>
      </w:tr>
      <w:tr w:rsidR="003A606A" w:rsidRPr="00ED70AC" w14:paraId="299C96C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6A69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70D3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202D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3DD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4740100000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4765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C224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700 000,00</w:t>
            </w:r>
          </w:p>
        </w:tc>
      </w:tr>
      <w:tr w:rsidR="003A606A" w:rsidRPr="00ED70AC" w14:paraId="1F126BA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1513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безопасности движения транспортных средств и пешеходов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2705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D805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275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4740121120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8459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317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700 000,00</w:t>
            </w:r>
          </w:p>
        </w:tc>
      </w:tr>
      <w:tr w:rsidR="003A606A" w:rsidRPr="00ED70AC" w14:paraId="4B7E8F0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7BB49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8910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155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078F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4740121120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C2D5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0A4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700 000,00</w:t>
            </w:r>
          </w:p>
        </w:tc>
      </w:tr>
      <w:tr w:rsidR="003A606A" w:rsidRPr="00ED70AC" w14:paraId="1706FDD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4B3E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06B9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CEA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2B9D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4740121120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14AB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C63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700 000,00</w:t>
            </w:r>
          </w:p>
        </w:tc>
      </w:tr>
      <w:tr w:rsidR="003A606A" w:rsidRPr="00ED70AC" w14:paraId="76BDC93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DD52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"Развитие дорожно-транспортного комплекса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E549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F77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F04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7D0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5F75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3 924 651,24</w:t>
            </w:r>
          </w:p>
        </w:tc>
      </w:tr>
      <w:tr w:rsidR="003A606A" w:rsidRPr="00ED70AC" w14:paraId="6D33EF9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7D2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9E98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1C2C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93B9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08CD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6E9C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3 924 651,24</w:t>
            </w:r>
          </w:p>
        </w:tc>
      </w:tr>
      <w:tr w:rsidR="003A606A" w:rsidRPr="00ED70AC" w14:paraId="0FE1922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E5A5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"Ремонт и содержание автомобильных дорог общего пользования местного значения за счет средств дорожного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5F1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0B1D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3750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E357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4C8A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3 924 651,24</w:t>
            </w:r>
          </w:p>
        </w:tc>
      </w:tr>
      <w:tr w:rsidR="003A606A" w:rsidRPr="00ED70AC" w14:paraId="115082E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5E1F" w14:textId="77777777" w:rsidR="003A606A" w:rsidRPr="003A606A" w:rsidRDefault="003A606A" w:rsidP="005D181C">
            <w:pPr>
              <w:jc w:val="center"/>
            </w:pPr>
            <w:r w:rsidRPr="003A606A">
              <w:t>Ремонт и содержание автомобильных дорог общего пользования местного значения (дорожный фонд)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7AC7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F5B7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3E99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4840321140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478F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2011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3 924 651,24</w:t>
            </w:r>
          </w:p>
        </w:tc>
      </w:tr>
      <w:tr w:rsidR="003A606A" w:rsidRPr="00ED70AC" w14:paraId="707D30A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D6EC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3F10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181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3A8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4840321140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5C3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A9F4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3 924 651,24</w:t>
            </w:r>
          </w:p>
        </w:tc>
      </w:tr>
      <w:tr w:rsidR="003A606A" w:rsidRPr="00ED70AC" w14:paraId="48AD5B4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1439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18B2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5073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319A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4840321140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C16D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5745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3 924 651,24</w:t>
            </w:r>
          </w:p>
        </w:tc>
      </w:tr>
      <w:tr w:rsidR="003A606A" w:rsidRPr="00ED70AC" w14:paraId="4D3F24E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015F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56B0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803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3A6B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0E5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9B9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7 922 009,27</w:t>
            </w:r>
          </w:p>
        </w:tc>
      </w:tr>
      <w:tr w:rsidR="003A606A" w:rsidRPr="00ED70AC" w14:paraId="3DBA217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F243" w14:textId="77777777" w:rsidR="003A606A" w:rsidRPr="003A606A" w:rsidRDefault="003A606A" w:rsidP="005D181C">
            <w:pPr>
              <w:jc w:val="center"/>
            </w:pPr>
            <w:r w:rsidRPr="003A606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5B2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35CA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51BC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756D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C579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7 922 009,27</w:t>
            </w:r>
          </w:p>
        </w:tc>
      </w:tr>
      <w:tr w:rsidR="003A606A" w:rsidRPr="00ED70AC" w14:paraId="4ABDCE5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9134" w14:textId="77777777" w:rsidR="003A606A" w:rsidRPr="003A606A" w:rsidRDefault="003A606A" w:rsidP="005D181C">
            <w:pPr>
              <w:jc w:val="center"/>
            </w:pPr>
            <w:r w:rsidRPr="003A606A"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634B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1D6A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4B40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9100212030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AADC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9B19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7 922 009,27</w:t>
            </w:r>
          </w:p>
        </w:tc>
      </w:tr>
      <w:tr w:rsidR="003A606A" w:rsidRPr="00ED70AC" w14:paraId="710F544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77BB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B2D8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D8F5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108D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9100212030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E2E0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976C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7 922 009,27</w:t>
            </w:r>
          </w:p>
        </w:tc>
      </w:tr>
      <w:tr w:rsidR="003A606A" w:rsidRPr="00ED70AC" w14:paraId="39974A1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6F19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0189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BC16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76BE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9100212030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259F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1967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7 922 009,27</w:t>
            </w:r>
          </w:p>
        </w:tc>
      </w:tr>
      <w:tr w:rsidR="003A606A" w:rsidRPr="00ED70AC" w14:paraId="39B8CCB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71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B21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FF05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477E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980A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9AAC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112 857 447,99</w:t>
            </w:r>
          </w:p>
        </w:tc>
      </w:tr>
      <w:tr w:rsidR="003A606A" w:rsidRPr="00ED70AC" w14:paraId="3E715A2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336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Жилищное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506F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8876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F215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F01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8EE0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10 183 511,60</w:t>
            </w:r>
          </w:p>
        </w:tc>
      </w:tr>
      <w:tr w:rsidR="003A606A" w:rsidRPr="00ED70AC" w14:paraId="2111B9D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D740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A6B7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AB84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C977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CA7D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FF90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10 183 511,60</w:t>
            </w:r>
          </w:p>
        </w:tc>
      </w:tr>
      <w:tr w:rsidR="003A606A" w:rsidRPr="00ED70AC" w14:paraId="0AC6B27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4D32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23EF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5A43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9340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D17C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5179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13 284,77</w:t>
            </w:r>
          </w:p>
        </w:tc>
      </w:tr>
      <w:tr w:rsidR="003A606A" w:rsidRPr="00ED70AC" w14:paraId="246A349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9DC20" w14:textId="77777777" w:rsidR="003A606A" w:rsidRPr="003A606A" w:rsidRDefault="003A606A" w:rsidP="005D181C">
            <w:pPr>
              <w:jc w:val="center"/>
            </w:pPr>
            <w:proofErr w:type="gramStart"/>
            <w:r w:rsidRPr="003A606A">
              <w:t>Расходы</w:t>
            </w:r>
            <w:proofErr w:type="gramEnd"/>
            <w:r w:rsidRPr="003A606A">
              <w:t xml:space="preserve"> связанные с содержанием временно свободных (незаселенных) жилых помещений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E57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D38C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FB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BACC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FBE0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13 284,77</w:t>
            </w:r>
          </w:p>
        </w:tc>
      </w:tr>
      <w:tr w:rsidR="003A606A" w:rsidRPr="00ED70AC" w14:paraId="1099F95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409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83E6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F6CF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4B86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3B58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852B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13 284,77</w:t>
            </w:r>
          </w:p>
        </w:tc>
      </w:tr>
      <w:tr w:rsidR="003A606A" w:rsidRPr="00ED70AC" w14:paraId="1612217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7329" w14:textId="77777777" w:rsidR="003A606A" w:rsidRPr="003A606A" w:rsidRDefault="003A606A" w:rsidP="005D181C">
            <w:pPr>
              <w:jc w:val="center"/>
            </w:pPr>
            <w:r w:rsidRPr="003A60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4EAD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16F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0191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FE06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1713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13 284,77</w:t>
            </w:r>
          </w:p>
        </w:tc>
      </w:tr>
      <w:tr w:rsidR="003A606A" w:rsidRPr="00ED70AC" w14:paraId="312EB95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29E0" w14:textId="77777777" w:rsidR="003A606A" w:rsidRPr="003A606A" w:rsidRDefault="003A606A" w:rsidP="005D181C">
            <w:pPr>
              <w:jc w:val="center"/>
            </w:pPr>
            <w:r w:rsidRPr="003A606A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2471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D6F6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8AC6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A8BE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7499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10 145 725,23</w:t>
            </w:r>
          </w:p>
        </w:tc>
      </w:tr>
      <w:tr w:rsidR="003A606A" w:rsidRPr="00ED70AC" w14:paraId="6FA6468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FAC5" w14:textId="77777777" w:rsidR="003A606A" w:rsidRPr="003A606A" w:rsidRDefault="003A606A" w:rsidP="005D181C">
            <w:pPr>
              <w:jc w:val="center"/>
            </w:pPr>
            <w:r w:rsidRPr="003A606A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9524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71BA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DB58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9FBA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7E6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10 145 725,23</w:t>
            </w:r>
          </w:p>
        </w:tc>
      </w:tr>
      <w:tr w:rsidR="003A606A" w:rsidRPr="00ED70AC" w14:paraId="4EC6BA9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DBA4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60A8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DCE3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D7F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0678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16C5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10 145 725,23</w:t>
            </w:r>
          </w:p>
        </w:tc>
      </w:tr>
      <w:tr w:rsidR="003A606A" w:rsidRPr="00ED70AC" w14:paraId="2AB4DB8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3E41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B0AF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FBCC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925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20CC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13A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10 145 725,23</w:t>
            </w:r>
          </w:p>
        </w:tc>
      </w:tr>
      <w:tr w:rsidR="003A606A" w:rsidRPr="00ED70AC" w14:paraId="4C94EFE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C26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Судебные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расходы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08BE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4726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52CC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304C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B8BF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24 501,60</w:t>
            </w:r>
          </w:p>
        </w:tc>
      </w:tr>
      <w:tr w:rsidR="003A606A" w:rsidRPr="00ED70AC" w14:paraId="2C3ECAC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51A3D" w14:textId="77777777" w:rsidR="003A606A" w:rsidRPr="003A606A" w:rsidRDefault="003A606A" w:rsidP="005D181C">
            <w:pPr>
              <w:jc w:val="center"/>
            </w:pPr>
            <w:r w:rsidRPr="003A606A">
              <w:t>Расходы на 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C400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1D47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FC2D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2E9E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4326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24 501,60</w:t>
            </w:r>
          </w:p>
        </w:tc>
      </w:tr>
      <w:tr w:rsidR="003A606A" w:rsidRPr="00ED70AC" w14:paraId="71C6CD5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5E5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5E5F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4F8C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9747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4CD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4EE4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24 501,60</w:t>
            </w:r>
          </w:p>
        </w:tc>
      </w:tr>
      <w:tr w:rsidR="003A606A" w:rsidRPr="00ED70AC" w14:paraId="1EEDF19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A7B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Исполнение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судебных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актов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B775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DFB1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60A2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9100720450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F61F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F041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24 501,60</w:t>
            </w:r>
          </w:p>
        </w:tc>
      </w:tr>
      <w:tr w:rsidR="003A606A" w:rsidRPr="00ED70AC" w14:paraId="2658422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A80C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Коммунальное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B385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D70F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2B9B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CB95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E25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68 238 928,39</w:t>
            </w:r>
          </w:p>
        </w:tc>
      </w:tr>
      <w:tr w:rsidR="003A606A" w:rsidRPr="00ED70AC" w14:paraId="3B3509F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9A81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"Модернизация систем коммунальной инфраструктуры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71EC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3AE6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75D0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959E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B6DE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58 286 000,00</w:t>
            </w:r>
          </w:p>
        </w:tc>
      </w:tr>
      <w:tr w:rsidR="003A606A" w:rsidRPr="00ED70AC" w14:paraId="5237BCB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460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Ведомственный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проект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6AF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921D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508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99D7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ADCD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58 286 000,00</w:t>
            </w:r>
          </w:p>
        </w:tc>
      </w:tr>
      <w:tr w:rsidR="003A606A" w:rsidRPr="00ED70AC" w14:paraId="4DB6768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7553" w14:textId="77777777" w:rsidR="003A606A" w:rsidRPr="003A606A" w:rsidRDefault="003A606A" w:rsidP="005D181C">
            <w:pPr>
              <w:jc w:val="center"/>
            </w:pPr>
            <w:r w:rsidRPr="003A606A">
              <w:t>Ведомственный проект "Капитальный ремонт тепловых сетей в г. Ельне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4B78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0E59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3E8B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42DD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F7E2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15 172 000,00</w:t>
            </w:r>
          </w:p>
        </w:tc>
      </w:tr>
      <w:tr w:rsidR="003A606A" w:rsidRPr="00ED70AC" w14:paraId="3B41872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F2C2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4002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5AB0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E4E5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5630109505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FEE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29DE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10 430 000,00</w:t>
            </w:r>
          </w:p>
        </w:tc>
      </w:tr>
      <w:tr w:rsidR="003A606A" w:rsidRPr="00ED70AC" w14:paraId="6166240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DF3F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36C4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E75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DA94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5630109505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4E2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3D8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10 430 000,00</w:t>
            </w:r>
          </w:p>
        </w:tc>
      </w:tr>
      <w:tr w:rsidR="003A606A" w:rsidRPr="00ED70AC" w14:paraId="5D25BB2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FE6E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D8C4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BD3E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D9A7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5630109505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B94A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1D6A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10 430 000,00</w:t>
            </w:r>
          </w:p>
        </w:tc>
      </w:tr>
      <w:tr w:rsidR="003A606A" w:rsidRPr="00ED70AC" w14:paraId="7547F3E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8B9E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DF04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7E9B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E49C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56301S9605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2376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3726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4 742 000,00</w:t>
            </w:r>
          </w:p>
        </w:tc>
      </w:tr>
      <w:tr w:rsidR="003A606A" w:rsidRPr="00ED70AC" w14:paraId="476DB29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46F2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298F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226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9915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56301S9605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8A1C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3F2F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4 742 000,00</w:t>
            </w:r>
          </w:p>
        </w:tc>
      </w:tr>
      <w:tr w:rsidR="003A606A" w:rsidRPr="00ED70AC" w14:paraId="3D88962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4804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99B8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FFD8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E176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56301S9605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5CC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9CA0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4 742 000,00</w:t>
            </w:r>
          </w:p>
        </w:tc>
      </w:tr>
      <w:tr w:rsidR="003A606A" w:rsidRPr="00ED70AC" w14:paraId="310381A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6309" w14:textId="77777777" w:rsidR="003A606A" w:rsidRPr="003A606A" w:rsidRDefault="003A606A" w:rsidP="005D181C">
            <w:pPr>
              <w:jc w:val="center"/>
            </w:pPr>
            <w:r w:rsidRPr="003A606A">
              <w:t>Ведомственный проект "Капитальный ремонт водопроводных сетей в г. Ельне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5165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667F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15B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E389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EDA2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43 114 000,00</w:t>
            </w:r>
          </w:p>
        </w:tc>
      </w:tr>
      <w:tr w:rsidR="003A606A" w:rsidRPr="00ED70AC" w14:paraId="46C56B5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BC33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0F20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0E56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DA6D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5630209505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65AD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821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29 818 000,00</w:t>
            </w:r>
          </w:p>
        </w:tc>
      </w:tr>
      <w:tr w:rsidR="003A606A" w:rsidRPr="00ED70AC" w14:paraId="383CF76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DD8A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9CC2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ABA6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DFC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5630209505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7CB9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9213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29 818 000,00</w:t>
            </w:r>
          </w:p>
        </w:tc>
      </w:tr>
      <w:tr w:rsidR="003A606A" w:rsidRPr="00ED70AC" w14:paraId="308A184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C06F5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3A4F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D82C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E283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5630209505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89FD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9C6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29 818 000,00</w:t>
            </w:r>
          </w:p>
        </w:tc>
      </w:tr>
      <w:tr w:rsidR="003A606A" w:rsidRPr="00ED70AC" w14:paraId="679B963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360D" w14:textId="77777777" w:rsidR="003A606A" w:rsidRPr="003A606A" w:rsidRDefault="003A606A" w:rsidP="005D181C">
            <w:pPr>
              <w:jc w:val="center"/>
            </w:pPr>
            <w:r w:rsidRPr="003A606A"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372A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25A0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4342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56302S9605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0A65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91A1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13 296 000,00</w:t>
            </w:r>
          </w:p>
        </w:tc>
      </w:tr>
      <w:tr w:rsidR="003A606A" w:rsidRPr="00ED70AC" w14:paraId="7D051F1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8123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0EA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80EE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1C0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56302S9605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BEB4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EBE3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13 296 000,00</w:t>
            </w:r>
          </w:p>
        </w:tc>
      </w:tr>
      <w:tr w:rsidR="003A606A" w:rsidRPr="00ED70AC" w14:paraId="4BC0079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D6DB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A6D4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FB90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91E4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56302S9605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B452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8242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13 296 000,00</w:t>
            </w:r>
          </w:p>
        </w:tc>
      </w:tr>
      <w:tr w:rsidR="003A606A" w:rsidRPr="00ED70AC" w14:paraId="205A154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3B3E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06CC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9CB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FE43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26BF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5C5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9 952 928,39</w:t>
            </w:r>
          </w:p>
        </w:tc>
      </w:tr>
      <w:tr w:rsidR="003A606A" w:rsidRPr="00ED70AC" w14:paraId="1C0BF10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6CC8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D17A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0A00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828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CF4E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BC04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2 758 280,00</w:t>
            </w:r>
          </w:p>
        </w:tc>
      </w:tr>
      <w:tr w:rsidR="003A606A" w:rsidRPr="00ED70AC" w14:paraId="0376A27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85C6" w14:textId="77777777" w:rsidR="003A606A" w:rsidRPr="003A606A" w:rsidRDefault="003A606A" w:rsidP="005D181C">
            <w:pPr>
              <w:jc w:val="center"/>
            </w:pPr>
            <w:r w:rsidRPr="003A606A">
              <w:t>Расходы на компенсацию разницы между фактически сложившимися затратами и действующими тарифами для населения по услугам бани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7AE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53A6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F530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1B8F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1D21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1 896 700,00</w:t>
            </w:r>
          </w:p>
        </w:tc>
      </w:tr>
      <w:tr w:rsidR="003A606A" w:rsidRPr="00ED70AC" w14:paraId="3CC6149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7ED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934B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7D08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8B86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6C83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CCC4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1 896 700,00</w:t>
            </w:r>
          </w:p>
        </w:tc>
      </w:tr>
      <w:tr w:rsidR="003A606A" w:rsidRPr="00ED70AC" w14:paraId="3B0D1C6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B94D" w14:textId="77777777" w:rsidR="003A606A" w:rsidRPr="003A606A" w:rsidRDefault="003A606A" w:rsidP="005D181C">
            <w:pPr>
              <w:jc w:val="center"/>
            </w:pPr>
            <w:r w:rsidRPr="003A60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18DA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3E88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B76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097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0669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1 896 700,00</w:t>
            </w:r>
          </w:p>
        </w:tc>
      </w:tr>
      <w:tr w:rsidR="003A606A" w:rsidRPr="00ED70AC" w14:paraId="540B40D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8770" w14:textId="77777777" w:rsidR="003A606A" w:rsidRPr="003A606A" w:rsidRDefault="003A606A" w:rsidP="005D181C">
            <w:pPr>
              <w:jc w:val="center"/>
            </w:pPr>
            <w:proofErr w:type="gramStart"/>
            <w:r w:rsidRPr="003A606A">
              <w:t>Расходы</w:t>
            </w:r>
            <w:proofErr w:type="gramEnd"/>
            <w:r w:rsidRPr="003A606A">
              <w:t xml:space="preserve"> связанные с водоотведением (откачкой и вывозом жидких нечистот с канализационной системы) в жилых многоквартирных домах, которые лишились централизованного водоотведения на территории Ельнинского городского поселения Ельнинского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6912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A76B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9BDE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7E65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C8F1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235 200,00</w:t>
            </w:r>
          </w:p>
        </w:tc>
      </w:tr>
      <w:tr w:rsidR="003A606A" w:rsidRPr="00ED70AC" w14:paraId="5ADBC50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961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E931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EF0E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C327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9F9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7274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235 200,00</w:t>
            </w:r>
          </w:p>
        </w:tc>
      </w:tr>
      <w:tr w:rsidR="003A606A" w:rsidRPr="00ED70AC" w14:paraId="7DA08AA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3B59A" w14:textId="77777777" w:rsidR="003A606A" w:rsidRPr="003A606A" w:rsidRDefault="003A606A" w:rsidP="005D181C">
            <w:pPr>
              <w:jc w:val="center"/>
            </w:pPr>
            <w:r w:rsidRPr="003A60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AB70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C587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ADA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523E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F4A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235 200,00</w:t>
            </w:r>
          </w:p>
        </w:tc>
      </w:tr>
      <w:tr w:rsidR="003A606A" w:rsidRPr="00ED70AC" w14:paraId="2F2B0F0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4B2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gramStart"/>
            <w:r w:rsidRPr="003A606A">
              <w:t>Расходы</w:t>
            </w:r>
            <w:proofErr w:type="gramEnd"/>
            <w:r w:rsidRPr="003A606A">
              <w:t xml:space="preserve"> связанные с выполнением работ и оказанием услуг по техническому обслуживанию отопительного модуля № 2 и его теплосетей, находящихся по адресу: г. Ельня, ул. </w:t>
            </w:r>
            <w:proofErr w:type="spellStart"/>
            <w:r w:rsidRPr="003A606A">
              <w:rPr>
                <w:lang w:val="en-US"/>
              </w:rPr>
              <w:t>Дорогобужская</w:t>
            </w:r>
            <w:proofErr w:type="spellEnd"/>
            <w:r w:rsidRPr="003A606A">
              <w:rPr>
                <w:lang w:val="en-US"/>
              </w:rPr>
              <w:t>, д. 18А.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08FB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7934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95B5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2D97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CE28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406 380,00</w:t>
            </w:r>
          </w:p>
        </w:tc>
      </w:tr>
      <w:tr w:rsidR="003A606A" w:rsidRPr="00ED70AC" w14:paraId="11EF8F8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BC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16AC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A8FD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CF7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B40F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93AB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406 380,00</w:t>
            </w:r>
          </w:p>
        </w:tc>
      </w:tr>
      <w:tr w:rsidR="003A606A" w:rsidRPr="00ED70AC" w14:paraId="5C0AFFC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DA5F" w14:textId="77777777" w:rsidR="003A606A" w:rsidRPr="003A606A" w:rsidRDefault="003A606A" w:rsidP="005D181C">
            <w:pPr>
              <w:jc w:val="center"/>
            </w:pPr>
            <w:r w:rsidRPr="003A60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6432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C1F4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9431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F57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789B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406 380,00</w:t>
            </w:r>
          </w:p>
        </w:tc>
      </w:tr>
      <w:tr w:rsidR="003A606A" w:rsidRPr="00ED70AC" w14:paraId="371D595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6E62" w14:textId="77777777" w:rsidR="003A606A" w:rsidRPr="003A606A" w:rsidRDefault="003A606A" w:rsidP="005D181C">
            <w:pPr>
              <w:jc w:val="center"/>
            </w:pPr>
            <w:r w:rsidRPr="003A606A">
              <w:t>Расходы на оказание финансовой помощи для подготовки и утверждения технического проекта разработки месторождения подземных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E5E1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CBD4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5F85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4768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3BB8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220 000,00</w:t>
            </w:r>
          </w:p>
        </w:tc>
      </w:tr>
      <w:tr w:rsidR="003A606A" w:rsidRPr="00ED70AC" w14:paraId="74DCAF54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96D1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бюджетные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C042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8D19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D843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718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2F9F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220 000,00</w:t>
            </w:r>
          </w:p>
        </w:tc>
      </w:tr>
      <w:tr w:rsidR="003A606A" w:rsidRPr="00ED70AC" w14:paraId="1CE4E09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1C9B" w14:textId="77777777" w:rsidR="003A606A" w:rsidRPr="003A606A" w:rsidRDefault="003A606A" w:rsidP="005D181C">
            <w:pPr>
              <w:jc w:val="center"/>
            </w:pPr>
            <w:r w:rsidRPr="003A60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9402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EC37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DF8D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9100010260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0EC1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DCB8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220 000,00</w:t>
            </w:r>
          </w:p>
        </w:tc>
      </w:tr>
      <w:tr w:rsidR="003A606A" w:rsidRPr="00ED70AC" w14:paraId="3C5B03A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DAB3" w14:textId="77777777" w:rsidR="003A606A" w:rsidRPr="003A606A" w:rsidRDefault="003A606A" w:rsidP="005D181C">
            <w:pPr>
              <w:jc w:val="center"/>
            </w:pPr>
            <w:r w:rsidRPr="003A606A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AB05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BACA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A91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C78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523C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7 194 648,39</w:t>
            </w:r>
          </w:p>
        </w:tc>
      </w:tr>
      <w:tr w:rsidR="003A606A" w:rsidRPr="00ED70AC" w14:paraId="5BFD1DE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2304" w14:textId="77777777" w:rsidR="003A606A" w:rsidRPr="003A606A" w:rsidRDefault="003A606A" w:rsidP="005D181C">
            <w:pPr>
              <w:jc w:val="center"/>
            </w:pPr>
            <w:r w:rsidRPr="003A606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6F6A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1CA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0221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8CB5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E5DB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7 194 648,39</w:t>
            </w:r>
          </w:p>
        </w:tc>
      </w:tr>
      <w:tr w:rsidR="003A606A" w:rsidRPr="00ED70AC" w14:paraId="603756E4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EF27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362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82AE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22F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E47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4B5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7 181 648,39</w:t>
            </w:r>
          </w:p>
        </w:tc>
      </w:tr>
      <w:tr w:rsidR="003A606A" w:rsidRPr="00ED70AC" w14:paraId="141E341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5E64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AFBF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02FA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20BF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1CFD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EF4B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7 181 648,39</w:t>
            </w:r>
          </w:p>
        </w:tc>
      </w:tr>
      <w:tr w:rsidR="003A606A" w:rsidRPr="00ED70AC" w14:paraId="40DDEF3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57FB" w14:textId="77777777" w:rsidR="003A606A" w:rsidRPr="003A606A" w:rsidRDefault="003A606A" w:rsidP="005D181C">
            <w:pPr>
              <w:jc w:val="center"/>
            </w:pPr>
            <w:r w:rsidRPr="003A60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91B2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3F2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A983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F7E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3129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13 000,00</w:t>
            </w:r>
          </w:p>
        </w:tc>
      </w:tr>
      <w:tr w:rsidR="003A606A" w:rsidRPr="00ED70AC" w14:paraId="792CBF5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1D8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Иные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выплаты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D546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BFDB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1FAF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9100312050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60EF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881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13 000,00</w:t>
            </w:r>
          </w:p>
        </w:tc>
      </w:tr>
      <w:tr w:rsidR="003A606A" w:rsidRPr="00ED70AC" w14:paraId="503BD68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8B9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B57B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04AF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7BC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4D5B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6EB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34 435 008,00</w:t>
            </w:r>
          </w:p>
        </w:tc>
      </w:tr>
      <w:tr w:rsidR="003A606A" w:rsidRPr="00ED70AC" w14:paraId="55D36FA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08E8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"Комплексное развитие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C7C8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235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ACC3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8F8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897C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2 312 209,83</w:t>
            </w:r>
          </w:p>
        </w:tc>
      </w:tr>
      <w:tr w:rsidR="003A606A" w:rsidRPr="00ED70AC" w14:paraId="67D3544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03D8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448C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95FC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CFCF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4640000000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139C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1EA3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2 312 209,83</w:t>
            </w:r>
          </w:p>
        </w:tc>
      </w:tr>
      <w:tr w:rsidR="003A606A" w:rsidRPr="00ED70AC" w14:paraId="304263B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7A17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"Обеспечение комплексного развития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C7F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2AD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014F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4640100000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0EF8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186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2 312 209,83</w:t>
            </w:r>
          </w:p>
        </w:tc>
      </w:tr>
      <w:tr w:rsidR="003A606A" w:rsidRPr="00ED70AC" w14:paraId="23670C9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6BBE" w14:textId="77777777" w:rsidR="003A606A" w:rsidRPr="003A606A" w:rsidRDefault="003A606A" w:rsidP="005D181C">
            <w:pPr>
              <w:jc w:val="center"/>
            </w:pPr>
            <w:r w:rsidRPr="003A606A">
              <w:t>Обеспечение комплексного развития Ельнинского городского поселения Ельнинского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D4E3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D4C2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16F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4640121500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FB3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440C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2 312 209,83</w:t>
            </w:r>
          </w:p>
        </w:tc>
      </w:tr>
      <w:tr w:rsidR="003A606A" w:rsidRPr="00ED70AC" w14:paraId="0032EDF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B741E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28CA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994E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2B71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4640121500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6BE5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16A2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2 312 209,83</w:t>
            </w:r>
          </w:p>
        </w:tc>
      </w:tr>
      <w:tr w:rsidR="003A606A" w:rsidRPr="00ED70AC" w14:paraId="54006B5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816A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1811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1754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D8B5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4640121500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7AB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3C2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2 312 209,83</w:t>
            </w:r>
          </w:p>
        </w:tc>
      </w:tr>
      <w:tr w:rsidR="003A606A" w:rsidRPr="00ED70AC" w14:paraId="2FC604F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20806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"Ельня - город воинской славы"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AA2D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6426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E9F5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3CDB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7716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77 710,42</w:t>
            </w:r>
          </w:p>
        </w:tc>
      </w:tr>
      <w:tr w:rsidR="003A606A" w:rsidRPr="00ED70AC" w14:paraId="5FAAD59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1FF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C40D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FCAF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B8B8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398D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C880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77 710,42</w:t>
            </w:r>
          </w:p>
        </w:tc>
      </w:tr>
      <w:tr w:rsidR="003A606A" w:rsidRPr="00ED70AC" w14:paraId="4ADA09C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27D3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"Ремонт памятников, воинских захоронений и благоустройство территорий вокруг них"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189F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5B68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8E42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5E7C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A03A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77 710,42</w:t>
            </w:r>
          </w:p>
        </w:tc>
      </w:tr>
      <w:tr w:rsidR="003A606A" w:rsidRPr="00ED70AC" w14:paraId="49FD4C1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4240" w14:textId="77777777" w:rsidR="003A606A" w:rsidRPr="003A606A" w:rsidRDefault="003A606A" w:rsidP="005D181C">
            <w:pPr>
              <w:jc w:val="center"/>
            </w:pPr>
            <w:r w:rsidRPr="003A606A">
              <w:t>Проведение мероприятий по ремонту памятников и благоустройству вокруг них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B64D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98DC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0480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4940321170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74A3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729D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77 710,42</w:t>
            </w:r>
          </w:p>
        </w:tc>
      </w:tr>
      <w:tr w:rsidR="003A606A" w:rsidRPr="00ED70AC" w14:paraId="111692F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E0AD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6FE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504A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0FB7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4940321170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B3C6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8014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77 710,42</w:t>
            </w:r>
          </w:p>
        </w:tc>
      </w:tr>
      <w:tr w:rsidR="003A606A" w:rsidRPr="00ED70AC" w14:paraId="0CD4C98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8C62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65B1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1C39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88AA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4940321170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D42D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97E0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77 710,42</w:t>
            </w:r>
          </w:p>
        </w:tc>
      </w:tr>
      <w:tr w:rsidR="003A606A" w:rsidRPr="00ED70AC" w14:paraId="6FC5DFB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2AF7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"Формирование современной городской среды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13E4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F24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ED6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76AE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E70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11 982 245,75</w:t>
            </w:r>
          </w:p>
        </w:tc>
      </w:tr>
      <w:tr w:rsidR="003A606A" w:rsidRPr="00ED70AC" w14:paraId="08B2AAB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9BAB" w14:textId="77777777" w:rsidR="003A606A" w:rsidRPr="003A606A" w:rsidRDefault="003A606A" w:rsidP="005D181C">
            <w:pPr>
              <w:jc w:val="center"/>
            </w:pPr>
            <w:r w:rsidRPr="003A606A"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4B27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FFDD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9DCD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95BA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DD6B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4 576 984,00</w:t>
            </w:r>
          </w:p>
        </w:tc>
      </w:tr>
      <w:tr w:rsidR="003A606A" w:rsidRPr="00ED70AC" w14:paraId="6CB8F61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AA22" w14:textId="77777777" w:rsidR="003A606A" w:rsidRPr="003A606A" w:rsidRDefault="003A606A" w:rsidP="005D181C">
            <w:pPr>
              <w:jc w:val="center"/>
            </w:pPr>
            <w:r w:rsidRPr="003A606A"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AC60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BAEB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9A65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521F200000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E98D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95B8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4 576 984,00</w:t>
            </w:r>
          </w:p>
        </w:tc>
      </w:tr>
      <w:tr w:rsidR="003A606A" w:rsidRPr="00ED70AC" w14:paraId="2C2F67E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15CB" w14:textId="77777777" w:rsidR="003A606A" w:rsidRPr="003A606A" w:rsidRDefault="003A606A" w:rsidP="005D181C">
            <w:pPr>
              <w:jc w:val="center"/>
            </w:pPr>
            <w:r w:rsidRPr="003A606A">
              <w:t>Реализация программы формирование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ED83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8F2F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EEBA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521F255550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2C5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3625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4 576 984,00</w:t>
            </w:r>
          </w:p>
        </w:tc>
      </w:tr>
      <w:tr w:rsidR="003A606A" w:rsidRPr="00ED70AC" w14:paraId="60D2AA9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2F1C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61A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E4FC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7780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521F255550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3C21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9AC4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4 576 984,00</w:t>
            </w:r>
          </w:p>
        </w:tc>
      </w:tr>
      <w:tr w:rsidR="003A606A" w:rsidRPr="00ED70AC" w14:paraId="53B0E3B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6F5F7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6C46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A25D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ABBA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521F255550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E4DA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7263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4 576 984,00</w:t>
            </w:r>
          </w:p>
        </w:tc>
      </w:tr>
      <w:tr w:rsidR="003A606A" w:rsidRPr="00ED70AC" w14:paraId="11CE1DB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D8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D0F6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57E2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6330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0739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AF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7 405 261,75</w:t>
            </w:r>
          </w:p>
        </w:tc>
      </w:tr>
      <w:tr w:rsidR="003A606A" w:rsidRPr="00ED70AC" w14:paraId="20EF38F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EF58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"Повышение уровня благоустройства на территории Ельнинского городского поселения Ельнинского района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5DD5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8E1F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1A3A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F75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AC04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7 405 261,75</w:t>
            </w:r>
          </w:p>
        </w:tc>
      </w:tr>
      <w:tr w:rsidR="003A606A" w:rsidRPr="00ED70AC" w14:paraId="650FC25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098B" w14:textId="77777777" w:rsidR="003A606A" w:rsidRPr="003A606A" w:rsidRDefault="003A606A" w:rsidP="005D181C">
            <w:pPr>
              <w:jc w:val="center"/>
            </w:pPr>
            <w:r w:rsidRPr="003A606A">
              <w:t>Расходы местного бюджета на реализацию мероприятий по благоустройству дворовых территорий и мест массового посещения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CE5D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933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DA5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5240121310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2C7D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A035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5 358 476,75</w:t>
            </w:r>
          </w:p>
        </w:tc>
      </w:tr>
      <w:tr w:rsidR="003A606A" w:rsidRPr="00ED70AC" w14:paraId="05D7D55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E00C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2EEA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B0CC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7303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5240121310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2D2E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2B99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5 358 476,75</w:t>
            </w:r>
          </w:p>
        </w:tc>
      </w:tr>
      <w:tr w:rsidR="003A606A" w:rsidRPr="00ED70AC" w14:paraId="04BCBAA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3682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7F32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784B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B5C1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5240121310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9932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E6DF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5 358 476,75</w:t>
            </w:r>
          </w:p>
        </w:tc>
      </w:tr>
      <w:tr w:rsidR="003A606A" w:rsidRPr="00ED70AC" w14:paraId="7D949A64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5522" w14:textId="77777777" w:rsidR="003A606A" w:rsidRPr="003A606A" w:rsidRDefault="003A606A" w:rsidP="005D181C">
            <w:pPr>
              <w:jc w:val="center"/>
            </w:pPr>
            <w:r w:rsidRPr="003A606A"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BE9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D49C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538A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52401S1170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B502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FFC0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2 046 785,00</w:t>
            </w:r>
          </w:p>
        </w:tc>
      </w:tr>
      <w:tr w:rsidR="003A606A" w:rsidRPr="00ED70AC" w14:paraId="1DDDEF5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E64A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6776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E9D8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F17D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52401S1170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2896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EA07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2 046 785,00</w:t>
            </w:r>
          </w:p>
        </w:tc>
      </w:tr>
      <w:tr w:rsidR="003A606A" w:rsidRPr="00ED70AC" w14:paraId="7546BB9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7960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44E7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3D97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B869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52401S1170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7A0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493C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2 046 785,00</w:t>
            </w:r>
          </w:p>
        </w:tc>
      </w:tr>
      <w:tr w:rsidR="003A606A" w:rsidRPr="00ED70AC" w14:paraId="07515BC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AE60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C66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DBCD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28B3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3107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BCFD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20 062 842,00</w:t>
            </w:r>
          </w:p>
        </w:tc>
      </w:tr>
      <w:tr w:rsidR="003A606A" w:rsidRPr="00ED70AC" w14:paraId="309168AD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82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Мероприятия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благоустройству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C818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2322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B8DC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C378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A53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20 062 842,00</w:t>
            </w:r>
          </w:p>
        </w:tc>
      </w:tr>
      <w:tr w:rsidR="003A606A" w:rsidRPr="00ED70AC" w14:paraId="31B25F0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82D9" w14:textId="77777777" w:rsidR="003A606A" w:rsidRPr="003A606A" w:rsidRDefault="003A606A" w:rsidP="005D181C">
            <w:pPr>
              <w:jc w:val="center"/>
            </w:pPr>
            <w:r w:rsidRPr="003A606A"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D9C0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82A5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D050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5B01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102B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10 235 868,24</w:t>
            </w:r>
          </w:p>
        </w:tc>
      </w:tr>
      <w:tr w:rsidR="003A606A" w:rsidRPr="00ED70AC" w14:paraId="3F20F0F6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47812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F0CE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FB76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B42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9AA0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CB67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10 235 868,24</w:t>
            </w:r>
          </w:p>
        </w:tc>
      </w:tr>
      <w:tr w:rsidR="003A606A" w:rsidRPr="00ED70AC" w14:paraId="043E1C0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DF43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9FBA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5E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0F22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636D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338F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10 235 868,24</w:t>
            </w:r>
          </w:p>
        </w:tc>
      </w:tr>
      <w:tr w:rsidR="003A606A" w:rsidRPr="00ED70AC" w14:paraId="29D767D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E5E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Содержание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мест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захоронения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EBE3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3072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693E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5B16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2BE9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2 475 073,76</w:t>
            </w:r>
          </w:p>
        </w:tc>
      </w:tr>
      <w:tr w:rsidR="003A606A" w:rsidRPr="00ED70AC" w14:paraId="6472D5F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CF5E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B135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1509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E5B7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80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6400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2 475 073,76</w:t>
            </w:r>
          </w:p>
        </w:tc>
      </w:tr>
      <w:tr w:rsidR="003A606A" w:rsidRPr="00ED70AC" w14:paraId="6686C6F4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FA0B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035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361F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15FC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4071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2021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2 475 073,76</w:t>
            </w:r>
          </w:p>
        </w:tc>
      </w:tr>
      <w:tr w:rsidR="003A606A" w:rsidRPr="00ED70AC" w14:paraId="113F0269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AF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Озеленение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4386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4FF7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8701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0D44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BC0C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601 570,00</w:t>
            </w:r>
          </w:p>
        </w:tc>
      </w:tr>
      <w:tr w:rsidR="003A606A" w:rsidRPr="00ED70AC" w14:paraId="221F4FA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3C81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9E9D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CDA2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A36C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5437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B1DB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601 570,00</w:t>
            </w:r>
          </w:p>
        </w:tc>
      </w:tr>
      <w:tr w:rsidR="003A606A" w:rsidRPr="00ED70AC" w14:paraId="223537E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2AD6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B089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47EB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D01D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DC35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BE03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601 570,00</w:t>
            </w:r>
          </w:p>
        </w:tc>
      </w:tr>
      <w:tr w:rsidR="003A606A" w:rsidRPr="00ED70AC" w14:paraId="1811A03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934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Прочие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мероприятия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благоустройству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4D6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365B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3016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92B3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C180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6 750 330,00</w:t>
            </w:r>
          </w:p>
        </w:tc>
      </w:tr>
      <w:tr w:rsidR="003A606A" w:rsidRPr="00ED70AC" w14:paraId="7146ED7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9E05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7148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C9DC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D771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E96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1611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6 750 330,00</w:t>
            </w:r>
          </w:p>
        </w:tc>
      </w:tr>
      <w:tr w:rsidR="003A606A" w:rsidRPr="00ED70AC" w14:paraId="1778B64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027DF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680C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772A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5CC5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9100411050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C88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4771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6 750 330,00</w:t>
            </w:r>
          </w:p>
        </w:tc>
      </w:tr>
      <w:tr w:rsidR="003A606A" w:rsidRPr="00ED70AC" w14:paraId="6BE974F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436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465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87A4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74BC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22F2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72D8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555 000,00</w:t>
            </w:r>
          </w:p>
        </w:tc>
      </w:tr>
      <w:tr w:rsidR="003A606A" w:rsidRPr="00ED70AC" w14:paraId="08D7A7B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366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8948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72F7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6124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7DA1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5F22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555 000,00</w:t>
            </w:r>
          </w:p>
        </w:tc>
      </w:tr>
      <w:tr w:rsidR="003A606A" w:rsidRPr="00ED70AC" w14:paraId="2D51F79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3639" w14:textId="77777777" w:rsidR="003A606A" w:rsidRPr="003A606A" w:rsidRDefault="003A606A" w:rsidP="005D181C">
            <w:pPr>
              <w:jc w:val="center"/>
            </w:pPr>
            <w:r w:rsidRPr="003A606A">
              <w:t>Муниципальная программа "Ельня - город воинской славы"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20B6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BB74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2B7E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5A04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1FC8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555 000,00</w:t>
            </w:r>
          </w:p>
        </w:tc>
      </w:tr>
      <w:tr w:rsidR="003A606A" w:rsidRPr="00ED70AC" w14:paraId="2320A5FA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9A2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Комплексы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процессных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D4BD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26A9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0F32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C40F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5D10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555 000,00</w:t>
            </w:r>
          </w:p>
        </w:tc>
      </w:tr>
      <w:tr w:rsidR="003A606A" w:rsidRPr="00ED70AC" w14:paraId="10C16B0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C36A5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9351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611A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F7E1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53D6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26F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535 000,00</w:t>
            </w:r>
          </w:p>
        </w:tc>
      </w:tr>
      <w:tr w:rsidR="003A606A" w:rsidRPr="00ED70AC" w14:paraId="55F3C56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6B9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Проведение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культурно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массовых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FB36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3525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9884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4940121150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CDA2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9573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535 000,00</w:t>
            </w:r>
          </w:p>
        </w:tc>
      </w:tr>
      <w:tr w:rsidR="003A606A" w:rsidRPr="00ED70AC" w14:paraId="5D4C2B9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D3E4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592A5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77BF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C6DA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4940121150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78A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E451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535 000,00</w:t>
            </w:r>
          </w:p>
        </w:tc>
      </w:tr>
      <w:tr w:rsidR="003A606A" w:rsidRPr="00ED70AC" w14:paraId="7D46F72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0085B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D6B1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3327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4E86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4940121150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3E4E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20C1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535 000,00</w:t>
            </w:r>
          </w:p>
        </w:tc>
      </w:tr>
      <w:tr w:rsidR="003A606A" w:rsidRPr="00ED70AC" w14:paraId="76760EC8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2688" w14:textId="77777777" w:rsidR="003A606A" w:rsidRPr="003A606A" w:rsidRDefault="003A606A" w:rsidP="005D181C">
            <w:pPr>
              <w:jc w:val="center"/>
            </w:pPr>
            <w:r w:rsidRPr="003A606A"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3F74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1A69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10C9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C712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E4B9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20 000,00</w:t>
            </w:r>
          </w:p>
        </w:tc>
      </w:tr>
      <w:tr w:rsidR="003A606A" w:rsidRPr="00ED70AC" w14:paraId="09B5D452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FA5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Осуществление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мероприятий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патриотической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направленности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D43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42D6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FF83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4940221160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2C16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281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20 000,00</w:t>
            </w:r>
          </w:p>
        </w:tc>
      </w:tr>
      <w:tr w:rsidR="003A606A" w:rsidRPr="00ED70AC" w14:paraId="06174DF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F4AE" w14:textId="77777777" w:rsidR="003A606A" w:rsidRPr="003A606A" w:rsidRDefault="003A606A" w:rsidP="005D181C">
            <w:pPr>
              <w:jc w:val="center"/>
            </w:pPr>
            <w:r w:rsidRPr="003A60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D751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241A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CBFD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4940221160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95D3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A28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20 000,00</w:t>
            </w:r>
          </w:p>
        </w:tc>
      </w:tr>
      <w:tr w:rsidR="003A606A" w:rsidRPr="00ED70AC" w14:paraId="248530B0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C8E7" w14:textId="77777777" w:rsidR="003A606A" w:rsidRPr="003A606A" w:rsidRDefault="003A606A" w:rsidP="005D181C">
            <w:pPr>
              <w:jc w:val="center"/>
            </w:pPr>
            <w:r w:rsidRPr="003A60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9222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0230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BF2B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4940221160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A70E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935E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20 000,00</w:t>
            </w:r>
          </w:p>
        </w:tc>
      </w:tr>
      <w:tr w:rsidR="003A606A" w:rsidRPr="00ED70AC" w14:paraId="06FFF0DC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A70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8ADC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E772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E6CF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7DA9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97A9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818 116,00</w:t>
            </w:r>
          </w:p>
        </w:tc>
      </w:tr>
      <w:tr w:rsidR="003A606A" w:rsidRPr="00ED70AC" w14:paraId="418409B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D5C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Пенсионное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1136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3182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2B56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55E4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F60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818 116,00</w:t>
            </w:r>
          </w:p>
        </w:tc>
      </w:tr>
      <w:tr w:rsidR="003A606A" w:rsidRPr="00ED70AC" w14:paraId="2355B427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DD6A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EE69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26E0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3E91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3174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1584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818 116,00</w:t>
            </w:r>
          </w:p>
        </w:tc>
      </w:tr>
      <w:tr w:rsidR="003A606A" w:rsidRPr="00ED70AC" w14:paraId="76A0CA4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D13E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Пенсионное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1A00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4B98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D73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685F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F7B7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818 116,00</w:t>
            </w:r>
          </w:p>
        </w:tc>
      </w:tr>
      <w:tr w:rsidR="003A606A" w:rsidRPr="00ED70AC" w14:paraId="673667F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6F78" w14:textId="77777777" w:rsidR="003A606A" w:rsidRPr="003A606A" w:rsidRDefault="003A606A" w:rsidP="005D181C">
            <w:pPr>
              <w:jc w:val="center"/>
            </w:pPr>
            <w:r w:rsidRPr="003A606A">
              <w:t>Пенсии за выслугу лет лицам, замещавшим муниципальные должности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CFD4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D467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5FE2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9100670160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408C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2196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818 116,00</w:t>
            </w:r>
          </w:p>
        </w:tc>
      </w:tr>
      <w:tr w:rsidR="003A606A" w:rsidRPr="00ED70AC" w14:paraId="0B2A1C1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ED123" w14:textId="77777777" w:rsidR="003A606A" w:rsidRPr="003A606A" w:rsidRDefault="003A606A" w:rsidP="005D181C">
            <w:pPr>
              <w:jc w:val="center"/>
            </w:pPr>
            <w:r w:rsidRPr="003A60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9E8D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6FBC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6533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9100670160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449D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2830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818 116,00</w:t>
            </w:r>
          </w:p>
        </w:tc>
      </w:tr>
      <w:tr w:rsidR="003A606A" w:rsidRPr="00ED70AC" w14:paraId="78B95F93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185C" w14:textId="77777777" w:rsidR="003A606A" w:rsidRPr="003A606A" w:rsidRDefault="003A606A" w:rsidP="005D181C">
            <w:pPr>
              <w:jc w:val="center"/>
            </w:pPr>
            <w:r w:rsidRPr="003A606A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76D3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6CBF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BF13D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9100670160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28C9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7ADF6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818 116,00</w:t>
            </w:r>
          </w:p>
        </w:tc>
      </w:tr>
      <w:tr w:rsidR="003A606A" w:rsidRPr="00ED70AC" w14:paraId="2AAF0D4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86D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68B73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0996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A3AC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E5BE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99FA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6 423,82</w:t>
            </w:r>
          </w:p>
        </w:tc>
      </w:tr>
      <w:tr w:rsidR="003A606A" w:rsidRPr="00ED70AC" w14:paraId="542E7C7E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4D4B" w14:textId="77777777" w:rsidR="003A606A" w:rsidRPr="003A606A" w:rsidRDefault="003A606A" w:rsidP="005D181C">
            <w:pPr>
              <w:jc w:val="center"/>
            </w:pPr>
            <w:r w:rsidRPr="003A606A"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7F59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45B7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4FED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1D44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87A09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6 423,82</w:t>
            </w:r>
          </w:p>
        </w:tc>
      </w:tr>
      <w:tr w:rsidR="003A606A" w:rsidRPr="00ED70AC" w14:paraId="6ECA0E8B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C3B8" w14:textId="77777777" w:rsidR="003A606A" w:rsidRPr="003A606A" w:rsidRDefault="003A606A" w:rsidP="005D181C">
            <w:pPr>
              <w:jc w:val="center"/>
            </w:pPr>
            <w:r w:rsidRPr="003A606A"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32A6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FADD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C7F1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5B1B1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E763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6 423,82</w:t>
            </w:r>
          </w:p>
        </w:tc>
      </w:tr>
      <w:tr w:rsidR="003A606A" w:rsidRPr="00ED70AC" w14:paraId="7ED87825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CE04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Обслуживание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внутреннего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муниципального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518A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07B9C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31CEA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9100022730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8FF9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33C9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6 423,82</w:t>
            </w:r>
          </w:p>
        </w:tc>
      </w:tr>
      <w:tr w:rsidR="003A606A" w:rsidRPr="00ED70AC" w14:paraId="6FB53F11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16F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Обслуживание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государственного</w:t>
            </w:r>
            <w:proofErr w:type="spellEnd"/>
            <w:r w:rsidRPr="003A606A">
              <w:rPr>
                <w:lang w:val="en-US"/>
              </w:rPr>
              <w:t xml:space="preserve"> (</w:t>
            </w:r>
            <w:proofErr w:type="spellStart"/>
            <w:r w:rsidRPr="003A606A">
              <w:rPr>
                <w:lang w:val="en-US"/>
              </w:rPr>
              <w:t>муниципального</w:t>
            </w:r>
            <w:proofErr w:type="spellEnd"/>
            <w:r w:rsidRPr="003A606A">
              <w:rPr>
                <w:lang w:val="en-US"/>
              </w:rPr>
              <w:t xml:space="preserve">) </w:t>
            </w:r>
            <w:proofErr w:type="spellStart"/>
            <w:r w:rsidRPr="003A606A">
              <w:rPr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C789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C32A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FB757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9100022730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93E74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DA44F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6 423,82</w:t>
            </w:r>
          </w:p>
        </w:tc>
      </w:tr>
      <w:tr w:rsidR="003A606A" w:rsidRPr="00ED70AC" w14:paraId="33E3563F" w14:textId="77777777" w:rsidTr="003A606A">
        <w:trPr>
          <w:cantSplit/>
          <w:trHeight w:val="333"/>
          <w:tblHeader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15D4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proofErr w:type="spellStart"/>
            <w:r w:rsidRPr="003A606A">
              <w:rPr>
                <w:lang w:val="en-US"/>
              </w:rPr>
              <w:t>Обслуживание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муниципального</w:t>
            </w:r>
            <w:proofErr w:type="spellEnd"/>
            <w:r w:rsidRPr="003A606A">
              <w:rPr>
                <w:lang w:val="en-US"/>
              </w:rPr>
              <w:t xml:space="preserve"> </w:t>
            </w:r>
            <w:proofErr w:type="spellStart"/>
            <w:r w:rsidRPr="003A606A">
              <w:rPr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30D48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13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1635E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DC952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9100022730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0FCCB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EE5D0" w14:textId="77777777" w:rsidR="003A606A" w:rsidRPr="003A606A" w:rsidRDefault="003A606A" w:rsidP="005D181C">
            <w:pPr>
              <w:jc w:val="center"/>
              <w:rPr>
                <w:lang w:val="en-US"/>
              </w:rPr>
            </w:pPr>
            <w:r w:rsidRPr="003A606A">
              <w:rPr>
                <w:lang w:val="en-US"/>
              </w:rPr>
              <w:t>6 423,82</w:t>
            </w:r>
          </w:p>
        </w:tc>
      </w:tr>
    </w:tbl>
    <w:p w14:paraId="33708821" w14:textId="77777777" w:rsidR="003E7C06" w:rsidRDefault="003E7C06"/>
    <w:sectPr w:rsidR="003E7C0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077D" w14:textId="77777777" w:rsidR="004C55B2" w:rsidRDefault="004C55B2" w:rsidP="00291D49">
      <w:r>
        <w:separator/>
      </w:r>
    </w:p>
  </w:endnote>
  <w:endnote w:type="continuationSeparator" w:id="0">
    <w:p w14:paraId="79E7492D" w14:textId="77777777" w:rsidR="004C55B2" w:rsidRDefault="004C55B2" w:rsidP="0029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183E" w14:textId="77777777" w:rsidR="00291D49" w:rsidRPr="00291D49" w:rsidRDefault="00291D49">
    <w:pPr>
      <w:pStyle w:val="af0"/>
      <w:rPr>
        <w:sz w:val="16"/>
      </w:rPr>
    </w:pPr>
    <w:r>
      <w:rPr>
        <w:sz w:val="16"/>
      </w:rPr>
      <w:t xml:space="preserve">Исх. № 6875 от 19.12.2024, </w:t>
    </w:r>
    <w:proofErr w:type="spellStart"/>
    <w:r>
      <w:rPr>
        <w:sz w:val="16"/>
      </w:rPr>
      <w:t>Вх</w:t>
    </w:r>
    <w:proofErr w:type="spellEnd"/>
    <w:r>
      <w:rPr>
        <w:sz w:val="16"/>
      </w:rPr>
      <w:t xml:space="preserve">. № </w:t>
    </w:r>
    <w:proofErr w:type="gramStart"/>
    <w:r>
      <w:rPr>
        <w:sz w:val="16"/>
      </w:rPr>
      <w:t>Вх.-</w:t>
    </w:r>
    <w:proofErr w:type="gramEnd"/>
    <w:r>
      <w:rPr>
        <w:sz w:val="16"/>
      </w:rPr>
      <w:t>0205 от 19.12.2024, Подписано ЭП: ,  18.12.2024 17:18:51,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F82E" w14:textId="77777777" w:rsidR="004C55B2" w:rsidRDefault="004C55B2" w:rsidP="00291D49">
      <w:r>
        <w:separator/>
      </w:r>
    </w:p>
  </w:footnote>
  <w:footnote w:type="continuationSeparator" w:id="0">
    <w:p w14:paraId="0DE63BE0" w14:textId="77777777" w:rsidR="004C55B2" w:rsidRDefault="004C55B2" w:rsidP="00291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F868B8"/>
    <w:multiLevelType w:val="hybridMultilevel"/>
    <w:tmpl w:val="F5848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338731889">
    <w:abstractNumId w:val="1"/>
  </w:num>
  <w:num w:numId="2" w16cid:durableId="1443764000">
    <w:abstractNumId w:val="0"/>
  </w:num>
  <w:num w:numId="3" w16cid:durableId="368798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4E6"/>
    <w:rsid w:val="000871CD"/>
    <w:rsid w:val="001B253B"/>
    <w:rsid w:val="00291D49"/>
    <w:rsid w:val="003A606A"/>
    <w:rsid w:val="003E7C06"/>
    <w:rsid w:val="004C55B2"/>
    <w:rsid w:val="00617787"/>
    <w:rsid w:val="006F78BD"/>
    <w:rsid w:val="008B40CF"/>
    <w:rsid w:val="00C25D2F"/>
    <w:rsid w:val="00E8798D"/>
    <w:rsid w:val="00E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6C38"/>
  <w15:docId w15:val="{DE556826-78CB-4B87-B59D-EEDFF5D7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E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798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E8798D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E879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ED14E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14E6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98D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uiPriority w:val="9"/>
    <w:rsid w:val="00E8798D"/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E8798D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E879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E8798D"/>
    <w:rPr>
      <w:rFonts w:ascii="Cambria" w:hAnsi="Cambria"/>
      <w:b/>
      <w:bCs/>
      <w:kern w:val="28"/>
      <w:sz w:val="32"/>
      <w:szCs w:val="32"/>
    </w:rPr>
  </w:style>
  <w:style w:type="character" w:styleId="a5">
    <w:name w:val="Emphasis"/>
    <w:qFormat/>
    <w:rsid w:val="00E8798D"/>
    <w:rPr>
      <w:i/>
      <w:iCs/>
    </w:rPr>
  </w:style>
  <w:style w:type="paragraph" w:styleId="a6">
    <w:name w:val="List Paragraph"/>
    <w:basedOn w:val="a"/>
    <w:qFormat/>
    <w:rsid w:val="00E8798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0">
    <w:name w:val="Заголовок 4 Знак"/>
    <w:basedOn w:val="a0"/>
    <w:link w:val="4"/>
    <w:rsid w:val="00ED14E6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D14E6"/>
    <w:rPr>
      <w:sz w:val="20"/>
      <w:szCs w:val="20"/>
      <w:lang w:eastAsia="ru-RU"/>
    </w:rPr>
  </w:style>
  <w:style w:type="paragraph" w:customStyle="1" w:styleId="ConsNormal">
    <w:name w:val="ConsNormal"/>
    <w:rsid w:val="00ED14E6"/>
    <w:pPr>
      <w:widowControl w:val="0"/>
      <w:ind w:firstLine="720"/>
    </w:pPr>
    <w:rPr>
      <w:rFonts w:ascii="Arial" w:hAnsi="Arial"/>
      <w:snapToGrid w:val="0"/>
      <w:sz w:val="20"/>
      <w:szCs w:val="20"/>
      <w:lang w:eastAsia="ru-RU"/>
    </w:rPr>
  </w:style>
  <w:style w:type="paragraph" w:styleId="a7">
    <w:name w:val="footnote text"/>
    <w:basedOn w:val="a"/>
    <w:link w:val="a8"/>
    <w:rsid w:val="00ED14E6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D14E6"/>
    <w:rPr>
      <w:sz w:val="20"/>
      <w:szCs w:val="20"/>
      <w:lang w:eastAsia="ru-RU"/>
    </w:rPr>
  </w:style>
  <w:style w:type="character" w:styleId="a9">
    <w:name w:val="footnote reference"/>
    <w:rsid w:val="00ED14E6"/>
    <w:rPr>
      <w:vertAlign w:val="superscript"/>
    </w:rPr>
  </w:style>
  <w:style w:type="paragraph" w:customStyle="1" w:styleId="ConsPlusNormal">
    <w:name w:val="ConsPlusNormal"/>
    <w:rsid w:val="00ED14E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a">
    <w:name w:val="Hyperlink"/>
    <w:uiPriority w:val="99"/>
    <w:rsid w:val="00ED14E6"/>
    <w:rPr>
      <w:color w:val="0000FF"/>
      <w:u w:val="single"/>
    </w:rPr>
  </w:style>
  <w:style w:type="paragraph" w:styleId="ab">
    <w:name w:val="List"/>
    <w:basedOn w:val="a"/>
    <w:uiPriority w:val="99"/>
    <w:rsid w:val="00ED14E6"/>
    <w:pPr>
      <w:widowControl w:val="0"/>
      <w:ind w:left="283" w:hanging="283"/>
    </w:pPr>
    <w:rPr>
      <w:sz w:val="20"/>
      <w:szCs w:val="20"/>
    </w:rPr>
  </w:style>
  <w:style w:type="paragraph" w:styleId="ac">
    <w:name w:val="Balloon Text"/>
    <w:basedOn w:val="a"/>
    <w:link w:val="ad"/>
    <w:rsid w:val="00ED14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D14E6"/>
    <w:rPr>
      <w:rFonts w:ascii="Tahoma" w:hAnsi="Tahoma" w:cs="Tahoma"/>
      <w:lang w:eastAsia="ru-RU"/>
    </w:rPr>
  </w:style>
  <w:style w:type="paragraph" w:customStyle="1" w:styleId="ConsPlusTitle">
    <w:name w:val="ConsPlusTitle"/>
    <w:rsid w:val="00ED14E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styleId="ae">
    <w:name w:val="header"/>
    <w:aliases w:val="Знак2"/>
    <w:basedOn w:val="a"/>
    <w:link w:val="af"/>
    <w:rsid w:val="00ED14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Знак2 Знак"/>
    <w:basedOn w:val="a0"/>
    <w:link w:val="ae"/>
    <w:rsid w:val="00ED14E6"/>
    <w:rPr>
      <w:sz w:val="24"/>
      <w:szCs w:val="24"/>
      <w:lang w:eastAsia="ru-RU"/>
    </w:rPr>
  </w:style>
  <w:style w:type="paragraph" w:styleId="af0">
    <w:name w:val="footer"/>
    <w:aliases w:val="Знак1"/>
    <w:basedOn w:val="a"/>
    <w:link w:val="af1"/>
    <w:rsid w:val="00ED14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aliases w:val="Знак1 Знак"/>
    <w:basedOn w:val="a0"/>
    <w:link w:val="af0"/>
    <w:rsid w:val="00ED14E6"/>
    <w:rPr>
      <w:sz w:val="24"/>
      <w:szCs w:val="24"/>
      <w:lang w:eastAsia="ru-RU"/>
    </w:rPr>
  </w:style>
  <w:style w:type="paragraph" w:styleId="af2">
    <w:name w:val="No Spacing"/>
    <w:uiPriority w:val="1"/>
    <w:qFormat/>
    <w:rsid w:val="00ED14E6"/>
    <w:rPr>
      <w:rFonts w:ascii="Calibri" w:eastAsia="Calibri" w:hAnsi="Calibri"/>
      <w:sz w:val="22"/>
      <w:szCs w:val="22"/>
    </w:rPr>
  </w:style>
  <w:style w:type="table" w:styleId="af3">
    <w:name w:val="Table Grid"/>
    <w:basedOn w:val="a1"/>
    <w:uiPriority w:val="59"/>
    <w:rsid w:val="00ED14E6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f3"/>
    <w:uiPriority w:val="59"/>
    <w:rsid w:val="00ED14E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ED14E6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f3"/>
    <w:uiPriority w:val="59"/>
    <w:rsid w:val="00ED14E6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f3"/>
    <w:uiPriority w:val="59"/>
    <w:rsid w:val="00ED14E6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ED14E6"/>
  </w:style>
  <w:style w:type="paragraph" w:customStyle="1" w:styleId="ConsNonformat">
    <w:name w:val="ConsNonformat"/>
    <w:rsid w:val="00ED14E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D14E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character" w:styleId="af4">
    <w:name w:val="page number"/>
    <w:rsid w:val="00ED14E6"/>
  </w:style>
  <w:style w:type="paragraph" w:customStyle="1" w:styleId="ConsPlusNonformat">
    <w:name w:val="ConsPlusNonformat"/>
    <w:rsid w:val="00ED14E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f5">
    <w:name w:val="Body Text Indent"/>
    <w:basedOn w:val="a"/>
    <w:link w:val="af6"/>
    <w:rsid w:val="00ED14E6"/>
    <w:pPr>
      <w:spacing w:before="100" w:beforeAutospacing="1" w:after="100" w:afterAutospacing="1"/>
      <w:ind w:firstLine="720"/>
      <w:jc w:val="both"/>
    </w:pPr>
    <w:rPr>
      <w:color w:val="000000"/>
      <w:sz w:val="28"/>
      <w:szCs w:val="28"/>
    </w:rPr>
  </w:style>
  <w:style w:type="character" w:customStyle="1" w:styleId="af6">
    <w:name w:val="Основной текст с отступом Знак"/>
    <w:basedOn w:val="a0"/>
    <w:link w:val="af5"/>
    <w:rsid w:val="00ED14E6"/>
    <w:rPr>
      <w:color w:val="000000"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rsid w:val="00ED14E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14E6"/>
  </w:style>
  <w:style w:type="paragraph" w:styleId="af7">
    <w:name w:val="endnote text"/>
    <w:basedOn w:val="a"/>
    <w:link w:val="af8"/>
    <w:rsid w:val="00ED14E6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ED14E6"/>
    <w:rPr>
      <w:sz w:val="20"/>
      <w:szCs w:val="20"/>
      <w:lang w:eastAsia="ru-RU"/>
    </w:rPr>
  </w:style>
  <w:style w:type="character" w:styleId="af9">
    <w:name w:val="endnote reference"/>
    <w:rsid w:val="00ED14E6"/>
    <w:rPr>
      <w:vertAlign w:val="superscript"/>
    </w:rPr>
  </w:style>
  <w:style w:type="paragraph" w:customStyle="1" w:styleId="160">
    <w:name w:val="Стиль Заголовок 1 + Перед:  6 пт После:  0 пт"/>
    <w:basedOn w:val="1"/>
    <w:autoRedefine/>
    <w:rsid w:val="00ED14E6"/>
    <w:pPr>
      <w:spacing w:before="120" w:line="240" w:lineRule="auto"/>
      <w:ind w:firstLine="709"/>
    </w:pPr>
    <w:rPr>
      <w:rFonts w:ascii="Times New Roman" w:hAnsi="Times New Roman"/>
      <w:bCs/>
      <w:spacing w:val="0"/>
      <w:kern w:val="32"/>
      <w:szCs w:val="28"/>
      <w:lang w:val="x-none" w:eastAsia="x-none"/>
    </w:rPr>
  </w:style>
  <w:style w:type="paragraph" w:customStyle="1" w:styleId="afa">
    <w:name w:val="Знак Знак Знак Знак Знак Знак Знак"/>
    <w:basedOn w:val="a"/>
    <w:autoRedefine/>
    <w:rsid w:val="00ED14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ED14E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link w:val="afc"/>
    <w:rsid w:val="00ED14E6"/>
    <w:pPr>
      <w:spacing w:after="120"/>
    </w:pPr>
    <w:rPr>
      <w:sz w:val="28"/>
      <w:szCs w:val="28"/>
    </w:rPr>
  </w:style>
  <w:style w:type="character" w:customStyle="1" w:styleId="afc">
    <w:name w:val="Основной текст Знак"/>
    <w:basedOn w:val="a0"/>
    <w:link w:val="afb"/>
    <w:rsid w:val="00ED14E6"/>
    <w:rPr>
      <w:sz w:val="28"/>
      <w:szCs w:val="28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ED14E6"/>
  </w:style>
  <w:style w:type="character" w:customStyle="1" w:styleId="23">
    <w:name w:val="Знак Знак2"/>
    <w:rsid w:val="00ED14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uiPriority w:val="99"/>
    <w:unhideWhenUsed/>
    <w:rsid w:val="00ED14E6"/>
    <w:rPr>
      <w:color w:val="800080"/>
      <w:u w:val="single"/>
    </w:rPr>
  </w:style>
  <w:style w:type="paragraph" w:customStyle="1" w:styleId="xl95">
    <w:name w:val="xl95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6">
    <w:name w:val="xl96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4">
    <w:name w:val="xl94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ED14E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ED14E6"/>
    <w:pPr>
      <w:spacing w:before="100" w:beforeAutospacing="1" w:after="100" w:afterAutospacing="1"/>
    </w:pPr>
  </w:style>
  <w:style w:type="paragraph" w:customStyle="1" w:styleId="xl70">
    <w:name w:val="xl70"/>
    <w:basedOn w:val="a"/>
    <w:rsid w:val="00ED14E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ED14E6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3">
    <w:name w:val="xl73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4">
    <w:name w:val="xl74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5">
    <w:name w:val="xl75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6">
    <w:name w:val="xl76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4">
    <w:name w:val="xl24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8">
    <w:name w:val="çàãîëîâîê 8"/>
    <w:basedOn w:val="a"/>
    <w:next w:val="a"/>
    <w:rsid w:val="00ED14E6"/>
    <w:pPr>
      <w:keepNext/>
      <w:spacing w:before="120" w:line="360" w:lineRule="auto"/>
      <w:jc w:val="center"/>
    </w:pPr>
  </w:style>
  <w:style w:type="paragraph" w:customStyle="1" w:styleId="52">
    <w:name w:val="çàãîëîâîê 5"/>
    <w:basedOn w:val="a"/>
    <w:next w:val="a"/>
    <w:rsid w:val="00ED14E6"/>
    <w:pPr>
      <w:keepNext/>
      <w:spacing w:before="120"/>
    </w:pPr>
    <w:rPr>
      <w:sz w:val="28"/>
      <w:szCs w:val="28"/>
    </w:rPr>
  </w:style>
  <w:style w:type="paragraph" w:customStyle="1" w:styleId="afe">
    <w:name w:val="Îáû÷íûé"/>
    <w:rsid w:val="00ED14E6"/>
    <w:rPr>
      <w:sz w:val="20"/>
      <w:szCs w:val="20"/>
      <w:lang w:eastAsia="ru-RU"/>
    </w:rPr>
  </w:style>
  <w:style w:type="paragraph" w:customStyle="1" w:styleId="ConsCell">
    <w:name w:val="ConsCell"/>
    <w:rsid w:val="00ED14E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ED1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D14E6"/>
    <w:rPr>
      <w:rFonts w:ascii="Courier New" w:hAnsi="Courier New" w:cs="Courier New"/>
      <w:sz w:val="20"/>
      <w:szCs w:val="20"/>
      <w:lang w:eastAsia="ru-RU"/>
    </w:rPr>
  </w:style>
  <w:style w:type="paragraph" w:customStyle="1" w:styleId="xl65">
    <w:name w:val="xl65"/>
    <w:basedOn w:val="a"/>
    <w:rsid w:val="00ED14E6"/>
    <w:pPr>
      <w:spacing w:before="100" w:beforeAutospacing="1" w:after="100" w:afterAutospacing="1"/>
    </w:pPr>
  </w:style>
  <w:style w:type="paragraph" w:customStyle="1" w:styleId="xl66">
    <w:name w:val="xl66"/>
    <w:basedOn w:val="a"/>
    <w:rsid w:val="00ED14E6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ED14E6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ED1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u w:val="single"/>
    </w:rPr>
  </w:style>
  <w:style w:type="paragraph" w:styleId="aff">
    <w:name w:val="Subtitle"/>
    <w:basedOn w:val="a"/>
    <w:link w:val="aff0"/>
    <w:uiPriority w:val="11"/>
    <w:qFormat/>
    <w:rsid w:val="00ED14E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0">
    <w:name w:val="Подзаголовок Знак"/>
    <w:basedOn w:val="a0"/>
    <w:link w:val="aff"/>
    <w:uiPriority w:val="11"/>
    <w:rsid w:val="00ED14E6"/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6">
    <w:name w:val="xl106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ED14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3962</Words>
  <Characters>22587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2</cp:revision>
  <dcterms:created xsi:type="dcterms:W3CDTF">2024-12-19T07:22:00Z</dcterms:created>
  <dcterms:modified xsi:type="dcterms:W3CDTF">2024-12-19T07:22:00Z</dcterms:modified>
</cp:coreProperties>
</file>