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1A" w:rsidRDefault="0002651A" w:rsidP="0002651A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51A" w:rsidRDefault="0002651A" w:rsidP="0002651A">
      <w:pPr>
        <w:pStyle w:val="a3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:rsidR="0002651A" w:rsidRDefault="0002651A" w:rsidP="0002651A">
      <w:pPr>
        <w:pStyle w:val="1"/>
        <w:jc w:val="center"/>
        <w:rPr>
          <w:b w:val="0"/>
        </w:rPr>
      </w:pPr>
      <w:r>
        <w:rPr>
          <w:b w:val="0"/>
        </w:rPr>
        <w:t>АДМИНИСТРАЦИЯ МУНИЦИПАЛЬНОГО ОБРАЗОВАНИЯ</w:t>
      </w:r>
    </w:p>
    <w:p w:rsidR="00465299" w:rsidRDefault="0002651A" w:rsidP="0002651A">
      <w:pPr>
        <w:jc w:val="center"/>
        <w:rPr>
          <w:sz w:val="28"/>
        </w:rPr>
      </w:pPr>
      <w:r>
        <w:rPr>
          <w:sz w:val="28"/>
        </w:rPr>
        <w:t>«</w:t>
      </w:r>
      <w:r w:rsidR="00465299">
        <w:rPr>
          <w:sz w:val="28"/>
        </w:rPr>
        <w:t>ЕЛЬНИНСКИЙ МУНИЦИПАЛЬНЫЙ ОКРУГ</w:t>
      </w:r>
      <w:r>
        <w:rPr>
          <w:sz w:val="28"/>
        </w:rPr>
        <w:t>»</w:t>
      </w:r>
    </w:p>
    <w:p w:rsidR="0002651A" w:rsidRDefault="0002651A" w:rsidP="0002651A">
      <w:pPr>
        <w:jc w:val="center"/>
        <w:rPr>
          <w:sz w:val="28"/>
        </w:rPr>
      </w:pPr>
      <w:r>
        <w:rPr>
          <w:sz w:val="28"/>
        </w:rPr>
        <w:t xml:space="preserve"> СМОЛЕНСКОЙ ОБЛАСТИ</w:t>
      </w:r>
    </w:p>
    <w:p w:rsidR="0002651A" w:rsidRDefault="0002651A" w:rsidP="0002651A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:rsidR="0002651A" w:rsidRDefault="0002651A" w:rsidP="0002651A">
      <w:pPr>
        <w:pStyle w:val="a7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02651A" w:rsidRDefault="0002651A" w:rsidP="0002651A">
      <w:pPr>
        <w:pStyle w:val="a4"/>
        <w:ind w:left="0" w:firstLine="0"/>
        <w:rPr>
          <w:sz w:val="28"/>
        </w:rPr>
      </w:pPr>
    </w:p>
    <w:p w:rsidR="0002651A" w:rsidRDefault="00091575" w:rsidP="0002651A">
      <w:pPr>
        <w:pStyle w:val="a4"/>
        <w:ind w:left="0" w:firstLine="0"/>
        <w:rPr>
          <w:sz w:val="28"/>
        </w:rPr>
      </w:pPr>
      <w:r>
        <w:rPr>
          <w:sz w:val="28"/>
        </w:rPr>
        <w:t xml:space="preserve">от </w:t>
      </w:r>
      <w:r w:rsidR="00183029">
        <w:rPr>
          <w:sz w:val="28"/>
        </w:rPr>
        <w:t>21.07.</w:t>
      </w:r>
      <w:r>
        <w:rPr>
          <w:sz w:val="28"/>
        </w:rPr>
        <w:t>202</w:t>
      </w:r>
      <w:r w:rsidR="00465299">
        <w:rPr>
          <w:sz w:val="28"/>
        </w:rPr>
        <w:t>5</w:t>
      </w:r>
      <w:r>
        <w:rPr>
          <w:sz w:val="28"/>
        </w:rPr>
        <w:t xml:space="preserve"> №</w:t>
      </w:r>
      <w:r w:rsidR="0002651A">
        <w:rPr>
          <w:sz w:val="28"/>
        </w:rPr>
        <w:t xml:space="preserve"> </w:t>
      </w:r>
      <w:r w:rsidR="00183029">
        <w:rPr>
          <w:sz w:val="28"/>
        </w:rPr>
        <w:t>697</w:t>
      </w:r>
    </w:p>
    <w:p w:rsidR="0002651A" w:rsidRDefault="0002651A" w:rsidP="0002651A">
      <w:pPr>
        <w:pStyle w:val="a4"/>
        <w:ind w:left="0" w:firstLine="0"/>
        <w:rPr>
          <w:sz w:val="22"/>
          <w:szCs w:val="22"/>
        </w:rPr>
      </w:pPr>
      <w:r>
        <w:rPr>
          <w:sz w:val="22"/>
          <w:szCs w:val="22"/>
        </w:rPr>
        <w:t>г. Ельня</w:t>
      </w:r>
    </w:p>
    <w:p w:rsidR="0002651A" w:rsidRDefault="0002651A" w:rsidP="0002651A">
      <w:pPr>
        <w:jc w:val="both"/>
        <w:rPr>
          <w:color w:val="000000"/>
        </w:rPr>
      </w:pPr>
    </w:p>
    <w:p w:rsidR="0002651A" w:rsidRDefault="0002651A" w:rsidP="0002651A">
      <w:pPr>
        <w:tabs>
          <w:tab w:val="left" w:pos="4536"/>
        </w:tabs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графиках аварийного ограничения режимов потребления тепловой энергии и отключения потребителей тепловой энергии муниципально</w:t>
      </w:r>
      <w:r w:rsidR="00465299">
        <w:rPr>
          <w:sz w:val="28"/>
          <w:szCs w:val="28"/>
        </w:rPr>
        <w:t>го образования «Ельнинский муниципальный округ</w:t>
      </w:r>
      <w:r>
        <w:rPr>
          <w:sz w:val="28"/>
          <w:szCs w:val="28"/>
        </w:rPr>
        <w:t>» Смоленской области</w:t>
      </w:r>
    </w:p>
    <w:p w:rsidR="0002651A" w:rsidRDefault="0002651A" w:rsidP="0002651A">
      <w:pPr>
        <w:ind w:right="5102"/>
        <w:jc w:val="both"/>
        <w:rPr>
          <w:sz w:val="28"/>
          <w:szCs w:val="28"/>
        </w:rPr>
      </w:pPr>
    </w:p>
    <w:p w:rsidR="00465299" w:rsidRDefault="0002651A" w:rsidP="00465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190-ФЗ «О теплоснабжении», постановлением Правительства Российской Федерации от 08.08.2012 года № 808 «Об организации теплоснабжения в Российской Федерации и о внесении изменений в некоторые акты Правительства Российской Федерации», </w:t>
      </w:r>
      <w:r w:rsidR="00465299" w:rsidRPr="00465299">
        <w:rPr>
          <w:sz w:val="28"/>
          <w:szCs w:val="28"/>
        </w:rPr>
        <w:t>приказа Министерства энергетики Российской Федерации от 13 ноября 2024 года № 2234 «Об утверждении правил оценки готовности к отопительному периоду</w:t>
      </w:r>
      <w:r w:rsidR="00465299">
        <w:rPr>
          <w:sz w:val="28"/>
          <w:szCs w:val="28"/>
        </w:rPr>
        <w:t>»</w:t>
      </w:r>
      <w:r w:rsidR="00465299" w:rsidRPr="00465299">
        <w:rPr>
          <w:sz w:val="28"/>
          <w:szCs w:val="28"/>
        </w:rPr>
        <w:t xml:space="preserve"> </w:t>
      </w:r>
      <w:r w:rsidR="00465299">
        <w:rPr>
          <w:sz w:val="28"/>
          <w:szCs w:val="28"/>
        </w:rPr>
        <w:t>в целях своевременного и организованного введения аварийных режимов при недостатке тепловой мощности на котельных, локализации аварийных ситуаций и предотвращения их развития,</w:t>
      </w:r>
      <w:r w:rsidR="00465299">
        <w:rPr>
          <w:color w:val="000000"/>
          <w:sz w:val="28"/>
          <w:szCs w:val="28"/>
        </w:rPr>
        <w:t xml:space="preserve"> </w:t>
      </w:r>
      <w:r w:rsidR="00465299">
        <w:rPr>
          <w:sz w:val="28"/>
          <w:szCs w:val="28"/>
        </w:rPr>
        <w:t>Администрация муниципального образования «Ельнинский муниципальный округ» Смоленской области</w:t>
      </w:r>
    </w:p>
    <w:p w:rsidR="00465299" w:rsidRDefault="00465299" w:rsidP="00465299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п о с т а н о в л я е т:</w:t>
      </w:r>
    </w:p>
    <w:p w:rsidR="00465299" w:rsidRDefault="00465299" w:rsidP="00465299">
      <w:pPr>
        <w:pStyle w:val="a5"/>
        <w:ind w:firstLine="709"/>
        <w:jc w:val="both"/>
        <w:rPr>
          <w:szCs w:val="28"/>
        </w:rPr>
      </w:pPr>
    </w:p>
    <w:p w:rsidR="00465299" w:rsidRPr="00465299" w:rsidRDefault="00465299" w:rsidP="00465299">
      <w:pPr>
        <w:ind w:firstLine="709"/>
        <w:jc w:val="both"/>
        <w:rPr>
          <w:sz w:val="28"/>
          <w:szCs w:val="28"/>
          <w:lang w:val="x-none"/>
        </w:rPr>
      </w:pPr>
      <w:r w:rsidRPr="00465299">
        <w:rPr>
          <w:sz w:val="28"/>
          <w:szCs w:val="28"/>
          <w:lang w:val="x-none"/>
        </w:rPr>
        <w:t xml:space="preserve">1. Утвердить прилагаемое Положение о графиках аварийного ограничения режимов потребления тепловой энергии и отключения потребителей тепловой </w:t>
      </w:r>
      <w:r w:rsidR="00DD641D">
        <w:rPr>
          <w:sz w:val="28"/>
          <w:szCs w:val="28"/>
          <w:lang w:val="x-none"/>
        </w:rPr>
        <w:t xml:space="preserve">энергии </w:t>
      </w:r>
      <w:r w:rsidRPr="00465299">
        <w:rPr>
          <w:sz w:val="28"/>
          <w:szCs w:val="28"/>
          <w:lang w:val="x-none"/>
        </w:rPr>
        <w:t>муниципально</w:t>
      </w:r>
      <w:r>
        <w:rPr>
          <w:sz w:val="28"/>
          <w:szCs w:val="28"/>
          <w:lang w:val="x-none"/>
        </w:rPr>
        <w:t>го образования «Ельнинский муниципальный округ</w:t>
      </w:r>
      <w:r w:rsidRPr="00465299">
        <w:rPr>
          <w:sz w:val="28"/>
          <w:szCs w:val="28"/>
          <w:lang w:val="x-none"/>
        </w:rPr>
        <w:t>» Смоленской области.</w:t>
      </w:r>
    </w:p>
    <w:p w:rsidR="00465299" w:rsidRPr="00465299" w:rsidRDefault="00465299" w:rsidP="00465299">
      <w:pPr>
        <w:ind w:firstLine="709"/>
        <w:jc w:val="both"/>
        <w:rPr>
          <w:sz w:val="28"/>
          <w:szCs w:val="28"/>
          <w:lang w:val="x-none"/>
        </w:rPr>
      </w:pPr>
      <w:r w:rsidRPr="00465299">
        <w:rPr>
          <w:sz w:val="28"/>
          <w:szCs w:val="28"/>
          <w:lang w:val="x-none"/>
        </w:rPr>
        <w:t>2. Рекомендовать руководителям теплоснабжающих организаций руководствоваться данным положением.</w:t>
      </w:r>
    </w:p>
    <w:p w:rsidR="00465299" w:rsidRPr="00465299" w:rsidRDefault="00465299" w:rsidP="00465299">
      <w:pPr>
        <w:ind w:firstLine="709"/>
        <w:jc w:val="both"/>
        <w:rPr>
          <w:sz w:val="28"/>
          <w:szCs w:val="28"/>
        </w:rPr>
      </w:pPr>
      <w:r w:rsidRPr="0046529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65299">
        <w:rPr>
          <w:sz w:val="28"/>
          <w:szCs w:val="28"/>
        </w:rPr>
        <w:t>Постановление Администрации муниципального образования «Ельнинский район» Смоленск</w:t>
      </w:r>
      <w:r>
        <w:rPr>
          <w:sz w:val="28"/>
          <w:szCs w:val="28"/>
        </w:rPr>
        <w:t>ой области от 10.09.2024г. № 509</w:t>
      </w:r>
      <w:r w:rsidRPr="00465299">
        <w:rPr>
          <w:sz w:val="28"/>
          <w:szCs w:val="28"/>
        </w:rPr>
        <w:t xml:space="preserve"> считать утратившим силу.</w:t>
      </w:r>
    </w:p>
    <w:p w:rsidR="00DD641D" w:rsidRDefault="00465299" w:rsidP="00465299">
      <w:pPr>
        <w:ind w:firstLine="709"/>
        <w:jc w:val="both"/>
        <w:rPr>
          <w:sz w:val="28"/>
        </w:rPr>
      </w:pPr>
      <w:r w:rsidRPr="00465299">
        <w:rPr>
          <w:sz w:val="28"/>
          <w:szCs w:val="28"/>
        </w:rPr>
        <w:lastRenderedPageBreak/>
        <w:t>3</w:t>
      </w:r>
      <w:r w:rsidR="00DD641D">
        <w:rPr>
          <w:sz w:val="28"/>
          <w:szCs w:val="28"/>
        </w:rPr>
        <w:t xml:space="preserve">. </w:t>
      </w:r>
      <w:r w:rsidR="00DD641D">
        <w:rPr>
          <w:sz w:val="28"/>
        </w:rPr>
        <w:t>Опубликовать настоящее постановление на официальном сайте Администрации муниципального образования «Ельнинский муниципальный округ» Смоленской области в информационно-телекоммуникационной сети «Интернет».</w:t>
      </w:r>
    </w:p>
    <w:p w:rsidR="00465299" w:rsidRPr="00465299" w:rsidRDefault="00465299" w:rsidP="00465299">
      <w:pPr>
        <w:ind w:firstLine="709"/>
        <w:jc w:val="both"/>
        <w:rPr>
          <w:sz w:val="28"/>
          <w:szCs w:val="28"/>
        </w:rPr>
      </w:pPr>
      <w:r w:rsidRPr="0046529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65299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«Ельнинский муниципальный округ» Смоленской области Д.В. Михалутина.</w:t>
      </w:r>
    </w:p>
    <w:p w:rsidR="00465299" w:rsidRPr="00465299" w:rsidRDefault="00465299" w:rsidP="00465299">
      <w:pPr>
        <w:ind w:firstLine="709"/>
        <w:jc w:val="both"/>
        <w:rPr>
          <w:sz w:val="28"/>
          <w:szCs w:val="28"/>
        </w:rPr>
      </w:pPr>
    </w:p>
    <w:p w:rsidR="00465299" w:rsidRPr="00465299" w:rsidRDefault="00465299" w:rsidP="00465299">
      <w:pPr>
        <w:ind w:firstLine="709"/>
        <w:jc w:val="both"/>
        <w:rPr>
          <w:sz w:val="28"/>
          <w:szCs w:val="28"/>
        </w:rPr>
      </w:pPr>
    </w:p>
    <w:p w:rsidR="00465299" w:rsidRPr="00465299" w:rsidRDefault="00465299" w:rsidP="00465299">
      <w:pPr>
        <w:jc w:val="both"/>
        <w:rPr>
          <w:sz w:val="28"/>
          <w:szCs w:val="28"/>
        </w:rPr>
      </w:pPr>
      <w:r w:rsidRPr="00465299">
        <w:rPr>
          <w:sz w:val="28"/>
          <w:szCs w:val="28"/>
        </w:rPr>
        <w:t>Глава муниципального образования</w:t>
      </w:r>
    </w:p>
    <w:p w:rsidR="00465299" w:rsidRPr="00465299" w:rsidRDefault="00465299" w:rsidP="00465299">
      <w:pPr>
        <w:jc w:val="both"/>
        <w:rPr>
          <w:sz w:val="28"/>
          <w:szCs w:val="28"/>
        </w:rPr>
      </w:pPr>
      <w:r w:rsidRPr="00465299">
        <w:rPr>
          <w:sz w:val="28"/>
          <w:szCs w:val="28"/>
        </w:rPr>
        <w:t>«Ельнинский муниципальный округ»</w:t>
      </w:r>
    </w:p>
    <w:p w:rsidR="00465299" w:rsidRPr="00465299" w:rsidRDefault="00465299" w:rsidP="00465299">
      <w:pPr>
        <w:jc w:val="both"/>
        <w:rPr>
          <w:sz w:val="28"/>
          <w:szCs w:val="28"/>
        </w:rPr>
      </w:pPr>
      <w:r w:rsidRPr="00465299">
        <w:rPr>
          <w:sz w:val="28"/>
          <w:szCs w:val="28"/>
        </w:rPr>
        <w:t xml:space="preserve">Смоленской области </w:t>
      </w:r>
      <w:r w:rsidRPr="00465299">
        <w:rPr>
          <w:sz w:val="28"/>
          <w:szCs w:val="28"/>
        </w:rPr>
        <w:tab/>
      </w:r>
      <w:r w:rsidRPr="00465299">
        <w:rPr>
          <w:sz w:val="28"/>
          <w:szCs w:val="28"/>
        </w:rPr>
        <w:tab/>
      </w:r>
      <w:r w:rsidRPr="00465299">
        <w:rPr>
          <w:sz w:val="28"/>
          <w:szCs w:val="28"/>
        </w:rPr>
        <w:tab/>
      </w:r>
      <w:r w:rsidRPr="00465299">
        <w:rPr>
          <w:sz w:val="28"/>
          <w:szCs w:val="28"/>
        </w:rPr>
        <w:tab/>
        <w:t xml:space="preserve">                                        Н. Д. Мищенков</w:t>
      </w:r>
    </w:p>
    <w:p w:rsidR="00465299" w:rsidRPr="00465299" w:rsidRDefault="00465299" w:rsidP="00465299">
      <w:pPr>
        <w:ind w:firstLine="709"/>
        <w:jc w:val="both"/>
        <w:rPr>
          <w:sz w:val="28"/>
          <w:szCs w:val="28"/>
        </w:rPr>
      </w:pPr>
    </w:p>
    <w:p w:rsidR="0002651A" w:rsidRDefault="0002651A" w:rsidP="00465299">
      <w:pPr>
        <w:ind w:firstLine="709"/>
        <w:jc w:val="both"/>
        <w:rPr>
          <w:szCs w:val="28"/>
        </w:rPr>
      </w:pPr>
    </w:p>
    <w:p w:rsidR="0002651A" w:rsidRDefault="0002651A" w:rsidP="0002651A">
      <w:pPr>
        <w:jc w:val="both"/>
        <w:rPr>
          <w:color w:val="000000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02651A">
      <w:pPr>
        <w:pStyle w:val="a4"/>
        <w:ind w:left="0" w:right="-55" w:firstLine="0"/>
        <w:jc w:val="both"/>
        <w:rPr>
          <w:sz w:val="28"/>
          <w:szCs w:val="28"/>
        </w:rPr>
      </w:pPr>
    </w:p>
    <w:p w:rsidR="0002651A" w:rsidRDefault="0002651A" w:rsidP="00465299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2651A" w:rsidRDefault="0002651A" w:rsidP="00465299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</w:t>
      </w:r>
      <w:r w:rsidR="00465299">
        <w:rPr>
          <w:rFonts w:ascii="Times New Roman" w:hAnsi="Times New Roman" w:cs="Times New Roman"/>
          <w:sz w:val="28"/>
          <w:szCs w:val="28"/>
        </w:rPr>
        <w:t>го образования «Ельнинский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02651A" w:rsidRDefault="00ED4F54" w:rsidP="00465299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3029">
        <w:rPr>
          <w:rFonts w:ascii="Times New Roman" w:hAnsi="Times New Roman" w:cs="Times New Roman"/>
          <w:sz w:val="28"/>
          <w:szCs w:val="28"/>
        </w:rPr>
        <w:t>21.07.2025</w:t>
      </w:r>
      <w:r w:rsidR="0002651A">
        <w:rPr>
          <w:rFonts w:ascii="Times New Roman" w:hAnsi="Times New Roman" w:cs="Times New Roman"/>
          <w:sz w:val="28"/>
          <w:szCs w:val="28"/>
        </w:rPr>
        <w:t xml:space="preserve"> № </w:t>
      </w:r>
      <w:r w:rsidR="00183029">
        <w:rPr>
          <w:rFonts w:ascii="Times New Roman" w:hAnsi="Times New Roman" w:cs="Times New Roman"/>
          <w:sz w:val="28"/>
          <w:szCs w:val="28"/>
        </w:rPr>
        <w:t>697</w:t>
      </w:r>
    </w:p>
    <w:p w:rsidR="0002651A" w:rsidRDefault="0002651A" w:rsidP="0002651A">
      <w:pPr>
        <w:pStyle w:val="ConsPlusNormal"/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2651A" w:rsidRDefault="0002651A" w:rsidP="0002651A">
      <w:pPr>
        <w:pStyle w:val="ConsPlusNormal"/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2651A" w:rsidRDefault="0002651A" w:rsidP="0002651A">
      <w:pPr>
        <w:pStyle w:val="ConsPlusNormal"/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2651A" w:rsidRPr="00183029" w:rsidRDefault="0002651A" w:rsidP="0002651A">
      <w:pPr>
        <w:ind w:firstLine="705"/>
        <w:jc w:val="center"/>
        <w:rPr>
          <w:b/>
          <w:bCs/>
          <w:spacing w:val="20"/>
          <w:sz w:val="28"/>
          <w:szCs w:val="28"/>
        </w:rPr>
      </w:pPr>
      <w:bookmarkStart w:id="1" w:name="_GoBack"/>
      <w:r w:rsidRPr="00183029">
        <w:rPr>
          <w:b/>
          <w:bCs/>
          <w:spacing w:val="20"/>
          <w:sz w:val="28"/>
          <w:szCs w:val="28"/>
        </w:rPr>
        <w:t>ПОЛОЖЕНИЕ</w:t>
      </w:r>
    </w:p>
    <w:bookmarkEnd w:id="1"/>
    <w:p w:rsidR="00465299" w:rsidRDefault="0002651A" w:rsidP="0002651A">
      <w:pPr>
        <w:ind w:firstLine="705"/>
        <w:jc w:val="center"/>
        <w:rPr>
          <w:rStyle w:val="aa"/>
          <w:bCs w:val="0"/>
          <w:sz w:val="28"/>
          <w:szCs w:val="28"/>
        </w:rPr>
      </w:pPr>
      <w:r>
        <w:rPr>
          <w:rStyle w:val="aa"/>
          <w:bCs w:val="0"/>
          <w:sz w:val="28"/>
          <w:szCs w:val="28"/>
        </w:rPr>
        <w:t>о графиках аварийного ограничения режимов потребления</w:t>
      </w:r>
    </w:p>
    <w:p w:rsidR="00465299" w:rsidRDefault="0002651A" w:rsidP="0002651A">
      <w:pPr>
        <w:ind w:firstLine="705"/>
        <w:jc w:val="center"/>
        <w:rPr>
          <w:rStyle w:val="aa"/>
          <w:bCs w:val="0"/>
          <w:sz w:val="28"/>
          <w:szCs w:val="28"/>
        </w:rPr>
      </w:pPr>
      <w:r>
        <w:rPr>
          <w:rStyle w:val="aa"/>
          <w:bCs w:val="0"/>
          <w:sz w:val="28"/>
          <w:szCs w:val="28"/>
        </w:rPr>
        <w:t xml:space="preserve"> тепловой энергии и отключения потребителей тепловой энергии </w:t>
      </w:r>
    </w:p>
    <w:p w:rsidR="00465299" w:rsidRDefault="0002651A" w:rsidP="0002651A">
      <w:pPr>
        <w:ind w:firstLine="705"/>
        <w:jc w:val="center"/>
        <w:rPr>
          <w:rStyle w:val="aa"/>
          <w:bCs w:val="0"/>
          <w:sz w:val="28"/>
          <w:szCs w:val="28"/>
        </w:rPr>
      </w:pPr>
      <w:r>
        <w:rPr>
          <w:rStyle w:val="aa"/>
          <w:bCs w:val="0"/>
          <w:sz w:val="28"/>
          <w:szCs w:val="28"/>
        </w:rPr>
        <w:t xml:space="preserve"> муниципально</w:t>
      </w:r>
      <w:r w:rsidR="00465299">
        <w:rPr>
          <w:rStyle w:val="aa"/>
          <w:bCs w:val="0"/>
          <w:sz w:val="28"/>
          <w:szCs w:val="28"/>
        </w:rPr>
        <w:t xml:space="preserve">го образования </w:t>
      </w:r>
    </w:p>
    <w:p w:rsidR="0002651A" w:rsidRDefault="00465299" w:rsidP="0002651A">
      <w:pPr>
        <w:ind w:firstLine="705"/>
        <w:jc w:val="center"/>
        <w:rPr>
          <w:rStyle w:val="aa"/>
        </w:rPr>
      </w:pPr>
      <w:r>
        <w:rPr>
          <w:rStyle w:val="aa"/>
          <w:bCs w:val="0"/>
          <w:sz w:val="28"/>
          <w:szCs w:val="28"/>
        </w:rPr>
        <w:t>«Ельнинский муниципальный округ</w:t>
      </w:r>
      <w:r w:rsidR="0002651A">
        <w:rPr>
          <w:rStyle w:val="aa"/>
          <w:bCs w:val="0"/>
          <w:sz w:val="28"/>
          <w:szCs w:val="28"/>
        </w:rPr>
        <w:t>» Смоленской области</w:t>
      </w:r>
    </w:p>
    <w:p w:rsidR="0002651A" w:rsidRDefault="0002651A" w:rsidP="0002651A">
      <w:pPr>
        <w:pStyle w:val="HTML"/>
        <w:rPr>
          <w:rFonts w:ascii="Times New Roman" w:hAnsi="Times New Roman"/>
        </w:rPr>
      </w:pPr>
    </w:p>
    <w:p w:rsidR="0002651A" w:rsidRDefault="0002651A" w:rsidP="0002651A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02651A" w:rsidRDefault="0002651A" w:rsidP="0002651A">
      <w:pPr>
        <w:pStyle w:val="HTML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2651A" w:rsidRDefault="0002651A" w:rsidP="0002651A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02651A" w:rsidRDefault="0002651A" w:rsidP="00353E4E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Графики ограничений и аварийных отключений потребителей тепловой энергии составляются по каждому энергоисточнику отдельно. Сводный график (приложение №1) ограничений и аварийных отключений потребителей тепловой энергии и мощности включает все котельные.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Графики ограничений и аварийных отключений потребителей тепловой энергии и мощности составляются ежегодно и вводятся при возникновении дефицита топлива, тепловой энергии и мощности в энергосистеме, (авария на газопроводе, транспорте, аварийной остановке основного оборудования на котельных и т.п.), при неоплате потребителем платежного документа за тепловую энергию в установленные договором сроки, для предотвращения возникновения и развития аварий, для их ликвидации и для исключения неорганизованных отключений потребителей.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Графики ограничения потребителей тепловой энергии в сетевой воде вводятся, если введение графиков ограничений потребителей тепловой энергии в паре оказалось недостаточным. Ограничение потребителей по отпуску тепла в сетевой воде производится централизованно на котельной путем снижения температуры сетевой воды или путем ограничения циркуляции сетевой воды.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График </w:t>
      </w:r>
      <w:r>
        <w:rPr>
          <w:rStyle w:val="aa"/>
          <w:rFonts w:ascii="Times New Roman" w:hAnsi="Times New Roman"/>
          <w:b w:val="0"/>
          <w:bCs w:val="0"/>
          <w:sz w:val="28"/>
          <w:szCs w:val="28"/>
        </w:rPr>
        <w:t>аварийного отключения потребителей тепловой мощности применяется в случае явной угрозы возникновения аварии или возникшей аварии на котельных или тепловых сетях, когда нет времени для введения графика ограничения потребителей тепловой энергии.</w:t>
      </w:r>
      <w:r>
        <w:rPr>
          <w:rFonts w:ascii="Times New Roman" w:hAnsi="Times New Roman"/>
          <w:sz w:val="28"/>
          <w:szCs w:val="28"/>
        </w:rPr>
        <w:t xml:space="preserve"> Очередность отключения потребителей определяется исходя из условий эксплуатации котельных и тепловых сетей.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соответствии с настоящим Положением и утвержденными сводными графиками ограничений и аварийных отключений, потребители составляют индивидуальные графики ограничения и аварийного отключения предприятия.</w:t>
      </w:r>
    </w:p>
    <w:p w:rsidR="0002651A" w:rsidRDefault="0002651A" w:rsidP="0002651A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353E4E" w:rsidRDefault="0002651A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Общие требования к составлению графиков ограничения</w:t>
      </w:r>
    </w:p>
    <w:p w:rsidR="0002651A" w:rsidRDefault="0002651A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аварийного отключения потребителей тепловой энергии и мощности</w:t>
      </w:r>
    </w:p>
    <w:p w:rsidR="0002651A" w:rsidRDefault="0002651A" w:rsidP="0002651A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Графики ограничения и аварийного отключения потребителей тепловой энергии и мощности разрабатываются ежегодно теплоснабжающими предприятиями и действуют на период с 1 октября текущего года до 1 октября следующего года.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Разработанные графики согласовываются с Администрацией муниципально</w:t>
      </w:r>
      <w:r w:rsidR="00353E4E">
        <w:rPr>
          <w:rFonts w:ascii="Times New Roman" w:hAnsi="Times New Roman"/>
          <w:sz w:val="28"/>
          <w:szCs w:val="28"/>
        </w:rPr>
        <w:t>го образования «Ельнинский муниципальный округ</w:t>
      </w:r>
      <w:r>
        <w:rPr>
          <w:rFonts w:ascii="Times New Roman" w:hAnsi="Times New Roman"/>
          <w:sz w:val="28"/>
          <w:szCs w:val="28"/>
        </w:rPr>
        <w:t>» Смоленской области, утверждаются руководителем теплоснабжающей организации и письменно доводятся до сведений потребителей.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государственное, хозяйственное, социальное значения и технологические особенности производства потребителя с тем, чтобы ущерб от введения графиков был минимальным.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 и мощности.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графики ограничения и аварийного отключения потребителей тепловой энергии и мощности не включаются: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производства, отключение теплоснабжения которых может привести к выделению взрывоопасных продуктов и смесей;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детские дошкольные учреждения (ясли, сады) и детские внешкольные учреждения для детей и подростков, школы и школы-интернаты, детские дома;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учреждения для престарелых и инвалидов;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больн</w:t>
      </w:r>
      <w:r w:rsidR="00DD641D">
        <w:rPr>
          <w:rFonts w:ascii="Times New Roman" w:hAnsi="Times New Roman"/>
          <w:sz w:val="28"/>
          <w:szCs w:val="28"/>
        </w:rPr>
        <w:t>ицы и поликлиники всех профилей.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Совместно с потребителями, включенными в графики ограничения и аварийного отключения тепловой энергии и мощности, составляются двусторонние акты аварийной и технологической брони теплоснабжения (приложение 2). Нагрузка аварийной и технологической брони определяется раздельно.</w:t>
      </w:r>
    </w:p>
    <w:p w:rsidR="00353E4E" w:rsidRDefault="00353E4E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651A" w:rsidRDefault="0002651A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Технологическая бронь теплоснабжения</w:t>
      </w:r>
    </w:p>
    <w:p w:rsidR="0002651A" w:rsidRDefault="0002651A" w:rsidP="0002651A">
      <w:pPr>
        <w:pStyle w:val="HTML"/>
        <w:rPr>
          <w:rFonts w:ascii="Times New Roman" w:hAnsi="Times New Roman"/>
          <w:sz w:val="28"/>
          <w:szCs w:val="28"/>
        </w:rPr>
      </w:pP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Минимальная потребляемая тепловая мощность, необходимая предприятию для завершения технологического процесса производства с продолжительностью времени в часах, по истечении которого может быть произведено снижение нагрузки до аварийной брони или отключение соответствующих теплоустановок.</w:t>
      </w:r>
    </w:p>
    <w:p w:rsidR="0002651A" w:rsidRDefault="0002651A" w:rsidP="0002651A">
      <w:pPr>
        <w:pStyle w:val="HTML"/>
        <w:rPr>
          <w:rFonts w:ascii="Times New Roman" w:hAnsi="Times New Roman"/>
          <w:sz w:val="28"/>
          <w:szCs w:val="28"/>
        </w:rPr>
      </w:pPr>
    </w:p>
    <w:p w:rsidR="00DD641D" w:rsidRDefault="00DD641D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DD641D" w:rsidRDefault="00DD641D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DD641D" w:rsidRDefault="00DD641D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DD641D" w:rsidRDefault="00DD641D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02651A" w:rsidRDefault="0002651A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Аварийная бронь теплоснабжения</w:t>
      </w:r>
    </w:p>
    <w:p w:rsidR="00DD641D" w:rsidRDefault="00DD641D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Минимальная потребляемая тепловая мощность или расход тепловой энергии, обеспечивающий жизнь людей, сохранность оборудования, технологического сырья, продукции и средств пожарной безопасности.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составлении (пересмотре) актов аварийной и технологической брони потребитель обязан представить в Администрацию муниципального образования «Ельнинский район» Смоленской области перечень непрерывных технологических процессов с указанием минимального времени для их завершения без порчи продукции и оборудования, режимные карты на циклические технологические процессы; паспортные данные и эксплуатационные инструкции (завода- изготовителя и местные) на оборудование, подтверждающие недопустимость внезапного прекращения подачи теплоэнергии, необходимую потребляемую тепловую мощность и фактические схемы внутреннего теплоснабжения.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 изменении величин аварийной и технологической брони теплоснабжения у потребителей, вызванных изменением объема производства, технологического процесса или схемой теплоснабжения пересмотр актов производится по заявке потребителей в течение месяца со дня поступления заявки. В течение этого месяца, при введении ограничений и отключений потребителей, теплоснабжение осуществляется в соответствии с ранее составленными актами технологической и аварийной</w:t>
      </w:r>
      <w:r w:rsidR="00353E4E">
        <w:rPr>
          <w:rFonts w:ascii="Times New Roman" w:hAnsi="Times New Roman"/>
          <w:sz w:val="28"/>
          <w:szCs w:val="28"/>
        </w:rPr>
        <w:t xml:space="preserve"> брони, а введение ограничений</w:t>
      </w:r>
      <w:r>
        <w:rPr>
          <w:rFonts w:ascii="Times New Roman" w:hAnsi="Times New Roman"/>
          <w:sz w:val="28"/>
          <w:szCs w:val="28"/>
        </w:rPr>
        <w:t xml:space="preserve"> по ранее разработанным графикам.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изменении величин аварийной и технологической брони вносятся изменения в графики и письменно сообщается потребителю и руководству котельных в 10</w:t>
      </w:r>
      <w:r w:rsidR="00353E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дневный срок.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При письменном отказе потребителя от составления акта аварийной и технологической брони теплоснабжения,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Положением, с письменным уведомлением потребителя в 10-дневный срок.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последствия ограничения потребления и отключения тепловой энергии и мощности в этом случае несет потребитель.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В примечании к графикам ограничений и аварийных отключений указывается перечень потребителей, не подлежащих ограничениям и отключениям.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353E4E" w:rsidRDefault="0002651A" w:rsidP="0002651A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Порядок ввода графиков ограничения</w:t>
      </w:r>
    </w:p>
    <w:p w:rsidR="0002651A" w:rsidRDefault="0002651A" w:rsidP="0002651A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потребителей тепловой энергии и мощности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Графики ограничения потребителей тепловой энергии по согласованию с Администрацией муниципально</w:t>
      </w:r>
      <w:r w:rsidR="00353E4E">
        <w:rPr>
          <w:rFonts w:ascii="Times New Roman" w:hAnsi="Times New Roman"/>
          <w:sz w:val="28"/>
          <w:szCs w:val="28"/>
        </w:rPr>
        <w:t>го образования «Ельнинский муниципальный округ</w:t>
      </w:r>
      <w:r>
        <w:rPr>
          <w:rFonts w:ascii="Times New Roman" w:hAnsi="Times New Roman"/>
          <w:sz w:val="28"/>
          <w:szCs w:val="28"/>
        </w:rPr>
        <w:t>» Смоленской области вводятся через начальников участков. Начальник участка теплоснабжающей организации доводит задание дежурным котельных и тепловых сетей с указанием величины, времени начала и окончания ограничений.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 Дежурный котельной и тепловых сетей теплоснабжающей организации телефонограммой извещает потребителя (руководителя предприятия) о введении 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графиков не позднее 12 часов до начала их реализации, с указанием величины, времени начала и окончания ограничений.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срочного введения в действие графиков ограничения, извещение об этом передается потребителю по каналам связи.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E4E" w:rsidRDefault="0002651A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Порядок ввода графиков аварийного отключения</w:t>
      </w:r>
    </w:p>
    <w:p w:rsidR="0002651A" w:rsidRDefault="0002651A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потребителей тепловой мощности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b/>
          <w:sz w:val="28"/>
          <w:szCs w:val="28"/>
        </w:rPr>
      </w:pP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При внезапно возникшей аварийной ситуации на котельной или тепловых сетях потребители тепловой энергии отключаются немедленно, с последующим извещением потребителя о причинах отключения в течение 2 часов.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В случае выхода из строя на длительное время (аварии) основного оборудования котельной, участков тепловых сетей заменяется график отключения потребителей тепловой энергии графиком ограничения на ту же величину.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 факте и причинах введения ограничений и отключений потребителей, о величине недоотпуска тепловой энергии, об авариях у потребителей, если таковые произошли в период введения графиков, начальник участка докладывает не позднее 12.00 часов следующих суток дежурному ЕДДС Администрации муниципального </w:t>
      </w:r>
      <w:r w:rsidR="00353E4E">
        <w:rPr>
          <w:rFonts w:ascii="Times New Roman" w:hAnsi="Times New Roman"/>
          <w:sz w:val="28"/>
          <w:szCs w:val="28"/>
        </w:rPr>
        <w:t>образования «Ельнинский муниципальный округ</w:t>
      </w:r>
      <w:r>
        <w:rPr>
          <w:rFonts w:ascii="Times New Roman" w:hAnsi="Times New Roman"/>
          <w:sz w:val="28"/>
          <w:szCs w:val="28"/>
        </w:rPr>
        <w:t>» Смоленской области.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353E4E" w:rsidRDefault="0002651A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Обязанности, права и ответственность</w:t>
      </w:r>
    </w:p>
    <w:p w:rsidR="0002651A" w:rsidRDefault="0002651A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теплоснабжающих организаций</w:t>
      </w:r>
    </w:p>
    <w:p w:rsidR="0002651A" w:rsidRDefault="0002651A" w:rsidP="0002651A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Теплоснабжающие организации обязаны довести до потребителей задания на ограничения тепловой энергии и мощности и время действия ограничений. Контроль за выполнением потребителями графиков осуществляет теплоснабжающая организация.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Теплоснабжающие организации обязаны в назначенные сроки сообщить о заданных объемах и обеспечить выполнение распоряжений о введении графиков и несут ответственность, в соответствии с действующим законодательством, за быстроту и точность выполнения распоряжений по введению в действие графиков ограничений и аварийных отключений потребителей.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Руководители теплоснабжающих организаций несут ответственность за обоснованность введения графиков, величину и сроки введения ограничений.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При необоснованном введении графиков теплоснабжающая организация несет ответственность в порядке, предусмотренном законодательством.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353E4E" w:rsidRDefault="0002651A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Обязанности, права и ответственность</w:t>
      </w:r>
    </w:p>
    <w:p w:rsidR="0002651A" w:rsidRDefault="0002651A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потребителей тепловой энергии</w:t>
      </w:r>
    </w:p>
    <w:p w:rsidR="0002651A" w:rsidRDefault="0002651A" w:rsidP="0002651A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Потребители (руководители предприятий, организаций и учреждений всех форм собственности) несут ответственность за безусловное выполнение графиков </w:t>
      </w:r>
      <w:r>
        <w:rPr>
          <w:rFonts w:ascii="Times New Roman" w:hAnsi="Times New Roman"/>
          <w:sz w:val="28"/>
          <w:szCs w:val="28"/>
        </w:rPr>
        <w:lastRenderedPageBreak/>
        <w:t>аварийных ограничений и отключений тепловой энергии и мощности, а также за последствия, связанные с их невыполнением.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Потребитель обязан: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Обеспечить приём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Обеспечить безотлагательное выполнение законных требований при введении графиков ограничения или аварийного отключения тепловой энергии и мощности.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Беспрепятственно допускать в любое время суток представителей теплоснабжающей организации ко всем теплоустановкам для контроля за выполнением заданных величин ограничения и отключения потребления тепловой энергии и мощности.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Обеспечить, в соответствии с двусторонним актом, схему теплоснабжения с выделением нагрузок аварийной и технологической брони.</w:t>
      </w:r>
    </w:p>
    <w:p w:rsidR="0002651A" w:rsidRDefault="0002651A" w:rsidP="0002651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ограничения.</w:t>
      </w: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FC1532" w:rsidRDefault="00FC1532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FC1532" w:rsidRDefault="00FC1532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FC1532" w:rsidRDefault="00FC1532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FC1532" w:rsidRDefault="00FC1532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02651A" w:rsidRDefault="0002651A" w:rsidP="00353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02651A" w:rsidRDefault="0002651A" w:rsidP="00353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к Положению о графиках аварийного ограничения режимов потребления тепловой энергии и отключения потребителей</w:t>
      </w:r>
      <w:r w:rsidR="00DD641D">
        <w:rPr>
          <w:sz w:val="28"/>
          <w:szCs w:val="28"/>
        </w:rPr>
        <w:t xml:space="preserve"> тепловой энергии </w:t>
      </w:r>
      <w:r>
        <w:rPr>
          <w:sz w:val="28"/>
          <w:szCs w:val="28"/>
        </w:rPr>
        <w:t>муниципально</w:t>
      </w:r>
      <w:r w:rsidR="00353E4E">
        <w:rPr>
          <w:sz w:val="28"/>
          <w:szCs w:val="28"/>
        </w:rPr>
        <w:t>го образования «Ельнинский муниципальный округ</w:t>
      </w:r>
      <w:r>
        <w:rPr>
          <w:sz w:val="28"/>
          <w:szCs w:val="28"/>
        </w:rPr>
        <w:t>» Смоленской области</w:t>
      </w:r>
    </w:p>
    <w:p w:rsidR="0002651A" w:rsidRDefault="0002651A" w:rsidP="0002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jc w:val="right"/>
        <w:rPr>
          <w:sz w:val="24"/>
          <w:szCs w:val="24"/>
        </w:rPr>
      </w:pPr>
    </w:p>
    <w:p w:rsidR="0002651A" w:rsidRDefault="0002651A" w:rsidP="0002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jc w:val="right"/>
        <w:rPr>
          <w:sz w:val="24"/>
          <w:szCs w:val="24"/>
        </w:rPr>
      </w:pPr>
    </w:p>
    <w:p w:rsidR="0002651A" w:rsidRDefault="0002651A" w:rsidP="0002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jc w:val="right"/>
        <w:rPr>
          <w:sz w:val="24"/>
          <w:szCs w:val="24"/>
        </w:rPr>
      </w:pPr>
    </w:p>
    <w:p w:rsidR="0002651A" w:rsidRPr="00FC1532" w:rsidRDefault="0002651A" w:rsidP="0002651A">
      <w:pPr>
        <w:pStyle w:val="HTML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FC1532">
        <w:rPr>
          <w:rStyle w:val="aa"/>
          <w:rFonts w:ascii="Times New Roman" w:hAnsi="Times New Roman" w:cs="Times New Roman"/>
          <w:sz w:val="28"/>
          <w:szCs w:val="28"/>
        </w:rPr>
        <w:t>СВОДНЫЙ ГРАФИК</w:t>
      </w:r>
    </w:p>
    <w:p w:rsidR="0002651A" w:rsidRPr="00FC1532" w:rsidRDefault="0002651A" w:rsidP="0002651A">
      <w:pPr>
        <w:pStyle w:val="HTML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FC1532">
        <w:rPr>
          <w:rStyle w:val="aa"/>
          <w:rFonts w:ascii="Times New Roman" w:hAnsi="Times New Roman" w:cs="Times New Roman"/>
          <w:sz w:val="28"/>
          <w:szCs w:val="28"/>
        </w:rPr>
        <w:t>ограничения и аварийного отключения потребителей</w:t>
      </w:r>
    </w:p>
    <w:p w:rsidR="00353E4E" w:rsidRDefault="0002651A" w:rsidP="0002651A">
      <w:pPr>
        <w:pStyle w:val="HTML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FC1532">
        <w:rPr>
          <w:rStyle w:val="aa"/>
          <w:rFonts w:ascii="Times New Roman" w:hAnsi="Times New Roman" w:cs="Times New Roman"/>
          <w:sz w:val="28"/>
          <w:szCs w:val="28"/>
        </w:rPr>
        <w:t xml:space="preserve">при недостатке тепловой мощности или топлива </w:t>
      </w:r>
    </w:p>
    <w:p w:rsidR="0002651A" w:rsidRPr="00FC1532" w:rsidRDefault="0002651A" w:rsidP="0002651A">
      <w:pPr>
        <w:pStyle w:val="HTML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FC1532">
        <w:rPr>
          <w:rStyle w:val="aa"/>
          <w:rFonts w:ascii="Times New Roman" w:hAnsi="Times New Roman" w:cs="Times New Roman"/>
          <w:sz w:val="28"/>
          <w:szCs w:val="28"/>
        </w:rPr>
        <w:t xml:space="preserve">по системе теплоснабжения на осенне-зимний период </w:t>
      </w:r>
    </w:p>
    <w:p w:rsidR="0002651A" w:rsidRDefault="0002651A" w:rsidP="0002651A">
      <w:pPr>
        <w:pStyle w:val="HTML"/>
        <w:jc w:val="center"/>
        <w:rPr>
          <w:rStyle w:val="aa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1619"/>
        <w:gridCol w:w="1499"/>
        <w:gridCol w:w="1260"/>
        <w:gridCol w:w="1519"/>
        <w:gridCol w:w="1900"/>
      </w:tblGrid>
      <w:tr w:rsidR="0002651A" w:rsidTr="0002651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ind w:right="-20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Теплоис-</w:t>
            </w:r>
          </w:p>
          <w:p w:rsidR="0002651A" w:rsidRDefault="0002651A">
            <w:pPr>
              <w:pStyle w:val="HTML"/>
              <w:spacing w:line="276" w:lineRule="auto"/>
              <w:ind w:right="-20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точник,</w:t>
            </w:r>
          </w:p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потреби-тель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ind w:right="-21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Разрешающий договорной максимум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Суточный полезный отпуск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Аварийная </w:t>
            </w:r>
          </w:p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бронь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Техноло-</w:t>
            </w:r>
          </w:p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гическая</w:t>
            </w:r>
          </w:p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бронь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Номер очереди и величина снимаемой нагрузки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 w:rsidP="00353E4E">
            <w:pPr>
              <w:pStyle w:val="HTM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Ф.И.О., должность, телефон           оперативного      </w:t>
            </w:r>
          </w:p>
          <w:p w:rsidR="0002651A" w:rsidRDefault="0002651A" w:rsidP="00353E4E">
            <w:pPr>
              <w:pStyle w:val="HTM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персонала,        </w:t>
            </w:r>
          </w:p>
          <w:p w:rsidR="0002651A" w:rsidRDefault="0002651A" w:rsidP="00353E4E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потребителя, отв.  за введение       ограничений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2651A" w:rsidTr="0002651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 w:rsidP="00353E4E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651A" w:rsidTr="0002651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651A" w:rsidTr="0002651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651A" w:rsidTr="0002651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945750" w:rsidRDefault="00945750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02651A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</w:rPr>
      </w:pPr>
    </w:p>
    <w:p w:rsidR="0002651A" w:rsidRDefault="0002651A" w:rsidP="00353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02651A" w:rsidRDefault="0002651A" w:rsidP="00353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к Положению о графиках аварийного ограничения режимов потребления тепловой энергии и отключения потребителей</w:t>
      </w:r>
      <w:r w:rsidR="00DD641D">
        <w:rPr>
          <w:sz w:val="28"/>
          <w:szCs w:val="28"/>
        </w:rPr>
        <w:t xml:space="preserve"> тепловой энергии </w:t>
      </w:r>
      <w:r>
        <w:rPr>
          <w:sz w:val="28"/>
          <w:szCs w:val="28"/>
        </w:rPr>
        <w:t>муниципально</w:t>
      </w:r>
      <w:r w:rsidR="00353E4E">
        <w:rPr>
          <w:sz w:val="28"/>
          <w:szCs w:val="28"/>
        </w:rPr>
        <w:t>го образования «Ельнинский муниципальный округ</w:t>
      </w:r>
      <w:r>
        <w:rPr>
          <w:sz w:val="28"/>
          <w:szCs w:val="28"/>
        </w:rPr>
        <w:t>» Смоленской области</w:t>
      </w:r>
    </w:p>
    <w:p w:rsidR="0002651A" w:rsidRDefault="0002651A" w:rsidP="00353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</w:rPr>
      </w:pPr>
    </w:p>
    <w:p w:rsidR="0002651A" w:rsidRDefault="0002651A" w:rsidP="0002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Акты аварийной и технологической брони теплоснабжения</w:t>
      </w:r>
    </w:p>
    <w:p w:rsidR="0002651A" w:rsidRDefault="0002651A" w:rsidP="0002651A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Наименование предприятия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Адрес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Телефоны: руководителя, гл. энергетика 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Договорная нагрузка - т/ч, Гкал/ч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Сменность предприятия -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Выходные дни -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Величина технологической брони -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Величина аварийной брони -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Суточное потребление - т/ч, Гкал/ч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Кол-во питающих теплопроводов: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 -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горячая вода –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акт составлен____________________________________________________________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(дата)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(должность, Ф.И.О.)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участии   представителя предприятия_______________________________________________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(должность Ф.И.О.)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341"/>
        <w:gridCol w:w="2191"/>
        <w:gridCol w:w="1337"/>
        <w:gridCol w:w="1370"/>
        <w:gridCol w:w="1492"/>
        <w:gridCol w:w="1343"/>
      </w:tblGrid>
      <w:tr w:rsidR="0002651A" w:rsidTr="00DD641D">
        <w:trPr>
          <w:trHeight w:val="245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Тепло-</w:t>
            </w:r>
          </w:p>
          <w:p w:rsidR="0002651A" w:rsidRDefault="0002651A">
            <w:pPr>
              <w:pStyle w:val="HTML"/>
              <w:spacing w:line="276" w:lineRule="auto"/>
              <w:ind w:right="-6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Номер питающего паропровода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Технологическая бронь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Аварийная бронь</w:t>
            </w:r>
          </w:p>
        </w:tc>
      </w:tr>
      <w:tr w:rsidR="0002651A" w:rsidTr="00DD641D">
        <w:trPr>
          <w:trHeight w:val="281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1A" w:rsidRDefault="0002651A">
            <w:pPr>
              <w:rPr>
                <w:lang w:eastAsia="en-US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1A" w:rsidRDefault="0002651A">
            <w:pPr>
              <w:rPr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Перечень теплоприемников, отключение которых приведет к нарушению технологического процесса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ind w:right="-5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Величина, тн.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Время, необходимое для завершения, час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Перечень теплоприемни ков, отключение которых приведет к взрыву, пожару, порче сырья, создаст опасность для жизни людей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1A" w:rsidRDefault="0002651A">
            <w:pPr>
              <w:pStyle w:val="HTML"/>
              <w:spacing w:line="276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Величина аварийной брони, тн.</w:t>
            </w:r>
          </w:p>
        </w:tc>
      </w:tr>
      <w:tr w:rsidR="0002651A" w:rsidTr="00DD641D">
        <w:trPr>
          <w:trHeight w:val="30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651A" w:rsidTr="00DD641D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A" w:rsidRDefault="0002651A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  <w:lang w:val="x-none" w:eastAsia="ar-SA"/>
        </w:rPr>
      </w:pPr>
      <w:r>
        <w:rPr>
          <w:rFonts w:ascii="Times New Roman" w:hAnsi="Times New Roman"/>
          <w:sz w:val="24"/>
          <w:szCs w:val="24"/>
        </w:rPr>
        <w:t>Примечание: если после 1 октября т.г. у потребителя произошли изменения в технологии, схеме теплоснабжения, объеме производства, то акт подлежит пересмотру по заявке потребителя.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составил: ______________________________________________________________________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(Ф.И.О., должность)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присутствии: _____________________________________________________________________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(Ф.И.О., должность)</w:t>
      </w:r>
    </w:p>
    <w:p w:rsidR="0002651A" w:rsidRDefault="0002651A" w:rsidP="0002651A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актом ознакомлены: _______________________________________________________________</w:t>
      </w:r>
    </w:p>
    <w:p w:rsidR="00F5287E" w:rsidRPr="0002651A" w:rsidRDefault="0002651A" w:rsidP="0002651A">
      <w:r>
        <w:rPr>
          <w:sz w:val="24"/>
          <w:szCs w:val="24"/>
        </w:rPr>
        <w:t>Руководитель предприятия______________</w:t>
      </w:r>
    </w:p>
    <w:sectPr w:rsidR="00F5287E" w:rsidRPr="0002651A" w:rsidSect="00945750">
      <w:headerReference w:type="default" r:id="rId8"/>
      <w:type w:val="continuous"/>
      <w:pgSz w:w="11907" w:h="16840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96" w:rsidRDefault="00957D96" w:rsidP="00945750">
      <w:r>
        <w:separator/>
      </w:r>
    </w:p>
  </w:endnote>
  <w:endnote w:type="continuationSeparator" w:id="0">
    <w:p w:rsidR="00957D96" w:rsidRDefault="00957D96" w:rsidP="0094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96" w:rsidRDefault="00957D96" w:rsidP="00945750">
      <w:r>
        <w:separator/>
      </w:r>
    </w:p>
  </w:footnote>
  <w:footnote w:type="continuationSeparator" w:id="0">
    <w:p w:rsidR="00957D96" w:rsidRDefault="00957D96" w:rsidP="0094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901819"/>
      <w:docPartObj>
        <w:docPartGallery w:val="Page Numbers (Top of Page)"/>
        <w:docPartUnique/>
      </w:docPartObj>
    </w:sdtPr>
    <w:sdtEndPr/>
    <w:sdtContent>
      <w:p w:rsidR="00945750" w:rsidRDefault="009457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029">
          <w:rPr>
            <w:noProof/>
          </w:rPr>
          <w:t>8</w:t>
        </w:r>
        <w:r>
          <w:fldChar w:fldCharType="end"/>
        </w:r>
      </w:p>
    </w:sdtContent>
  </w:sdt>
  <w:p w:rsidR="00945750" w:rsidRDefault="0094575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7373C"/>
    <w:multiLevelType w:val="multilevel"/>
    <w:tmpl w:val="A3545B8E"/>
    <w:lvl w:ilvl="0">
      <w:start w:val="1"/>
      <w:numFmt w:val="decimal"/>
      <w:lvlText w:val="%1."/>
      <w:lvlJc w:val="left"/>
      <w:pPr>
        <w:ind w:left="915" w:hanging="360"/>
      </w:pPr>
      <w:rPr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263" w:hanging="720"/>
      </w:pPr>
    </w:lvl>
    <w:lvl w:ilvl="3">
      <w:start w:val="1"/>
      <w:numFmt w:val="decimal"/>
      <w:isLgl/>
      <w:lvlText w:val="%1.%2.%3.%4."/>
      <w:lvlJc w:val="left"/>
      <w:pPr>
        <w:ind w:left="3117" w:hanging="1080"/>
      </w:pPr>
    </w:lvl>
    <w:lvl w:ilvl="4">
      <w:start w:val="1"/>
      <w:numFmt w:val="decimal"/>
      <w:isLgl/>
      <w:lvlText w:val="%1.%2.%3.%4.%5."/>
      <w:lvlJc w:val="left"/>
      <w:pPr>
        <w:ind w:left="3611" w:hanging="1080"/>
      </w:pPr>
    </w:lvl>
    <w:lvl w:ilvl="5">
      <w:start w:val="1"/>
      <w:numFmt w:val="decimal"/>
      <w:isLgl/>
      <w:lvlText w:val="%1.%2.%3.%4.%5.%6."/>
      <w:lvlJc w:val="left"/>
      <w:pPr>
        <w:ind w:left="4465" w:hanging="1440"/>
      </w:pPr>
    </w:lvl>
    <w:lvl w:ilvl="6">
      <w:start w:val="1"/>
      <w:numFmt w:val="decimal"/>
      <w:isLgl/>
      <w:lvlText w:val="%1.%2.%3.%4.%5.%6.%7."/>
      <w:lvlJc w:val="left"/>
      <w:pPr>
        <w:ind w:left="5319" w:hanging="1800"/>
      </w:pPr>
    </w:lvl>
    <w:lvl w:ilvl="7">
      <w:start w:val="1"/>
      <w:numFmt w:val="decimal"/>
      <w:isLgl/>
      <w:lvlText w:val="%1.%2.%3.%4.%5.%6.%7.%8."/>
      <w:lvlJc w:val="left"/>
      <w:pPr>
        <w:ind w:left="5813" w:hanging="1800"/>
      </w:pPr>
    </w:lvl>
    <w:lvl w:ilvl="8">
      <w:start w:val="1"/>
      <w:numFmt w:val="decimal"/>
      <w:isLgl/>
      <w:lvlText w:val="%1.%2.%3.%4.%5.%6.%7.%8.%9."/>
      <w:lvlJc w:val="left"/>
      <w:pPr>
        <w:ind w:left="6667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82"/>
    <w:rsid w:val="0002651A"/>
    <w:rsid w:val="00091575"/>
    <w:rsid w:val="00183029"/>
    <w:rsid w:val="001F75E2"/>
    <w:rsid w:val="00353E4E"/>
    <w:rsid w:val="00465299"/>
    <w:rsid w:val="00575682"/>
    <w:rsid w:val="007D72E0"/>
    <w:rsid w:val="00945750"/>
    <w:rsid w:val="00957D96"/>
    <w:rsid w:val="00B57DB9"/>
    <w:rsid w:val="00CA67FB"/>
    <w:rsid w:val="00CB648D"/>
    <w:rsid w:val="00DD641D"/>
    <w:rsid w:val="00ED4F54"/>
    <w:rsid w:val="00F5287E"/>
    <w:rsid w:val="00F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939C"/>
  <w15:chartTrackingRefBased/>
  <w15:docId w15:val="{D555B441-2F21-4AF1-8EA9-2BC8C18A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E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75E2"/>
    <w:pPr>
      <w:keepNext/>
      <w:jc w:val="both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5E2"/>
    <w:rPr>
      <w:rFonts w:eastAsia="Times New Roman" w:cs="Times New Roman"/>
      <w:b/>
      <w:szCs w:val="20"/>
      <w:lang w:val="x-none" w:eastAsia="x-none"/>
    </w:rPr>
  </w:style>
  <w:style w:type="paragraph" w:styleId="HTML">
    <w:name w:val="HTML Preformatted"/>
    <w:basedOn w:val="a"/>
    <w:link w:val="HTML0"/>
    <w:semiHidden/>
    <w:unhideWhenUsed/>
    <w:rsid w:val="001F7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semiHidden/>
    <w:rsid w:val="001F75E2"/>
    <w:rPr>
      <w:rFonts w:ascii="Courier New" w:eastAsia="Times New Roman" w:hAnsi="Courier New" w:cs="Courier New"/>
      <w:sz w:val="22"/>
      <w:lang w:eastAsia="ru-RU"/>
    </w:rPr>
  </w:style>
  <w:style w:type="paragraph" w:styleId="a3">
    <w:name w:val="caption"/>
    <w:basedOn w:val="a"/>
    <w:semiHidden/>
    <w:unhideWhenUsed/>
    <w:qFormat/>
    <w:rsid w:val="001F75E2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List"/>
    <w:basedOn w:val="a"/>
    <w:semiHidden/>
    <w:unhideWhenUsed/>
    <w:rsid w:val="001F75E2"/>
    <w:pPr>
      <w:widowControl w:val="0"/>
      <w:ind w:left="283" w:hanging="283"/>
    </w:pPr>
  </w:style>
  <w:style w:type="paragraph" w:styleId="a5">
    <w:name w:val="Body Text"/>
    <w:basedOn w:val="a"/>
    <w:link w:val="a6"/>
    <w:uiPriority w:val="99"/>
    <w:semiHidden/>
    <w:unhideWhenUsed/>
    <w:rsid w:val="001F75E2"/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F75E2"/>
    <w:rPr>
      <w:rFonts w:eastAsia="Times New Roman" w:cs="Times New Roman"/>
      <w:szCs w:val="20"/>
      <w:lang w:val="x-none" w:eastAsia="x-none"/>
    </w:rPr>
  </w:style>
  <w:style w:type="paragraph" w:styleId="a7">
    <w:name w:val="Subtitle"/>
    <w:basedOn w:val="a"/>
    <w:link w:val="a8"/>
    <w:qFormat/>
    <w:rsid w:val="001F75E2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8">
    <w:name w:val="Подзаголовок Знак"/>
    <w:basedOn w:val="a0"/>
    <w:link w:val="a7"/>
    <w:rsid w:val="001F75E2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1F75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F75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qFormat/>
    <w:rsid w:val="001F75E2"/>
    <w:rPr>
      <w:b/>
      <w:bCs/>
    </w:rPr>
  </w:style>
  <w:style w:type="paragraph" w:styleId="ab">
    <w:name w:val="header"/>
    <w:basedOn w:val="a"/>
    <w:link w:val="ac"/>
    <w:uiPriority w:val="99"/>
    <w:unhideWhenUsed/>
    <w:rsid w:val="009457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5750"/>
    <w:rPr>
      <w:rFonts w:eastAsia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457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5750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Юрист_1</cp:lastModifiedBy>
  <cp:revision>3</cp:revision>
  <dcterms:created xsi:type="dcterms:W3CDTF">2025-07-23T13:59:00Z</dcterms:created>
  <dcterms:modified xsi:type="dcterms:W3CDTF">2025-07-23T13:59:00Z</dcterms:modified>
</cp:coreProperties>
</file>