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52DA1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0E3D95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D304E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BF269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0E3D95" w:rsidRDefault="0025656C" w:rsidP="0025656C">
      <w:pPr>
        <w:pStyle w:val="a3"/>
        <w:ind w:left="0" w:firstLine="0"/>
        <w:rPr>
          <w:sz w:val="28"/>
          <w:szCs w:val="28"/>
        </w:rPr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bookmarkStart w:id="0" w:name="_GoBack"/>
      <w:bookmarkEnd w:id="0"/>
      <w:r w:rsidR="006D68A0">
        <w:rPr>
          <w:sz w:val="28"/>
        </w:rPr>
        <w:t>31.03.</w:t>
      </w:r>
      <w:r w:rsidR="00C279AC">
        <w:rPr>
          <w:sz w:val="28"/>
        </w:rPr>
        <w:t>202</w:t>
      </w:r>
      <w:r w:rsidR="00BF2691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D68A0">
        <w:rPr>
          <w:sz w:val="28"/>
        </w:rPr>
        <w:t>348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4C7306" w:rsidP="006E7054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45E">
        <w:rPr>
          <w:sz w:val="28"/>
          <w:szCs w:val="28"/>
        </w:rPr>
        <w:t xml:space="preserve">б </w:t>
      </w:r>
      <w:r w:rsidR="00840D46">
        <w:rPr>
          <w:sz w:val="28"/>
          <w:szCs w:val="28"/>
        </w:rPr>
        <w:t>у</w:t>
      </w:r>
      <w:r w:rsidR="004B4201">
        <w:rPr>
          <w:sz w:val="28"/>
          <w:szCs w:val="28"/>
        </w:rPr>
        <w:t xml:space="preserve">тверждении Положения о </w:t>
      </w:r>
      <w:r w:rsidR="00840D46">
        <w:rPr>
          <w:sz w:val="28"/>
          <w:szCs w:val="28"/>
        </w:rPr>
        <w:t>порядке списания имущества муниципального образования «Ельнинский муниципальный округ» Смоленской области</w:t>
      </w:r>
    </w:p>
    <w:p w:rsidR="00CB1721" w:rsidRDefault="00CB1721" w:rsidP="00476DE3">
      <w:pPr>
        <w:rPr>
          <w:sz w:val="28"/>
          <w:szCs w:val="28"/>
        </w:rPr>
      </w:pPr>
    </w:p>
    <w:p w:rsidR="000D5D20" w:rsidRPr="009A0E03" w:rsidRDefault="00943FF2" w:rsidP="006E7054">
      <w:pPr>
        <w:pStyle w:val="Default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440CC" w:rsidRPr="00C440CC">
        <w:rPr>
          <w:bCs/>
          <w:sz w:val="28"/>
          <w:szCs w:val="28"/>
        </w:rPr>
        <w:t xml:space="preserve">Положением о порядке управления и распоряжения </w:t>
      </w:r>
      <w:r w:rsidR="003D304E">
        <w:rPr>
          <w:bCs/>
          <w:sz w:val="28"/>
          <w:szCs w:val="28"/>
        </w:rPr>
        <w:t xml:space="preserve">муниципальным </w:t>
      </w:r>
      <w:r w:rsidR="00C440CC" w:rsidRPr="00C440CC">
        <w:rPr>
          <w:bCs/>
          <w:sz w:val="28"/>
          <w:szCs w:val="28"/>
        </w:rPr>
        <w:t>имуществом,</w:t>
      </w:r>
      <w:r w:rsidR="003D304E">
        <w:rPr>
          <w:bCs/>
          <w:sz w:val="28"/>
          <w:szCs w:val="28"/>
        </w:rPr>
        <w:t xml:space="preserve"> находящимся в собственности муниципального образования «Ельнинский муниципальный округ» Смоленской области</w:t>
      </w:r>
      <w:r w:rsidR="00085603">
        <w:rPr>
          <w:bCs/>
          <w:sz w:val="28"/>
          <w:szCs w:val="28"/>
        </w:rPr>
        <w:t xml:space="preserve"> утвержденным Решением Ельнинского окружного Совета депутатов от 28.11.2024г №</w:t>
      </w:r>
      <w:r w:rsidR="006A1DC4">
        <w:rPr>
          <w:bCs/>
          <w:sz w:val="28"/>
          <w:szCs w:val="28"/>
        </w:rPr>
        <w:t xml:space="preserve"> </w:t>
      </w:r>
      <w:r w:rsidR="00085603">
        <w:rPr>
          <w:bCs/>
          <w:sz w:val="28"/>
          <w:szCs w:val="28"/>
        </w:rPr>
        <w:t>45</w:t>
      </w:r>
      <w:r w:rsidR="003D304E">
        <w:rPr>
          <w:bCs/>
          <w:sz w:val="28"/>
          <w:szCs w:val="28"/>
        </w:rPr>
        <w:t>,</w:t>
      </w:r>
      <w:r w:rsidR="004B4201">
        <w:rPr>
          <w:bCs/>
          <w:sz w:val="28"/>
          <w:szCs w:val="28"/>
        </w:rPr>
        <w:t xml:space="preserve"> Уставом Ельнинского муниципального округа Смоленской области</w:t>
      </w:r>
      <w:r w:rsidR="00C97FBF">
        <w:rPr>
          <w:bCs/>
          <w:sz w:val="28"/>
          <w:szCs w:val="28"/>
        </w:rPr>
        <w:t>, Администрация муниципального образования «Ельнинский муниципальный округ» Смоленской области</w:t>
      </w:r>
      <w:r w:rsidR="004B4201">
        <w:rPr>
          <w:bCs/>
          <w:sz w:val="28"/>
          <w:szCs w:val="28"/>
        </w:rPr>
        <w:t xml:space="preserve"> </w:t>
      </w:r>
    </w:p>
    <w:p w:rsidR="000D5D20" w:rsidRPr="00D67ED2" w:rsidRDefault="000D5D20" w:rsidP="006E7054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6E705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5603" w:rsidRPr="00B35B1A" w:rsidRDefault="006A1DC4" w:rsidP="006E7054">
      <w:pPr>
        <w:pStyle w:val="ad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B35B1A">
        <w:rPr>
          <w:sz w:val="28"/>
          <w:szCs w:val="28"/>
        </w:rPr>
        <w:t>Утвердить</w:t>
      </w:r>
      <w:r w:rsidR="001D24F0" w:rsidRPr="00B35B1A">
        <w:rPr>
          <w:sz w:val="28"/>
          <w:szCs w:val="28"/>
        </w:rPr>
        <w:t xml:space="preserve"> Положение о порядке списания имущества муниципального образования «Ельнинский муниципальный округ» Смоленской области</w:t>
      </w:r>
      <w:r w:rsidR="00BF2691" w:rsidRPr="00B35B1A">
        <w:rPr>
          <w:sz w:val="28"/>
          <w:szCs w:val="28"/>
        </w:rPr>
        <w:t xml:space="preserve"> </w:t>
      </w:r>
      <w:r w:rsidR="006007C1">
        <w:rPr>
          <w:sz w:val="28"/>
          <w:szCs w:val="28"/>
        </w:rPr>
        <w:t xml:space="preserve">согласно </w:t>
      </w:r>
      <w:r w:rsidR="003A1ECE" w:rsidRPr="00B35B1A">
        <w:rPr>
          <w:sz w:val="28"/>
          <w:szCs w:val="28"/>
        </w:rPr>
        <w:t>приложению.</w:t>
      </w:r>
    </w:p>
    <w:p w:rsidR="00B35B1A" w:rsidRDefault="00B35B1A" w:rsidP="000E3D95">
      <w:pPr>
        <w:pStyle w:val="ad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132A7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32A74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B35B1A" w:rsidRDefault="000E3D95" w:rsidP="006007C1">
      <w:pPr>
        <w:tabs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B1A">
        <w:rPr>
          <w:sz w:val="28"/>
          <w:szCs w:val="28"/>
        </w:rPr>
        <w:t>п</w:t>
      </w:r>
      <w:r w:rsidR="00B35B1A" w:rsidRPr="00B35B1A">
        <w:rPr>
          <w:sz w:val="28"/>
          <w:szCs w:val="28"/>
        </w:rPr>
        <w:t xml:space="preserve">остановление Администрации муниципального образования «Ельнинский </w:t>
      </w:r>
      <w:r w:rsidR="00892E8F">
        <w:rPr>
          <w:sz w:val="28"/>
          <w:szCs w:val="28"/>
        </w:rPr>
        <w:t>район</w:t>
      </w:r>
      <w:r w:rsidR="00B35B1A" w:rsidRPr="00B35B1A">
        <w:rPr>
          <w:sz w:val="28"/>
          <w:szCs w:val="28"/>
        </w:rPr>
        <w:t>» Смоленской области от 08.12.2022 № 847 «Об утверждении Положения о порядке списания имущества муниципального образования «Ельнинский район» Смоленской области</w:t>
      </w:r>
      <w:r>
        <w:rPr>
          <w:sz w:val="28"/>
          <w:szCs w:val="28"/>
        </w:rPr>
        <w:t>»</w:t>
      </w:r>
      <w:r w:rsidR="00B35B1A" w:rsidRPr="00B35B1A">
        <w:rPr>
          <w:sz w:val="28"/>
          <w:szCs w:val="28"/>
        </w:rPr>
        <w:t xml:space="preserve">; </w:t>
      </w:r>
    </w:p>
    <w:p w:rsidR="00B35B1A" w:rsidRDefault="006007C1" w:rsidP="006007C1">
      <w:pPr>
        <w:tabs>
          <w:tab w:val="left" w:pos="142"/>
          <w:tab w:val="left" w:pos="709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B1A">
        <w:rPr>
          <w:sz w:val="28"/>
          <w:szCs w:val="28"/>
        </w:rPr>
        <w:t>п</w:t>
      </w:r>
      <w:r w:rsidR="00B35B1A" w:rsidRPr="00B35B1A">
        <w:rPr>
          <w:sz w:val="28"/>
          <w:szCs w:val="28"/>
        </w:rPr>
        <w:t>остановление Администрации Коробецкого сельского поселения Ельнинского района Смоленской области от 08.02.2018 № 24 «Об утверждении Положения о порядке списания муниципального имущества Коробецкого сельского поселения Ельнинского района Смоленской области</w:t>
      </w:r>
      <w:r w:rsidR="000E3D95">
        <w:rPr>
          <w:sz w:val="28"/>
          <w:szCs w:val="28"/>
        </w:rPr>
        <w:t>»</w:t>
      </w:r>
      <w:r w:rsidR="00B35B1A" w:rsidRPr="00B35B1A">
        <w:rPr>
          <w:sz w:val="28"/>
          <w:szCs w:val="28"/>
        </w:rPr>
        <w:t>.</w:t>
      </w:r>
    </w:p>
    <w:p w:rsidR="000E3D95" w:rsidRDefault="000E3D95" w:rsidP="006007C1">
      <w:pPr>
        <w:tabs>
          <w:tab w:val="left" w:pos="142"/>
          <w:tab w:val="left" w:pos="709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0E3D95" w:rsidRPr="00B35B1A" w:rsidRDefault="000E3D95" w:rsidP="006007C1">
      <w:pPr>
        <w:tabs>
          <w:tab w:val="left" w:pos="142"/>
          <w:tab w:val="left" w:pos="709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87579" w:rsidRPr="00217032" w:rsidRDefault="00B35B1A" w:rsidP="006E7054">
      <w:pPr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3. </w:t>
      </w:r>
      <w:r w:rsidR="00943FF2" w:rsidRPr="00F063D5">
        <w:rPr>
          <w:bCs/>
          <w:color w:val="000000"/>
          <w:sz w:val="28"/>
          <w:szCs w:val="28"/>
        </w:rPr>
        <w:t>Конт</w:t>
      </w:r>
      <w:r w:rsidR="00132A74">
        <w:rPr>
          <w:bCs/>
          <w:color w:val="000000"/>
          <w:sz w:val="28"/>
          <w:szCs w:val="28"/>
        </w:rPr>
        <w:t>роль за исп</w:t>
      </w:r>
      <w:r w:rsidR="000E3D95">
        <w:rPr>
          <w:bCs/>
          <w:color w:val="000000"/>
          <w:sz w:val="28"/>
          <w:szCs w:val="28"/>
        </w:rPr>
        <w:t>олнением настоящего п</w:t>
      </w:r>
      <w:r w:rsidR="00943FF2" w:rsidRPr="00F063D5">
        <w:rPr>
          <w:bCs/>
          <w:color w:val="000000"/>
          <w:sz w:val="28"/>
          <w:szCs w:val="28"/>
        </w:rPr>
        <w:t>остановления возложить на заместителя Главы муниципального образования</w:t>
      </w:r>
      <w:r w:rsidR="00943FF2">
        <w:rPr>
          <w:bCs/>
          <w:color w:val="000000"/>
          <w:sz w:val="28"/>
          <w:szCs w:val="28"/>
        </w:rPr>
        <w:t xml:space="preserve"> «Ельнинский </w:t>
      </w:r>
      <w:r w:rsidR="003D304E">
        <w:rPr>
          <w:bCs/>
          <w:color w:val="000000"/>
          <w:sz w:val="28"/>
          <w:szCs w:val="28"/>
        </w:rPr>
        <w:t>муниципальный округ</w:t>
      </w:r>
      <w:r w:rsidR="00943FF2">
        <w:rPr>
          <w:bCs/>
          <w:color w:val="000000"/>
          <w:sz w:val="28"/>
          <w:szCs w:val="28"/>
        </w:rPr>
        <w:t xml:space="preserve">» Смоленской области </w:t>
      </w:r>
      <w:r w:rsidR="00BF2691">
        <w:rPr>
          <w:bCs/>
          <w:color w:val="000000"/>
          <w:sz w:val="28"/>
          <w:szCs w:val="28"/>
        </w:rPr>
        <w:t>С.В. Кизунову</w:t>
      </w:r>
      <w:r w:rsidR="00283E2F">
        <w:rPr>
          <w:bCs/>
          <w:color w:val="000000"/>
          <w:sz w:val="28"/>
          <w:szCs w:val="28"/>
        </w:rPr>
        <w:t>.</w:t>
      </w:r>
    </w:p>
    <w:p w:rsidR="003D304E" w:rsidRDefault="003D304E" w:rsidP="000D5D20">
      <w:pPr>
        <w:pStyle w:val="a3"/>
        <w:ind w:left="0" w:right="-55" w:firstLine="0"/>
        <w:jc w:val="both"/>
        <w:rPr>
          <w:sz w:val="28"/>
        </w:rPr>
      </w:pPr>
    </w:p>
    <w:p w:rsidR="003D304E" w:rsidRDefault="003D304E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155C8B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F1D77">
        <w:rPr>
          <w:sz w:val="28"/>
          <w:szCs w:val="28"/>
        </w:rPr>
        <w:t xml:space="preserve">а </w:t>
      </w:r>
      <w:r w:rsidR="000D5D20" w:rsidRPr="00D67ED2">
        <w:rPr>
          <w:sz w:val="28"/>
          <w:szCs w:val="28"/>
        </w:rPr>
        <w:t>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BF2691" w:rsidRDefault="000D5D20" w:rsidP="00CF1D7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BF269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3D304E" w:rsidRDefault="000D5D20" w:rsidP="006E7054">
      <w:pPr>
        <w:pStyle w:val="a3"/>
        <w:tabs>
          <w:tab w:val="left" w:pos="7088"/>
        </w:tabs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677036">
        <w:rPr>
          <w:sz w:val="28"/>
          <w:szCs w:val="28"/>
        </w:rPr>
        <w:t xml:space="preserve">   </w:t>
      </w:r>
      <w:r w:rsidR="006E7054">
        <w:rPr>
          <w:sz w:val="28"/>
          <w:szCs w:val="28"/>
        </w:rPr>
        <w:tab/>
        <w:t xml:space="preserve">       </w:t>
      </w:r>
      <w:r w:rsidR="00677036">
        <w:rPr>
          <w:sz w:val="28"/>
          <w:szCs w:val="28"/>
        </w:rPr>
        <w:t>Н.Д. Мищенков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F0E06">
        <w:rPr>
          <w:sz w:val="28"/>
          <w:szCs w:val="28"/>
        </w:rPr>
        <w:tab/>
      </w:r>
      <w:r w:rsidR="00677036">
        <w:rPr>
          <w:sz w:val="28"/>
          <w:szCs w:val="28"/>
        </w:rPr>
        <w:tab/>
      </w:r>
    </w:p>
    <w:p w:rsidR="003D304E" w:rsidRDefault="003D30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9"/>
        <w:tblW w:w="45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F4326" w:rsidRPr="0060751C" w:rsidTr="006E7054">
        <w:trPr>
          <w:trHeight w:val="2314"/>
        </w:trPr>
        <w:tc>
          <w:tcPr>
            <w:tcW w:w="4536" w:type="dxa"/>
          </w:tcPr>
          <w:p w:rsidR="007F4326" w:rsidRPr="0060751C" w:rsidRDefault="006E7054" w:rsidP="006E7054">
            <w:pPr>
              <w:ind w:left="34" w:right="34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УТВЕРЖДЕНО</w:t>
            </w:r>
          </w:p>
          <w:p w:rsidR="007F4326" w:rsidRPr="0060751C" w:rsidRDefault="00ED05A6" w:rsidP="006E7054">
            <w:pPr>
              <w:pStyle w:val="a3"/>
              <w:ind w:left="34" w:right="34" w:firstLine="0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 w:rsidR="007F4326" w:rsidRPr="0060751C">
              <w:rPr>
                <w:sz w:val="28"/>
              </w:rPr>
              <w:t xml:space="preserve"> Администрации</w:t>
            </w:r>
          </w:p>
          <w:p w:rsidR="007F4326" w:rsidRPr="0060751C" w:rsidRDefault="007F4326" w:rsidP="006E7054">
            <w:pPr>
              <w:pStyle w:val="a3"/>
              <w:ind w:left="34" w:right="34" w:firstLine="0"/>
              <w:rPr>
                <w:sz w:val="28"/>
              </w:rPr>
            </w:pPr>
            <w:r w:rsidRPr="0060751C">
              <w:rPr>
                <w:sz w:val="28"/>
              </w:rPr>
              <w:t xml:space="preserve">муниципального образования </w:t>
            </w:r>
          </w:p>
          <w:p w:rsidR="007F4326" w:rsidRPr="0060751C" w:rsidRDefault="007F4326" w:rsidP="006E7054">
            <w:pPr>
              <w:pStyle w:val="a3"/>
              <w:ind w:left="34" w:right="34" w:firstLine="0"/>
              <w:rPr>
                <w:sz w:val="28"/>
              </w:rPr>
            </w:pPr>
            <w:r w:rsidRPr="0060751C">
              <w:rPr>
                <w:sz w:val="28"/>
              </w:rPr>
              <w:t>«Ельнинский муниципальный округ»</w:t>
            </w:r>
            <w:r>
              <w:rPr>
                <w:sz w:val="28"/>
              </w:rPr>
              <w:t xml:space="preserve"> </w:t>
            </w:r>
            <w:r w:rsidRPr="0060751C">
              <w:rPr>
                <w:sz w:val="28"/>
              </w:rPr>
              <w:t>Смоленской области</w:t>
            </w:r>
          </w:p>
          <w:p w:rsidR="007F4326" w:rsidRPr="0060751C" w:rsidRDefault="007F4326" w:rsidP="006D68A0">
            <w:pPr>
              <w:pStyle w:val="a3"/>
              <w:ind w:left="34" w:right="34" w:firstLine="0"/>
              <w:rPr>
                <w:sz w:val="28"/>
              </w:rPr>
            </w:pPr>
            <w:r w:rsidRPr="0060751C">
              <w:rPr>
                <w:sz w:val="28"/>
              </w:rPr>
              <w:t xml:space="preserve">от </w:t>
            </w:r>
            <w:r w:rsidR="006D68A0">
              <w:rPr>
                <w:sz w:val="28"/>
              </w:rPr>
              <w:t>31.03.</w:t>
            </w:r>
            <w:r w:rsidRPr="0060751C">
              <w:rPr>
                <w:sz w:val="28"/>
              </w:rPr>
              <w:t xml:space="preserve">2025 г. № </w:t>
            </w:r>
            <w:r w:rsidR="006D68A0">
              <w:rPr>
                <w:sz w:val="28"/>
              </w:rPr>
              <w:t>348</w:t>
            </w:r>
          </w:p>
        </w:tc>
      </w:tr>
    </w:tbl>
    <w:p w:rsidR="00563905" w:rsidRDefault="00563905" w:rsidP="005639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E7054" w:rsidRDefault="006E7054" w:rsidP="005639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E7054" w:rsidRPr="00266655" w:rsidRDefault="006E7054" w:rsidP="006E7054">
      <w:pPr>
        <w:jc w:val="center"/>
        <w:rPr>
          <w:b/>
          <w:sz w:val="28"/>
          <w:szCs w:val="28"/>
        </w:rPr>
      </w:pPr>
      <w:r w:rsidRPr="00266655">
        <w:rPr>
          <w:b/>
          <w:spacing w:val="-2"/>
          <w:sz w:val="28"/>
          <w:szCs w:val="28"/>
        </w:rPr>
        <w:t>П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Л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Ж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Е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Н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Е</w:t>
      </w:r>
    </w:p>
    <w:p w:rsidR="006E7054" w:rsidRDefault="006E7054" w:rsidP="006E7054">
      <w:pPr>
        <w:jc w:val="center"/>
        <w:rPr>
          <w:b/>
          <w:spacing w:val="-7"/>
          <w:sz w:val="28"/>
          <w:szCs w:val="28"/>
        </w:rPr>
      </w:pPr>
      <w:r w:rsidRPr="00266655">
        <w:rPr>
          <w:b/>
          <w:sz w:val="28"/>
          <w:szCs w:val="28"/>
        </w:rPr>
        <w:t>о порядке списания муниципального имущества</w:t>
      </w:r>
      <w:r w:rsidRPr="00266655">
        <w:rPr>
          <w:b/>
          <w:spacing w:val="-7"/>
          <w:sz w:val="28"/>
          <w:szCs w:val="28"/>
        </w:rPr>
        <w:t xml:space="preserve"> </w:t>
      </w:r>
    </w:p>
    <w:p w:rsidR="006E7054" w:rsidRPr="00266655" w:rsidRDefault="006E7054" w:rsidP="006E7054">
      <w:pPr>
        <w:jc w:val="center"/>
        <w:rPr>
          <w:b/>
          <w:sz w:val="28"/>
          <w:szCs w:val="28"/>
        </w:rPr>
      </w:pPr>
      <w:r w:rsidRPr="00266655">
        <w:rPr>
          <w:b/>
          <w:sz w:val="28"/>
          <w:szCs w:val="28"/>
        </w:rPr>
        <w:t>муниципального образования «Ельнинский муниципальный округ» Смоленской области</w:t>
      </w:r>
    </w:p>
    <w:p w:rsidR="006E7054" w:rsidRPr="006E7054" w:rsidRDefault="006E7054" w:rsidP="006E7054">
      <w:pPr>
        <w:pStyle w:val="a6"/>
        <w:spacing w:before="4"/>
        <w:ind w:right="2835" w:firstLine="709"/>
        <w:jc w:val="left"/>
        <w:rPr>
          <w:rFonts w:ascii="Times New Roman" w:hAnsi="Times New Roman"/>
          <w:sz w:val="28"/>
          <w:szCs w:val="28"/>
        </w:rPr>
      </w:pPr>
    </w:p>
    <w:p w:rsidR="006E7054" w:rsidRPr="006E7054" w:rsidRDefault="006E7054" w:rsidP="006E7054">
      <w:pPr>
        <w:pStyle w:val="a6"/>
        <w:spacing w:before="4"/>
        <w:ind w:right="2835" w:firstLine="709"/>
        <w:jc w:val="left"/>
        <w:rPr>
          <w:rFonts w:ascii="Times New Roman" w:hAnsi="Times New Roman"/>
          <w:sz w:val="28"/>
          <w:szCs w:val="28"/>
        </w:rPr>
      </w:pPr>
    </w:p>
    <w:p w:rsidR="006E7054" w:rsidRPr="00266655" w:rsidRDefault="006E7054" w:rsidP="006E7054">
      <w:pPr>
        <w:pStyle w:val="ad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ind w:left="0" w:firstLine="0"/>
        <w:contextualSpacing w:val="0"/>
        <w:jc w:val="center"/>
        <w:rPr>
          <w:b/>
          <w:sz w:val="28"/>
          <w:szCs w:val="28"/>
        </w:rPr>
      </w:pPr>
      <w:r w:rsidRPr="00266655">
        <w:rPr>
          <w:b/>
          <w:sz w:val="28"/>
          <w:szCs w:val="28"/>
        </w:rPr>
        <w:t>Общие</w:t>
      </w:r>
      <w:r w:rsidRPr="00266655">
        <w:rPr>
          <w:b/>
          <w:spacing w:val="-11"/>
          <w:sz w:val="28"/>
          <w:szCs w:val="28"/>
        </w:rPr>
        <w:t xml:space="preserve"> </w:t>
      </w:r>
      <w:r w:rsidRPr="00266655">
        <w:rPr>
          <w:b/>
          <w:spacing w:val="-2"/>
          <w:sz w:val="28"/>
          <w:szCs w:val="28"/>
        </w:rPr>
        <w:t>положения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before="317"/>
        <w:ind w:left="0" w:right="136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Федеральным законом от 6 декабря 2011 г. № 402-ФЗ «О бухгалтерском учете», Уставом муниципального образования «Ельнинский муниципальный округ» Смоленской области, Положением о порядке управления и распоряжения муниципальным имуществом, находящимся в собственности муниципального образования «Ельнинский муниципальный округ» Смоленской области, утвержденным решением окружного Совета депутатов муниципального образования «Ельнинский муниципальный округ» Смоленской области №47 от 28.11.2024 года и устанавливает порядок списания имущества, принятого к учету и являющегося муниципальной собственностью  муниципального образования «Ельнинский муниципальный округ» Смоленской области (далее – муниципальное имущество).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right="142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гибели, уничтожения или сноса, а также с невозможностью установления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его местонахождения.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right="145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Настоящее Положение определяет порядок списания муниципального имущества, находящегося: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275"/>
        </w:tabs>
        <w:autoSpaceDE w:val="0"/>
        <w:autoSpaceDN w:val="0"/>
        <w:ind w:left="0" w:right="147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хозяйственном ведении муниципальных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унитарных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предприятий (далее - предприятия);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275"/>
        </w:tabs>
        <w:autoSpaceDE w:val="0"/>
        <w:autoSpaceDN w:val="0"/>
        <w:ind w:left="0" w:right="141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оперативном управлении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муниципальных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казенных, бюджетных, автономных учреждений (далее - учреждения);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332"/>
        </w:tabs>
        <w:autoSpaceDE w:val="0"/>
        <w:autoSpaceDN w:val="0"/>
        <w:ind w:left="0" w:right="138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в составе муниципальной казны муниципального образования «Ельнинский муниципальный округ» Смоленской области (далее - муниципальная </w:t>
      </w:r>
      <w:r w:rsidRPr="006E7054">
        <w:rPr>
          <w:sz w:val="28"/>
          <w:szCs w:val="28"/>
        </w:rPr>
        <w:lastRenderedPageBreak/>
        <w:t>казна), в том числе муниципального имущества, переданного в пользование третьим лицам (далее - Пользователи).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right="137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Настоящее Положение регламентирует процедуру согласования списания недвижимого и движимого муниципального имущества, находящегося на балансе предприятий и учреждений (далее - Хозяйствующие субъекты).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294"/>
        </w:tabs>
        <w:autoSpaceDE w:val="0"/>
        <w:autoSpaceDN w:val="0"/>
        <w:spacing w:before="68"/>
        <w:ind w:left="0" w:right="147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Процедура списания муниципального имущества производится в соответствии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с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требованиями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действующего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законодательства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Российской Федерации и настоящим Положением, в том числе включает следующие </w:t>
      </w:r>
      <w:r w:rsidRPr="006E7054">
        <w:rPr>
          <w:spacing w:val="-2"/>
          <w:sz w:val="28"/>
          <w:szCs w:val="28"/>
        </w:rPr>
        <w:t>мероприятия: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right="149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определение технического состояния объекта муниципального имущества и оформление документов, предусмотренных настоящим </w:t>
      </w:r>
      <w:r w:rsidRPr="006E7054">
        <w:rPr>
          <w:spacing w:val="-2"/>
          <w:sz w:val="28"/>
          <w:szCs w:val="28"/>
        </w:rPr>
        <w:t>Положением;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649"/>
        </w:tabs>
        <w:autoSpaceDE w:val="0"/>
        <w:autoSpaceDN w:val="0"/>
        <w:ind w:left="0" w:right="141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получение необходимых согласований на списание муниципального имущества, заключений, разрешений, выданных уполномоченным органом;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3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списание</w:t>
      </w:r>
      <w:r w:rsidRPr="006E7054">
        <w:rPr>
          <w:spacing w:val="61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объекта</w:t>
      </w:r>
      <w:r w:rsidRPr="006E7054">
        <w:rPr>
          <w:spacing w:val="62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муниципального</w:t>
      </w:r>
      <w:r w:rsidRPr="006E7054">
        <w:rPr>
          <w:spacing w:val="61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имущества</w:t>
      </w:r>
      <w:r w:rsidRPr="006E7054">
        <w:rPr>
          <w:spacing w:val="62"/>
          <w:sz w:val="28"/>
          <w:szCs w:val="28"/>
        </w:rPr>
        <w:t xml:space="preserve"> </w:t>
      </w:r>
      <w:r w:rsidRPr="006E7054">
        <w:rPr>
          <w:sz w:val="28"/>
          <w:szCs w:val="28"/>
        </w:rPr>
        <w:t>с</w:t>
      </w:r>
      <w:r w:rsidRPr="006E7054">
        <w:rPr>
          <w:spacing w:val="62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 xml:space="preserve">бухгалтерского </w:t>
      </w:r>
      <w:r w:rsidRPr="006E7054">
        <w:rPr>
          <w:spacing w:val="-4"/>
          <w:sz w:val="28"/>
          <w:szCs w:val="28"/>
        </w:rPr>
        <w:t>учета;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3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демонтаж,</w:t>
      </w:r>
      <w:r w:rsidRPr="006E7054">
        <w:rPr>
          <w:spacing w:val="-11"/>
          <w:sz w:val="28"/>
          <w:szCs w:val="28"/>
        </w:rPr>
        <w:t xml:space="preserve"> </w:t>
      </w:r>
      <w:r w:rsidRPr="006E7054">
        <w:rPr>
          <w:sz w:val="28"/>
          <w:szCs w:val="28"/>
        </w:rPr>
        <w:t>уничтожение</w:t>
      </w:r>
      <w:r w:rsidRPr="006E7054">
        <w:rPr>
          <w:spacing w:val="-12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объекта</w:t>
      </w:r>
      <w:r w:rsidRPr="006E7054">
        <w:rPr>
          <w:spacing w:val="-12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муниципального</w:t>
      </w:r>
      <w:r w:rsidRPr="006E7054">
        <w:rPr>
          <w:spacing w:val="-12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имущества;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2670"/>
          <w:tab w:val="left" w:pos="4249"/>
          <w:tab w:val="left" w:pos="4652"/>
          <w:tab w:val="left" w:pos="6763"/>
        </w:tabs>
        <w:autoSpaceDE w:val="0"/>
        <w:autoSpaceDN w:val="0"/>
        <w:ind w:left="0" w:right="150" w:firstLine="709"/>
        <w:contextualSpacing w:val="0"/>
        <w:jc w:val="both"/>
        <w:rPr>
          <w:sz w:val="28"/>
          <w:szCs w:val="28"/>
        </w:rPr>
      </w:pPr>
      <w:r w:rsidRPr="006E7054">
        <w:rPr>
          <w:spacing w:val="-2"/>
          <w:sz w:val="28"/>
          <w:szCs w:val="28"/>
        </w:rPr>
        <w:t xml:space="preserve">оприходование пригодных </w:t>
      </w:r>
      <w:r w:rsidRPr="006E7054">
        <w:rPr>
          <w:spacing w:val="-10"/>
          <w:sz w:val="28"/>
          <w:szCs w:val="28"/>
        </w:rPr>
        <w:t xml:space="preserve">к </w:t>
      </w:r>
      <w:r w:rsidRPr="006E7054">
        <w:rPr>
          <w:spacing w:val="-2"/>
          <w:sz w:val="28"/>
          <w:szCs w:val="28"/>
        </w:rPr>
        <w:t xml:space="preserve">использованию материальных </w:t>
      </w:r>
      <w:r w:rsidRPr="006E7054">
        <w:rPr>
          <w:sz w:val="28"/>
          <w:szCs w:val="28"/>
        </w:rPr>
        <w:t xml:space="preserve">ценностей, оставшихся после демонтажа, разборки муниципального </w:t>
      </w:r>
      <w:r w:rsidRPr="006E7054">
        <w:rPr>
          <w:spacing w:val="-2"/>
          <w:sz w:val="28"/>
          <w:szCs w:val="28"/>
        </w:rPr>
        <w:t>имущества;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26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утилизация</w:t>
      </w:r>
      <w:r w:rsidRPr="006E7054">
        <w:rPr>
          <w:spacing w:val="-13"/>
          <w:sz w:val="28"/>
          <w:szCs w:val="28"/>
        </w:rPr>
        <w:t xml:space="preserve"> </w:t>
      </w:r>
      <w:r w:rsidRPr="006E7054">
        <w:rPr>
          <w:sz w:val="28"/>
          <w:szCs w:val="28"/>
        </w:rPr>
        <w:t>вторичного</w:t>
      </w:r>
      <w:r w:rsidRPr="006E7054">
        <w:rPr>
          <w:spacing w:val="-13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сырья;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361"/>
        </w:tabs>
        <w:autoSpaceDE w:val="0"/>
        <w:autoSpaceDN w:val="0"/>
        <w:ind w:left="0" w:right="139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мероприятия по обеспечению регистрации прекращения права собственности, снятию с государственного кадастрового учета муниципального имущества, мероприятия по снятию транспортных средств с учета ГИБДД.</w:t>
      </w:r>
    </w:p>
    <w:p w:rsidR="006E7054" w:rsidRPr="006E7054" w:rsidRDefault="006E7054" w:rsidP="006E7054">
      <w:pPr>
        <w:pStyle w:val="a6"/>
        <w:ind w:right="151"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Не допускается списание имущества до его постановки на бухгалтерский учет.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3"/>
        <w:ind w:left="0" w:right="146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Муниципальное имущество подлежит списанию при наличии оснований, предусмотренных действующим законодательством Российской Федерации о бухгалтерском учете.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496"/>
        </w:tabs>
        <w:autoSpaceDE w:val="0"/>
        <w:autoSpaceDN w:val="0"/>
        <w:ind w:left="0" w:right="141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Истечение нормативного срока полезного использования муниципального имущества или начисление по нему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амортизации в размере 100% стоимости не может служить основанием для его списания, если по своему техническому состоянию оно может быть использовано для дальнейшей эксплуатации.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323"/>
        </w:tabs>
        <w:autoSpaceDE w:val="0"/>
        <w:autoSpaceDN w:val="0"/>
        <w:ind w:left="0" w:right="144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Не подлежит списанию муниципальное имущество, на которое наложен арест, обращено взыскание в порядке, установленном действующим законодательством Российской Федерации, а также муниципальное имущество, находящееся в залоге в обеспечение по гражданско-правовым договорам.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 Решение</w:t>
      </w:r>
      <w:r w:rsidRPr="006E7054">
        <w:rPr>
          <w:spacing w:val="-10"/>
          <w:sz w:val="28"/>
          <w:szCs w:val="28"/>
        </w:rPr>
        <w:t xml:space="preserve"> </w:t>
      </w:r>
      <w:r w:rsidRPr="006E7054">
        <w:rPr>
          <w:sz w:val="28"/>
          <w:szCs w:val="28"/>
        </w:rPr>
        <w:t>о</w:t>
      </w:r>
      <w:r w:rsidRPr="006E7054">
        <w:rPr>
          <w:spacing w:val="-11"/>
          <w:sz w:val="28"/>
          <w:szCs w:val="28"/>
        </w:rPr>
        <w:t xml:space="preserve"> </w:t>
      </w:r>
      <w:r w:rsidRPr="006E7054">
        <w:rPr>
          <w:sz w:val="28"/>
          <w:szCs w:val="28"/>
        </w:rPr>
        <w:t>списании</w:t>
      </w:r>
      <w:r w:rsidRPr="006E7054">
        <w:rPr>
          <w:spacing w:val="-10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имущества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находящегося: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right="138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оперативном управлении муниципальных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бюджетных, казенных, автономных учреждений принимают руководители муниципальных бюджетных, казенных, автономных учреждений;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right="147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хозяйственном ведении муниципальных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унитарных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предприятий принимают руководители муниципальных унитарных предприятий;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6"/>
        </w:numPr>
        <w:tabs>
          <w:tab w:val="left" w:pos="1134"/>
          <w:tab w:val="left" w:pos="1404"/>
        </w:tabs>
        <w:autoSpaceDE w:val="0"/>
        <w:autoSpaceDN w:val="0"/>
        <w:ind w:left="0" w:right="145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муниципальной казне, в том числе переданного в пользование третьим лицам принимает Администрация муниципального образования «Ельнинский муниципальный округ» Смоленской области (далее – Администрация).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967"/>
        </w:tabs>
        <w:autoSpaceDE w:val="0"/>
        <w:autoSpaceDN w:val="0"/>
        <w:ind w:left="0" w:right="148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Согласование списания имущества осуществляется в соответствии </w:t>
      </w:r>
      <w:r w:rsidRPr="006E7054">
        <w:rPr>
          <w:sz w:val="28"/>
          <w:szCs w:val="28"/>
        </w:rPr>
        <w:lastRenderedPageBreak/>
        <w:t>с разделом 2 настоящего Положения.</w:t>
      </w:r>
    </w:p>
    <w:p w:rsidR="006E7054" w:rsidRPr="006E7054" w:rsidRDefault="006E7054" w:rsidP="000E3D95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544"/>
        </w:tabs>
        <w:autoSpaceDE w:val="0"/>
        <w:autoSpaceDN w:val="0"/>
        <w:ind w:left="0" w:right="147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Списанию в соответствии с настоящим Положением подлежит следующее имущество:</w:t>
      </w:r>
    </w:p>
    <w:p w:rsidR="006E7054" w:rsidRPr="006E7054" w:rsidRDefault="006E7054" w:rsidP="000E3D95">
      <w:pPr>
        <w:pStyle w:val="ad"/>
        <w:widowControl w:val="0"/>
        <w:numPr>
          <w:ilvl w:val="0"/>
          <w:numId w:val="8"/>
        </w:numPr>
        <w:tabs>
          <w:tab w:val="left" w:pos="1134"/>
          <w:tab w:val="left" w:pos="1548"/>
        </w:tabs>
        <w:autoSpaceDE w:val="0"/>
        <w:autoSpaceDN w:val="0"/>
        <w:ind w:left="0" w:right="128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имущество, непригодное для дальнейшего использования по целевому назначению вследствие полной или частичной утраты потребительских свойств, в том числе ветхое или аварийное, если его восстановление невозможно или экономически нецелесообразно;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8"/>
        </w:numPr>
        <w:tabs>
          <w:tab w:val="left" w:pos="1134"/>
          <w:tab w:val="left" w:pos="1303"/>
        </w:tabs>
        <w:autoSpaceDE w:val="0"/>
        <w:autoSpaceDN w:val="0"/>
        <w:ind w:left="0" w:right="145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имущество, выбывшее из владения, пользования и распоряжения вследствие гибели, уничтожения или утраты, в том числе в результате стихийных бедствий, пожаров, дорожно-транспортных происшествий, аварий,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хищений</w:t>
      </w:r>
      <w:r w:rsidRPr="006E7054">
        <w:rPr>
          <w:spacing w:val="-6"/>
          <w:sz w:val="28"/>
          <w:szCs w:val="28"/>
        </w:rPr>
        <w:t xml:space="preserve"> </w:t>
      </w:r>
      <w:r w:rsidRPr="006E7054">
        <w:rPr>
          <w:sz w:val="28"/>
          <w:szCs w:val="28"/>
        </w:rPr>
        <w:t>и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т.п.,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а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также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вследствие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невозможности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установления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его </w:t>
      </w:r>
      <w:r w:rsidRPr="006E7054">
        <w:rPr>
          <w:spacing w:val="-2"/>
          <w:sz w:val="28"/>
          <w:szCs w:val="28"/>
        </w:rPr>
        <w:t>местонахождения;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8"/>
        </w:numPr>
        <w:tabs>
          <w:tab w:val="left" w:pos="1134"/>
          <w:tab w:val="left" w:pos="1337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морально</w:t>
      </w:r>
      <w:r w:rsidRPr="006E7054">
        <w:rPr>
          <w:spacing w:val="-10"/>
          <w:sz w:val="28"/>
          <w:szCs w:val="28"/>
        </w:rPr>
        <w:t xml:space="preserve"> </w:t>
      </w:r>
      <w:r w:rsidRPr="006E7054">
        <w:rPr>
          <w:sz w:val="28"/>
          <w:szCs w:val="28"/>
        </w:rPr>
        <w:t>устаревшее</w:t>
      </w:r>
      <w:r w:rsidRPr="006E7054">
        <w:rPr>
          <w:spacing w:val="-13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имущество;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8"/>
        </w:numPr>
        <w:tabs>
          <w:tab w:val="left" w:pos="1134"/>
          <w:tab w:val="left" w:pos="1491"/>
        </w:tabs>
        <w:autoSpaceDE w:val="0"/>
        <w:autoSpaceDN w:val="0"/>
        <w:ind w:left="0" w:right="141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недвижимое имущество, подлежащее сносу в связи со строительством новых объектов и(или) развитием территории в социальных и иных общественно-деловых целях.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554"/>
        </w:tabs>
        <w:autoSpaceDE w:val="0"/>
        <w:autoSpaceDN w:val="0"/>
        <w:ind w:left="0" w:right="142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Для определения непригодности муниципального имущества к дальнейшей эксплуатации, невозможности или неэффективности его восстановления, нецелесообразности дальнейшего использования и оформления необходимой документации на списание Хозяйствующим субъектом создается постоянно действующая комиссия по подготовке и принятию решения о списании (выбытии) муниципального имущества (далее - комиссия).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568"/>
        </w:tabs>
        <w:autoSpaceDE w:val="0"/>
        <w:autoSpaceDN w:val="0"/>
        <w:ind w:left="0" w:right="143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Состав комиссии утверждается приказом (распоряжением) хозяйствующего субъекта в соответствии с действующим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законодательством Российской Федерации о бухгалтерском учете. В состав комиссии в обязательном порядке должны быть включены должностные лица Хозяйствующего субъекта и лица, на которых возложена ответственность за сохранность списываемого имущества. В случае отсутствия у Хозяйствующего субъекта работников, обладающих специальными знаниями, для участия в комиссии могут привлекаться </w:t>
      </w:r>
      <w:r w:rsidRPr="006E7054">
        <w:rPr>
          <w:spacing w:val="-2"/>
          <w:sz w:val="28"/>
          <w:szCs w:val="28"/>
        </w:rPr>
        <w:t>эксперты.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453"/>
        </w:tabs>
        <w:autoSpaceDE w:val="0"/>
        <w:autoSpaceDN w:val="0"/>
        <w:ind w:left="0" w:right="14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случае нарушения Хозяйствующими субъектами настоящего Положения, бесхозяйственного отношения к имуществу, необоснованного списания имущества, списания пригодного к эксплуатации имущества, непринятия мер к списанию и сносу, утилизации имущества, подлежащего списанию, их руководители несут ответственность в соответствии с действующим законодательством.</w:t>
      </w:r>
    </w:p>
    <w:p w:rsidR="006E7054" w:rsidRPr="006E7054" w:rsidRDefault="006E7054" w:rsidP="006E7054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415"/>
        </w:tabs>
        <w:autoSpaceDE w:val="0"/>
        <w:autoSpaceDN w:val="0"/>
        <w:spacing w:before="3"/>
        <w:ind w:left="0" w:right="136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В случае нахождения муниципального имущества в казне, в том числе переданного в пользование третьим лицам, комиссия по списанию муниципального имущества и установлению фактических обстоятельств, являющихся основанием для списания имущества, создается в составе Администрации и состоит из представителей отраслевых (функциональных) органов Администрации, связанных по своей деятельности с объектом списания, представителей отдела имущественных и земельных отношений Администрации муниципального образования «Ельнинский муниципальный округ» Смоленской области, осуществляющего учет муниципальной казны, а также представителя Пользователя муниципальным имуществом (далее – Комиссия </w:t>
      </w:r>
      <w:r w:rsidRPr="006E7054">
        <w:rPr>
          <w:spacing w:val="-2"/>
          <w:sz w:val="28"/>
          <w:szCs w:val="28"/>
        </w:rPr>
        <w:t>Администрации).</w:t>
      </w:r>
    </w:p>
    <w:p w:rsidR="006E7054" w:rsidRPr="006E7054" w:rsidRDefault="006E7054" w:rsidP="006E7054">
      <w:pPr>
        <w:pStyle w:val="ad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75"/>
        <w:ind w:left="0" w:firstLine="0"/>
        <w:contextualSpacing w:val="0"/>
        <w:jc w:val="center"/>
        <w:rPr>
          <w:b/>
          <w:sz w:val="28"/>
          <w:szCs w:val="28"/>
        </w:rPr>
      </w:pPr>
      <w:r w:rsidRPr="006E7054">
        <w:rPr>
          <w:b/>
          <w:sz w:val="28"/>
          <w:szCs w:val="28"/>
        </w:rPr>
        <w:lastRenderedPageBreak/>
        <w:t>Порядок</w:t>
      </w:r>
      <w:r w:rsidRPr="006E7054">
        <w:rPr>
          <w:b/>
          <w:spacing w:val="-14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согласования</w:t>
      </w:r>
      <w:r w:rsidRPr="006E7054">
        <w:rPr>
          <w:b/>
          <w:spacing w:val="-13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списания</w:t>
      </w:r>
      <w:r w:rsidRPr="006E7054">
        <w:rPr>
          <w:b/>
          <w:spacing w:val="-13"/>
          <w:sz w:val="28"/>
          <w:szCs w:val="28"/>
        </w:rPr>
        <w:t xml:space="preserve"> </w:t>
      </w:r>
      <w:r w:rsidRPr="006E7054">
        <w:rPr>
          <w:b/>
          <w:spacing w:val="-2"/>
          <w:sz w:val="28"/>
          <w:szCs w:val="28"/>
        </w:rPr>
        <w:t>имущества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316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Списание объектов муниципального имущества осуществляется по согласованию с собственником муниципального имущества, в лице </w:t>
      </w:r>
      <w:r w:rsidRPr="006E7054">
        <w:rPr>
          <w:spacing w:val="-2"/>
          <w:sz w:val="28"/>
          <w:szCs w:val="28"/>
        </w:rPr>
        <w:t>Администрации.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Объекты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муниципального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имущества, подлежащие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списанию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по согласованию с Администрацией: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4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объекты недвижимости, транспортные средства, независимо от стоимости, и прочее движимое имущество балансовой стоимостью свыше 20000 (двадцати тысяч) рублей за единицу;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особо ценное движимое имущество, закрепленное за учреждением собственником или приобретенное учреждением за счет средств, выделенных ему из бюджета на приобретение такого имущества.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Перечень особо ценного движимого имущества устанавливается распоряжением собственника муниципального имущества, в лице Администрации. Актуализация указанного перечня осуществляется на основании обращения учреждения после проведения мероприятий по списанию такого имущества.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63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Для согласования списания муниципального имущества хозяйствующий субъект направляет в Администрацию письменное ходатайство и документы, предусмотренные действующим законодательством Российской Федерации о бухгалтерском учете и разделом 4 настоящего Положения.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49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Ходатайство о списании имущества и приложенные к нему документы рассматриваются Администрацией, в лице отдела имущественных и земельных отношений Администрации муниципального образования «Ельнинский муниципальный округ» Смоленской области (далее – отдел) в течение 30 календарных дней со дня регистрации указанного ходатайства в Администрации.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4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По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результатам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рассмотрения ходатайства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о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списании</w:t>
      </w:r>
      <w:r w:rsidRPr="006E7054">
        <w:rPr>
          <w:spacing w:val="-6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имущества отдел осуществляет подготовку проекта распоряжения Администрации о согласовании списания муниципального имущества, либо готовит проект обоснованного письменного отказа.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43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согласовании списания объектов муниципального имущества отказывается при наличии следующих оснований: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19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ходатайство и (или) приложенные документы по составу, форме или содержанию не соответствуют требованиям настоящего Положения;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1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имущество не подлежит списанию в соответствии с настоящим </w:t>
      </w:r>
      <w:r w:rsidRPr="006E7054">
        <w:rPr>
          <w:spacing w:val="-2"/>
          <w:sz w:val="28"/>
          <w:szCs w:val="28"/>
        </w:rPr>
        <w:t>Положением;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1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по характеристикам, указанным в ходатайстве и приложенных к нему документов не соответствует сведениям реестра муниципальной собственности муниципального образования «Ельнинский муниципальный округ» Смоленской области;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401"/>
          <w:tab w:val="left" w:pos="2912"/>
          <w:tab w:val="left" w:pos="5195"/>
          <w:tab w:val="left" w:pos="739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pacing w:val="-2"/>
          <w:sz w:val="28"/>
          <w:szCs w:val="28"/>
        </w:rPr>
        <w:t>неполнота, неразборчивость, недостоверность представленных документов;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3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наличие</w:t>
      </w:r>
      <w:r w:rsidRPr="006E7054">
        <w:rPr>
          <w:spacing w:val="-14"/>
          <w:sz w:val="28"/>
          <w:szCs w:val="28"/>
        </w:rPr>
        <w:t xml:space="preserve"> </w:t>
      </w:r>
      <w:r w:rsidRPr="006E7054">
        <w:rPr>
          <w:sz w:val="28"/>
          <w:szCs w:val="28"/>
        </w:rPr>
        <w:t>возможности</w:t>
      </w:r>
      <w:r w:rsidRPr="006E7054">
        <w:rPr>
          <w:spacing w:val="-15"/>
          <w:sz w:val="28"/>
          <w:szCs w:val="28"/>
        </w:rPr>
        <w:t xml:space="preserve"> </w:t>
      </w:r>
      <w:r w:rsidRPr="006E7054">
        <w:rPr>
          <w:sz w:val="28"/>
          <w:szCs w:val="28"/>
        </w:rPr>
        <w:t>дальнейшего</w:t>
      </w:r>
      <w:r w:rsidRPr="006E7054">
        <w:rPr>
          <w:spacing w:val="-14"/>
          <w:sz w:val="28"/>
          <w:szCs w:val="28"/>
        </w:rPr>
        <w:t xml:space="preserve"> </w:t>
      </w:r>
      <w:r w:rsidRPr="006E7054">
        <w:rPr>
          <w:sz w:val="28"/>
          <w:szCs w:val="28"/>
        </w:rPr>
        <w:t>использования</w:t>
      </w:r>
      <w:r w:rsidRPr="006E7054">
        <w:rPr>
          <w:spacing w:val="-14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имущества;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3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наличие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обязательств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(обременений),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связанных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с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имуществом (аренда, безвозмездное пользование и т.п.).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439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Хозяйствующие субъекты обязаны ежеквартально в срок до 15 числа месяца, следующего за кварталом, представлять в Администрацию сведения о </w:t>
      </w:r>
      <w:r w:rsidRPr="006E7054">
        <w:rPr>
          <w:sz w:val="28"/>
          <w:szCs w:val="28"/>
        </w:rPr>
        <w:lastRenderedPageBreak/>
        <w:t>результатах списания объектов муниципального имущества, для внесения соответствующих изменений в реестр муниципальной собственности, с обязательным приложением перечня списанного Хозяйствующим субъектом муниципального имущества.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48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Основанием для подготовки и подписания актов о списании объектов муниципального имущества (актов нефинансовых активов) является распоряжение Администрации о согласовании списания муниципального имущества.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1"/>
        </w:numPr>
        <w:tabs>
          <w:tab w:val="left" w:pos="1134"/>
          <w:tab w:val="left" w:pos="1664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Списание муниципального имущества, не требующего согласования в соответствии с настоящим Положением, производится Хозяйствующими субъектами в соответствии с действующим законодательством Российской Федерации, регулирующим осуществление бухгалтерского учета, на основании внутренних распорядительных </w:t>
      </w:r>
      <w:r w:rsidRPr="006E7054">
        <w:rPr>
          <w:spacing w:val="-2"/>
          <w:sz w:val="28"/>
          <w:szCs w:val="28"/>
        </w:rPr>
        <w:t>документов.</w:t>
      </w:r>
    </w:p>
    <w:p w:rsidR="006E7054" w:rsidRPr="006E7054" w:rsidRDefault="006E7054" w:rsidP="006E7054">
      <w:pPr>
        <w:pStyle w:val="a6"/>
        <w:spacing w:before="3"/>
        <w:rPr>
          <w:rFonts w:ascii="Times New Roman" w:hAnsi="Times New Roman"/>
          <w:sz w:val="28"/>
          <w:szCs w:val="28"/>
        </w:rPr>
      </w:pPr>
    </w:p>
    <w:p w:rsidR="006E7054" w:rsidRPr="006E7054" w:rsidRDefault="006E7054" w:rsidP="006E7054">
      <w:pPr>
        <w:pStyle w:val="ad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ind w:left="0" w:firstLine="0"/>
        <w:contextualSpacing w:val="0"/>
        <w:jc w:val="center"/>
        <w:rPr>
          <w:b/>
          <w:sz w:val="28"/>
          <w:szCs w:val="28"/>
        </w:rPr>
      </w:pPr>
      <w:r w:rsidRPr="006E7054">
        <w:rPr>
          <w:b/>
          <w:sz w:val="28"/>
          <w:szCs w:val="28"/>
        </w:rPr>
        <w:t xml:space="preserve">Порядок списания имущества, </w:t>
      </w:r>
    </w:p>
    <w:p w:rsidR="006E7054" w:rsidRPr="006E7054" w:rsidRDefault="006E7054" w:rsidP="006E7054">
      <w:pPr>
        <w:pStyle w:val="ad"/>
        <w:widowControl w:val="0"/>
        <w:tabs>
          <w:tab w:val="left" w:pos="567"/>
        </w:tabs>
        <w:autoSpaceDE w:val="0"/>
        <w:autoSpaceDN w:val="0"/>
        <w:ind w:left="0"/>
        <w:jc w:val="center"/>
        <w:rPr>
          <w:b/>
          <w:sz w:val="28"/>
          <w:szCs w:val="28"/>
        </w:rPr>
      </w:pPr>
      <w:r w:rsidRPr="006E7054">
        <w:rPr>
          <w:b/>
          <w:sz w:val="28"/>
          <w:szCs w:val="28"/>
        </w:rPr>
        <w:t>находящегося в муниципальной</w:t>
      </w:r>
      <w:r w:rsidRPr="006E7054">
        <w:rPr>
          <w:b/>
          <w:spacing w:val="-8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казне,</w:t>
      </w:r>
      <w:r w:rsidRPr="006E7054">
        <w:rPr>
          <w:b/>
          <w:spacing w:val="-4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в</w:t>
      </w:r>
      <w:r w:rsidRPr="006E7054">
        <w:rPr>
          <w:b/>
          <w:spacing w:val="-7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том</w:t>
      </w:r>
      <w:r w:rsidRPr="006E7054">
        <w:rPr>
          <w:b/>
          <w:spacing w:val="-4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числе</w:t>
      </w:r>
      <w:r w:rsidRPr="006E7054">
        <w:rPr>
          <w:b/>
          <w:spacing w:val="-5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переданного</w:t>
      </w:r>
    </w:p>
    <w:p w:rsidR="006E7054" w:rsidRPr="006E7054" w:rsidRDefault="006E7054" w:rsidP="006E7054">
      <w:pPr>
        <w:pStyle w:val="ad"/>
        <w:widowControl w:val="0"/>
        <w:tabs>
          <w:tab w:val="left" w:pos="567"/>
        </w:tabs>
        <w:autoSpaceDE w:val="0"/>
        <w:autoSpaceDN w:val="0"/>
        <w:ind w:left="0"/>
        <w:jc w:val="center"/>
        <w:rPr>
          <w:b/>
          <w:spacing w:val="-2"/>
          <w:sz w:val="28"/>
          <w:szCs w:val="28"/>
        </w:rPr>
      </w:pPr>
      <w:r w:rsidRPr="006E7054">
        <w:rPr>
          <w:b/>
          <w:spacing w:val="-10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в</w:t>
      </w:r>
      <w:r w:rsidRPr="006E7054">
        <w:rPr>
          <w:b/>
          <w:spacing w:val="-7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пользование</w:t>
      </w:r>
      <w:r w:rsidRPr="006E7054">
        <w:rPr>
          <w:b/>
          <w:spacing w:val="-1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 xml:space="preserve">третьим </w:t>
      </w:r>
      <w:r w:rsidRPr="006E7054">
        <w:rPr>
          <w:b/>
          <w:spacing w:val="-2"/>
          <w:sz w:val="28"/>
          <w:szCs w:val="28"/>
        </w:rPr>
        <w:t>лицам</w:t>
      </w:r>
    </w:p>
    <w:p w:rsidR="006E7054" w:rsidRPr="006E7054" w:rsidRDefault="006E7054" w:rsidP="006E7054">
      <w:pPr>
        <w:pStyle w:val="ad"/>
        <w:widowControl w:val="0"/>
        <w:tabs>
          <w:tab w:val="left" w:pos="567"/>
        </w:tabs>
        <w:autoSpaceDE w:val="0"/>
        <w:autoSpaceDN w:val="0"/>
        <w:ind w:left="0"/>
        <w:jc w:val="center"/>
        <w:rPr>
          <w:b/>
          <w:sz w:val="28"/>
          <w:szCs w:val="28"/>
        </w:rPr>
      </w:pP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Для списания объектов муниципального имущества, находящихся в муниципальной казне и не переданных в пользование третьим лицам, подготовку необходимых документов, указанных в пунктах 33 и 34 настоящего Положения, осуществляет Администрация, в лице ее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отраслевых (функциональных) органов, связанных по своей деятельности с объектом списания. Подготовка необходимых для списания документов осуществляется за счет средств бюджета муниципального образования «Ельнинский муниципальный округ» Смоленской области.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4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Для списания объектов муниципального имущества, переданных в пользование третьим лицам, Пользователь такого имущества представляет в Администрацию ходатайство с приложением копии документа, подтверждающего право пользования муниципальным имуществом, а также документов, необходимых для списания, указанных в пунктах 33 и 34 настоящего Положения.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62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Решение о списании имущества муниципальной казны принимается по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результатам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рассмотрения ходатайства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и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пакета документов о списании муниципального имущества, представленных Пользователями муниципального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имущества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или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отраслевыми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(функциональными)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органами Администрации, связанными по своей деятельности с объектом списания.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9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При непредставлении Пользователем полного пакета документов, указанного в пунктах 33 и 34 настоящего Положения, ходатайство с приложенными документами о списании муниципального имущества возвращается Пользователю без рассмотрения.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737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Списание имущества муниципальной казны проводится в течение тридцати календарных дней с даты получения необходимых для списания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документов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и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положительного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решения</w:t>
      </w:r>
      <w:r w:rsidRPr="006E7054">
        <w:rPr>
          <w:spacing w:val="80"/>
          <w:sz w:val="28"/>
          <w:szCs w:val="28"/>
        </w:rPr>
        <w:t xml:space="preserve"> </w:t>
      </w:r>
      <w:r w:rsidRPr="006E7054">
        <w:rPr>
          <w:sz w:val="28"/>
          <w:szCs w:val="28"/>
        </w:rPr>
        <w:t>Комиссии Администрации. Списание имущества муниципальной казны оформляется распорядительным актом Администрации.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57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На основании распоряжения Администрации о списании муниципального имущества учреждение, наделенное правом осуществлять учет муниципальной </w:t>
      </w:r>
      <w:r w:rsidRPr="006E7054">
        <w:rPr>
          <w:sz w:val="28"/>
          <w:szCs w:val="28"/>
        </w:rPr>
        <w:lastRenderedPageBreak/>
        <w:t>казны, отражает в бухгалтерском учете списание объектов муниципального имущества, включенного в состав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муниципальной казны и готовит акты о списании объектов муниципального имущества (акты нефинансовых активов).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14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Обязанности по выявлению имущества муниципальной казны, подлежащего списанию в соответствии с требованиями настоящего Положения, по принятию необходимых мер к его списанию и организации его сноса (утилизации) выполняют отраслевые органы Администрации, связанный по своей деятельности с объектом списания, а также учреждение, осуществляющее учет муниципальной казны.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2102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Списание движимого имущества, находящегося в муниципальной казне может проводиться по результатам ежегодной инвентаризации муниципального имущества.</w:t>
      </w:r>
    </w:p>
    <w:p w:rsidR="006E7054" w:rsidRPr="006E7054" w:rsidRDefault="006E7054" w:rsidP="006E7054">
      <w:pPr>
        <w:pStyle w:val="a6"/>
        <w:spacing w:before="4"/>
        <w:rPr>
          <w:rFonts w:ascii="Times New Roman" w:hAnsi="Times New Roman"/>
          <w:sz w:val="28"/>
          <w:szCs w:val="28"/>
        </w:rPr>
      </w:pPr>
    </w:p>
    <w:p w:rsidR="006E7054" w:rsidRPr="006E7054" w:rsidRDefault="006E7054" w:rsidP="006E7054">
      <w:pPr>
        <w:pStyle w:val="ad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0" w:firstLine="0"/>
        <w:contextualSpacing w:val="0"/>
        <w:jc w:val="center"/>
        <w:rPr>
          <w:b/>
          <w:sz w:val="28"/>
          <w:szCs w:val="28"/>
        </w:rPr>
      </w:pPr>
      <w:r w:rsidRPr="006E7054">
        <w:rPr>
          <w:b/>
          <w:sz w:val="28"/>
          <w:szCs w:val="28"/>
        </w:rPr>
        <w:t>Требования</w:t>
      </w:r>
      <w:r w:rsidRPr="006E7054">
        <w:rPr>
          <w:b/>
          <w:spacing w:val="-10"/>
          <w:sz w:val="28"/>
          <w:szCs w:val="28"/>
        </w:rPr>
        <w:t xml:space="preserve"> </w:t>
      </w:r>
      <w:r w:rsidRPr="006E7054">
        <w:rPr>
          <w:b/>
          <w:sz w:val="28"/>
          <w:szCs w:val="28"/>
        </w:rPr>
        <w:t>к</w:t>
      </w:r>
      <w:r w:rsidRPr="006E7054">
        <w:rPr>
          <w:b/>
          <w:spacing w:val="-9"/>
          <w:sz w:val="28"/>
          <w:szCs w:val="28"/>
        </w:rPr>
        <w:t xml:space="preserve"> </w:t>
      </w:r>
      <w:r w:rsidRPr="006E7054">
        <w:rPr>
          <w:b/>
          <w:spacing w:val="-2"/>
          <w:sz w:val="28"/>
          <w:szCs w:val="28"/>
        </w:rPr>
        <w:t>документам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317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целях рассмотрения вопроса о списании муниципального имущества и о согласовании списания муниципального имущества Хозяйствующие субъекты и Пользователи представляют в Администрацию следующие документы: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84"/>
        </w:tabs>
        <w:autoSpaceDE w:val="0"/>
        <w:autoSpaceDN w:val="0"/>
        <w:spacing w:before="3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письменное ходатайство с указанием наименования списываемого объекта муниципального имущества, инвентарного номера, даты ввода в эксплуатацию, балансовой и остаточной стоимости по состоянию на дату списания и обоснованием причин его списания;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4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копию приказа руководителя Хозяйствующего субъекта о создании комиссии;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46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решение комиссии Хозяйствующего субъекта, содержащее сведения, характеризующие объект и позволяющие его идентифицировать с приложением инвентарной карточки учета объекта. Решение комиссии должно содержать обоснованные основания для списания муниципального </w:t>
      </w:r>
      <w:r w:rsidRPr="006E7054">
        <w:rPr>
          <w:spacing w:val="-2"/>
          <w:sz w:val="28"/>
          <w:szCs w:val="28"/>
        </w:rPr>
        <w:t>имущества.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3"/>
        </w:numPr>
        <w:tabs>
          <w:tab w:val="left" w:pos="1134"/>
          <w:tab w:val="left" w:pos="1410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К документам, указанным в пункте 33 настоящего Положения, в зависимости от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вида списываемого имущества, а также причин его списания прилагаются следующие документы: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8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 списании транспортных средств и номерных агрегатов к ним, самоходных машин</w:t>
      </w:r>
      <w:r w:rsidRPr="006E7054">
        <w:rPr>
          <w:sz w:val="28"/>
          <w:szCs w:val="28"/>
        </w:rPr>
        <w:t>: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а) заключение о техническом состоянии имущества, составленное организацией,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имеющей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лицензию или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сертификат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соответствия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на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оказание соответствующих услуг, либо торгово-промышленной палатой, либо изготовителем имущества или уполномоченным им лицом на ремонт, проверку технического состояния, экспертизу в отношении имущества, произведенного изготовителем, либо иным аккредитованным в установленном</w:t>
      </w:r>
      <w:r w:rsidRPr="006E7054">
        <w:rPr>
          <w:spacing w:val="31"/>
          <w:sz w:val="28"/>
          <w:szCs w:val="28"/>
        </w:rPr>
        <w:t xml:space="preserve"> </w:t>
      </w:r>
      <w:r w:rsidRPr="006E7054">
        <w:rPr>
          <w:sz w:val="28"/>
          <w:szCs w:val="28"/>
        </w:rPr>
        <w:t>порядке</w:t>
      </w:r>
      <w:r w:rsidRPr="006E7054">
        <w:rPr>
          <w:spacing w:val="31"/>
          <w:sz w:val="28"/>
          <w:szCs w:val="28"/>
        </w:rPr>
        <w:t xml:space="preserve"> </w:t>
      </w:r>
      <w:r w:rsidRPr="006E7054">
        <w:rPr>
          <w:sz w:val="28"/>
          <w:szCs w:val="28"/>
        </w:rPr>
        <w:t>для</w:t>
      </w:r>
      <w:r w:rsidRPr="006E7054">
        <w:rPr>
          <w:spacing w:val="31"/>
          <w:sz w:val="28"/>
          <w:szCs w:val="28"/>
        </w:rPr>
        <w:t xml:space="preserve"> </w:t>
      </w:r>
      <w:r w:rsidRPr="006E7054">
        <w:rPr>
          <w:sz w:val="28"/>
          <w:szCs w:val="28"/>
        </w:rPr>
        <w:t>данного</w:t>
      </w:r>
      <w:r w:rsidRPr="006E7054">
        <w:rPr>
          <w:spacing w:val="31"/>
          <w:sz w:val="28"/>
          <w:szCs w:val="28"/>
        </w:rPr>
        <w:t xml:space="preserve"> </w:t>
      </w:r>
      <w:r w:rsidRPr="006E7054">
        <w:rPr>
          <w:sz w:val="28"/>
          <w:szCs w:val="28"/>
        </w:rPr>
        <w:t>вида</w:t>
      </w:r>
      <w:r w:rsidRPr="006E7054">
        <w:rPr>
          <w:spacing w:val="31"/>
          <w:sz w:val="28"/>
          <w:szCs w:val="28"/>
        </w:rPr>
        <w:t xml:space="preserve"> </w:t>
      </w:r>
      <w:r w:rsidRPr="006E7054">
        <w:rPr>
          <w:sz w:val="28"/>
          <w:szCs w:val="28"/>
        </w:rPr>
        <w:t>деятельности</w:t>
      </w:r>
      <w:r w:rsidRPr="006E7054">
        <w:rPr>
          <w:spacing w:val="30"/>
          <w:sz w:val="28"/>
          <w:szCs w:val="28"/>
        </w:rPr>
        <w:t xml:space="preserve"> </w:t>
      </w:r>
      <w:r w:rsidRPr="006E7054">
        <w:rPr>
          <w:sz w:val="28"/>
          <w:szCs w:val="28"/>
        </w:rPr>
        <w:t>(услуг)</w:t>
      </w:r>
      <w:r w:rsidRPr="006E7054">
        <w:rPr>
          <w:spacing w:val="28"/>
          <w:sz w:val="28"/>
          <w:szCs w:val="28"/>
        </w:rPr>
        <w:t xml:space="preserve"> </w:t>
      </w:r>
      <w:r w:rsidRPr="006E7054">
        <w:rPr>
          <w:sz w:val="28"/>
          <w:szCs w:val="28"/>
        </w:rPr>
        <w:t>лицом,</w:t>
      </w:r>
      <w:r w:rsidRPr="006E7054">
        <w:rPr>
          <w:spacing w:val="32"/>
          <w:sz w:val="28"/>
          <w:szCs w:val="28"/>
        </w:rPr>
        <w:t xml:space="preserve"> </w:t>
      </w:r>
      <w:r w:rsidRPr="006E7054">
        <w:rPr>
          <w:sz w:val="28"/>
          <w:szCs w:val="28"/>
        </w:rPr>
        <w:t>или отчет об оценке имущества, составленный оценщиком, которые содержат заключение (выводы) о непригодности к дальнейшему использованию имущества, экономической нецелесообразности ремонта;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б) копию документа, подтверждающего соответствие лица, составившего заключение о техническом состоянии имущества или отчет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об оценке требованиям, </w:t>
      </w:r>
      <w:r w:rsidRPr="006E7054">
        <w:rPr>
          <w:sz w:val="28"/>
          <w:szCs w:val="28"/>
        </w:rPr>
        <w:lastRenderedPageBreak/>
        <w:t>установленным действующим законодательством к таким лицам.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в) копия паспорта транспортного средства или самоходной машины;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pacing w:val="-2"/>
          <w:sz w:val="28"/>
          <w:szCs w:val="28"/>
        </w:rPr>
      </w:pPr>
      <w:r w:rsidRPr="006E7054">
        <w:rPr>
          <w:sz w:val="28"/>
          <w:szCs w:val="28"/>
        </w:rPr>
        <w:t>г)</w:t>
      </w:r>
      <w:r w:rsidRPr="006E7054">
        <w:rPr>
          <w:spacing w:val="37"/>
          <w:sz w:val="28"/>
          <w:szCs w:val="28"/>
        </w:rPr>
        <w:t xml:space="preserve"> </w:t>
      </w:r>
      <w:r w:rsidRPr="006E7054">
        <w:rPr>
          <w:sz w:val="28"/>
          <w:szCs w:val="28"/>
        </w:rPr>
        <w:t>копия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свидетельства</w:t>
      </w:r>
      <w:r w:rsidRPr="006E7054">
        <w:rPr>
          <w:spacing w:val="39"/>
          <w:sz w:val="28"/>
          <w:szCs w:val="28"/>
        </w:rPr>
        <w:t xml:space="preserve"> </w:t>
      </w:r>
      <w:r w:rsidRPr="006E7054">
        <w:rPr>
          <w:sz w:val="28"/>
          <w:szCs w:val="28"/>
        </w:rPr>
        <w:t>о</w:t>
      </w:r>
      <w:r w:rsidRPr="006E7054">
        <w:rPr>
          <w:spacing w:val="39"/>
          <w:sz w:val="28"/>
          <w:szCs w:val="28"/>
        </w:rPr>
        <w:t xml:space="preserve"> </w:t>
      </w:r>
      <w:r w:rsidRPr="006E7054">
        <w:rPr>
          <w:sz w:val="28"/>
          <w:szCs w:val="28"/>
        </w:rPr>
        <w:t>регистрации</w:t>
      </w:r>
      <w:r w:rsidRPr="006E7054">
        <w:rPr>
          <w:spacing w:val="43"/>
          <w:sz w:val="28"/>
          <w:szCs w:val="28"/>
        </w:rPr>
        <w:t xml:space="preserve"> </w:t>
      </w:r>
      <w:r w:rsidRPr="006E7054">
        <w:rPr>
          <w:sz w:val="28"/>
          <w:szCs w:val="28"/>
        </w:rPr>
        <w:t>транспортного</w:t>
      </w:r>
      <w:r w:rsidRPr="006E7054">
        <w:rPr>
          <w:spacing w:val="38"/>
          <w:sz w:val="28"/>
          <w:szCs w:val="28"/>
        </w:rPr>
        <w:t xml:space="preserve"> </w:t>
      </w:r>
      <w:r w:rsidRPr="006E7054">
        <w:rPr>
          <w:sz w:val="28"/>
          <w:szCs w:val="28"/>
        </w:rPr>
        <w:t>средства</w:t>
      </w:r>
      <w:r w:rsidRPr="006E7054">
        <w:rPr>
          <w:spacing w:val="44"/>
          <w:sz w:val="28"/>
          <w:szCs w:val="28"/>
        </w:rPr>
        <w:t xml:space="preserve"> </w:t>
      </w:r>
      <w:r w:rsidRPr="006E7054">
        <w:rPr>
          <w:spacing w:val="-4"/>
          <w:sz w:val="28"/>
          <w:szCs w:val="28"/>
        </w:rPr>
        <w:t xml:space="preserve">(при </w:t>
      </w:r>
      <w:r w:rsidRPr="006E7054">
        <w:rPr>
          <w:spacing w:val="-2"/>
          <w:sz w:val="28"/>
          <w:szCs w:val="28"/>
        </w:rPr>
        <w:t>наличии);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д) копия акта (протокола) о дорожно-транспортном происшествии в случае возникновения необходимости списания транспортного средства в результате аварии;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pacing w:val="-2"/>
          <w:sz w:val="28"/>
          <w:szCs w:val="28"/>
        </w:rPr>
      </w:pPr>
      <w:r w:rsidRPr="006E7054">
        <w:rPr>
          <w:sz w:val="28"/>
          <w:szCs w:val="28"/>
        </w:rPr>
        <w:t xml:space="preserve">е) справка или выписка, выданная органами, осуществляющими регистрацию транспортных средств, технических средств, самоходных машин и т.д., подтверждающая регистрацию права собственности и отсутствие запретов и/или ограничений на совершение регистрационных </w:t>
      </w:r>
      <w:r w:rsidRPr="006E7054">
        <w:rPr>
          <w:spacing w:val="-2"/>
          <w:sz w:val="28"/>
          <w:szCs w:val="28"/>
        </w:rPr>
        <w:t>действий;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ж) другие документы, подтверждающие необходимость и целесообразность списания транспортного средства (при наличии).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70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</w:t>
      </w:r>
      <w:r w:rsidRPr="00B1381E">
        <w:rPr>
          <w:b/>
          <w:i/>
          <w:spacing w:val="-5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списании</w:t>
      </w:r>
      <w:r w:rsidRPr="00B1381E">
        <w:rPr>
          <w:b/>
          <w:i/>
          <w:spacing w:val="-4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мотоблоков,</w:t>
      </w:r>
      <w:r w:rsidRPr="00B1381E">
        <w:rPr>
          <w:b/>
          <w:i/>
          <w:spacing w:val="-3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мотокультиваторов,</w:t>
      </w:r>
      <w:r w:rsidRPr="00B1381E">
        <w:rPr>
          <w:b/>
          <w:i/>
          <w:spacing w:val="-3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кино-,</w:t>
      </w:r>
      <w:r w:rsidRPr="00B1381E">
        <w:rPr>
          <w:b/>
          <w:i/>
          <w:spacing w:val="-4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теле-,</w:t>
      </w:r>
      <w:r w:rsidRPr="00B1381E">
        <w:rPr>
          <w:b/>
          <w:i/>
          <w:spacing w:val="-3"/>
          <w:sz w:val="28"/>
          <w:szCs w:val="28"/>
        </w:rPr>
        <w:t xml:space="preserve"> </w:t>
      </w:r>
      <w:r w:rsidRPr="00B1381E">
        <w:rPr>
          <w:b/>
          <w:i/>
          <w:spacing w:val="-2"/>
          <w:sz w:val="28"/>
          <w:szCs w:val="28"/>
        </w:rPr>
        <w:t>видео-</w:t>
      </w:r>
      <w:r w:rsidRPr="00B1381E">
        <w:rPr>
          <w:b/>
          <w:i/>
          <w:sz w:val="28"/>
          <w:szCs w:val="28"/>
        </w:rPr>
        <w:t>, аудиоаппаратуры, сложнобытовой, промышленной, специальной и электронно-вычислительной</w:t>
      </w:r>
      <w:r w:rsidRPr="00B1381E">
        <w:rPr>
          <w:b/>
          <w:i/>
          <w:spacing w:val="-2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техники, средств</w:t>
      </w:r>
      <w:r w:rsidRPr="00B1381E">
        <w:rPr>
          <w:b/>
          <w:i/>
          <w:spacing w:val="-4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связи, в</w:t>
      </w:r>
      <w:r w:rsidRPr="00B1381E">
        <w:rPr>
          <w:b/>
          <w:i/>
          <w:spacing w:val="-4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том</w:t>
      </w:r>
      <w:r w:rsidRPr="00B1381E">
        <w:rPr>
          <w:b/>
          <w:i/>
          <w:spacing w:val="-1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числе</w:t>
      </w:r>
      <w:r w:rsidRPr="00B1381E">
        <w:rPr>
          <w:b/>
          <w:i/>
          <w:spacing w:val="-1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по</w:t>
      </w:r>
      <w:r w:rsidRPr="00B1381E">
        <w:rPr>
          <w:b/>
          <w:i/>
          <w:spacing w:val="-2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причине морального устаревания</w:t>
      </w:r>
      <w:r w:rsidRPr="006E7054">
        <w:rPr>
          <w:sz w:val="28"/>
          <w:szCs w:val="28"/>
        </w:rPr>
        <w:t>: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0"/>
        </w:tabs>
        <w:autoSpaceDE w:val="0"/>
        <w:autoSpaceDN w:val="0"/>
        <w:spacing w:before="2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а) заключение о техническом состоянии имущества, составленное организацией,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имеющей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лицензию или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сертификат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соответствия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на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оказание соответствующих услуг, либо торгово-промышленной палатой, либо изготовителем имущества или уполномоченным им лицом на ремонт, проверку технического состояния, экспертизу в отношении имущества, произведенного изготовителем, либо иным аккредитованным в установленном порядке для данного вида деятельности (услуг) лицом, или отчет об оценке имущества, составленный оценщиком, которые содержат заключение (выводы) о непригодности к дальнейшему использованию имущества, экономической нецелесообразности ремонта или о моральном </w:t>
      </w:r>
      <w:r w:rsidRPr="006E7054">
        <w:rPr>
          <w:spacing w:val="-2"/>
          <w:sz w:val="28"/>
          <w:szCs w:val="28"/>
        </w:rPr>
        <w:t>устаревании;</w:t>
      </w:r>
    </w:p>
    <w:p w:rsidR="006E7054" w:rsidRPr="006E7054" w:rsidRDefault="006E7054" w:rsidP="006E7054">
      <w:pPr>
        <w:pStyle w:val="a6"/>
        <w:tabs>
          <w:tab w:val="left" w:pos="1134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б) копию документа, подтверждающего соответствие лица, составившего заключение о техническом состоянии имущества или отчет</w:t>
      </w:r>
      <w:r w:rsidRPr="006E70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7054">
        <w:rPr>
          <w:rFonts w:ascii="Times New Roman" w:hAnsi="Times New Roman"/>
          <w:sz w:val="28"/>
          <w:szCs w:val="28"/>
        </w:rPr>
        <w:t>об оценке, требованиям, установленным действующим законодательством к таким лицам.</w:t>
      </w:r>
    </w:p>
    <w:p w:rsidR="006E7054" w:rsidRPr="00B1381E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65"/>
        </w:tabs>
        <w:autoSpaceDE w:val="0"/>
        <w:autoSpaceDN w:val="0"/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B1381E">
        <w:rPr>
          <w:b/>
          <w:i/>
          <w:sz w:val="28"/>
          <w:szCs w:val="28"/>
        </w:rPr>
        <w:t>при</w:t>
      </w:r>
      <w:r w:rsidRPr="00B1381E">
        <w:rPr>
          <w:b/>
          <w:i/>
          <w:spacing w:val="-9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списании</w:t>
      </w:r>
      <w:r w:rsidRPr="00B1381E">
        <w:rPr>
          <w:b/>
          <w:i/>
          <w:spacing w:val="-8"/>
          <w:sz w:val="28"/>
          <w:szCs w:val="28"/>
        </w:rPr>
        <w:t xml:space="preserve"> </w:t>
      </w:r>
      <w:r w:rsidRPr="00B1381E">
        <w:rPr>
          <w:b/>
          <w:i/>
          <w:sz w:val="28"/>
          <w:szCs w:val="28"/>
        </w:rPr>
        <w:t>объектов</w:t>
      </w:r>
      <w:r w:rsidRPr="00B1381E">
        <w:rPr>
          <w:b/>
          <w:i/>
          <w:spacing w:val="-9"/>
          <w:sz w:val="28"/>
          <w:szCs w:val="28"/>
        </w:rPr>
        <w:t xml:space="preserve"> </w:t>
      </w:r>
      <w:r w:rsidRPr="00B1381E">
        <w:rPr>
          <w:b/>
          <w:i/>
          <w:spacing w:val="-2"/>
          <w:sz w:val="28"/>
          <w:szCs w:val="28"/>
        </w:rPr>
        <w:t>недвижимости:</w:t>
      </w:r>
    </w:p>
    <w:p w:rsidR="006E7054" w:rsidRPr="00B1381E" w:rsidRDefault="006E7054" w:rsidP="00B1381E">
      <w:pPr>
        <w:pStyle w:val="ad"/>
        <w:widowControl w:val="0"/>
        <w:tabs>
          <w:tab w:val="left" w:pos="1134"/>
          <w:tab w:val="left" w:pos="1265"/>
        </w:tabs>
        <w:autoSpaceDE w:val="0"/>
        <w:autoSpaceDN w:val="0"/>
        <w:ind w:left="0" w:firstLine="709"/>
        <w:jc w:val="both"/>
        <w:rPr>
          <w:spacing w:val="-2"/>
          <w:sz w:val="28"/>
          <w:szCs w:val="28"/>
        </w:rPr>
      </w:pPr>
      <w:r w:rsidRPr="006E7054">
        <w:rPr>
          <w:sz w:val="28"/>
          <w:szCs w:val="28"/>
        </w:rPr>
        <w:t>а) акт осмотра объекта недвижимости, составленный на основании комиссионного осмотра, организованного Хозяйствующим субъектом с участием представителей Администрации.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 xml:space="preserve">Акт осмотра должен содержать </w:t>
      </w:r>
      <w:r w:rsidRPr="006E7054">
        <w:rPr>
          <w:spacing w:val="-2"/>
          <w:sz w:val="28"/>
          <w:szCs w:val="28"/>
        </w:rPr>
        <w:t>фотоотчет.</w:t>
      </w:r>
      <w:r w:rsidR="00B1381E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В случае, когда списание объектов недвижимости, относящихся к муниципальному имуществу осуществляется в связи с их сносом для целей строительства</w:t>
      </w:r>
      <w:r w:rsidRPr="006E7054">
        <w:rPr>
          <w:spacing w:val="49"/>
          <w:sz w:val="28"/>
          <w:szCs w:val="28"/>
        </w:rPr>
        <w:t xml:space="preserve"> </w:t>
      </w:r>
      <w:r w:rsidRPr="006E7054">
        <w:rPr>
          <w:sz w:val="28"/>
          <w:szCs w:val="28"/>
        </w:rPr>
        <w:t>новых</w:t>
      </w:r>
      <w:r w:rsidRPr="006E7054">
        <w:rPr>
          <w:spacing w:val="49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объектов</w:t>
      </w:r>
      <w:r w:rsidRPr="006E7054">
        <w:rPr>
          <w:spacing w:val="48"/>
          <w:sz w:val="28"/>
          <w:szCs w:val="28"/>
        </w:rPr>
        <w:t xml:space="preserve"> </w:t>
      </w:r>
      <w:r w:rsidRPr="006E7054">
        <w:rPr>
          <w:sz w:val="28"/>
          <w:szCs w:val="28"/>
        </w:rPr>
        <w:t>и</w:t>
      </w:r>
      <w:r w:rsidRPr="006E7054">
        <w:rPr>
          <w:spacing w:val="48"/>
          <w:sz w:val="28"/>
          <w:szCs w:val="28"/>
        </w:rPr>
        <w:t xml:space="preserve"> </w:t>
      </w:r>
      <w:r w:rsidRPr="006E7054">
        <w:rPr>
          <w:sz w:val="28"/>
          <w:szCs w:val="28"/>
        </w:rPr>
        <w:t>(или)</w:t>
      </w:r>
      <w:r w:rsidRPr="006E7054">
        <w:rPr>
          <w:spacing w:val="49"/>
          <w:sz w:val="28"/>
          <w:szCs w:val="28"/>
        </w:rPr>
        <w:t xml:space="preserve"> </w:t>
      </w:r>
      <w:r w:rsidRPr="006E7054">
        <w:rPr>
          <w:sz w:val="28"/>
          <w:szCs w:val="28"/>
        </w:rPr>
        <w:t>для</w:t>
      </w:r>
      <w:r w:rsidRPr="006E7054">
        <w:rPr>
          <w:spacing w:val="50"/>
          <w:sz w:val="28"/>
          <w:szCs w:val="28"/>
        </w:rPr>
        <w:t xml:space="preserve"> </w:t>
      </w:r>
      <w:r w:rsidRPr="006E7054">
        <w:rPr>
          <w:sz w:val="28"/>
          <w:szCs w:val="28"/>
        </w:rPr>
        <w:t>развития</w:t>
      </w:r>
      <w:r w:rsidRPr="006E7054">
        <w:rPr>
          <w:spacing w:val="49"/>
          <w:sz w:val="28"/>
          <w:szCs w:val="28"/>
        </w:rPr>
        <w:t xml:space="preserve"> </w:t>
      </w:r>
      <w:r w:rsidRPr="006E7054">
        <w:rPr>
          <w:sz w:val="28"/>
          <w:szCs w:val="28"/>
        </w:rPr>
        <w:t>территории</w:t>
      </w:r>
      <w:r w:rsidRPr="006E7054">
        <w:rPr>
          <w:spacing w:val="51"/>
          <w:sz w:val="28"/>
          <w:szCs w:val="28"/>
        </w:rPr>
        <w:t xml:space="preserve"> </w:t>
      </w:r>
      <w:r w:rsidRPr="006E7054">
        <w:rPr>
          <w:spacing w:val="-10"/>
          <w:sz w:val="28"/>
          <w:szCs w:val="28"/>
        </w:rPr>
        <w:t xml:space="preserve">в </w:t>
      </w:r>
      <w:r w:rsidRPr="006E7054">
        <w:rPr>
          <w:sz w:val="28"/>
          <w:szCs w:val="28"/>
        </w:rPr>
        <w:t>социальных и иных общественно - значимых целях, дополнительно предоставляется проектная документация застройки территории (схема застройки территории и размещения объектов) и</w:t>
      </w:r>
      <w:r w:rsidR="00B1381E">
        <w:rPr>
          <w:sz w:val="28"/>
          <w:szCs w:val="28"/>
        </w:rPr>
        <w:t xml:space="preserve"> </w:t>
      </w:r>
      <w:r w:rsidRPr="006E7054">
        <w:rPr>
          <w:sz w:val="28"/>
          <w:szCs w:val="28"/>
        </w:rPr>
        <w:t>(или) проект организации работ по сносу или демонтажу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объектов капитального строительства, расположенных на застраиваемой территории, подготовленные и утвержденные лицензированными организациями в соответствии с требованиями действующего законодательства</w:t>
      </w:r>
      <w:r w:rsidR="00B1381E">
        <w:rPr>
          <w:sz w:val="28"/>
          <w:szCs w:val="28"/>
        </w:rPr>
        <w:t>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65"/>
        </w:tabs>
        <w:autoSpaceDE w:val="0"/>
        <w:autoSpaceDN w:val="0"/>
        <w:ind w:left="0" w:firstLine="709"/>
        <w:jc w:val="both"/>
        <w:rPr>
          <w:spacing w:val="-2"/>
          <w:sz w:val="28"/>
          <w:szCs w:val="28"/>
        </w:rPr>
      </w:pPr>
      <w:r w:rsidRPr="006E7054">
        <w:rPr>
          <w:sz w:val="28"/>
          <w:szCs w:val="28"/>
        </w:rPr>
        <w:t>б)</w:t>
      </w:r>
      <w:r w:rsidRPr="006E7054">
        <w:rPr>
          <w:spacing w:val="57"/>
          <w:sz w:val="28"/>
          <w:szCs w:val="28"/>
        </w:rPr>
        <w:t xml:space="preserve"> </w:t>
      </w:r>
      <w:r w:rsidRPr="006E7054">
        <w:rPr>
          <w:sz w:val="28"/>
          <w:szCs w:val="28"/>
        </w:rPr>
        <w:t>технический</w:t>
      </w:r>
      <w:r w:rsidRPr="006E7054">
        <w:rPr>
          <w:spacing w:val="-6"/>
          <w:sz w:val="28"/>
          <w:szCs w:val="28"/>
        </w:rPr>
        <w:t xml:space="preserve"> </w:t>
      </w:r>
      <w:r w:rsidRPr="006E7054">
        <w:rPr>
          <w:sz w:val="28"/>
          <w:szCs w:val="28"/>
        </w:rPr>
        <w:t>паспорт</w:t>
      </w:r>
      <w:r w:rsidRPr="006E7054">
        <w:rPr>
          <w:spacing w:val="-7"/>
          <w:sz w:val="28"/>
          <w:szCs w:val="28"/>
        </w:rPr>
        <w:t xml:space="preserve"> </w:t>
      </w:r>
      <w:r w:rsidRPr="006E7054">
        <w:rPr>
          <w:sz w:val="28"/>
          <w:szCs w:val="28"/>
        </w:rPr>
        <w:t>на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объект</w:t>
      </w:r>
      <w:r w:rsidRPr="006E7054">
        <w:rPr>
          <w:spacing w:val="-7"/>
          <w:sz w:val="28"/>
          <w:szCs w:val="28"/>
        </w:rPr>
        <w:t xml:space="preserve"> </w:t>
      </w:r>
      <w:r w:rsidRPr="006E7054">
        <w:rPr>
          <w:sz w:val="28"/>
          <w:szCs w:val="28"/>
        </w:rPr>
        <w:t>недвижимости</w:t>
      </w:r>
      <w:r w:rsidRPr="006E7054">
        <w:rPr>
          <w:spacing w:val="-6"/>
          <w:sz w:val="28"/>
          <w:szCs w:val="28"/>
        </w:rPr>
        <w:t xml:space="preserve"> </w:t>
      </w:r>
      <w:r w:rsidRPr="006E7054">
        <w:rPr>
          <w:sz w:val="28"/>
          <w:szCs w:val="28"/>
        </w:rPr>
        <w:t>(при</w:t>
      </w:r>
      <w:r w:rsidRPr="006E7054">
        <w:rPr>
          <w:spacing w:val="-6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наличии);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6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в) заключение специализированной организации, осуществляющей </w:t>
      </w:r>
      <w:r w:rsidRPr="006E7054">
        <w:rPr>
          <w:sz w:val="28"/>
          <w:szCs w:val="28"/>
        </w:rPr>
        <w:lastRenderedPageBreak/>
        <w:t>обследование объектов недвижимости, их технического состояния с заключением о целесообразности (нецелесообразности) его восстановительного ремонта (при необходимости);</w:t>
      </w:r>
    </w:p>
    <w:p w:rsidR="006E7054" w:rsidRPr="006E7054" w:rsidRDefault="006E7054" w:rsidP="006E7054">
      <w:pPr>
        <w:pStyle w:val="a6"/>
        <w:tabs>
          <w:tab w:val="left" w:pos="1134"/>
        </w:tabs>
        <w:spacing w:before="4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г) заверенная специализированной организацией копия документа, подтверждающего полномочия данной организации на обследование объектов недвижимости (лицензия, устав, выписка из Единого государственного реестра юридических лиц и т.д.);</w:t>
      </w:r>
    </w:p>
    <w:p w:rsidR="006E7054" w:rsidRPr="006E7054" w:rsidRDefault="006E7054" w:rsidP="006E7054">
      <w:pPr>
        <w:pStyle w:val="a6"/>
        <w:tabs>
          <w:tab w:val="left" w:pos="1134"/>
        </w:tabs>
        <w:spacing w:before="4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д) в отношении линейных объектов недвижимости (тепло-, водо-, электро-, газоснабжения) и иных объектов коммунальной инфраструктуры документы, подтверждающие факт вывода их из эксплуатации.</w:t>
      </w:r>
    </w:p>
    <w:p w:rsidR="006E7054" w:rsidRPr="006E7054" w:rsidRDefault="000E3D95" w:rsidP="006E7054">
      <w:pPr>
        <w:pStyle w:val="a6"/>
        <w:tabs>
          <w:tab w:val="left" w:pos="1134"/>
        </w:tabs>
        <w:spacing w:before="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E7054" w:rsidRPr="006E7054">
        <w:rPr>
          <w:rFonts w:ascii="Times New Roman" w:hAnsi="Times New Roman"/>
          <w:sz w:val="28"/>
          <w:szCs w:val="28"/>
        </w:rPr>
        <w:t>) в отношении жилых зданий предоставляются копия решения органа местного самоуправления о признании жилого дома аварийным и подлежащим сносу, выданного в установленном законом порядке.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 списании объектов муниципального имущества, утраченных в результате пожара, стихийного бедствия и иной чрезвычайной ситуации</w:t>
      </w:r>
      <w:r w:rsidRPr="006E7054">
        <w:rPr>
          <w:sz w:val="28"/>
          <w:szCs w:val="28"/>
        </w:rPr>
        <w:t>, прилагаются справки органов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исполнительной власти субъектов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Российской Федерации или органов местного самоуправления;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 списании объектов муниципального имущества, выбывших из владения, пользования и распоряжения вследствие аварий, утраты, при нарушении правил технической эксплуатации, иного преждевременного выхода из строя муниципального имущества</w:t>
      </w:r>
      <w:r w:rsidRPr="006E7054">
        <w:rPr>
          <w:sz w:val="28"/>
          <w:szCs w:val="28"/>
        </w:rPr>
        <w:t>, предоставляются материалы служебного расследования о причинах преждевременного выхода из строя муниципального имущества (в случае утраты, аварии, при нарушении правил технической эксплуатации, преждевременного выхода из строя муниципального имущества):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а) приказ руководителя Хозяйствующего субъекта о создании комиссии в составе лиц, не причастных к преждевременному выходу из строя муниципального имущества;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б) объяснительные лиц, причастных к преждевременному выходу из строя муниципального имущества;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9"/>
        </w:tabs>
        <w:autoSpaceDE w:val="0"/>
        <w:autoSpaceDN w:val="0"/>
        <w:ind w:left="0" w:firstLine="709"/>
        <w:jc w:val="both"/>
        <w:rPr>
          <w:spacing w:val="-2"/>
          <w:sz w:val="28"/>
          <w:szCs w:val="28"/>
        </w:rPr>
      </w:pPr>
      <w:r w:rsidRPr="006E7054">
        <w:rPr>
          <w:sz w:val="28"/>
          <w:szCs w:val="28"/>
        </w:rPr>
        <w:t xml:space="preserve">в) утвержденный руководителем Хозяйствующего субъекта акт о проведенном служебном расследовании с указанием лиц, виновных в преждевременном выбытии объектов муниципального имущества из </w:t>
      </w:r>
      <w:r w:rsidRPr="006E7054">
        <w:rPr>
          <w:spacing w:val="-2"/>
          <w:sz w:val="28"/>
          <w:szCs w:val="28"/>
        </w:rPr>
        <w:t>эксплуатации;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г)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копия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приказа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руководителя Хозяйствующего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субъекта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о</w:t>
      </w:r>
      <w:r w:rsidRPr="006E7054">
        <w:rPr>
          <w:spacing w:val="-3"/>
          <w:sz w:val="28"/>
          <w:szCs w:val="28"/>
        </w:rPr>
        <w:t xml:space="preserve"> </w:t>
      </w:r>
      <w:r w:rsidRPr="006E7054">
        <w:rPr>
          <w:sz w:val="28"/>
          <w:szCs w:val="28"/>
        </w:rPr>
        <w:t>принятии мер дисциплинарного взыскания в отношении лиц, виновных в преждевременном выбытии объектов муниципального имущества из эксплуатации (при установлении таковых);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27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д) документально подтвержденные сведения о возмещении виновными лицами в установленном порядке материального ущерба, нанесенного муниципальному имуществу, либо документы, подтверждающие невозможность такого возмещения.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 списании объектов муниципального имущества, выбывших из владения, пользования и распоряжения вследствие гибели или уничтожения в результате действий третьих лиц (уничтожения, порчи, хищения), дорожно-транспортных происшествий</w:t>
      </w:r>
      <w:r w:rsidRPr="006E7054">
        <w:rPr>
          <w:sz w:val="28"/>
          <w:szCs w:val="28"/>
        </w:rPr>
        <w:t>, представляются документы, подтверждающие факт утраты муниципального имущества:</w:t>
      </w:r>
    </w:p>
    <w:p w:rsidR="006E7054" w:rsidRPr="006E7054" w:rsidRDefault="006E7054" w:rsidP="006E7054">
      <w:pPr>
        <w:pStyle w:val="a6"/>
        <w:tabs>
          <w:tab w:val="left" w:pos="1134"/>
          <w:tab w:val="left" w:pos="2082"/>
          <w:tab w:val="left" w:pos="5156"/>
          <w:tab w:val="left" w:pos="8162"/>
        </w:tabs>
        <w:spacing w:before="2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lastRenderedPageBreak/>
        <w:t xml:space="preserve">а) акт об аварии, хищении, порче, угоне и других ситуациях, </w:t>
      </w:r>
      <w:r w:rsidRPr="006E7054">
        <w:rPr>
          <w:rFonts w:ascii="Times New Roman" w:hAnsi="Times New Roman"/>
          <w:spacing w:val="-2"/>
          <w:sz w:val="28"/>
          <w:szCs w:val="28"/>
        </w:rPr>
        <w:t xml:space="preserve">выданный соответствующими уполномоченными органами, </w:t>
      </w:r>
      <w:r w:rsidRPr="006E7054">
        <w:rPr>
          <w:rFonts w:ascii="Times New Roman" w:hAnsi="Times New Roman"/>
          <w:sz w:val="28"/>
          <w:szCs w:val="28"/>
        </w:rPr>
        <w:t>подтверждающий указанные обстоятельства;</w:t>
      </w:r>
    </w:p>
    <w:p w:rsidR="006E7054" w:rsidRPr="006E7054" w:rsidRDefault="006E7054" w:rsidP="006E7054">
      <w:pPr>
        <w:pStyle w:val="a6"/>
        <w:tabs>
          <w:tab w:val="left" w:pos="1134"/>
          <w:tab w:val="left" w:pos="2082"/>
          <w:tab w:val="left" w:pos="5156"/>
          <w:tab w:val="left" w:pos="8162"/>
        </w:tabs>
        <w:spacing w:before="2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б) копия вступившего в законную силу приговора, постановления о прекращении уголовного дела либо копия постановления об отказе в возбуждении уголовного дела;</w:t>
      </w:r>
    </w:p>
    <w:p w:rsidR="006E7054" w:rsidRPr="006E7054" w:rsidRDefault="006E7054" w:rsidP="006E7054">
      <w:pPr>
        <w:pStyle w:val="a6"/>
        <w:tabs>
          <w:tab w:val="left" w:pos="1134"/>
          <w:tab w:val="left" w:pos="2082"/>
          <w:tab w:val="left" w:pos="5156"/>
          <w:tab w:val="left" w:pos="8162"/>
        </w:tabs>
        <w:spacing w:before="2"/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в) копия постановления (протокола) об административном правонарушении, иные документы, подтверждающие факт утраты муниципального имущества.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42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1381E">
        <w:rPr>
          <w:b/>
          <w:i/>
          <w:sz w:val="28"/>
          <w:szCs w:val="28"/>
        </w:rPr>
        <w:t>при невозможности установления местонахождения объекта недвижимости представляются</w:t>
      </w:r>
      <w:r w:rsidRPr="006E7054">
        <w:rPr>
          <w:sz w:val="28"/>
          <w:szCs w:val="28"/>
        </w:rPr>
        <w:t>: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42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а) акт обследования кадастрового инженера, подтверждающий отсутствие объекта недвижимости;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42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б) информация органа технической инвентаризации об отсутствии сведений о данном объекте недвижимости.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3"/>
        </w:numPr>
        <w:tabs>
          <w:tab w:val="left" w:pos="1134"/>
          <w:tab w:val="left" w:pos="137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</w:t>
      </w:r>
      <w:r w:rsidRPr="00B1381E">
        <w:rPr>
          <w:b/>
          <w:i/>
          <w:sz w:val="28"/>
          <w:szCs w:val="28"/>
        </w:rPr>
        <w:t xml:space="preserve">ри списании объектов недвижимости (кроме жилых домов), расположенных на земельных участках, изымаемых для муниципальных нужд, </w:t>
      </w:r>
      <w:r w:rsidRPr="006E7054">
        <w:rPr>
          <w:sz w:val="28"/>
          <w:szCs w:val="28"/>
        </w:rPr>
        <w:t>представляются: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37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а) постановление Администрации муниципального образования «Ельнинский муниципальный округ» Смоленской области об изъятии земельного участка и объекта недвижимости для муниципальных нужд;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37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б) соглашение об изъятии объекта недвижимости для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муниципальных нужд, предусматривающее снос объекта недвижимости, либо проектная документация, предусматривающая необходимость ликвидации существующего объекта муниципального имущества;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37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в) акт обследования кадастрового инженера, подтверждающий отсутствие объекта недвижимости.</w:t>
      </w:r>
    </w:p>
    <w:p w:rsidR="006E7054" w:rsidRPr="006E7054" w:rsidRDefault="006E7054" w:rsidP="006E7054">
      <w:pPr>
        <w:pStyle w:val="ad"/>
        <w:widowControl w:val="0"/>
        <w:tabs>
          <w:tab w:val="left" w:pos="1134"/>
          <w:tab w:val="left" w:pos="137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</w:p>
    <w:p w:rsidR="006E7054" w:rsidRPr="006E7054" w:rsidRDefault="006E7054" w:rsidP="006E7054">
      <w:pPr>
        <w:pStyle w:val="ad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"/>
        <w:ind w:left="0" w:firstLine="0"/>
        <w:contextualSpacing w:val="0"/>
        <w:jc w:val="center"/>
        <w:rPr>
          <w:b/>
          <w:sz w:val="28"/>
          <w:szCs w:val="28"/>
        </w:rPr>
      </w:pPr>
      <w:r w:rsidRPr="006E7054">
        <w:rPr>
          <w:b/>
          <w:spacing w:val="-2"/>
          <w:sz w:val="28"/>
          <w:szCs w:val="28"/>
        </w:rPr>
        <w:t>Заключительные</w:t>
      </w:r>
      <w:r w:rsidRPr="006E7054">
        <w:rPr>
          <w:b/>
          <w:spacing w:val="6"/>
          <w:sz w:val="28"/>
          <w:szCs w:val="28"/>
        </w:rPr>
        <w:t xml:space="preserve"> </w:t>
      </w:r>
      <w:r w:rsidRPr="006E7054">
        <w:rPr>
          <w:b/>
          <w:spacing w:val="-2"/>
          <w:sz w:val="28"/>
          <w:szCs w:val="28"/>
        </w:rPr>
        <w:t>положения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316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На основании соответствующего распорядительного акта Администрации, утвержденных актов о списании объектов муниципального имущества Хозяйствующий субъект и Пользователь в течение трех месяцев </w:t>
      </w:r>
      <w:r w:rsidRPr="006E7054">
        <w:rPr>
          <w:spacing w:val="-2"/>
          <w:sz w:val="28"/>
          <w:szCs w:val="28"/>
        </w:rPr>
        <w:t>обязаны: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265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произвести</w:t>
      </w:r>
      <w:r w:rsidRPr="006E7054">
        <w:rPr>
          <w:spacing w:val="-15"/>
          <w:sz w:val="28"/>
          <w:szCs w:val="28"/>
        </w:rPr>
        <w:t xml:space="preserve"> </w:t>
      </w:r>
      <w:r w:rsidRPr="006E7054">
        <w:rPr>
          <w:sz w:val="28"/>
          <w:szCs w:val="28"/>
        </w:rPr>
        <w:t>демонтаж,</w:t>
      </w:r>
      <w:r w:rsidRPr="006E7054">
        <w:rPr>
          <w:spacing w:val="-12"/>
          <w:sz w:val="28"/>
          <w:szCs w:val="28"/>
        </w:rPr>
        <w:t xml:space="preserve"> </w:t>
      </w:r>
      <w:r w:rsidRPr="006E7054">
        <w:rPr>
          <w:sz w:val="28"/>
          <w:szCs w:val="28"/>
        </w:rPr>
        <w:t>ликвидацию</w:t>
      </w:r>
      <w:r w:rsidRPr="006E7054">
        <w:rPr>
          <w:spacing w:val="-16"/>
          <w:sz w:val="28"/>
          <w:szCs w:val="28"/>
        </w:rPr>
        <w:t xml:space="preserve"> </w:t>
      </w:r>
      <w:r w:rsidRPr="006E7054">
        <w:rPr>
          <w:spacing w:val="-2"/>
          <w:sz w:val="28"/>
          <w:szCs w:val="28"/>
        </w:rPr>
        <w:t>имущества;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265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оприходовать детали, узлы и агрегаты списанного объекта муниципального имущества, а также другие материалы, пригодные к дальнейшему использованию;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419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сдать лом и отходы драгоценных металлов в специализированные предприятия, осуществляющие приемку или переработку отходов лома и драгоценных металлов, имеющие лицензию на данный вид деятельности;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3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исключить списываемый объект муниципального имущества из регистров бухгалтерского учета, снять с учета в соответствующих органах транспортные средства, технические средства, самоходные машины и иное имущество, снять с государственного кадастрового учета объект недвижимости в органе, </w:t>
      </w:r>
      <w:r w:rsidRPr="006E7054">
        <w:rPr>
          <w:sz w:val="28"/>
          <w:szCs w:val="28"/>
        </w:rPr>
        <w:lastRenderedPageBreak/>
        <w:t xml:space="preserve">осуществляющем государственную регистрацию </w:t>
      </w:r>
      <w:r w:rsidRPr="006E7054">
        <w:rPr>
          <w:spacing w:val="-2"/>
          <w:sz w:val="28"/>
          <w:szCs w:val="28"/>
        </w:rPr>
        <w:t>прав.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530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Пригодные к дальнейшему использованию детали, узлы и агрегаты и другие материалы списанного объекта муниципального имущества включаются: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5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на баланс Хозяйствующего субъекта на основании приказа </w:t>
      </w:r>
      <w:r w:rsidRPr="006E7054">
        <w:rPr>
          <w:spacing w:val="-2"/>
          <w:sz w:val="28"/>
          <w:szCs w:val="28"/>
        </w:rPr>
        <w:t>руководителя;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в состав муниципальной казны на основании распоряжения </w:t>
      </w:r>
      <w:r w:rsidRPr="006E7054">
        <w:rPr>
          <w:spacing w:val="-2"/>
          <w:sz w:val="28"/>
          <w:szCs w:val="28"/>
        </w:rPr>
        <w:t>Администрации.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48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В отношении объектов муниципальной казны, переданных в пользование третьим лицам, мероприятия, указанные в подпунктах 1) и 3) пункта 35 настоящего Положения, Пользователь производит за свой счет.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45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Расходы по списанию и демонтажу, уничтожению имущества, закрепленного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на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праве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хозяйственного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ведения</w:t>
      </w:r>
      <w:r w:rsidRPr="006E7054">
        <w:rPr>
          <w:spacing w:val="-4"/>
          <w:sz w:val="28"/>
          <w:szCs w:val="28"/>
        </w:rPr>
        <w:t xml:space="preserve"> </w:t>
      </w:r>
      <w:r w:rsidRPr="006E7054">
        <w:rPr>
          <w:sz w:val="28"/>
          <w:szCs w:val="28"/>
        </w:rPr>
        <w:t>и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оперативного</w:t>
      </w:r>
      <w:r w:rsidRPr="006E7054">
        <w:rPr>
          <w:spacing w:val="-5"/>
          <w:sz w:val="28"/>
          <w:szCs w:val="28"/>
        </w:rPr>
        <w:t xml:space="preserve"> </w:t>
      </w:r>
      <w:r w:rsidRPr="006E7054">
        <w:rPr>
          <w:sz w:val="28"/>
          <w:szCs w:val="28"/>
        </w:rPr>
        <w:t>управления, осуществляются за счет средств Хозяйствующего субъекта.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4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Средства, полученные в результате списания муниципального имущества,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перечисляются</w:t>
      </w:r>
      <w:r w:rsidRPr="006E7054">
        <w:rPr>
          <w:spacing w:val="-2"/>
          <w:sz w:val="28"/>
          <w:szCs w:val="28"/>
        </w:rPr>
        <w:t xml:space="preserve"> </w:t>
      </w:r>
      <w:r w:rsidRPr="006E7054">
        <w:rPr>
          <w:sz w:val="28"/>
          <w:szCs w:val="28"/>
        </w:rPr>
        <w:t>в доход бюджета</w:t>
      </w:r>
      <w:r w:rsidRPr="006E7054">
        <w:rPr>
          <w:spacing w:val="-1"/>
          <w:sz w:val="28"/>
          <w:szCs w:val="28"/>
        </w:rPr>
        <w:t xml:space="preserve"> </w:t>
      </w:r>
      <w:r w:rsidRPr="006E7054">
        <w:rPr>
          <w:sz w:val="28"/>
          <w:szCs w:val="28"/>
        </w:rPr>
        <w:t>муниципального образования «Ельнинский муниципал</w:t>
      </w:r>
      <w:r w:rsidR="006D68A0">
        <w:rPr>
          <w:sz w:val="28"/>
          <w:szCs w:val="28"/>
        </w:rPr>
        <w:t>ьный округ» Смоленской области.</w:t>
      </w:r>
    </w:p>
    <w:p w:rsidR="006E7054" w:rsidRPr="006E7054" w:rsidRDefault="006E7054" w:rsidP="006E7054">
      <w:pPr>
        <w:pStyle w:val="a6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6E7054">
        <w:rPr>
          <w:rFonts w:ascii="Times New Roman" w:hAnsi="Times New Roman"/>
          <w:sz w:val="28"/>
          <w:szCs w:val="28"/>
        </w:rPr>
        <w:t>Ответственность за полноту перечислений указанных денежных средств несут руководители Хозяйствующих субъектов и Пользователи объектов муниципальной казны.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5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При демонтаже, уничтожении списанного муниципального имущества должны быть обеспечены безопасность граждан и сохранность имущества, принадлежащего третьим лицам.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43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При демонтаже (сносе) объекта недвижимости Хозяйствующий субъект, Пользователь объектов муниципальной казны обязаны обеспечить расчистку земельного участка, занимаемого списанным объектом </w:t>
      </w:r>
      <w:r w:rsidRPr="006E7054">
        <w:rPr>
          <w:spacing w:val="-2"/>
          <w:sz w:val="28"/>
          <w:szCs w:val="28"/>
        </w:rPr>
        <w:t>недвижимости.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6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После осуществления всех мероприятий по списанию муниципального имущества для внесения изменений в реестр муниципального имущества Хозяйствующий субъект, Пользователь объектов муниципальной казны обязан представить в Администрацию следующие документы: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36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копии актов о списании, заверенные надлежащим образом, с отражением информации об оприходовании деталей, узлов и агрегатов выбывшего объекта муниципального имущества, а также других</w:t>
      </w:r>
      <w:r w:rsidRPr="006E7054">
        <w:rPr>
          <w:spacing w:val="40"/>
          <w:sz w:val="28"/>
          <w:szCs w:val="28"/>
        </w:rPr>
        <w:t xml:space="preserve"> </w:t>
      </w:r>
      <w:r w:rsidRPr="006E7054">
        <w:rPr>
          <w:sz w:val="28"/>
          <w:szCs w:val="28"/>
        </w:rPr>
        <w:t>материалов, пригодных к дальнейшему использованию;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433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акт обследования кадастрового инженера, подтверждающий отсутствие объекта недвижимости;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433"/>
        </w:tabs>
        <w:autoSpaceDE w:val="0"/>
        <w:autoSpaceDN w:val="0"/>
        <w:spacing w:before="68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документ из Единого государственного реестра недвижимости, удостоверяющий прекращение права собственности (оперативного управления, хозяйственного ведения), снятие с кадастрового учета объекта </w:t>
      </w:r>
      <w:r w:rsidRPr="006E7054">
        <w:rPr>
          <w:spacing w:val="-2"/>
          <w:sz w:val="28"/>
          <w:szCs w:val="28"/>
        </w:rPr>
        <w:t>недвижимости;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4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 xml:space="preserve">копии документов, подтверждающих снятие транспортного средства с учета в органах, осуществляющих регистрацию транспортных </w:t>
      </w:r>
      <w:r w:rsidRPr="006E7054">
        <w:rPr>
          <w:spacing w:val="-2"/>
          <w:sz w:val="28"/>
          <w:szCs w:val="28"/>
        </w:rPr>
        <w:t>средств;</w:t>
      </w:r>
    </w:p>
    <w:p w:rsidR="006E7054" w:rsidRPr="006E7054" w:rsidRDefault="006E7054" w:rsidP="00B1381E">
      <w:pPr>
        <w:pStyle w:val="ad"/>
        <w:widowControl w:val="0"/>
        <w:numPr>
          <w:ilvl w:val="1"/>
          <w:numId w:val="14"/>
        </w:numPr>
        <w:tabs>
          <w:tab w:val="left" w:pos="1134"/>
          <w:tab w:val="left" w:pos="1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E7054">
        <w:rPr>
          <w:sz w:val="28"/>
          <w:szCs w:val="28"/>
        </w:rPr>
        <w:t>копии документов, подтверждающих осуществление действий по демонтажу, уничтожению муниципального имущества, копии приходных документов, копии накладных о сдаче драгоценных металлов, копии актов выполненных работ на осуществление мероприятий по утилизации вторичного сырья от списанных объектов.</w:t>
      </w:r>
    </w:p>
    <w:p w:rsidR="006E7054" w:rsidRPr="006E7054" w:rsidRDefault="006E7054" w:rsidP="00B1381E">
      <w:pPr>
        <w:pStyle w:val="ad"/>
        <w:widowControl w:val="0"/>
        <w:numPr>
          <w:ilvl w:val="0"/>
          <w:numId w:val="14"/>
        </w:numPr>
        <w:tabs>
          <w:tab w:val="left" w:pos="1134"/>
          <w:tab w:val="left" w:pos="1487"/>
        </w:tabs>
        <w:autoSpaceDE w:val="0"/>
        <w:autoSpaceDN w:val="0"/>
        <w:spacing w:before="2"/>
        <w:ind w:left="0" w:right="135" w:firstLine="709"/>
        <w:contextualSpacing w:val="0"/>
        <w:jc w:val="both"/>
        <w:rPr>
          <w:b/>
          <w:bCs/>
          <w:sz w:val="28"/>
          <w:szCs w:val="28"/>
        </w:rPr>
      </w:pPr>
      <w:r w:rsidRPr="006E7054">
        <w:rPr>
          <w:sz w:val="28"/>
          <w:szCs w:val="28"/>
        </w:rPr>
        <w:lastRenderedPageBreak/>
        <w:t>В отношении объектов муниципальной казны, переданных в пользование третьим лицам, мероприятия, указанные в пункте 42 настоящего Положения, Пользователь производит за свой счет.</w:t>
      </w:r>
    </w:p>
    <w:p w:rsidR="006E7054" w:rsidRPr="00332DE3" w:rsidRDefault="006E7054" w:rsidP="006E7054">
      <w:pPr>
        <w:pStyle w:val="ad"/>
        <w:widowControl w:val="0"/>
        <w:tabs>
          <w:tab w:val="left" w:pos="1134"/>
          <w:tab w:val="left" w:pos="1487"/>
        </w:tabs>
        <w:autoSpaceDE w:val="0"/>
        <w:autoSpaceDN w:val="0"/>
        <w:spacing w:before="2"/>
        <w:ind w:left="567" w:right="135"/>
        <w:rPr>
          <w:b/>
          <w:bCs/>
          <w:sz w:val="28"/>
          <w:szCs w:val="28"/>
        </w:rPr>
      </w:pPr>
    </w:p>
    <w:p w:rsidR="00563905" w:rsidRDefault="00563905" w:rsidP="00563905">
      <w:pPr>
        <w:jc w:val="right"/>
        <w:rPr>
          <w:sz w:val="28"/>
          <w:szCs w:val="28"/>
        </w:rPr>
      </w:pPr>
    </w:p>
    <w:sectPr w:rsidR="00563905" w:rsidSect="006E7054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B6" w:rsidRDefault="009F46B6">
      <w:r>
        <w:separator/>
      </w:r>
    </w:p>
  </w:endnote>
  <w:endnote w:type="continuationSeparator" w:id="0">
    <w:p w:rsidR="009F46B6" w:rsidRDefault="009F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B6" w:rsidRDefault="009F46B6">
      <w:r>
        <w:separator/>
      </w:r>
    </w:p>
  </w:footnote>
  <w:footnote w:type="continuationSeparator" w:id="0">
    <w:p w:rsidR="009F46B6" w:rsidRDefault="009F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5616B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5616B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68A0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619"/>
    <w:multiLevelType w:val="hybridMultilevel"/>
    <w:tmpl w:val="5EF4469C"/>
    <w:lvl w:ilvl="0" w:tplc="341096EC">
      <w:start w:val="1"/>
      <w:numFmt w:val="decimal"/>
      <w:lvlText w:val="%1)"/>
      <w:lvlJc w:val="left"/>
      <w:pPr>
        <w:ind w:left="11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435CA86A">
      <w:numFmt w:val="bullet"/>
      <w:lvlText w:val="•"/>
      <w:lvlJc w:val="left"/>
      <w:pPr>
        <w:ind w:left="1057" w:hanging="413"/>
      </w:pPr>
    </w:lvl>
    <w:lvl w:ilvl="2" w:tplc="8ECC8E40">
      <w:numFmt w:val="bullet"/>
      <w:lvlText w:val="•"/>
      <w:lvlJc w:val="left"/>
      <w:pPr>
        <w:ind w:left="1995" w:hanging="413"/>
      </w:pPr>
    </w:lvl>
    <w:lvl w:ilvl="3" w:tplc="90F0A8CC">
      <w:numFmt w:val="bullet"/>
      <w:lvlText w:val="•"/>
      <w:lvlJc w:val="left"/>
      <w:pPr>
        <w:ind w:left="2932" w:hanging="413"/>
      </w:pPr>
    </w:lvl>
    <w:lvl w:ilvl="4" w:tplc="06065A58">
      <w:numFmt w:val="bullet"/>
      <w:lvlText w:val="•"/>
      <w:lvlJc w:val="left"/>
      <w:pPr>
        <w:ind w:left="3870" w:hanging="413"/>
      </w:pPr>
    </w:lvl>
    <w:lvl w:ilvl="5" w:tplc="45C61E40">
      <w:numFmt w:val="bullet"/>
      <w:lvlText w:val="•"/>
      <w:lvlJc w:val="left"/>
      <w:pPr>
        <w:ind w:left="4807" w:hanging="413"/>
      </w:pPr>
    </w:lvl>
    <w:lvl w:ilvl="6" w:tplc="D2A2499A">
      <w:numFmt w:val="bullet"/>
      <w:lvlText w:val="•"/>
      <w:lvlJc w:val="left"/>
      <w:pPr>
        <w:ind w:left="5745" w:hanging="413"/>
      </w:pPr>
    </w:lvl>
    <w:lvl w:ilvl="7" w:tplc="EEC497A8">
      <w:numFmt w:val="bullet"/>
      <w:lvlText w:val="•"/>
      <w:lvlJc w:val="left"/>
      <w:pPr>
        <w:ind w:left="6682" w:hanging="413"/>
      </w:pPr>
    </w:lvl>
    <w:lvl w:ilvl="8" w:tplc="A10E3634">
      <w:numFmt w:val="bullet"/>
      <w:lvlText w:val="•"/>
      <w:lvlJc w:val="left"/>
      <w:pPr>
        <w:ind w:left="7620" w:hanging="413"/>
      </w:p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A62546D"/>
    <w:multiLevelType w:val="hybridMultilevel"/>
    <w:tmpl w:val="D2EAD7E8"/>
    <w:lvl w:ilvl="0" w:tplc="0ED4226E">
      <w:start w:val="1"/>
      <w:numFmt w:val="decimal"/>
      <w:lvlText w:val="%1."/>
      <w:lvlJc w:val="left"/>
      <w:pPr>
        <w:ind w:left="114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75B4DEA2">
      <w:start w:val="1"/>
      <w:numFmt w:val="decimal"/>
      <w:lvlText w:val="%2."/>
      <w:lvlJc w:val="left"/>
      <w:pPr>
        <w:ind w:left="3913" w:hanging="27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8"/>
        <w:szCs w:val="28"/>
      </w:rPr>
    </w:lvl>
    <w:lvl w:ilvl="2" w:tplc="7170756A">
      <w:numFmt w:val="bullet"/>
      <w:lvlText w:val="•"/>
      <w:lvlJc w:val="left"/>
      <w:pPr>
        <w:ind w:left="4539" w:hanging="279"/>
      </w:pPr>
    </w:lvl>
    <w:lvl w:ilvl="3" w:tplc="F2649BB2">
      <w:numFmt w:val="bullet"/>
      <w:lvlText w:val="•"/>
      <w:lvlJc w:val="left"/>
      <w:pPr>
        <w:ind w:left="5158" w:hanging="279"/>
      </w:pPr>
    </w:lvl>
    <w:lvl w:ilvl="4" w:tplc="64B6305E">
      <w:numFmt w:val="bullet"/>
      <w:lvlText w:val="•"/>
      <w:lvlJc w:val="left"/>
      <w:pPr>
        <w:ind w:left="5778" w:hanging="279"/>
      </w:pPr>
    </w:lvl>
    <w:lvl w:ilvl="5" w:tplc="07C690AA">
      <w:numFmt w:val="bullet"/>
      <w:lvlText w:val="•"/>
      <w:lvlJc w:val="left"/>
      <w:pPr>
        <w:ind w:left="6397" w:hanging="279"/>
      </w:pPr>
    </w:lvl>
    <w:lvl w:ilvl="6" w:tplc="555C0AB4">
      <w:numFmt w:val="bullet"/>
      <w:lvlText w:val="•"/>
      <w:lvlJc w:val="left"/>
      <w:pPr>
        <w:ind w:left="7017" w:hanging="279"/>
      </w:pPr>
    </w:lvl>
    <w:lvl w:ilvl="7" w:tplc="01267FC0">
      <w:numFmt w:val="bullet"/>
      <w:lvlText w:val="•"/>
      <w:lvlJc w:val="left"/>
      <w:pPr>
        <w:ind w:left="7636" w:hanging="279"/>
      </w:pPr>
    </w:lvl>
    <w:lvl w:ilvl="8" w:tplc="55E818F4">
      <w:numFmt w:val="bullet"/>
      <w:lvlText w:val="•"/>
      <w:lvlJc w:val="left"/>
      <w:pPr>
        <w:ind w:left="8256" w:hanging="279"/>
      </w:pPr>
    </w:lvl>
  </w:abstractNum>
  <w:abstractNum w:abstractNumId="3" w15:restartNumberingAfterBreak="0">
    <w:nsid w:val="2F01056E"/>
    <w:multiLevelType w:val="hybridMultilevel"/>
    <w:tmpl w:val="E97E2602"/>
    <w:lvl w:ilvl="0" w:tplc="5D7CD6F4">
      <w:start w:val="1"/>
      <w:numFmt w:val="decimal"/>
      <w:lvlText w:val="4.%1."/>
      <w:lvlJc w:val="left"/>
      <w:pPr>
        <w:ind w:left="922" w:hanging="212"/>
      </w:pPr>
      <w:rPr>
        <w:rFonts w:hint="default"/>
        <w:b/>
        <w:bCs w:val="0"/>
        <w:i w:val="0"/>
        <w:iCs w:val="0"/>
        <w:spacing w:val="0"/>
        <w:w w:val="97"/>
        <w:sz w:val="28"/>
        <w:szCs w:val="28"/>
      </w:rPr>
    </w:lvl>
    <w:lvl w:ilvl="1" w:tplc="236AFCCA">
      <w:start w:val="1"/>
      <w:numFmt w:val="decimal"/>
      <w:lvlText w:val="%2)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2" w:tplc="5C0CB3DA">
      <w:numFmt w:val="bullet"/>
      <w:lvlText w:val="•"/>
      <w:lvlJc w:val="left"/>
      <w:pPr>
        <w:ind w:left="2175" w:hanging="312"/>
      </w:pPr>
    </w:lvl>
    <w:lvl w:ilvl="3" w:tplc="6540B8C4">
      <w:numFmt w:val="bullet"/>
      <w:lvlText w:val="•"/>
      <w:lvlJc w:val="left"/>
      <w:pPr>
        <w:ind w:left="3090" w:hanging="312"/>
      </w:pPr>
    </w:lvl>
    <w:lvl w:ilvl="4" w:tplc="E866401E">
      <w:numFmt w:val="bullet"/>
      <w:lvlText w:val="•"/>
      <w:lvlJc w:val="left"/>
      <w:pPr>
        <w:ind w:left="4005" w:hanging="312"/>
      </w:pPr>
    </w:lvl>
    <w:lvl w:ilvl="5" w:tplc="2D5A32EC">
      <w:numFmt w:val="bullet"/>
      <w:lvlText w:val="•"/>
      <w:lvlJc w:val="left"/>
      <w:pPr>
        <w:ind w:left="4920" w:hanging="312"/>
      </w:pPr>
    </w:lvl>
    <w:lvl w:ilvl="6" w:tplc="DADEFD50">
      <w:numFmt w:val="bullet"/>
      <w:lvlText w:val="•"/>
      <w:lvlJc w:val="left"/>
      <w:pPr>
        <w:ind w:left="5835" w:hanging="312"/>
      </w:pPr>
    </w:lvl>
    <w:lvl w:ilvl="7" w:tplc="69069180">
      <w:numFmt w:val="bullet"/>
      <w:lvlText w:val="•"/>
      <w:lvlJc w:val="left"/>
      <w:pPr>
        <w:ind w:left="6750" w:hanging="312"/>
      </w:pPr>
    </w:lvl>
    <w:lvl w:ilvl="8" w:tplc="5BC27828">
      <w:numFmt w:val="bullet"/>
      <w:lvlText w:val="•"/>
      <w:lvlJc w:val="left"/>
      <w:pPr>
        <w:ind w:left="7665" w:hanging="312"/>
      </w:pPr>
    </w:lvl>
  </w:abstractNum>
  <w:abstractNum w:abstractNumId="4" w15:restartNumberingAfterBreak="0">
    <w:nsid w:val="30710AF3"/>
    <w:multiLevelType w:val="hybridMultilevel"/>
    <w:tmpl w:val="AEAA1D90"/>
    <w:lvl w:ilvl="0" w:tplc="CCC41F6C">
      <w:start w:val="1"/>
      <w:numFmt w:val="decimal"/>
      <w:lvlText w:val="3.%1."/>
      <w:lvlJc w:val="left"/>
      <w:pPr>
        <w:ind w:left="922" w:hanging="212"/>
      </w:pPr>
      <w:rPr>
        <w:rFonts w:hint="default"/>
        <w:b/>
        <w:bCs w:val="0"/>
        <w:i w:val="0"/>
        <w:iCs w:val="0"/>
        <w:spacing w:val="0"/>
        <w:w w:val="97"/>
        <w:sz w:val="28"/>
        <w:szCs w:val="28"/>
      </w:rPr>
    </w:lvl>
    <w:lvl w:ilvl="1" w:tplc="236AFCCA">
      <w:start w:val="1"/>
      <w:numFmt w:val="decimal"/>
      <w:lvlText w:val="%2)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2" w:tplc="5C0CB3DA">
      <w:numFmt w:val="bullet"/>
      <w:lvlText w:val="•"/>
      <w:lvlJc w:val="left"/>
      <w:pPr>
        <w:ind w:left="2175" w:hanging="312"/>
      </w:pPr>
    </w:lvl>
    <w:lvl w:ilvl="3" w:tplc="6540B8C4">
      <w:numFmt w:val="bullet"/>
      <w:lvlText w:val="•"/>
      <w:lvlJc w:val="left"/>
      <w:pPr>
        <w:ind w:left="3090" w:hanging="312"/>
      </w:pPr>
    </w:lvl>
    <w:lvl w:ilvl="4" w:tplc="E866401E">
      <w:numFmt w:val="bullet"/>
      <w:lvlText w:val="•"/>
      <w:lvlJc w:val="left"/>
      <w:pPr>
        <w:ind w:left="4005" w:hanging="312"/>
      </w:pPr>
    </w:lvl>
    <w:lvl w:ilvl="5" w:tplc="2D5A32EC">
      <w:numFmt w:val="bullet"/>
      <w:lvlText w:val="•"/>
      <w:lvlJc w:val="left"/>
      <w:pPr>
        <w:ind w:left="4920" w:hanging="312"/>
      </w:pPr>
    </w:lvl>
    <w:lvl w:ilvl="6" w:tplc="DADEFD50">
      <w:numFmt w:val="bullet"/>
      <w:lvlText w:val="•"/>
      <w:lvlJc w:val="left"/>
      <w:pPr>
        <w:ind w:left="5835" w:hanging="312"/>
      </w:pPr>
    </w:lvl>
    <w:lvl w:ilvl="7" w:tplc="69069180">
      <w:numFmt w:val="bullet"/>
      <w:lvlText w:val="•"/>
      <w:lvlJc w:val="left"/>
      <w:pPr>
        <w:ind w:left="6750" w:hanging="312"/>
      </w:pPr>
    </w:lvl>
    <w:lvl w:ilvl="8" w:tplc="5BC27828">
      <w:numFmt w:val="bullet"/>
      <w:lvlText w:val="•"/>
      <w:lvlJc w:val="left"/>
      <w:pPr>
        <w:ind w:left="7665" w:hanging="312"/>
      </w:pPr>
    </w:lvl>
  </w:abstractNum>
  <w:abstractNum w:abstractNumId="5" w15:restartNumberingAfterBreak="0">
    <w:nsid w:val="42CA0F1E"/>
    <w:multiLevelType w:val="hybridMultilevel"/>
    <w:tmpl w:val="9D5699AC"/>
    <w:lvl w:ilvl="0" w:tplc="371A71FE">
      <w:start w:val="1"/>
      <w:numFmt w:val="decimal"/>
      <w:lvlText w:val="5.%1."/>
      <w:lvlJc w:val="left"/>
      <w:pPr>
        <w:ind w:left="922" w:hanging="212"/>
      </w:pPr>
      <w:rPr>
        <w:rFonts w:hint="default"/>
        <w:b/>
        <w:bCs w:val="0"/>
        <w:i w:val="0"/>
        <w:iCs w:val="0"/>
        <w:spacing w:val="0"/>
        <w:w w:val="97"/>
        <w:sz w:val="28"/>
        <w:szCs w:val="28"/>
      </w:rPr>
    </w:lvl>
    <w:lvl w:ilvl="1" w:tplc="236AFCCA">
      <w:start w:val="1"/>
      <w:numFmt w:val="decimal"/>
      <w:lvlText w:val="%2)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2" w:tplc="5C0CB3DA">
      <w:numFmt w:val="bullet"/>
      <w:lvlText w:val="•"/>
      <w:lvlJc w:val="left"/>
      <w:pPr>
        <w:ind w:left="2175" w:hanging="312"/>
      </w:pPr>
    </w:lvl>
    <w:lvl w:ilvl="3" w:tplc="6540B8C4">
      <w:numFmt w:val="bullet"/>
      <w:lvlText w:val="•"/>
      <w:lvlJc w:val="left"/>
      <w:pPr>
        <w:ind w:left="3090" w:hanging="312"/>
      </w:pPr>
    </w:lvl>
    <w:lvl w:ilvl="4" w:tplc="E866401E">
      <w:numFmt w:val="bullet"/>
      <w:lvlText w:val="•"/>
      <w:lvlJc w:val="left"/>
      <w:pPr>
        <w:ind w:left="4005" w:hanging="312"/>
      </w:pPr>
    </w:lvl>
    <w:lvl w:ilvl="5" w:tplc="2D5A32EC">
      <w:numFmt w:val="bullet"/>
      <w:lvlText w:val="•"/>
      <w:lvlJc w:val="left"/>
      <w:pPr>
        <w:ind w:left="4920" w:hanging="312"/>
      </w:pPr>
    </w:lvl>
    <w:lvl w:ilvl="6" w:tplc="DADEFD50">
      <w:numFmt w:val="bullet"/>
      <w:lvlText w:val="•"/>
      <w:lvlJc w:val="left"/>
      <w:pPr>
        <w:ind w:left="5835" w:hanging="312"/>
      </w:pPr>
    </w:lvl>
    <w:lvl w:ilvl="7" w:tplc="69069180">
      <w:numFmt w:val="bullet"/>
      <w:lvlText w:val="•"/>
      <w:lvlJc w:val="left"/>
      <w:pPr>
        <w:ind w:left="6750" w:hanging="312"/>
      </w:pPr>
    </w:lvl>
    <w:lvl w:ilvl="8" w:tplc="5BC27828">
      <w:numFmt w:val="bullet"/>
      <w:lvlText w:val="•"/>
      <w:lvlJc w:val="left"/>
      <w:pPr>
        <w:ind w:left="7665" w:hanging="312"/>
      </w:pPr>
    </w:lvl>
  </w:abstractNum>
  <w:abstractNum w:abstractNumId="6" w15:restartNumberingAfterBreak="0">
    <w:nsid w:val="51AE3AD8"/>
    <w:multiLevelType w:val="multilevel"/>
    <w:tmpl w:val="5B8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1AF7"/>
    <w:multiLevelType w:val="hybridMultilevel"/>
    <w:tmpl w:val="D1449ABE"/>
    <w:lvl w:ilvl="0" w:tplc="FC8ABD1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DC03D2"/>
    <w:multiLevelType w:val="hybridMultilevel"/>
    <w:tmpl w:val="8CAC069E"/>
    <w:lvl w:ilvl="0" w:tplc="40FA2E8C">
      <w:start w:val="1"/>
      <w:numFmt w:val="decimal"/>
      <w:lvlText w:val="%1)"/>
      <w:lvlJc w:val="left"/>
      <w:pPr>
        <w:ind w:left="114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FB22F188">
      <w:numFmt w:val="bullet"/>
      <w:lvlText w:val="•"/>
      <w:lvlJc w:val="left"/>
      <w:pPr>
        <w:ind w:left="1057" w:hanging="586"/>
      </w:pPr>
    </w:lvl>
    <w:lvl w:ilvl="2" w:tplc="B2F0296C">
      <w:numFmt w:val="bullet"/>
      <w:lvlText w:val="•"/>
      <w:lvlJc w:val="left"/>
      <w:pPr>
        <w:ind w:left="1995" w:hanging="586"/>
      </w:pPr>
    </w:lvl>
    <w:lvl w:ilvl="3" w:tplc="A22A94C4">
      <w:numFmt w:val="bullet"/>
      <w:lvlText w:val="•"/>
      <w:lvlJc w:val="left"/>
      <w:pPr>
        <w:ind w:left="2932" w:hanging="586"/>
      </w:pPr>
    </w:lvl>
    <w:lvl w:ilvl="4" w:tplc="9738B724">
      <w:numFmt w:val="bullet"/>
      <w:lvlText w:val="•"/>
      <w:lvlJc w:val="left"/>
      <w:pPr>
        <w:ind w:left="3870" w:hanging="586"/>
      </w:pPr>
    </w:lvl>
    <w:lvl w:ilvl="5" w:tplc="89063854">
      <w:numFmt w:val="bullet"/>
      <w:lvlText w:val="•"/>
      <w:lvlJc w:val="left"/>
      <w:pPr>
        <w:ind w:left="4807" w:hanging="586"/>
      </w:pPr>
    </w:lvl>
    <w:lvl w:ilvl="6" w:tplc="7CB83BD4">
      <w:numFmt w:val="bullet"/>
      <w:lvlText w:val="•"/>
      <w:lvlJc w:val="left"/>
      <w:pPr>
        <w:ind w:left="5745" w:hanging="586"/>
      </w:pPr>
    </w:lvl>
    <w:lvl w:ilvl="7" w:tplc="9A0093C2">
      <w:numFmt w:val="bullet"/>
      <w:lvlText w:val="•"/>
      <w:lvlJc w:val="left"/>
      <w:pPr>
        <w:ind w:left="6682" w:hanging="586"/>
      </w:pPr>
    </w:lvl>
    <w:lvl w:ilvl="8" w:tplc="E4900E12">
      <w:numFmt w:val="bullet"/>
      <w:lvlText w:val="•"/>
      <w:lvlJc w:val="left"/>
      <w:pPr>
        <w:ind w:left="7620" w:hanging="586"/>
      </w:pPr>
    </w:lvl>
  </w:abstractNum>
  <w:abstractNum w:abstractNumId="10" w15:restartNumberingAfterBreak="0">
    <w:nsid w:val="6965153A"/>
    <w:multiLevelType w:val="hybridMultilevel"/>
    <w:tmpl w:val="334AF6A4"/>
    <w:lvl w:ilvl="0" w:tplc="9A5EB2AC">
      <w:start w:val="1"/>
      <w:numFmt w:val="decimal"/>
      <w:lvlText w:val="1.%1."/>
      <w:lvlJc w:val="left"/>
      <w:pPr>
        <w:ind w:left="922" w:hanging="212"/>
      </w:pPr>
      <w:rPr>
        <w:rFonts w:hint="default"/>
        <w:b/>
        <w:bCs w:val="0"/>
        <w:i w:val="0"/>
        <w:iCs w:val="0"/>
        <w:spacing w:val="0"/>
        <w:w w:val="97"/>
        <w:sz w:val="28"/>
        <w:szCs w:val="28"/>
      </w:rPr>
    </w:lvl>
    <w:lvl w:ilvl="1" w:tplc="236AFCCA">
      <w:start w:val="1"/>
      <w:numFmt w:val="decimal"/>
      <w:lvlText w:val="%2)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2" w:tplc="5C0CB3DA">
      <w:numFmt w:val="bullet"/>
      <w:lvlText w:val="•"/>
      <w:lvlJc w:val="left"/>
      <w:pPr>
        <w:ind w:left="2175" w:hanging="312"/>
      </w:pPr>
    </w:lvl>
    <w:lvl w:ilvl="3" w:tplc="6540B8C4">
      <w:numFmt w:val="bullet"/>
      <w:lvlText w:val="•"/>
      <w:lvlJc w:val="left"/>
      <w:pPr>
        <w:ind w:left="3090" w:hanging="312"/>
      </w:pPr>
    </w:lvl>
    <w:lvl w:ilvl="4" w:tplc="E866401E">
      <w:numFmt w:val="bullet"/>
      <w:lvlText w:val="•"/>
      <w:lvlJc w:val="left"/>
      <w:pPr>
        <w:ind w:left="4005" w:hanging="312"/>
      </w:pPr>
    </w:lvl>
    <w:lvl w:ilvl="5" w:tplc="2D5A32EC">
      <w:numFmt w:val="bullet"/>
      <w:lvlText w:val="•"/>
      <w:lvlJc w:val="left"/>
      <w:pPr>
        <w:ind w:left="4920" w:hanging="312"/>
      </w:pPr>
    </w:lvl>
    <w:lvl w:ilvl="6" w:tplc="DADEFD50">
      <w:numFmt w:val="bullet"/>
      <w:lvlText w:val="•"/>
      <w:lvlJc w:val="left"/>
      <w:pPr>
        <w:ind w:left="5835" w:hanging="312"/>
      </w:pPr>
    </w:lvl>
    <w:lvl w:ilvl="7" w:tplc="69069180">
      <w:numFmt w:val="bullet"/>
      <w:lvlText w:val="•"/>
      <w:lvlJc w:val="left"/>
      <w:pPr>
        <w:ind w:left="6750" w:hanging="312"/>
      </w:pPr>
    </w:lvl>
    <w:lvl w:ilvl="8" w:tplc="5BC27828">
      <w:numFmt w:val="bullet"/>
      <w:lvlText w:val="•"/>
      <w:lvlJc w:val="left"/>
      <w:pPr>
        <w:ind w:left="7665" w:hanging="312"/>
      </w:pPr>
    </w:lvl>
  </w:abstractNum>
  <w:abstractNum w:abstractNumId="11" w15:restartNumberingAfterBreak="0">
    <w:nsid w:val="79F04DE3"/>
    <w:multiLevelType w:val="hybridMultilevel"/>
    <w:tmpl w:val="4D0EA14C"/>
    <w:lvl w:ilvl="0" w:tplc="1A82307E">
      <w:start w:val="1"/>
      <w:numFmt w:val="decimal"/>
      <w:lvlText w:val="2.%1."/>
      <w:lvlJc w:val="left"/>
      <w:pPr>
        <w:ind w:left="922" w:hanging="212"/>
      </w:pPr>
      <w:rPr>
        <w:rFonts w:hint="default"/>
        <w:b/>
        <w:bCs w:val="0"/>
        <w:i w:val="0"/>
        <w:iCs w:val="0"/>
        <w:spacing w:val="0"/>
        <w:w w:val="97"/>
        <w:sz w:val="28"/>
        <w:szCs w:val="28"/>
      </w:rPr>
    </w:lvl>
    <w:lvl w:ilvl="1" w:tplc="236AFCCA">
      <w:start w:val="1"/>
      <w:numFmt w:val="decimal"/>
      <w:lvlText w:val="%2)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2" w:tplc="5C0CB3DA">
      <w:numFmt w:val="bullet"/>
      <w:lvlText w:val="•"/>
      <w:lvlJc w:val="left"/>
      <w:pPr>
        <w:ind w:left="2175" w:hanging="312"/>
      </w:pPr>
    </w:lvl>
    <w:lvl w:ilvl="3" w:tplc="6540B8C4">
      <w:numFmt w:val="bullet"/>
      <w:lvlText w:val="•"/>
      <w:lvlJc w:val="left"/>
      <w:pPr>
        <w:ind w:left="3090" w:hanging="312"/>
      </w:pPr>
    </w:lvl>
    <w:lvl w:ilvl="4" w:tplc="E866401E">
      <w:numFmt w:val="bullet"/>
      <w:lvlText w:val="•"/>
      <w:lvlJc w:val="left"/>
      <w:pPr>
        <w:ind w:left="4005" w:hanging="312"/>
      </w:pPr>
    </w:lvl>
    <w:lvl w:ilvl="5" w:tplc="2D5A32EC">
      <w:numFmt w:val="bullet"/>
      <w:lvlText w:val="•"/>
      <w:lvlJc w:val="left"/>
      <w:pPr>
        <w:ind w:left="4920" w:hanging="312"/>
      </w:pPr>
    </w:lvl>
    <w:lvl w:ilvl="6" w:tplc="DADEFD50">
      <w:numFmt w:val="bullet"/>
      <w:lvlText w:val="•"/>
      <w:lvlJc w:val="left"/>
      <w:pPr>
        <w:ind w:left="5835" w:hanging="312"/>
      </w:pPr>
    </w:lvl>
    <w:lvl w:ilvl="7" w:tplc="69069180">
      <w:numFmt w:val="bullet"/>
      <w:lvlText w:val="•"/>
      <w:lvlJc w:val="left"/>
      <w:pPr>
        <w:ind w:left="6750" w:hanging="312"/>
      </w:pPr>
    </w:lvl>
    <w:lvl w:ilvl="8" w:tplc="5BC27828">
      <w:numFmt w:val="bullet"/>
      <w:lvlText w:val="•"/>
      <w:lvlJc w:val="left"/>
      <w:pPr>
        <w:ind w:left="7665" w:hanging="312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52D3"/>
    <w:rsid w:val="00017E29"/>
    <w:rsid w:val="0002073D"/>
    <w:rsid w:val="0004244F"/>
    <w:rsid w:val="00056612"/>
    <w:rsid w:val="00061ACC"/>
    <w:rsid w:val="00073E82"/>
    <w:rsid w:val="00085603"/>
    <w:rsid w:val="00087F73"/>
    <w:rsid w:val="00096612"/>
    <w:rsid w:val="000A3789"/>
    <w:rsid w:val="000B292C"/>
    <w:rsid w:val="000B2952"/>
    <w:rsid w:val="000B342D"/>
    <w:rsid w:val="000C673E"/>
    <w:rsid w:val="000C6902"/>
    <w:rsid w:val="000D1051"/>
    <w:rsid w:val="000D2FA2"/>
    <w:rsid w:val="000D3318"/>
    <w:rsid w:val="000D5D20"/>
    <w:rsid w:val="000E3D95"/>
    <w:rsid w:val="000F6806"/>
    <w:rsid w:val="000F706F"/>
    <w:rsid w:val="001032D5"/>
    <w:rsid w:val="0011018A"/>
    <w:rsid w:val="001133D2"/>
    <w:rsid w:val="00132A74"/>
    <w:rsid w:val="00137C0E"/>
    <w:rsid w:val="00155C8B"/>
    <w:rsid w:val="00171485"/>
    <w:rsid w:val="0017398D"/>
    <w:rsid w:val="00190F9C"/>
    <w:rsid w:val="001969DC"/>
    <w:rsid w:val="001B4738"/>
    <w:rsid w:val="001C220E"/>
    <w:rsid w:val="001C64C0"/>
    <w:rsid w:val="001D24F0"/>
    <w:rsid w:val="001F4CDF"/>
    <w:rsid w:val="00210726"/>
    <w:rsid w:val="00216F5D"/>
    <w:rsid w:val="00217032"/>
    <w:rsid w:val="0021795B"/>
    <w:rsid w:val="00237271"/>
    <w:rsid w:val="00240401"/>
    <w:rsid w:val="0024287D"/>
    <w:rsid w:val="002479BC"/>
    <w:rsid w:val="00251904"/>
    <w:rsid w:val="0025656C"/>
    <w:rsid w:val="00283E2F"/>
    <w:rsid w:val="002B05DB"/>
    <w:rsid w:val="002B4EB1"/>
    <w:rsid w:val="002C7C91"/>
    <w:rsid w:val="002C7D87"/>
    <w:rsid w:val="002D3083"/>
    <w:rsid w:val="002D6FC2"/>
    <w:rsid w:val="002E20A2"/>
    <w:rsid w:val="002F71FC"/>
    <w:rsid w:val="00301298"/>
    <w:rsid w:val="00315903"/>
    <w:rsid w:val="00326284"/>
    <w:rsid w:val="00361486"/>
    <w:rsid w:val="003A1ECE"/>
    <w:rsid w:val="003A762A"/>
    <w:rsid w:val="003C4000"/>
    <w:rsid w:val="003D304E"/>
    <w:rsid w:val="003E3199"/>
    <w:rsid w:val="0040610E"/>
    <w:rsid w:val="00411BBA"/>
    <w:rsid w:val="00450F3D"/>
    <w:rsid w:val="004516A7"/>
    <w:rsid w:val="0046218A"/>
    <w:rsid w:val="0046349A"/>
    <w:rsid w:val="0047269C"/>
    <w:rsid w:val="00476DE3"/>
    <w:rsid w:val="00477140"/>
    <w:rsid w:val="00480093"/>
    <w:rsid w:val="00483E86"/>
    <w:rsid w:val="00485C98"/>
    <w:rsid w:val="004A370C"/>
    <w:rsid w:val="004B02EB"/>
    <w:rsid w:val="004B2AA9"/>
    <w:rsid w:val="004B4201"/>
    <w:rsid w:val="004C7306"/>
    <w:rsid w:val="004D6FF0"/>
    <w:rsid w:val="004E2B5B"/>
    <w:rsid w:val="004F193E"/>
    <w:rsid w:val="004F1E29"/>
    <w:rsid w:val="004F2874"/>
    <w:rsid w:val="0054471E"/>
    <w:rsid w:val="005473D1"/>
    <w:rsid w:val="00550A0E"/>
    <w:rsid w:val="005616B2"/>
    <w:rsid w:val="00563905"/>
    <w:rsid w:val="00564F8F"/>
    <w:rsid w:val="005A4DDF"/>
    <w:rsid w:val="005C21F7"/>
    <w:rsid w:val="005E6FA8"/>
    <w:rsid w:val="005F4F9E"/>
    <w:rsid w:val="005F5E8F"/>
    <w:rsid w:val="006007C1"/>
    <w:rsid w:val="00603E78"/>
    <w:rsid w:val="006046F5"/>
    <w:rsid w:val="006514CC"/>
    <w:rsid w:val="00662123"/>
    <w:rsid w:val="00665584"/>
    <w:rsid w:val="00667D7E"/>
    <w:rsid w:val="00677036"/>
    <w:rsid w:val="00677850"/>
    <w:rsid w:val="00680384"/>
    <w:rsid w:val="00680742"/>
    <w:rsid w:val="00683B86"/>
    <w:rsid w:val="00683E59"/>
    <w:rsid w:val="0068467E"/>
    <w:rsid w:val="00685135"/>
    <w:rsid w:val="00687579"/>
    <w:rsid w:val="006938B5"/>
    <w:rsid w:val="006A1DC4"/>
    <w:rsid w:val="006B2ECD"/>
    <w:rsid w:val="006B7918"/>
    <w:rsid w:val="006C0766"/>
    <w:rsid w:val="006C6150"/>
    <w:rsid w:val="006D68A0"/>
    <w:rsid w:val="006E1E78"/>
    <w:rsid w:val="006E7054"/>
    <w:rsid w:val="006F1C88"/>
    <w:rsid w:val="006F703D"/>
    <w:rsid w:val="007109A0"/>
    <w:rsid w:val="00716E7C"/>
    <w:rsid w:val="00734D91"/>
    <w:rsid w:val="00761DF8"/>
    <w:rsid w:val="00765AFB"/>
    <w:rsid w:val="00774E1C"/>
    <w:rsid w:val="007831B7"/>
    <w:rsid w:val="00783EBE"/>
    <w:rsid w:val="00790CF2"/>
    <w:rsid w:val="007922FA"/>
    <w:rsid w:val="007A3696"/>
    <w:rsid w:val="007A63F6"/>
    <w:rsid w:val="007A7D30"/>
    <w:rsid w:val="007C1BB1"/>
    <w:rsid w:val="007C4E51"/>
    <w:rsid w:val="007E49B3"/>
    <w:rsid w:val="007F3D05"/>
    <w:rsid w:val="007F4326"/>
    <w:rsid w:val="00803C2B"/>
    <w:rsid w:val="00820C9C"/>
    <w:rsid w:val="00827EA3"/>
    <w:rsid w:val="00837437"/>
    <w:rsid w:val="00840D46"/>
    <w:rsid w:val="00850228"/>
    <w:rsid w:val="00855BC9"/>
    <w:rsid w:val="00864CA9"/>
    <w:rsid w:val="00865123"/>
    <w:rsid w:val="00872671"/>
    <w:rsid w:val="00877DE7"/>
    <w:rsid w:val="00892E8F"/>
    <w:rsid w:val="00893A51"/>
    <w:rsid w:val="00897F8D"/>
    <w:rsid w:val="008A552D"/>
    <w:rsid w:val="008C7623"/>
    <w:rsid w:val="008D1D95"/>
    <w:rsid w:val="008D44CD"/>
    <w:rsid w:val="009066E4"/>
    <w:rsid w:val="00913C9E"/>
    <w:rsid w:val="00920985"/>
    <w:rsid w:val="009234D3"/>
    <w:rsid w:val="00937F29"/>
    <w:rsid w:val="00943FF2"/>
    <w:rsid w:val="009627CB"/>
    <w:rsid w:val="009671B1"/>
    <w:rsid w:val="00974088"/>
    <w:rsid w:val="00993CA3"/>
    <w:rsid w:val="00995CCA"/>
    <w:rsid w:val="009A0E03"/>
    <w:rsid w:val="009B235B"/>
    <w:rsid w:val="009B55C5"/>
    <w:rsid w:val="009D7AE4"/>
    <w:rsid w:val="009E5B2F"/>
    <w:rsid w:val="009E65BE"/>
    <w:rsid w:val="009E7341"/>
    <w:rsid w:val="009F0E06"/>
    <w:rsid w:val="009F469C"/>
    <w:rsid w:val="009F46B6"/>
    <w:rsid w:val="00A161D1"/>
    <w:rsid w:val="00A218EA"/>
    <w:rsid w:val="00A21EC7"/>
    <w:rsid w:val="00A27815"/>
    <w:rsid w:val="00A3617D"/>
    <w:rsid w:val="00A54AB0"/>
    <w:rsid w:val="00A71242"/>
    <w:rsid w:val="00A77971"/>
    <w:rsid w:val="00AA1B0A"/>
    <w:rsid w:val="00AA40EF"/>
    <w:rsid w:val="00AA554C"/>
    <w:rsid w:val="00AA6216"/>
    <w:rsid w:val="00AB5730"/>
    <w:rsid w:val="00AD7C98"/>
    <w:rsid w:val="00AE5F91"/>
    <w:rsid w:val="00AF1A69"/>
    <w:rsid w:val="00B042EB"/>
    <w:rsid w:val="00B06304"/>
    <w:rsid w:val="00B0666A"/>
    <w:rsid w:val="00B1381E"/>
    <w:rsid w:val="00B13CA5"/>
    <w:rsid w:val="00B34C07"/>
    <w:rsid w:val="00B35B1A"/>
    <w:rsid w:val="00B51AFA"/>
    <w:rsid w:val="00B54F61"/>
    <w:rsid w:val="00B70B34"/>
    <w:rsid w:val="00B715FF"/>
    <w:rsid w:val="00B8581A"/>
    <w:rsid w:val="00B946C9"/>
    <w:rsid w:val="00BA0DF4"/>
    <w:rsid w:val="00BC5911"/>
    <w:rsid w:val="00BF2691"/>
    <w:rsid w:val="00BF6D55"/>
    <w:rsid w:val="00C23773"/>
    <w:rsid w:val="00C279AC"/>
    <w:rsid w:val="00C440CC"/>
    <w:rsid w:val="00C455A4"/>
    <w:rsid w:val="00C613E9"/>
    <w:rsid w:val="00C8392F"/>
    <w:rsid w:val="00C8445E"/>
    <w:rsid w:val="00C93CA5"/>
    <w:rsid w:val="00C97FBF"/>
    <w:rsid w:val="00CA56F1"/>
    <w:rsid w:val="00CB1721"/>
    <w:rsid w:val="00CC1ED6"/>
    <w:rsid w:val="00CC6080"/>
    <w:rsid w:val="00CD081D"/>
    <w:rsid w:val="00CD4291"/>
    <w:rsid w:val="00CE430E"/>
    <w:rsid w:val="00CF1D77"/>
    <w:rsid w:val="00CF368B"/>
    <w:rsid w:val="00D04B85"/>
    <w:rsid w:val="00D06050"/>
    <w:rsid w:val="00D074AD"/>
    <w:rsid w:val="00D241E0"/>
    <w:rsid w:val="00D3252B"/>
    <w:rsid w:val="00D41033"/>
    <w:rsid w:val="00D67ED2"/>
    <w:rsid w:val="00D80FE6"/>
    <w:rsid w:val="00D8200E"/>
    <w:rsid w:val="00DB056A"/>
    <w:rsid w:val="00DC6232"/>
    <w:rsid w:val="00DC6B72"/>
    <w:rsid w:val="00DC7F48"/>
    <w:rsid w:val="00DE27BD"/>
    <w:rsid w:val="00DF683D"/>
    <w:rsid w:val="00E274A1"/>
    <w:rsid w:val="00E32C65"/>
    <w:rsid w:val="00E34F6C"/>
    <w:rsid w:val="00E43C30"/>
    <w:rsid w:val="00E52DA1"/>
    <w:rsid w:val="00E57A84"/>
    <w:rsid w:val="00E6110B"/>
    <w:rsid w:val="00E64306"/>
    <w:rsid w:val="00E75D23"/>
    <w:rsid w:val="00E9121A"/>
    <w:rsid w:val="00E933C6"/>
    <w:rsid w:val="00E934F1"/>
    <w:rsid w:val="00EA30E9"/>
    <w:rsid w:val="00EA7AF9"/>
    <w:rsid w:val="00EC2FD6"/>
    <w:rsid w:val="00EC57E8"/>
    <w:rsid w:val="00ED05A6"/>
    <w:rsid w:val="00EE6710"/>
    <w:rsid w:val="00EF02AF"/>
    <w:rsid w:val="00EF5C24"/>
    <w:rsid w:val="00F03F70"/>
    <w:rsid w:val="00F31F02"/>
    <w:rsid w:val="00F3730F"/>
    <w:rsid w:val="00F55C8A"/>
    <w:rsid w:val="00F5779A"/>
    <w:rsid w:val="00F7338F"/>
    <w:rsid w:val="00FB5357"/>
    <w:rsid w:val="00FB586F"/>
    <w:rsid w:val="00FC03EF"/>
    <w:rsid w:val="00FD4EFA"/>
    <w:rsid w:val="00FE013D"/>
    <w:rsid w:val="00FE07DB"/>
    <w:rsid w:val="00FE61D7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210EA"/>
  <w15:docId w15:val="{53781BC4-FA86-48E9-A4B9-840CBCA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39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913C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13C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E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A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4461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2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8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D7E3-BA1E-4CF8-A845-6E6A9014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2025-03-26T09:34:00Z</cp:lastPrinted>
  <dcterms:created xsi:type="dcterms:W3CDTF">2025-04-08T11:35:00Z</dcterms:created>
  <dcterms:modified xsi:type="dcterms:W3CDTF">2025-04-08T11:35:00Z</dcterms:modified>
</cp:coreProperties>
</file>