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56C" w:rsidRPr="00D67ED2" w:rsidRDefault="00EA29EB" w:rsidP="000B38B3">
      <w:pPr>
        <w:tabs>
          <w:tab w:val="left" w:pos="4536"/>
          <w:tab w:val="left" w:pos="5954"/>
        </w:tabs>
        <w:spacing w:line="360" w:lineRule="auto"/>
        <w:jc w:val="center"/>
      </w:pPr>
      <w:r>
        <w:rPr>
          <w:b/>
          <w:noProof/>
        </w:rPr>
        <w:drawing>
          <wp:inline distT="0" distB="0" distL="0" distR="0">
            <wp:extent cx="762000" cy="876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76300"/>
                    </a:xfrm>
                    <a:prstGeom prst="rect">
                      <a:avLst/>
                    </a:prstGeom>
                    <a:noFill/>
                    <a:ln>
                      <a:noFill/>
                    </a:ln>
                  </pic:spPr>
                </pic:pic>
              </a:graphicData>
            </a:graphic>
          </wp:inline>
        </w:drawing>
      </w:r>
    </w:p>
    <w:p w:rsidR="0025656C" w:rsidRPr="00D67ED2" w:rsidRDefault="00EA29EB" w:rsidP="0025656C">
      <w:pPr>
        <w:pStyle w:val="a4"/>
        <w:spacing w:before="0" w:after="0"/>
        <w:rPr>
          <w:rFonts w:ascii="Times New Roman" w:hAnsi="Times New Roman"/>
          <w:b w:val="0"/>
          <w:spacing w:val="20"/>
          <w:sz w:val="28"/>
        </w:rPr>
      </w:pPr>
      <w:r>
        <w:rPr>
          <w:rFonts w:ascii="Times New Roman" w:hAnsi="Times New Roman"/>
          <w:b w:val="0"/>
          <w:spacing w:val="20"/>
          <w:sz w:val="28"/>
        </w:rPr>
        <w:t>АДМИНИСТРАЦИЯ</w:t>
      </w:r>
      <w:r w:rsidR="0025656C" w:rsidRPr="00D67ED2">
        <w:rPr>
          <w:rFonts w:ascii="Times New Roman" w:hAnsi="Times New Roman"/>
          <w:b w:val="0"/>
          <w:spacing w:val="20"/>
          <w:sz w:val="28"/>
        </w:rPr>
        <w:t xml:space="preserve"> МУНИЦИПАЛЬНОГО ОБРАЗОВАНИЯ</w:t>
      </w:r>
    </w:p>
    <w:p w:rsidR="00B50EB6" w:rsidRDefault="00EA29EB" w:rsidP="0025656C">
      <w:pPr>
        <w:pStyle w:val="a4"/>
        <w:spacing w:before="0" w:after="0"/>
        <w:rPr>
          <w:rFonts w:ascii="Times New Roman" w:hAnsi="Times New Roman"/>
          <w:b w:val="0"/>
          <w:spacing w:val="20"/>
          <w:sz w:val="28"/>
        </w:rPr>
      </w:pPr>
      <w:r>
        <w:rPr>
          <w:rFonts w:ascii="Times New Roman" w:hAnsi="Times New Roman"/>
          <w:b w:val="0"/>
          <w:spacing w:val="20"/>
          <w:sz w:val="28"/>
        </w:rPr>
        <w:t xml:space="preserve">«ЕЛЬНИНСКИЙ </w:t>
      </w:r>
      <w:r w:rsidR="00B50EB6">
        <w:rPr>
          <w:rFonts w:ascii="Times New Roman" w:hAnsi="Times New Roman"/>
          <w:b w:val="0"/>
          <w:spacing w:val="20"/>
          <w:sz w:val="28"/>
        </w:rPr>
        <w:t>МУНИЦИПАЛЬНЫЙ ОКРУГ</w:t>
      </w:r>
      <w:r w:rsidR="0025656C" w:rsidRPr="00D67ED2">
        <w:rPr>
          <w:rFonts w:ascii="Times New Roman" w:hAnsi="Times New Roman"/>
          <w:b w:val="0"/>
          <w:spacing w:val="20"/>
          <w:sz w:val="28"/>
        </w:rPr>
        <w:t>»</w:t>
      </w:r>
    </w:p>
    <w:p w:rsidR="0025656C" w:rsidRPr="00D67ED2" w:rsidRDefault="0025656C"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 xml:space="preserve"> СМОЛЕНСКОЙ ОБЛАСТИ</w:t>
      </w:r>
    </w:p>
    <w:p w:rsidR="0025656C" w:rsidRPr="00D67ED2" w:rsidRDefault="0025656C" w:rsidP="0025656C">
      <w:pPr>
        <w:pStyle w:val="a4"/>
        <w:spacing w:before="0" w:after="0"/>
        <w:jc w:val="left"/>
        <w:rPr>
          <w:rFonts w:ascii="Times New Roman" w:hAnsi="Times New Roman"/>
          <w:b w:val="0"/>
          <w:szCs w:val="32"/>
        </w:rPr>
      </w:pPr>
    </w:p>
    <w:p w:rsidR="0025656C" w:rsidRPr="00D67ED2" w:rsidRDefault="00B946C9" w:rsidP="0025656C">
      <w:pPr>
        <w:pStyle w:val="a5"/>
        <w:spacing w:after="0" w:line="360" w:lineRule="auto"/>
        <w:rPr>
          <w:rFonts w:ascii="Times New Roman" w:hAnsi="Times New Roman"/>
          <w:b/>
          <w:i w:val="0"/>
          <w:sz w:val="28"/>
          <w:szCs w:val="28"/>
        </w:rPr>
      </w:pPr>
      <w:r w:rsidRPr="00D67ED2">
        <w:rPr>
          <w:rFonts w:ascii="Times New Roman" w:hAnsi="Times New Roman"/>
          <w:b/>
          <w:i w:val="0"/>
          <w:sz w:val="28"/>
          <w:szCs w:val="28"/>
        </w:rPr>
        <w:t>П О С Т А Н О В Л Е Н И Е</w:t>
      </w:r>
      <w:r w:rsidR="0025656C" w:rsidRPr="00D67ED2">
        <w:rPr>
          <w:rFonts w:ascii="Times New Roman" w:hAnsi="Times New Roman"/>
          <w:b/>
          <w:i w:val="0"/>
          <w:sz w:val="28"/>
          <w:szCs w:val="28"/>
        </w:rPr>
        <w:t xml:space="preserve"> </w:t>
      </w:r>
    </w:p>
    <w:p w:rsidR="0025656C" w:rsidRDefault="0025656C" w:rsidP="0025656C">
      <w:pPr>
        <w:pStyle w:val="a3"/>
        <w:ind w:left="0" w:firstLine="0"/>
      </w:pPr>
    </w:p>
    <w:p w:rsidR="00B50EB6" w:rsidRPr="00D67ED2" w:rsidRDefault="00B50EB6" w:rsidP="0025656C">
      <w:pPr>
        <w:pStyle w:val="a3"/>
        <w:ind w:left="0" w:firstLine="0"/>
      </w:pPr>
    </w:p>
    <w:p w:rsidR="00E934F1" w:rsidRPr="00D67ED2" w:rsidRDefault="0025656C" w:rsidP="00FD09D8">
      <w:pPr>
        <w:pStyle w:val="a3"/>
        <w:tabs>
          <w:tab w:val="left" w:pos="4536"/>
        </w:tabs>
        <w:ind w:left="0" w:right="5669" w:firstLine="0"/>
        <w:rPr>
          <w:sz w:val="28"/>
        </w:rPr>
      </w:pPr>
      <w:r w:rsidRPr="00D67ED2">
        <w:rPr>
          <w:sz w:val="28"/>
        </w:rPr>
        <w:t xml:space="preserve">от </w:t>
      </w:r>
      <w:r w:rsidR="00EA29EB">
        <w:rPr>
          <w:sz w:val="28"/>
        </w:rPr>
        <w:t>26.02.</w:t>
      </w:r>
      <w:r w:rsidR="00B50EB6">
        <w:rPr>
          <w:sz w:val="28"/>
        </w:rPr>
        <w:t xml:space="preserve">2025 </w:t>
      </w:r>
      <w:r w:rsidRPr="00D67ED2">
        <w:rPr>
          <w:sz w:val="28"/>
        </w:rPr>
        <w:t xml:space="preserve">№ </w:t>
      </w:r>
      <w:r w:rsidR="00EA29EB">
        <w:rPr>
          <w:sz w:val="28"/>
        </w:rPr>
        <w:t>218</w:t>
      </w:r>
    </w:p>
    <w:p w:rsidR="0025656C" w:rsidRPr="00D67ED2" w:rsidRDefault="00E934F1" w:rsidP="00E934F1">
      <w:pPr>
        <w:pStyle w:val="a3"/>
        <w:ind w:left="0" w:right="1255" w:firstLine="0"/>
        <w:rPr>
          <w:sz w:val="28"/>
        </w:rPr>
      </w:pPr>
      <w:r w:rsidRPr="00D67ED2">
        <w:rPr>
          <w:sz w:val="18"/>
          <w:szCs w:val="18"/>
        </w:rPr>
        <w:t xml:space="preserve">г. </w:t>
      </w:r>
      <w:r w:rsidR="0025656C" w:rsidRPr="00D67ED2">
        <w:rPr>
          <w:sz w:val="18"/>
          <w:szCs w:val="18"/>
        </w:rPr>
        <w:t>Ельня</w:t>
      </w:r>
    </w:p>
    <w:p w:rsidR="00E34F6C" w:rsidRPr="00D67ED2" w:rsidRDefault="00E34F6C" w:rsidP="00CD081D">
      <w:pPr>
        <w:pStyle w:val="a3"/>
        <w:ind w:left="0" w:right="-55" w:firstLine="0"/>
        <w:jc w:val="both"/>
        <w:rPr>
          <w:sz w:val="28"/>
        </w:rPr>
      </w:pPr>
    </w:p>
    <w:p w:rsidR="00F94E3C" w:rsidRPr="00F94E3C" w:rsidRDefault="00F94E3C" w:rsidP="00FD09D8">
      <w:pPr>
        <w:widowControl w:val="0"/>
        <w:ind w:right="5669"/>
        <w:jc w:val="both"/>
        <w:rPr>
          <w:sz w:val="28"/>
          <w:szCs w:val="28"/>
        </w:rPr>
      </w:pPr>
      <w:r w:rsidRPr="00F94E3C">
        <w:rPr>
          <w:sz w:val="28"/>
          <w:szCs w:val="28"/>
        </w:rPr>
        <w:t>Об утверждении Положения о порядке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p>
    <w:p w:rsidR="00476DE3" w:rsidRPr="00D67ED2" w:rsidRDefault="00476DE3" w:rsidP="00476DE3">
      <w:pPr>
        <w:rPr>
          <w:sz w:val="28"/>
          <w:szCs w:val="28"/>
        </w:rPr>
      </w:pPr>
    </w:p>
    <w:p w:rsidR="00F94E3C" w:rsidRPr="00F94E3C" w:rsidRDefault="00F94E3C" w:rsidP="00F94E3C">
      <w:pPr>
        <w:ind w:firstLine="709"/>
        <w:jc w:val="both"/>
        <w:rPr>
          <w:sz w:val="28"/>
          <w:szCs w:val="28"/>
        </w:rPr>
      </w:pPr>
      <w:r w:rsidRPr="00F94E3C">
        <w:rPr>
          <w:sz w:val="28"/>
          <w:szCs w:val="28"/>
        </w:rPr>
        <w:t xml:space="preserve">В соответствии с </w:t>
      </w:r>
      <w:hyperlink r:id="rId8" w:history="1">
        <w:r w:rsidRPr="00F94E3C">
          <w:rPr>
            <w:sz w:val="28"/>
            <w:szCs w:val="28"/>
          </w:rPr>
          <w:t>пунктами 3</w:t>
        </w:r>
      </w:hyperlink>
      <w:r w:rsidRPr="00F94E3C">
        <w:rPr>
          <w:sz w:val="28"/>
          <w:szCs w:val="28"/>
        </w:rPr>
        <w:t xml:space="preserve"> и 4 статьи 69</w:t>
      </w:r>
      <w:r w:rsidRPr="00F94E3C">
        <w:rPr>
          <w:sz w:val="28"/>
          <w:szCs w:val="28"/>
          <w:vertAlign w:val="superscript"/>
        </w:rPr>
        <w:t>2</w:t>
      </w:r>
      <w:r w:rsidRPr="00F94E3C">
        <w:rPr>
          <w:sz w:val="28"/>
          <w:szCs w:val="28"/>
        </w:rPr>
        <w:t xml:space="preserve"> Бюджетного кодекса Российской Федерации, </w:t>
      </w:r>
      <w:hyperlink r:id="rId9" w:history="1">
        <w:r w:rsidRPr="00F94E3C">
          <w:rPr>
            <w:sz w:val="28"/>
            <w:szCs w:val="28"/>
          </w:rPr>
          <w:t>подпунктом 2 пункта 7 статьи 9</w:t>
        </w:r>
        <w:r w:rsidRPr="00F94E3C">
          <w:rPr>
            <w:sz w:val="28"/>
            <w:szCs w:val="28"/>
            <w:vertAlign w:val="superscript"/>
          </w:rPr>
          <w:t>2</w:t>
        </w:r>
      </w:hyperlink>
      <w:r w:rsidRPr="00F94E3C">
        <w:rPr>
          <w:sz w:val="28"/>
          <w:szCs w:val="28"/>
        </w:rPr>
        <w:t xml:space="preserve"> Федерального закона «О некоммерческих организациях», Администрация муниципально</w:t>
      </w:r>
      <w:r w:rsidR="00E03EF6">
        <w:rPr>
          <w:sz w:val="28"/>
          <w:szCs w:val="28"/>
        </w:rPr>
        <w:t>го образования «Ельнинский муниципальный округ</w:t>
      </w:r>
      <w:r w:rsidRPr="00F94E3C">
        <w:rPr>
          <w:sz w:val="28"/>
          <w:szCs w:val="28"/>
        </w:rPr>
        <w:t>» Смоленской области</w:t>
      </w:r>
    </w:p>
    <w:p w:rsidR="000D5D20" w:rsidRPr="00D67ED2" w:rsidRDefault="000D5D20" w:rsidP="000D5D20">
      <w:pPr>
        <w:ind w:firstLine="709"/>
        <w:jc w:val="both"/>
        <w:rPr>
          <w:sz w:val="28"/>
          <w:szCs w:val="28"/>
        </w:rPr>
      </w:pPr>
      <w:r w:rsidRPr="00D67ED2">
        <w:rPr>
          <w:sz w:val="28"/>
          <w:szCs w:val="28"/>
        </w:rPr>
        <w:t>п о с т а н о в л я е т:</w:t>
      </w:r>
    </w:p>
    <w:p w:rsidR="000D5D20" w:rsidRPr="00D67ED2" w:rsidRDefault="000D5D20" w:rsidP="000D5D20">
      <w:pPr>
        <w:ind w:firstLine="709"/>
        <w:jc w:val="both"/>
        <w:rPr>
          <w:rFonts w:eastAsia="Calibri"/>
          <w:sz w:val="28"/>
          <w:szCs w:val="28"/>
          <w:lang w:eastAsia="en-US"/>
        </w:rPr>
      </w:pPr>
    </w:p>
    <w:p w:rsidR="00F94E3C" w:rsidRPr="00F94E3C" w:rsidRDefault="00F94E3C" w:rsidP="00F94E3C">
      <w:pPr>
        <w:autoSpaceDE w:val="0"/>
        <w:autoSpaceDN w:val="0"/>
        <w:adjustRightInd w:val="0"/>
        <w:ind w:firstLine="709"/>
        <w:jc w:val="both"/>
        <w:rPr>
          <w:sz w:val="28"/>
          <w:szCs w:val="28"/>
        </w:rPr>
      </w:pPr>
      <w:r w:rsidRPr="00F94E3C">
        <w:rPr>
          <w:sz w:val="28"/>
          <w:szCs w:val="28"/>
        </w:rPr>
        <w:t>1. Утвердить прилагаемое Положение о порядке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p>
    <w:p w:rsidR="00F94E3C" w:rsidRPr="00F94E3C" w:rsidRDefault="00F94E3C" w:rsidP="00F94E3C">
      <w:pPr>
        <w:autoSpaceDE w:val="0"/>
        <w:autoSpaceDN w:val="0"/>
        <w:adjustRightInd w:val="0"/>
        <w:ind w:firstLine="709"/>
        <w:jc w:val="both"/>
        <w:rPr>
          <w:sz w:val="28"/>
          <w:szCs w:val="28"/>
        </w:rPr>
      </w:pPr>
      <w:r w:rsidRPr="00F94E3C">
        <w:rPr>
          <w:sz w:val="28"/>
          <w:szCs w:val="28"/>
        </w:rPr>
        <w:t>2. Главным распорядителям средств местного бюджета, в ведении которых находятся муниципальные бюджетные и муниципальные казенные учреждения:</w:t>
      </w:r>
    </w:p>
    <w:p w:rsidR="00F94E3C" w:rsidRPr="00F94E3C" w:rsidRDefault="00F94E3C" w:rsidP="00F94E3C">
      <w:pPr>
        <w:widowControl w:val="0"/>
        <w:autoSpaceDE w:val="0"/>
        <w:autoSpaceDN w:val="0"/>
        <w:adjustRightInd w:val="0"/>
        <w:ind w:firstLine="709"/>
        <w:jc w:val="both"/>
        <w:rPr>
          <w:sz w:val="28"/>
          <w:szCs w:val="28"/>
        </w:rPr>
      </w:pPr>
      <w:r w:rsidRPr="00F94E3C">
        <w:rPr>
          <w:sz w:val="28"/>
          <w:szCs w:val="28"/>
        </w:rPr>
        <w:t xml:space="preserve">- утвердить показатели оценки эффективности и результативности деятельности </w:t>
      </w:r>
      <w:r w:rsidR="00E03EF6" w:rsidRPr="00F94E3C">
        <w:rPr>
          <w:sz w:val="28"/>
          <w:szCs w:val="28"/>
        </w:rPr>
        <w:t>руководителей,</w:t>
      </w:r>
      <w:r w:rsidRPr="00F94E3C">
        <w:rPr>
          <w:sz w:val="28"/>
          <w:szCs w:val="28"/>
        </w:rPr>
        <w:t xml:space="preserve"> находящихся в их ведении муниципальных учреждений и условия стимулирования за их выполнение;</w:t>
      </w:r>
    </w:p>
    <w:p w:rsidR="00F94E3C" w:rsidRPr="00F94E3C" w:rsidRDefault="00F94E3C" w:rsidP="00F94E3C">
      <w:pPr>
        <w:widowControl w:val="0"/>
        <w:autoSpaceDE w:val="0"/>
        <w:autoSpaceDN w:val="0"/>
        <w:adjustRightInd w:val="0"/>
        <w:ind w:firstLine="709"/>
        <w:jc w:val="both"/>
        <w:rPr>
          <w:sz w:val="28"/>
          <w:szCs w:val="28"/>
        </w:rPr>
      </w:pPr>
      <w:r w:rsidRPr="00F94E3C">
        <w:rPr>
          <w:sz w:val="28"/>
          <w:szCs w:val="28"/>
        </w:rPr>
        <w:t xml:space="preserve">- при необходимости подготовить проекты нормативных правовых актов </w:t>
      </w:r>
    </w:p>
    <w:p w:rsidR="00F94E3C" w:rsidRPr="00F94E3C" w:rsidRDefault="00F94E3C" w:rsidP="00F94E3C">
      <w:pPr>
        <w:widowControl w:val="0"/>
        <w:autoSpaceDE w:val="0"/>
        <w:autoSpaceDN w:val="0"/>
        <w:adjustRightInd w:val="0"/>
        <w:jc w:val="both"/>
        <w:rPr>
          <w:sz w:val="28"/>
          <w:szCs w:val="28"/>
        </w:rPr>
      </w:pPr>
      <w:r w:rsidRPr="00F94E3C">
        <w:rPr>
          <w:sz w:val="28"/>
          <w:szCs w:val="28"/>
        </w:rPr>
        <w:t>Администрации муниципально</w:t>
      </w:r>
      <w:r w:rsidR="00E03EF6">
        <w:rPr>
          <w:sz w:val="28"/>
          <w:szCs w:val="28"/>
        </w:rPr>
        <w:t>го образования «Ельнинский муниципальный округ</w:t>
      </w:r>
      <w:r w:rsidRPr="00F94E3C">
        <w:rPr>
          <w:sz w:val="28"/>
          <w:szCs w:val="28"/>
        </w:rPr>
        <w:t>» Смоленской области о внесении изменений в нормативные правовые акты Администрации муниципально</w:t>
      </w:r>
      <w:r w:rsidR="00E03EF6">
        <w:rPr>
          <w:sz w:val="28"/>
          <w:szCs w:val="28"/>
        </w:rPr>
        <w:t>го образования «Ельнинский муниципальный округ</w:t>
      </w:r>
      <w:r w:rsidRPr="00F94E3C">
        <w:rPr>
          <w:sz w:val="28"/>
          <w:szCs w:val="28"/>
        </w:rPr>
        <w:t>» Смоленской области, касающиеся оплаты труда руководителей находящихся в их ведении муниципальных учреждений;</w:t>
      </w:r>
    </w:p>
    <w:p w:rsidR="00F94E3C" w:rsidRPr="00F94E3C" w:rsidRDefault="00F94E3C" w:rsidP="00F94E3C">
      <w:pPr>
        <w:widowControl w:val="0"/>
        <w:autoSpaceDE w:val="0"/>
        <w:autoSpaceDN w:val="0"/>
        <w:adjustRightInd w:val="0"/>
        <w:ind w:firstLine="709"/>
        <w:jc w:val="both"/>
        <w:rPr>
          <w:sz w:val="28"/>
          <w:szCs w:val="28"/>
        </w:rPr>
      </w:pPr>
      <w:r w:rsidRPr="00F94E3C">
        <w:rPr>
          <w:sz w:val="28"/>
          <w:szCs w:val="28"/>
        </w:rPr>
        <w:lastRenderedPageBreak/>
        <w:t>- при заключении трудовых договоров с руководителями находящихся в их ведении муниципальных учреждений предусмотреть в них показатели оценки эффективности и результативности их деятельности, внести указанные показатели в ранее заключенные с руководителями указанных учреждений трудовые договоры.</w:t>
      </w:r>
    </w:p>
    <w:p w:rsidR="00F94E3C" w:rsidRPr="00F94E3C" w:rsidRDefault="00F94E3C" w:rsidP="00F94E3C">
      <w:pPr>
        <w:autoSpaceDE w:val="0"/>
        <w:autoSpaceDN w:val="0"/>
        <w:adjustRightInd w:val="0"/>
        <w:ind w:firstLine="709"/>
        <w:jc w:val="both"/>
        <w:rPr>
          <w:sz w:val="28"/>
          <w:szCs w:val="28"/>
        </w:rPr>
      </w:pPr>
      <w:r w:rsidRPr="00F94E3C">
        <w:rPr>
          <w:sz w:val="28"/>
          <w:szCs w:val="28"/>
        </w:rPr>
        <w:t xml:space="preserve">3. Постановление Администрации муниципального образования «Ельнинский </w:t>
      </w:r>
      <w:r w:rsidR="000B5F33">
        <w:rPr>
          <w:sz w:val="28"/>
          <w:szCs w:val="28"/>
        </w:rPr>
        <w:t>район» Смоленской области» от 29.05.2018 № 376</w:t>
      </w:r>
      <w:r w:rsidRPr="00F94E3C">
        <w:rPr>
          <w:sz w:val="28"/>
          <w:szCs w:val="28"/>
        </w:rPr>
        <w:t xml:space="preserve"> «Об утверждении Положения о порядке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 признать утратившим силу.</w:t>
      </w:r>
    </w:p>
    <w:p w:rsidR="000D5D20" w:rsidRPr="00D67ED2" w:rsidRDefault="006D1EDD" w:rsidP="000D5D20">
      <w:pPr>
        <w:ind w:firstLine="709"/>
        <w:jc w:val="both"/>
        <w:rPr>
          <w:sz w:val="28"/>
          <w:szCs w:val="28"/>
        </w:rPr>
      </w:pPr>
      <w:r>
        <w:rPr>
          <w:sz w:val="28"/>
          <w:szCs w:val="28"/>
        </w:rPr>
        <w:t>4</w:t>
      </w:r>
      <w:r w:rsidR="00F94E3C">
        <w:rPr>
          <w:sz w:val="28"/>
          <w:szCs w:val="28"/>
        </w:rPr>
        <w:t xml:space="preserve">. </w:t>
      </w:r>
      <w:r w:rsidR="000D5D20" w:rsidRPr="00D67ED2">
        <w:rPr>
          <w:sz w:val="28"/>
          <w:szCs w:val="28"/>
        </w:rPr>
        <w:t xml:space="preserve">Контроль за исполнением настоящего постановления </w:t>
      </w:r>
      <w:r w:rsidR="006B1013">
        <w:rPr>
          <w:sz w:val="28"/>
          <w:szCs w:val="28"/>
        </w:rPr>
        <w:t>оставляю за собой.</w:t>
      </w:r>
    </w:p>
    <w:p w:rsidR="000D5D20" w:rsidRPr="00D67ED2" w:rsidRDefault="000D5D20" w:rsidP="000D5D20">
      <w:pPr>
        <w:pStyle w:val="a3"/>
        <w:ind w:left="0" w:right="-55" w:firstLine="0"/>
        <w:jc w:val="both"/>
        <w:rPr>
          <w:sz w:val="28"/>
        </w:rPr>
      </w:pPr>
    </w:p>
    <w:p w:rsidR="000D5D20" w:rsidRPr="00D67ED2" w:rsidRDefault="000D5D20" w:rsidP="000D5D20">
      <w:pPr>
        <w:pStyle w:val="a3"/>
        <w:ind w:left="0" w:right="-55" w:firstLine="0"/>
        <w:jc w:val="both"/>
        <w:rPr>
          <w:sz w:val="28"/>
        </w:rPr>
      </w:pPr>
    </w:p>
    <w:p w:rsidR="00937F29" w:rsidRPr="00D67ED2" w:rsidRDefault="000D5D20" w:rsidP="000D5D20">
      <w:pPr>
        <w:pStyle w:val="a3"/>
        <w:ind w:left="0" w:right="-55" w:firstLine="0"/>
        <w:jc w:val="both"/>
        <w:rPr>
          <w:sz w:val="28"/>
          <w:szCs w:val="28"/>
        </w:rPr>
      </w:pPr>
      <w:r w:rsidRPr="00D67ED2">
        <w:rPr>
          <w:sz w:val="28"/>
          <w:szCs w:val="28"/>
        </w:rPr>
        <w:t>Глава муниципального</w:t>
      </w:r>
      <w:r w:rsidR="00937F29" w:rsidRPr="00D67ED2">
        <w:rPr>
          <w:sz w:val="28"/>
          <w:szCs w:val="28"/>
        </w:rPr>
        <w:t xml:space="preserve"> </w:t>
      </w:r>
      <w:r w:rsidRPr="00D67ED2">
        <w:rPr>
          <w:sz w:val="28"/>
          <w:szCs w:val="28"/>
        </w:rPr>
        <w:t xml:space="preserve">образования </w:t>
      </w:r>
    </w:p>
    <w:p w:rsidR="000B5F33" w:rsidRDefault="000B5F33" w:rsidP="00937F29">
      <w:pPr>
        <w:pStyle w:val="a3"/>
        <w:ind w:left="0" w:right="-55" w:firstLine="0"/>
        <w:jc w:val="both"/>
        <w:rPr>
          <w:sz w:val="28"/>
          <w:szCs w:val="28"/>
        </w:rPr>
      </w:pPr>
      <w:r>
        <w:rPr>
          <w:sz w:val="28"/>
          <w:szCs w:val="28"/>
        </w:rPr>
        <w:t>«Ельнинский муниципальный округ</w:t>
      </w:r>
      <w:r w:rsidR="00937F29" w:rsidRPr="00D67ED2">
        <w:rPr>
          <w:sz w:val="28"/>
          <w:szCs w:val="28"/>
        </w:rPr>
        <w:t>»</w:t>
      </w:r>
    </w:p>
    <w:p w:rsidR="000D5D20" w:rsidRPr="00D67ED2" w:rsidRDefault="000D5D20" w:rsidP="00937F29">
      <w:pPr>
        <w:pStyle w:val="a3"/>
        <w:ind w:left="0" w:right="-55" w:firstLine="0"/>
        <w:jc w:val="both"/>
        <w:rPr>
          <w:sz w:val="28"/>
          <w:szCs w:val="28"/>
        </w:rPr>
      </w:pPr>
      <w:r w:rsidRPr="00D67ED2">
        <w:rPr>
          <w:sz w:val="28"/>
          <w:szCs w:val="28"/>
        </w:rPr>
        <w:t>Смоленс</w:t>
      </w:r>
      <w:r w:rsidR="00937F29" w:rsidRPr="00D67ED2">
        <w:rPr>
          <w:sz w:val="28"/>
          <w:szCs w:val="28"/>
        </w:rPr>
        <w:t xml:space="preserve">кой области </w:t>
      </w:r>
      <w:r w:rsidR="00937F29" w:rsidRPr="00D67ED2">
        <w:rPr>
          <w:sz w:val="28"/>
          <w:szCs w:val="28"/>
        </w:rPr>
        <w:tab/>
      </w:r>
      <w:r w:rsidR="00937F29" w:rsidRPr="00D67ED2">
        <w:rPr>
          <w:sz w:val="28"/>
          <w:szCs w:val="28"/>
        </w:rPr>
        <w:tab/>
      </w:r>
      <w:r w:rsidR="00937F29" w:rsidRPr="00D67ED2">
        <w:rPr>
          <w:sz w:val="28"/>
          <w:szCs w:val="28"/>
        </w:rPr>
        <w:tab/>
      </w:r>
      <w:r w:rsidR="00937F29" w:rsidRPr="00D67ED2">
        <w:rPr>
          <w:sz w:val="28"/>
          <w:szCs w:val="28"/>
        </w:rPr>
        <w:tab/>
      </w:r>
      <w:r w:rsidR="000B5F33">
        <w:rPr>
          <w:sz w:val="28"/>
          <w:szCs w:val="28"/>
        </w:rPr>
        <w:tab/>
      </w:r>
      <w:r w:rsidR="000B5F33">
        <w:rPr>
          <w:sz w:val="28"/>
          <w:szCs w:val="28"/>
        </w:rPr>
        <w:tab/>
      </w:r>
      <w:r w:rsidR="000B5F33">
        <w:rPr>
          <w:sz w:val="28"/>
          <w:szCs w:val="28"/>
        </w:rPr>
        <w:tab/>
      </w:r>
      <w:r w:rsidR="000B5F33">
        <w:rPr>
          <w:sz w:val="28"/>
          <w:szCs w:val="28"/>
        </w:rPr>
        <w:tab/>
      </w:r>
      <w:r w:rsidRPr="00D67ED2">
        <w:rPr>
          <w:sz w:val="28"/>
          <w:szCs w:val="28"/>
        </w:rPr>
        <w:t>Н.Д. Мищенков</w:t>
      </w:r>
    </w:p>
    <w:p w:rsidR="002D3F1C" w:rsidRPr="003A4331" w:rsidRDefault="00361486" w:rsidP="003A4331">
      <w:pPr>
        <w:ind w:firstLine="5954"/>
        <w:rPr>
          <w:sz w:val="28"/>
          <w:szCs w:val="28"/>
        </w:rPr>
      </w:pPr>
      <w:r w:rsidRPr="00D67ED2">
        <w:br w:type="page"/>
      </w:r>
      <w:r w:rsidR="002D3F1C" w:rsidRPr="003A4331">
        <w:rPr>
          <w:sz w:val="28"/>
          <w:szCs w:val="28"/>
        </w:rPr>
        <w:lastRenderedPageBreak/>
        <w:t>УТВЕРЖДЕНО</w:t>
      </w:r>
    </w:p>
    <w:p w:rsidR="002D3F1C" w:rsidRPr="003A4331" w:rsidRDefault="002D3F1C" w:rsidP="003A4331">
      <w:pPr>
        <w:ind w:left="5954"/>
        <w:rPr>
          <w:sz w:val="28"/>
          <w:szCs w:val="28"/>
        </w:rPr>
      </w:pPr>
      <w:r w:rsidRPr="003A4331">
        <w:rPr>
          <w:sz w:val="28"/>
          <w:szCs w:val="28"/>
        </w:rPr>
        <w:t>постановлением Администрации муниципально</w:t>
      </w:r>
      <w:r w:rsidR="003A4331">
        <w:rPr>
          <w:sz w:val="28"/>
          <w:szCs w:val="28"/>
        </w:rPr>
        <w:t>го образования «Ельнинский муниципальный округ</w:t>
      </w:r>
      <w:r w:rsidRPr="003A4331">
        <w:rPr>
          <w:sz w:val="28"/>
          <w:szCs w:val="28"/>
        </w:rPr>
        <w:t xml:space="preserve">» Смоленской области </w:t>
      </w:r>
    </w:p>
    <w:p w:rsidR="002D3F1C" w:rsidRPr="003A4331" w:rsidRDefault="002D3F1C" w:rsidP="003A4331">
      <w:pPr>
        <w:ind w:left="5672" w:firstLine="282"/>
        <w:rPr>
          <w:sz w:val="28"/>
          <w:szCs w:val="28"/>
        </w:rPr>
      </w:pPr>
      <w:r w:rsidRPr="003A4331">
        <w:rPr>
          <w:sz w:val="28"/>
          <w:szCs w:val="28"/>
        </w:rPr>
        <w:t xml:space="preserve">от </w:t>
      </w:r>
      <w:r w:rsidR="00EA29EB">
        <w:rPr>
          <w:sz w:val="28"/>
          <w:szCs w:val="28"/>
        </w:rPr>
        <w:t>26.02.2025</w:t>
      </w:r>
      <w:r w:rsidRPr="003A4331">
        <w:rPr>
          <w:sz w:val="28"/>
          <w:szCs w:val="28"/>
        </w:rPr>
        <w:t xml:space="preserve"> № </w:t>
      </w:r>
      <w:r w:rsidR="00EA29EB">
        <w:rPr>
          <w:sz w:val="28"/>
          <w:szCs w:val="28"/>
        </w:rPr>
        <w:t>218</w:t>
      </w:r>
    </w:p>
    <w:p w:rsidR="002D3F1C" w:rsidRDefault="002D3F1C" w:rsidP="002D3F1C">
      <w:pPr>
        <w:autoSpaceDE w:val="0"/>
        <w:autoSpaceDN w:val="0"/>
        <w:adjustRightInd w:val="0"/>
        <w:ind w:firstLine="720"/>
        <w:jc w:val="both"/>
        <w:rPr>
          <w:sz w:val="28"/>
          <w:szCs w:val="28"/>
        </w:rPr>
      </w:pPr>
    </w:p>
    <w:p w:rsidR="003A4331" w:rsidRPr="002D3F1C" w:rsidRDefault="003A4331" w:rsidP="002D3F1C">
      <w:pPr>
        <w:autoSpaceDE w:val="0"/>
        <w:autoSpaceDN w:val="0"/>
        <w:adjustRightInd w:val="0"/>
        <w:ind w:firstLine="720"/>
        <w:jc w:val="both"/>
        <w:rPr>
          <w:sz w:val="28"/>
          <w:szCs w:val="28"/>
        </w:rPr>
      </w:pPr>
    </w:p>
    <w:p w:rsidR="002D3F1C" w:rsidRPr="00EA29EB" w:rsidRDefault="002D3F1C" w:rsidP="00390270">
      <w:pPr>
        <w:autoSpaceDE w:val="0"/>
        <w:autoSpaceDN w:val="0"/>
        <w:adjustRightInd w:val="0"/>
        <w:jc w:val="center"/>
        <w:rPr>
          <w:b/>
          <w:bCs/>
          <w:spacing w:val="20"/>
          <w:sz w:val="28"/>
          <w:szCs w:val="28"/>
        </w:rPr>
      </w:pPr>
      <w:bookmarkStart w:id="0" w:name="P49"/>
      <w:bookmarkEnd w:id="0"/>
      <w:r w:rsidRPr="00EA29EB">
        <w:rPr>
          <w:b/>
          <w:bCs/>
          <w:spacing w:val="20"/>
          <w:sz w:val="28"/>
          <w:szCs w:val="28"/>
        </w:rPr>
        <w:t>ПОЛОЖЕНИЕ</w:t>
      </w:r>
    </w:p>
    <w:p w:rsidR="002D3F1C" w:rsidRPr="002D3F1C" w:rsidRDefault="002D3F1C" w:rsidP="002D3F1C">
      <w:pPr>
        <w:autoSpaceDE w:val="0"/>
        <w:autoSpaceDN w:val="0"/>
        <w:adjustRightInd w:val="0"/>
        <w:jc w:val="center"/>
        <w:rPr>
          <w:b/>
          <w:bCs/>
          <w:sz w:val="28"/>
          <w:szCs w:val="28"/>
        </w:rPr>
      </w:pPr>
      <w:r w:rsidRPr="002D3F1C">
        <w:rPr>
          <w:b/>
          <w:bCs/>
          <w:sz w:val="28"/>
          <w:szCs w:val="28"/>
        </w:rPr>
        <w:t>о порядке формирования муниципального задания на оказание муниципальных услуг (выполнение работ) в отношении муниципальных учреждений и финансового обеспечения выполнения муниципального задания</w:t>
      </w:r>
    </w:p>
    <w:p w:rsidR="002D3F1C" w:rsidRDefault="002D3F1C" w:rsidP="002D3F1C">
      <w:pPr>
        <w:autoSpaceDE w:val="0"/>
        <w:autoSpaceDN w:val="0"/>
        <w:adjustRightInd w:val="0"/>
        <w:ind w:firstLine="720"/>
        <w:jc w:val="both"/>
        <w:rPr>
          <w:sz w:val="28"/>
          <w:szCs w:val="28"/>
        </w:rPr>
      </w:pPr>
    </w:p>
    <w:p w:rsidR="00390270" w:rsidRPr="002D3F1C" w:rsidRDefault="00390270" w:rsidP="002D3F1C">
      <w:pPr>
        <w:autoSpaceDE w:val="0"/>
        <w:autoSpaceDN w:val="0"/>
        <w:adjustRightInd w:val="0"/>
        <w:ind w:firstLine="720"/>
        <w:jc w:val="both"/>
        <w:rPr>
          <w:sz w:val="28"/>
          <w:szCs w:val="28"/>
        </w:rPr>
      </w:pPr>
    </w:p>
    <w:p w:rsidR="002D3F1C" w:rsidRPr="002D3F1C" w:rsidRDefault="002D3F1C" w:rsidP="00390270">
      <w:pPr>
        <w:autoSpaceDE w:val="0"/>
        <w:autoSpaceDN w:val="0"/>
        <w:adjustRightInd w:val="0"/>
        <w:jc w:val="center"/>
        <w:rPr>
          <w:b/>
          <w:sz w:val="28"/>
          <w:szCs w:val="28"/>
        </w:rPr>
      </w:pPr>
      <w:r w:rsidRPr="002D3F1C">
        <w:rPr>
          <w:b/>
          <w:sz w:val="28"/>
          <w:szCs w:val="28"/>
        </w:rPr>
        <w:t xml:space="preserve">1. </w:t>
      </w:r>
      <w:r w:rsidR="00390270">
        <w:rPr>
          <w:b/>
          <w:sz w:val="28"/>
          <w:szCs w:val="28"/>
        </w:rPr>
        <w:t>ОБЩИЕ ПОЛОЖЕНИЯ</w:t>
      </w:r>
    </w:p>
    <w:p w:rsidR="002D3F1C" w:rsidRPr="002D3F1C" w:rsidRDefault="002D3F1C" w:rsidP="002D3F1C">
      <w:pPr>
        <w:autoSpaceDE w:val="0"/>
        <w:autoSpaceDN w:val="0"/>
        <w:adjustRightInd w:val="0"/>
        <w:ind w:firstLine="720"/>
        <w:jc w:val="both"/>
        <w:rPr>
          <w:sz w:val="28"/>
          <w:szCs w:val="28"/>
        </w:rPr>
      </w:pPr>
    </w:p>
    <w:p w:rsidR="002D3F1C" w:rsidRPr="002D3F1C" w:rsidRDefault="002D3F1C" w:rsidP="002D3F1C">
      <w:pPr>
        <w:autoSpaceDE w:val="0"/>
        <w:autoSpaceDN w:val="0"/>
        <w:adjustRightInd w:val="0"/>
        <w:ind w:firstLine="709"/>
        <w:jc w:val="both"/>
        <w:rPr>
          <w:sz w:val="28"/>
          <w:szCs w:val="28"/>
        </w:rPr>
      </w:pPr>
      <w:r>
        <w:rPr>
          <w:sz w:val="28"/>
          <w:szCs w:val="28"/>
        </w:rPr>
        <w:t xml:space="preserve">1.1. </w:t>
      </w:r>
      <w:r w:rsidRPr="002D3F1C">
        <w:rPr>
          <w:sz w:val="28"/>
          <w:szCs w:val="28"/>
        </w:rPr>
        <w:t>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муниципальными учреждениями, в отношении которых принято решение о формирования муниципальных заданий.</w:t>
      </w:r>
    </w:p>
    <w:p w:rsidR="002D3F1C" w:rsidRPr="002D3F1C" w:rsidRDefault="002D3F1C" w:rsidP="002D3F1C">
      <w:pPr>
        <w:autoSpaceDE w:val="0"/>
        <w:autoSpaceDN w:val="0"/>
        <w:adjustRightInd w:val="0"/>
        <w:ind w:firstLine="709"/>
        <w:jc w:val="both"/>
        <w:rPr>
          <w:sz w:val="28"/>
          <w:szCs w:val="28"/>
        </w:rPr>
      </w:pPr>
      <w:r>
        <w:rPr>
          <w:sz w:val="28"/>
          <w:szCs w:val="28"/>
        </w:rPr>
        <w:t xml:space="preserve">1.2. </w:t>
      </w:r>
      <w:r w:rsidRPr="002D3F1C">
        <w:rPr>
          <w:sz w:val="28"/>
          <w:szCs w:val="28"/>
        </w:rPr>
        <w:t>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w:t>
      </w:r>
    </w:p>
    <w:p w:rsidR="002D3F1C" w:rsidRPr="002D3F1C" w:rsidRDefault="002D3F1C" w:rsidP="002D3F1C">
      <w:pPr>
        <w:autoSpaceDE w:val="0"/>
        <w:autoSpaceDN w:val="0"/>
        <w:adjustRightInd w:val="0"/>
        <w:ind w:firstLine="709"/>
        <w:jc w:val="both"/>
        <w:rPr>
          <w:sz w:val="28"/>
          <w:szCs w:val="28"/>
        </w:rPr>
      </w:pPr>
    </w:p>
    <w:p w:rsidR="002D3F1C" w:rsidRPr="002D3F1C" w:rsidRDefault="002D3F1C" w:rsidP="00390270">
      <w:pPr>
        <w:autoSpaceDE w:val="0"/>
        <w:autoSpaceDN w:val="0"/>
        <w:adjustRightInd w:val="0"/>
        <w:jc w:val="center"/>
        <w:rPr>
          <w:b/>
          <w:sz w:val="28"/>
          <w:szCs w:val="28"/>
        </w:rPr>
      </w:pPr>
      <w:r w:rsidRPr="002D3F1C">
        <w:rPr>
          <w:b/>
          <w:sz w:val="28"/>
          <w:szCs w:val="28"/>
        </w:rPr>
        <w:t xml:space="preserve">2. </w:t>
      </w:r>
      <w:r w:rsidR="00390270">
        <w:rPr>
          <w:b/>
          <w:sz w:val="28"/>
          <w:szCs w:val="28"/>
        </w:rPr>
        <w:t>ФОРМИРОВАНИЕ (ИЗМЕНЕНИЕ) МУНИЦИПАЛЬНОГО ЗАДАНИЯ</w:t>
      </w:r>
    </w:p>
    <w:p w:rsidR="002D3F1C" w:rsidRPr="002D3F1C" w:rsidRDefault="002D3F1C" w:rsidP="002D3F1C">
      <w:pPr>
        <w:autoSpaceDE w:val="0"/>
        <w:autoSpaceDN w:val="0"/>
        <w:adjustRightInd w:val="0"/>
        <w:ind w:firstLine="720"/>
        <w:jc w:val="both"/>
        <w:rPr>
          <w:sz w:val="28"/>
          <w:szCs w:val="28"/>
        </w:rPr>
      </w:pPr>
    </w:p>
    <w:p w:rsidR="002D3F1C" w:rsidRPr="002D3F1C" w:rsidRDefault="002D3F1C" w:rsidP="002D3F1C">
      <w:pPr>
        <w:autoSpaceDE w:val="0"/>
        <w:autoSpaceDN w:val="0"/>
        <w:adjustRightInd w:val="0"/>
        <w:ind w:firstLine="709"/>
        <w:jc w:val="both"/>
        <w:rPr>
          <w:sz w:val="28"/>
          <w:szCs w:val="28"/>
        </w:rPr>
      </w:pPr>
      <w:r>
        <w:rPr>
          <w:sz w:val="28"/>
          <w:szCs w:val="28"/>
        </w:rPr>
        <w:t xml:space="preserve">2.1. </w:t>
      </w:r>
      <w:r w:rsidRPr="002D3F1C">
        <w:rPr>
          <w:sz w:val="28"/>
          <w:szCs w:val="28"/>
        </w:rPr>
        <w:t>Муниципальное задание муниципального учреждения формируется по форме согласно приложению № 1 к настоящему Положению.</w:t>
      </w:r>
    </w:p>
    <w:p w:rsidR="002D3F1C" w:rsidRPr="002D3F1C" w:rsidRDefault="002D3F1C" w:rsidP="002D3F1C">
      <w:pPr>
        <w:autoSpaceDE w:val="0"/>
        <w:autoSpaceDN w:val="0"/>
        <w:adjustRightInd w:val="0"/>
        <w:ind w:firstLine="709"/>
        <w:jc w:val="both"/>
        <w:rPr>
          <w:sz w:val="28"/>
          <w:szCs w:val="28"/>
        </w:rPr>
      </w:pPr>
      <w:r w:rsidRPr="002D3F1C">
        <w:rPr>
          <w:sz w:val="28"/>
          <w:szCs w:val="28"/>
        </w:rPr>
        <w:t>При установлении муниципальному учреждению муниципального задания на оказание нескольких муниципальных услуг (выполнение нескольких видов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одного вида работ).</w:t>
      </w:r>
    </w:p>
    <w:p w:rsidR="002D3F1C" w:rsidRPr="002D3F1C" w:rsidRDefault="002D3F1C" w:rsidP="002D3F1C">
      <w:pPr>
        <w:autoSpaceDE w:val="0"/>
        <w:autoSpaceDN w:val="0"/>
        <w:adjustRightInd w:val="0"/>
        <w:ind w:firstLine="709"/>
        <w:jc w:val="both"/>
        <w:rPr>
          <w:sz w:val="28"/>
          <w:szCs w:val="28"/>
        </w:rPr>
      </w:pPr>
      <w:r w:rsidRPr="002D3F1C">
        <w:rPr>
          <w:sz w:val="28"/>
          <w:szCs w:val="28"/>
        </w:rPr>
        <w:t>При установлении муниципальному учреждению муниципального задания одновременно на оказание муниципальной (муниципальных) услуги (услуг) и выполнение работы (работ) муниципальное задание формируется из двух частей, каждая из которых должна содержать отдельно требования к оказанию муниципальной (муниципальных) услуги (услуг) и выполнению работы (работ).</w:t>
      </w:r>
    </w:p>
    <w:p w:rsidR="002D3F1C" w:rsidRPr="002D3F1C" w:rsidRDefault="002D3F1C" w:rsidP="002D3F1C">
      <w:pPr>
        <w:autoSpaceDE w:val="0"/>
        <w:autoSpaceDN w:val="0"/>
        <w:adjustRightInd w:val="0"/>
        <w:ind w:firstLine="709"/>
        <w:jc w:val="both"/>
        <w:rPr>
          <w:sz w:val="28"/>
          <w:szCs w:val="28"/>
        </w:rPr>
      </w:pPr>
      <w:r>
        <w:rPr>
          <w:sz w:val="28"/>
          <w:szCs w:val="28"/>
        </w:rPr>
        <w:t xml:space="preserve">2.2. </w:t>
      </w:r>
      <w:r w:rsidRPr="002D3F1C">
        <w:rPr>
          <w:sz w:val="28"/>
          <w:szCs w:val="28"/>
        </w:rPr>
        <w:t xml:space="preserve">Муниципальное задание формируется в процессе формирования местного бюджета на очередной финансовый год и плановый период и утверждается не позднее 1 февраля года, на который формируется муниципальное задание. </w:t>
      </w:r>
    </w:p>
    <w:p w:rsidR="002D3F1C" w:rsidRPr="002D3F1C" w:rsidRDefault="002D3F1C" w:rsidP="002D3F1C">
      <w:pPr>
        <w:autoSpaceDE w:val="0"/>
        <w:autoSpaceDN w:val="0"/>
        <w:adjustRightInd w:val="0"/>
        <w:ind w:firstLine="709"/>
        <w:jc w:val="both"/>
        <w:rPr>
          <w:sz w:val="28"/>
          <w:szCs w:val="28"/>
        </w:rPr>
      </w:pPr>
      <w:r w:rsidRPr="002D3F1C">
        <w:rPr>
          <w:sz w:val="28"/>
          <w:szCs w:val="28"/>
        </w:rPr>
        <w:t xml:space="preserve">Муниципальное задание утверждается на срок до одного года в случае утверждения местного бюджета на очередной финансовый год и на срок до трех лет </w:t>
      </w:r>
      <w:r w:rsidRPr="002D3F1C">
        <w:rPr>
          <w:sz w:val="28"/>
          <w:szCs w:val="28"/>
        </w:rPr>
        <w:lastRenderedPageBreak/>
        <w:t>в случае утверждения местного бюджета на очередной финансовый год и плановый период.</w:t>
      </w:r>
    </w:p>
    <w:p w:rsidR="002D3F1C" w:rsidRPr="002D3F1C" w:rsidRDefault="002D3F1C" w:rsidP="002D3F1C">
      <w:pPr>
        <w:autoSpaceDE w:val="0"/>
        <w:autoSpaceDN w:val="0"/>
        <w:adjustRightInd w:val="0"/>
        <w:ind w:firstLine="709"/>
        <w:jc w:val="both"/>
        <w:rPr>
          <w:sz w:val="28"/>
          <w:szCs w:val="28"/>
        </w:rPr>
      </w:pPr>
      <w:r w:rsidRPr="002D3F1C">
        <w:rPr>
          <w:sz w:val="28"/>
          <w:szCs w:val="28"/>
        </w:rPr>
        <w:t>Муниципальное задание формируется и утверждается в отношении:</w:t>
      </w:r>
    </w:p>
    <w:p w:rsidR="002D3F1C" w:rsidRPr="002D3F1C" w:rsidRDefault="002D3F1C" w:rsidP="002D3F1C">
      <w:pPr>
        <w:autoSpaceDE w:val="0"/>
        <w:autoSpaceDN w:val="0"/>
        <w:adjustRightInd w:val="0"/>
        <w:ind w:firstLine="709"/>
        <w:jc w:val="both"/>
        <w:rPr>
          <w:sz w:val="28"/>
          <w:szCs w:val="28"/>
        </w:rPr>
      </w:pPr>
      <w:r w:rsidRPr="002D3F1C">
        <w:rPr>
          <w:sz w:val="28"/>
          <w:szCs w:val="28"/>
        </w:rPr>
        <w:t>- муниципальных бюджетных учреждений -</w:t>
      </w:r>
      <w:r w:rsidR="00390270">
        <w:rPr>
          <w:sz w:val="28"/>
          <w:szCs w:val="28"/>
        </w:rPr>
        <w:t xml:space="preserve"> </w:t>
      </w:r>
      <w:r w:rsidRPr="002D3F1C">
        <w:rPr>
          <w:sz w:val="28"/>
          <w:szCs w:val="28"/>
        </w:rPr>
        <w:t>органами исполнительной власти Администрации муниципально</w:t>
      </w:r>
      <w:r w:rsidR="00F554B9">
        <w:rPr>
          <w:sz w:val="28"/>
          <w:szCs w:val="28"/>
        </w:rPr>
        <w:t>го образования «Ельнинский муниципальный округ</w:t>
      </w:r>
      <w:r w:rsidRPr="002D3F1C">
        <w:rPr>
          <w:sz w:val="28"/>
          <w:szCs w:val="28"/>
        </w:rPr>
        <w:t>» Смоленской области, осуществляющими функции и полномочия учредителя (далее - отраслевые органы);</w:t>
      </w:r>
    </w:p>
    <w:p w:rsidR="002D3F1C" w:rsidRPr="002D3F1C" w:rsidRDefault="002D3F1C" w:rsidP="002D3F1C">
      <w:pPr>
        <w:autoSpaceDE w:val="0"/>
        <w:autoSpaceDN w:val="0"/>
        <w:adjustRightInd w:val="0"/>
        <w:ind w:firstLine="709"/>
        <w:jc w:val="both"/>
        <w:rPr>
          <w:sz w:val="28"/>
          <w:szCs w:val="28"/>
        </w:rPr>
      </w:pPr>
      <w:r w:rsidRPr="002D3F1C">
        <w:rPr>
          <w:sz w:val="28"/>
          <w:szCs w:val="28"/>
        </w:rPr>
        <w:t>- муниципальных казенных учреждений - главными распорядителями средств местного бюджета, в ведении которых находятся муниципальные казенные учреждения, в отношении которых принято решение о формирования муниципальных заданий.</w:t>
      </w:r>
    </w:p>
    <w:p w:rsidR="00F554B9" w:rsidRDefault="002D3F1C" w:rsidP="00F554B9">
      <w:pPr>
        <w:autoSpaceDE w:val="0"/>
        <w:autoSpaceDN w:val="0"/>
        <w:adjustRightInd w:val="0"/>
        <w:ind w:firstLine="709"/>
        <w:jc w:val="both"/>
        <w:rPr>
          <w:sz w:val="28"/>
          <w:szCs w:val="28"/>
        </w:rPr>
      </w:pPr>
      <w:r w:rsidRPr="002D3F1C">
        <w:rPr>
          <w:sz w:val="28"/>
          <w:szCs w:val="28"/>
        </w:rPr>
        <w:t>В случае внесения изменений в показатели муниципального задания, в нормативные правовые акты, на основании которых было сформировано муниципальное задание, а также изменений размера бюджетных ассигнований, предусмотренных в местном бюджете на очередной финансовый год и плановый период для финансового обеспечения выполнения муниципального задания, влекущих за собой изменение муниципального задания, формируется новое муниципальное задание (с учетом внесенных изменений).</w:t>
      </w:r>
    </w:p>
    <w:p w:rsidR="002D3F1C" w:rsidRPr="002D3F1C" w:rsidRDefault="002D3F1C" w:rsidP="00F554B9">
      <w:pPr>
        <w:autoSpaceDE w:val="0"/>
        <w:autoSpaceDN w:val="0"/>
        <w:adjustRightInd w:val="0"/>
        <w:ind w:firstLine="709"/>
        <w:jc w:val="both"/>
        <w:rPr>
          <w:sz w:val="28"/>
          <w:szCs w:val="28"/>
        </w:rPr>
      </w:pPr>
      <w:r w:rsidRPr="002D3F1C">
        <w:rPr>
          <w:sz w:val="28"/>
          <w:szCs w:val="28"/>
        </w:rPr>
        <w:t>2.3. Муниципальное задание формир</w:t>
      </w:r>
      <w:r w:rsidR="00EA29EB">
        <w:rPr>
          <w:sz w:val="28"/>
          <w:szCs w:val="28"/>
        </w:rPr>
        <w:t>уется на оказание муниципальных</w:t>
      </w:r>
      <w:r w:rsidRPr="002D3F1C">
        <w:rPr>
          <w:sz w:val="28"/>
          <w:szCs w:val="28"/>
        </w:rPr>
        <w:t xml:space="preserve"> услуг, содержащихся в общероссийских базовых (отраслевых) перечнях (классификаторах) государственных и муниципальных услуг, оказываемых физическим лицам (далее также - общероссийские базовые перечни), и региональном перечне (классификаторе) государственных (муниципальных) услуг и работ (далее - региональный перечень), и выполнение работ, содержащихся в региональном перечне.</w:t>
      </w:r>
    </w:p>
    <w:p w:rsidR="00F554B9" w:rsidRDefault="002D3F1C" w:rsidP="00F554B9">
      <w:pPr>
        <w:widowControl w:val="0"/>
        <w:autoSpaceDE w:val="0"/>
        <w:autoSpaceDN w:val="0"/>
        <w:ind w:firstLine="709"/>
        <w:jc w:val="both"/>
        <w:rPr>
          <w:sz w:val="28"/>
          <w:szCs w:val="28"/>
        </w:rPr>
      </w:pPr>
      <w:r w:rsidRPr="002D3F1C">
        <w:rPr>
          <w:sz w:val="28"/>
          <w:szCs w:val="28"/>
        </w:rPr>
        <w:t>2.4. Главные распорядители средств местного бюджета, в ведении которых находятся муниципальные казенные учреждения, отраслевые органы при формировании муниципального задания для муниципальных учреждений определяют значения показателей, характеризующих объем и (или) качество муниципальной услуги (работы), на основании прогнозируемой динамики количества потребителей услуг (работ), уровня удовлетворенности существующими объемом и качеством услуг и результатов работ и возможностей муниципального учреждения по оказанию услуг и выполнению работ, а также значения показателей выполнения муниципальным учреждением муниципального задания в отчетном году.</w:t>
      </w:r>
    </w:p>
    <w:p w:rsidR="002D3F1C" w:rsidRPr="002D3F1C" w:rsidRDefault="002D3F1C" w:rsidP="00F554B9">
      <w:pPr>
        <w:widowControl w:val="0"/>
        <w:autoSpaceDE w:val="0"/>
        <w:autoSpaceDN w:val="0"/>
        <w:ind w:firstLine="709"/>
        <w:jc w:val="both"/>
        <w:rPr>
          <w:sz w:val="28"/>
          <w:szCs w:val="28"/>
        </w:rPr>
      </w:pPr>
      <w:r w:rsidRPr="002D3F1C">
        <w:rPr>
          <w:sz w:val="28"/>
          <w:szCs w:val="28"/>
        </w:rPr>
        <w:t>2.5. Показатели, характеризующие объем муниципальной услуги (работы), планируемые к выполнению, выражаются в натуральных единицах, отражающих результат деятельности муниципального учреждения.</w:t>
      </w:r>
    </w:p>
    <w:p w:rsidR="00BF34DF" w:rsidRDefault="002D3F1C" w:rsidP="00BF34DF">
      <w:pPr>
        <w:autoSpaceDE w:val="0"/>
        <w:autoSpaceDN w:val="0"/>
        <w:adjustRightInd w:val="0"/>
        <w:ind w:firstLine="709"/>
        <w:jc w:val="both"/>
        <w:rPr>
          <w:sz w:val="28"/>
          <w:szCs w:val="28"/>
        </w:rPr>
      </w:pPr>
      <w:r w:rsidRPr="002D3F1C">
        <w:rPr>
          <w:sz w:val="28"/>
          <w:szCs w:val="28"/>
        </w:rPr>
        <w:t>Показатели, характеризующие качество муниципальной услуги (работы), должны отражать качество результата предоставления муниципальной услуги (выполнения работы) или характеризовать процесс оказания муниципальной услуги (выполнения работы) и условия ее оказания (выполнения).</w:t>
      </w:r>
    </w:p>
    <w:p w:rsidR="00BF34DF" w:rsidRDefault="00EA29EB" w:rsidP="00BF34DF">
      <w:pPr>
        <w:autoSpaceDE w:val="0"/>
        <w:autoSpaceDN w:val="0"/>
        <w:adjustRightInd w:val="0"/>
        <w:ind w:firstLine="709"/>
        <w:jc w:val="both"/>
        <w:rPr>
          <w:sz w:val="28"/>
          <w:szCs w:val="28"/>
        </w:rPr>
      </w:pPr>
      <w:r>
        <w:rPr>
          <w:sz w:val="28"/>
          <w:szCs w:val="28"/>
        </w:rPr>
        <w:t>В муниципальном</w:t>
      </w:r>
      <w:r w:rsidR="002D3F1C" w:rsidRPr="002D3F1C">
        <w:rPr>
          <w:sz w:val="28"/>
          <w:szCs w:val="28"/>
        </w:rPr>
        <w:t xml:space="preserve"> задании могут быть установлены допустимые (возможные) отклонения в процентах от установленных показателей, характеризующих качество и (или) объем муниципальной услуги (работы). Значения указанных показателей, </w:t>
      </w:r>
      <w:r w:rsidR="002D3F1C" w:rsidRPr="002D3F1C">
        <w:rPr>
          <w:sz w:val="28"/>
          <w:szCs w:val="28"/>
        </w:rPr>
        <w:lastRenderedPageBreak/>
        <w:t>устанавливаемые на текущий финансовый год, могут быть изменены только при формировании муниципального задания на очередной финансовый год.</w:t>
      </w:r>
    </w:p>
    <w:p w:rsidR="00BF34DF" w:rsidRDefault="002D3F1C" w:rsidP="00BF34DF">
      <w:pPr>
        <w:autoSpaceDE w:val="0"/>
        <w:autoSpaceDN w:val="0"/>
        <w:adjustRightInd w:val="0"/>
        <w:ind w:firstLine="709"/>
        <w:jc w:val="both"/>
        <w:rPr>
          <w:sz w:val="28"/>
          <w:szCs w:val="28"/>
        </w:rPr>
      </w:pPr>
      <w:r w:rsidRPr="002D3F1C">
        <w:rPr>
          <w:sz w:val="28"/>
          <w:szCs w:val="28"/>
        </w:rPr>
        <w:t>Распределение показателей, характеризующих объем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(при принятии муниципальным учреждением соответствующего решения) или внесение изменений в указанные показатели осуществляется в соответствии с положениями настоящего раздела по форме, установленной для муниципального задания, с заполнением показателей, определенных муниципальным учреждением, не позднее 10 рабочих дней со дня утверждения муниципального задания муниципальному учреждению или внесения изменений в муниципальное задание.</w:t>
      </w:r>
    </w:p>
    <w:p w:rsidR="002D3F1C" w:rsidRPr="002D3F1C" w:rsidRDefault="002D3F1C" w:rsidP="00BF34DF">
      <w:pPr>
        <w:autoSpaceDE w:val="0"/>
        <w:autoSpaceDN w:val="0"/>
        <w:adjustRightInd w:val="0"/>
        <w:ind w:firstLine="709"/>
        <w:jc w:val="both"/>
        <w:rPr>
          <w:sz w:val="28"/>
          <w:szCs w:val="28"/>
        </w:rPr>
      </w:pPr>
      <w:r>
        <w:rPr>
          <w:sz w:val="28"/>
          <w:szCs w:val="28"/>
        </w:rPr>
        <w:t xml:space="preserve">2.6. </w:t>
      </w:r>
      <w:r w:rsidRPr="002D3F1C">
        <w:rPr>
          <w:sz w:val="28"/>
          <w:szCs w:val="28"/>
        </w:rPr>
        <w:t>После формирования муниципальные задания утверждаются и не позднее 3 рабочих дней с даты их утверждения направляются для исполнения муниципальным  учреждениям. Муниципальные задания, распределение показателей, характеризующих объем  муниципальных услуг (работ), содержащихся в муниц</w:t>
      </w:r>
      <w:r>
        <w:rPr>
          <w:sz w:val="28"/>
          <w:szCs w:val="28"/>
        </w:rPr>
        <w:t xml:space="preserve">ипальном задании, утвержденном </w:t>
      </w:r>
      <w:r w:rsidRPr="002D3F1C">
        <w:rPr>
          <w:sz w:val="28"/>
          <w:szCs w:val="28"/>
        </w:rPr>
        <w:t>муниципальному учреждению, между созданными им в установленном порядке обособленными подразделениями не позднее 5 рабочих дней с даты их утверждения  размещаются муниципальными учреждениями на</w:t>
      </w:r>
      <w:r>
        <w:rPr>
          <w:sz w:val="28"/>
          <w:szCs w:val="28"/>
        </w:rPr>
        <w:t xml:space="preserve"> официальном сайте </w:t>
      </w:r>
      <w:r w:rsidRPr="002D3F1C">
        <w:rPr>
          <w:sz w:val="28"/>
          <w:szCs w:val="28"/>
        </w:rPr>
        <w:t>в информационно-телекоммуникационной сети «Интернет» по размещению информации о государственных и муниципальных учреждениях (</w:t>
      </w:r>
      <w:r w:rsidRPr="002D3F1C">
        <w:rPr>
          <w:sz w:val="28"/>
          <w:szCs w:val="28"/>
          <w:lang w:val="en-US"/>
        </w:rPr>
        <w:t>www</w:t>
      </w:r>
      <w:r w:rsidRPr="002D3F1C">
        <w:rPr>
          <w:sz w:val="28"/>
          <w:szCs w:val="28"/>
        </w:rPr>
        <w:t>.</w:t>
      </w:r>
      <w:r w:rsidRPr="002D3F1C">
        <w:rPr>
          <w:sz w:val="28"/>
          <w:szCs w:val="28"/>
          <w:lang w:val="en-US"/>
        </w:rPr>
        <w:t>bus</w:t>
      </w:r>
      <w:r w:rsidRPr="002D3F1C">
        <w:rPr>
          <w:sz w:val="28"/>
          <w:szCs w:val="28"/>
        </w:rPr>
        <w:t>.</w:t>
      </w:r>
      <w:r w:rsidRPr="002D3F1C">
        <w:rPr>
          <w:sz w:val="28"/>
          <w:szCs w:val="28"/>
          <w:lang w:val="en-US"/>
        </w:rPr>
        <w:t>gov</w:t>
      </w:r>
      <w:r w:rsidRPr="002D3F1C">
        <w:rPr>
          <w:sz w:val="28"/>
          <w:szCs w:val="28"/>
        </w:rPr>
        <w:t>.</w:t>
      </w:r>
      <w:r w:rsidRPr="002D3F1C">
        <w:rPr>
          <w:sz w:val="28"/>
          <w:szCs w:val="28"/>
          <w:lang w:val="en-US"/>
        </w:rPr>
        <w:t>ru</w:t>
      </w:r>
      <w:r w:rsidRPr="002D3F1C">
        <w:rPr>
          <w:sz w:val="28"/>
          <w:szCs w:val="28"/>
        </w:rPr>
        <w:t>), а также могут быть размещены на официальном сайте главного распоря</w:t>
      </w:r>
      <w:r w:rsidR="00BF34DF">
        <w:rPr>
          <w:sz w:val="28"/>
          <w:szCs w:val="28"/>
        </w:rPr>
        <w:t>дителя средств местного бюджета</w:t>
      </w:r>
      <w:r w:rsidRPr="002D3F1C">
        <w:rPr>
          <w:sz w:val="28"/>
          <w:szCs w:val="28"/>
        </w:rPr>
        <w:t xml:space="preserve"> отраслевого органа в информационно-телекоммуникационной сети «Интернет» и официальных сайтах муниципальных учреждений в информационно-телекоммуникационной сети «Интернет».</w:t>
      </w:r>
    </w:p>
    <w:p w:rsidR="00BF34DF" w:rsidRDefault="00BF34DF" w:rsidP="00BF34DF">
      <w:pPr>
        <w:autoSpaceDE w:val="0"/>
        <w:autoSpaceDN w:val="0"/>
        <w:adjustRightInd w:val="0"/>
        <w:rPr>
          <w:sz w:val="28"/>
          <w:szCs w:val="28"/>
        </w:rPr>
      </w:pPr>
    </w:p>
    <w:p w:rsidR="00BF34DF" w:rsidRDefault="002D3F1C" w:rsidP="00BF34DF">
      <w:pPr>
        <w:autoSpaceDE w:val="0"/>
        <w:autoSpaceDN w:val="0"/>
        <w:adjustRightInd w:val="0"/>
        <w:jc w:val="center"/>
        <w:rPr>
          <w:b/>
          <w:sz w:val="28"/>
          <w:szCs w:val="28"/>
        </w:rPr>
      </w:pPr>
      <w:r w:rsidRPr="002D3F1C">
        <w:rPr>
          <w:b/>
          <w:sz w:val="28"/>
          <w:szCs w:val="28"/>
        </w:rPr>
        <w:t>3.</w:t>
      </w:r>
      <w:r w:rsidR="00BF34DF">
        <w:rPr>
          <w:b/>
          <w:sz w:val="28"/>
          <w:szCs w:val="28"/>
        </w:rPr>
        <w:t xml:space="preserve"> ТРЕБОВАНИЯ К ОТЧЕТНОСТИ О ВЫПОЛНЕНИИ </w:t>
      </w:r>
    </w:p>
    <w:p w:rsidR="00BF34DF" w:rsidRDefault="00BF34DF" w:rsidP="00BF34DF">
      <w:pPr>
        <w:autoSpaceDE w:val="0"/>
        <w:autoSpaceDN w:val="0"/>
        <w:adjustRightInd w:val="0"/>
        <w:jc w:val="center"/>
        <w:rPr>
          <w:b/>
          <w:sz w:val="28"/>
          <w:szCs w:val="28"/>
        </w:rPr>
      </w:pPr>
      <w:r>
        <w:rPr>
          <w:b/>
          <w:sz w:val="28"/>
          <w:szCs w:val="28"/>
        </w:rPr>
        <w:t xml:space="preserve">МУНИЦИПАЛЬНОГО ЗАДАНИЯ И ПОРЯДКУ КОНТРОЛЯ </w:t>
      </w:r>
    </w:p>
    <w:p w:rsidR="00BF34DF" w:rsidRDefault="00BF34DF" w:rsidP="00BF34DF">
      <w:pPr>
        <w:autoSpaceDE w:val="0"/>
        <w:autoSpaceDN w:val="0"/>
        <w:adjustRightInd w:val="0"/>
        <w:jc w:val="center"/>
        <w:rPr>
          <w:b/>
          <w:sz w:val="28"/>
          <w:szCs w:val="28"/>
        </w:rPr>
      </w:pPr>
      <w:r>
        <w:rPr>
          <w:b/>
          <w:sz w:val="28"/>
          <w:szCs w:val="28"/>
        </w:rPr>
        <w:t>ЗА ВЫПОЛНЕНИЕМ МУНИЦИПАЛЬНОГО ЗАДАНИЯ</w:t>
      </w:r>
    </w:p>
    <w:p w:rsidR="002D3F1C" w:rsidRPr="002D3F1C" w:rsidRDefault="002D3F1C" w:rsidP="002D3F1C">
      <w:pPr>
        <w:autoSpaceDE w:val="0"/>
        <w:autoSpaceDN w:val="0"/>
        <w:adjustRightInd w:val="0"/>
        <w:ind w:firstLine="720"/>
        <w:jc w:val="both"/>
        <w:rPr>
          <w:sz w:val="28"/>
          <w:szCs w:val="28"/>
        </w:rPr>
      </w:pPr>
    </w:p>
    <w:p w:rsidR="00BF34DF" w:rsidRDefault="002D3F1C" w:rsidP="00BF34DF">
      <w:pPr>
        <w:ind w:firstLine="709"/>
        <w:jc w:val="both"/>
        <w:rPr>
          <w:sz w:val="28"/>
          <w:szCs w:val="28"/>
        </w:rPr>
      </w:pPr>
      <w:r w:rsidRPr="00BF34DF">
        <w:rPr>
          <w:sz w:val="28"/>
          <w:szCs w:val="28"/>
        </w:rPr>
        <w:t>3.1. Формы отчетности, периодичность и сроки ее представления устанавливаются в муниципальном задании. Периодичность отчетности не может быть установлена реже, чем один раз в квартал. Главные распорядители средств местного бюджета, в ведении которых находятся муниципальные казенные учреждения, отраслевые органы могут установить дополнительные отчетные периоды. Срок ежеквартального отчета не может быть установлен позднее 15-го числа месяца, следующего за отчетным кварталом. Срок годового отчета не может быть установлен позднее 1 февраля года, следующего за отчетным.</w:t>
      </w:r>
    </w:p>
    <w:p w:rsidR="004642A8" w:rsidRDefault="004642A8" w:rsidP="004642A8">
      <w:pPr>
        <w:ind w:firstLine="709"/>
        <w:jc w:val="both"/>
        <w:rPr>
          <w:sz w:val="28"/>
          <w:szCs w:val="28"/>
        </w:rPr>
      </w:pPr>
      <w:r>
        <w:rPr>
          <w:sz w:val="28"/>
          <w:szCs w:val="28"/>
        </w:rPr>
        <w:t xml:space="preserve"> </w:t>
      </w:r>
      <w:r w:rsidR="002D3F1C" w:rsidRPr="002D3F1C">
        <w:rPr>
          <w:sz w:val="28"/>
          <w:szCs w:val="28"/>
        </w:rPr>
        <w:t>Главные распорядители средств местного бюджета, в ведении которых находятся муниципальные казенные учреждения, отраслевые органы направляют в Финансовое управление Администрации муниципально</w:t>
      </w:r>
      <w:r>
        <w:rPr>
          <w:sz w:val="28"/>
          <w:szCs w:val="28"/>
        </w:rPr>
        <w:t>го образования «Ельнинский муниципальный округ</w:t>
      </w:r>
      <w:r w:rsidR="002D3F1C" w:rsidRPr="002D3F1C">
        <w:rPr>
          <w:sz w:val="28"/>
          <w:szCs w:val="28"/>
        </w:rPr>
        <w:t xml:space="preserve">» Смоленской области отчеты о выполнении муниципальными учреждениями муниципальных заданий за 9 месяцев текущего </w:t>
      </w:r>
      <w:r w:rsidR="002D3F1C" w:rsidRPr="002D3F1C">
        <w:rPr>
          <w:sz w:val="28"/>
          <w:szCs w:val="28"/>
        </w:rPr>
        <w:lastRenderedPageBreak/>
        <w:t>года не позднее 1 ноября текущего года, годовые отчеты – не позднее 20 февраля года, следующего за отчетным.</w:t>
      </w:r>
    </w:p>
    <w:p w:rsidR="004642A8" w:rsidRDefault="002D3F1C" w:rsidP="004642A8">
      <w:pPr>
        <w:ind w:firstLine="709"/>
        <w:jc w:val="both"/>
        <w:rPr>
          <w:sz w:val="28"/>
          <w:szCs w:val="28"/>
        </w:rPr>
      </w:pPr>
      <w:r w:rsidRPr="002D3F1C">
        <w:rPr>
          <w:sz w:val="28"/>
          <w:szCs w:val="28"/>
        </w:rPr>
        <w:t>Отчет о выполнении муниципального задания составляется по форме, указанной в приложении № 2 к настоящему Положению, и размещается муниципальным учреждением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а также может быть размещен на официальном сайте главного распорядителя средств местного бюджета, отраслевого органа в информационно-телекоммуникационной сети «Интернет» и официальном сайте муниципального учреждения в информационно-телекоммуникационной сети «Интернет».</w:t>
      </w:r>
    </w:p>
    <w:p w:rsidR="004642A8" w:rsidRDefault="002D3F1C" w:rsidP="004642A8">
      <w:pPr>
        <w:ind w:firstLine="709"/>
        <w:jc w:val="both"/>
        <w:rPr>
          <w:sz w:val="28"/>
          <w:szCs w:val="28"/>
        </w:rPr>
      </w:pPr>
      <w:r>
        <w:rPr>
          <w:sz w:val="28"/>
          <w:szCs w:val="28"/>
        </w:rPr>
        <w:t xml:space="preserve">3.2. </w:t>
      </w:r>
      <w:r w:rsidRPr="002D3F1C">
        <w:rPr>
          <w:sz w:val="28"/>
          <w:szCs w:val="28"/>
        </w:rPr>
        <w:t>Финансовое управление Администрации муниципально</w:t>
      </w:r>
      <w:r w:rsidR="004642A8">
        <w:rPr>
          <w:sz w:val="28"/>
          <w:szCs w:val="28"/>
        </w:rPr>
        <w:t>го образования «Ельнинский муниципальный округ</w:t>
      </w:r>
      <w:r w:rsidRPr="002D3F1C">
        <w:rPr>
          <w:sz w:val="28"/>
          <w:szCs w:val="28"/>
        </w:rPr>
        <w:t>» Смоленской области по результатам рассмотрения отчетов о выполнении муниципальными  учреждениями муниципальных заданий за 9 месяцев текущего года формирует отчет о прогнозной оценке уровня выполнения муниципальными  учреждениями муниципальных заданий в текущем году и не позднее 15 ноября текущего года информирует главных распорядителей средств местного бюджета, в ведении которых находятся муниципальные казенные учреждения, отраслевые органы о результатах прогнозной оценки уровня выполнения муниципальными учреждениями муниципальных заданий в текущем году.</w:t>
      </w:r>
    </w:p>
    <w:p w:rsidR="004642A8" w:rsidRDefault="002D3F1C" w:rsidP="004642A8">
      <w:pPr>
        <w:ind w:firstLine="709"/>
        <w:jc w:val="both"/>
        <w:rPr>
          <w:sz w:val="28"/>
          <w:szCs w:val="28"/>
        </w:rPr>
      </w:pPr>
      <w:r>
        <w:rPr>
          <w:sz w:val="28"/>
          <w:szCs w:val="28"/>
        </w:rPr>
        <w:t xml:space="preserve">3.3. </w:t>
      </w:r>
      <w:r w:rsidRPr="002D3F1C">
        <w:rPr>
          <w:sz w:val="28"/>
          <w:szCs w:val="28"/>
        </w:rPr>
        <w:t>Главные распорядители средств местного бюджета, в ведении которых находятся муниципальные казенные учреждения, и отраслевые органы, подведомственные муниципальные учреждения которых в соответствии с  отчетом о прогнозной оценке уровня выполнения муниципальными учреждениями муниципальных  заданий в текущем году допустили невыполнение муниципальных заданий, в срок до 20 ноября текущего года представляют предложения о внесении соответствующих изменений в муниципальное задание и о корректировке финансового обеспечения выполнения муниципального задания в порядке, установленном пунктом 4.16 раздела 4 настоящего Положения.</w:t>
      </w:r>
    </w:p>
    <w:p w:rsidR="002D3F1C" w:rsidRPr="002D3F1C" w:rsidRDefault="002D3F1C" w:rsidP="004642A8">
      <w:pPr>
        <w:ind w:firstLine="709"/>
        <w:jc w:val="both"/>
        <w:rPr>
          <w:sz w:val="28"/>
          <w:szCs w:val="28"/>
        </w:rPr>
      </w:pPr>
      <w:r>
        <w:rPr>
          <w:sz w:val="28"/>
          <w:szCs w:val="28"/>
        </w:rPr>
        <w:t xml:space="preserve">3.4. </w:t>
      </w:r>
      <w:r w:rsidRPr="002D3F1C">
        <w:rPr>
          <w:sz w:val="28"/>
          <w:szCs w:val="28"/>
        </w:rPr>
        <w:t>По результатам рассмотрения годовых отчетов Финансовое управление Администрации муниципально</w:t>
      </w:r>
      <w:r w:rsidR="004642A8">
        <w:rPr>
          <w:sz w:val="28"/>
          <w:szCs w:val="28"/>
        </w:rPr>
        <w:t>го образования «Ельнинский муниципальный округ</w:t>
      </w:r>
      <w:r w:rsidRPr="002D3F1C">
        <w:rPr>
          <w:sz w:val="28"/>
          <w:szCs w:val="28"/>
        </w:rPr>
        <w:t>» Смоленской области формирует годовой отчет о выполнении муниципальных заданий муниципальными учреждениями не позднее 15 марта года, следующего за отчетным.</w:t>
      </w:r>
    </w:p>
    <w:p w:rsidR="004642A8" w:rsidRDefault="002D3F1C" w:rsidP="004642A8">
      <w:pPr>
        <w:autoSpaceDE w:val="0"/>
        <w:autoSpaceDN w:val="0"/>
        <w:adjustRightInd w:val="0"/>
        <w:ind w:firstLine="709"/>
        <w:jc w:val="both"/>
        <w:rPr>
          <w:sz w:val="28"/>
          <w:szCs w:val="28"/>
        </w:rPr>
      </w:pPr>
      <w:r w:rsidRPr="002D3F1C">
        <w:rPr>
          <w:sz w:val="28"/>
          <w:szCs w:val="28"/>
        </w:rPr>
        <w:t>3.5.</w:t>
      </w:r>
      <w:r>
        <w:rPr>
          <w:sz w:val="28"/>
          <w:szCs w:val="28"/>
        </w:rPr>
        <w:t xml:space="preserve"> </w:t>
      </w:r>
      <w:r w:rsidRPr="002D3F1C">
        <w:rPr>
          <w:sz w:val="28"/>
          <w:szCs w:val="28"/>
        </w:rPr>
        <w:t>Контроль за выполнением муниципального задания осуществляют главные распорядители средств местного бюджета, в ведении которых находятся муниципальные казенные учреждения, отраслевые органы в форме текущего контроля (ведение журнала звонков, книги обращений с заявлениями, жалобами и предложениями) и последующего контроля (в виде камеральных и выездных проверок).</w:t>
      </w:r>
    </w:p>
    <w:p w:rsidR="002D3F1C" w:rsidRPr="002D3F1C" w:rsidRDefault="002D3F1C" w:rsidP="004642A8">
      <w:pPr>
        <w:autoSpaceDE w:val="0"/>
        <w:autoSpaceDN w:val="0"/>
        <w:adjustRightInd w:val="0"/>
        <w:ind w:firstLine="709"/>
        <w:jc w:val="both"/>
        <w:rPr>
          <w:sz w:val="28"/>
          <w:szCs w:val="28"/>
        </w:rPr>
      </w:pPr>
      <w:r w:rsidRPr="002D3F1C">
        <w:rPr>
          <w:sz w:val="28"/>
          <w:szCs w:val="28"/>
        </w:rPr>
        <w:t xml:space="preserve">Последующий контроль обязателен для применения </w:t>
      </w:r>
      <w:r w:rsidR="00EA29EB">
        <w:rPr>
          <w:sz w:val="28"/>
          <w:szCs w:val="28"/>
        </w:rPr>
        <w:t xml:space="preserve">в отношении всех муниципальных </w:t>
      </w:r>
      <w:r w:rsidRPr="002D3F1C">
        <w:rPr>
          <w:sz w:val="28"/>
          <w:szCs w:val="28"/>
        </w:rPr>
        <w:t>учреждений. Формы последующего контроля обязательны для отражения в муниципальном задании.</w:t>
      </w:r>
    </w:p>
    <w:p w:rsidR="002D3F1C" w:rsidRPr="002D3F1C" w:rsidRDefault="002D3F1C" w:rsidP="002D3F1C">
      <w:pPr>
        <w:autoSpaceDE w:val="0"/>
        <w:autoSpaceDN w:val="0"/>
        <w:adjustRightInd w:val="0"/>
        <w:ind w:firstLine="709"/>
        <w:jc w:val="both"/>
        <w:rPr>
          <w:sz w:val="28"/>
          <w:szCs w:val="28"/>
        </w:rPr>
      </w:pPr>
      <w:r w:rsidRPr="002D3F1C">
        <w:rPr>
          <w:sz w:val="28"/>
          <w:szCs w:val="28"/>
        </w:rPr>
        <w:lastRenderedPageBreak/>
        <w:t>Организация работы по осуществлению контроля за выполнением муниципального задания должна содержать:</w:t>
      </w:r>
    </w:p>
    <w:p w:rsidR="002D3F1C" w:rsidRPr="002D3F1C" w:rsidRDefault="002D3F1C" w:rsidP="002D3F1C">
      <w:pPr>
        <w:autoSpaceDE w:val="0"/>
        <w:autoSpaceDN w:val="0"/>
        <w:adjustRightInd w:val="0"/>
        <w:ind w:firstLine="709"/>
        <w:jc w:val="both"/>
        <w:rPr>
          <w:sz w:val="28"/>
          <w:szCs w:val="28"/>
        </w:rPr>
      </w:pPr>
      <w:r w:rsidRPr="002D3F1C">
        <w:rPr>
          <w:sz w:val="28"/>
          <w:szCs w:val="28"/>
        </w:rPr>
        <w:t>- определение структурного подразделения, уполномоченного осуществлять контроль за выполнением муниципального задания;</w:t>
      </w:r>
    </w:p>
    <w:p w:rsidR="002D3F1C" w:rsidRPr="002D3F1C" w:rsidRDefault="002D3F1C" w:rsidP="002D3F1C">
      <w:pPr>
        <w:autoSpaceDE w:val="0"/>
        <w:autoSpaceDN w:val="0"/>
        <w:adjustRightInd w:val="0"/>
        <w:ind w:firstLine="709"/>
        <w:jc w:val="both"/>
        <w:rPr>
          <w:sz w:val="28"/>
          <w:szCs w:val="28"/>
        </w:rPr>
      </w:pPr>
      <w:r w:rsidRPr="002D3F1C">
        <w:rPr>
          <w:sz w:val="28"/>
          <w:szCs w:val="28"/>
        </w:rPr>
        <w:t>- установление сроков и последовательности действий при проведении камеральных проверок;</w:t>
      </w:r>
    </w:p>
    <w:p w:rsidR="002D3F1C" w:rsidRPr="002D3F1C" w:rsidRDefault="002D3F1C" w:rsidP="002D3F1C">
      <w:pPr>
        <w:autoSpaceDE w:val="0"/>
        <w:autoSpaceDN w:val="0"/>
        <w:adjustRightInd w:val="0"/>
        <w:ind w:firstLine="709"/>
        <w:jc w:val="both"/>
        <w:rPr>
          <w:sz w:val="28"/>
          <w:szCs w:val="28"/>
        </w:rPr>
      </w:pPr>
      <w:r w:rsidRPr="002D3F1C">
        <w:rPr>
          <w:sz w:val="28"/>
          <w:szCs w:val="28"/>
        </w:rPr>
        <w:t>- формирование и утверждение графиков проведения выездных проверок;</w:t>
      </w:r>
    </w:p>
    <w:p w:rsidR="002D3F1C" w:rsidRPr="002D3F1C" w:rsidRDefault="002D3F1C" w:rsidP="002D3F1C">
      <w:pPr>
        <w:autoSpaceDE w:val="0"/>
        <w:autoSpaceDN w:val="0"/>
        <w:adjustRightInd w:val="0"/>
        <w:ind w:firstLine="709"/>
        <w:jc w:val="both"/>
        <w:rPr>
          <w:sz w:val="28"/>
          <w:szCs w:val="28"/>
        </w:rPr>
      </w:pPr>
      <w:r w:rsidRPr="002D3F1C">
        <w:rPr>
          <w:sz w:val="28"/>
          <w:szCs w:val="28"/>
        </w:rPr>
        <w:t>- определение прав и обязанностей должностных лиц при проведении выездных проверок, способа информирования проверяемых об их правах и обязанностях, требований к оформлению результатов проверки, а также описание мер, которые могут быть приняты по результатам осуществления данного контроля.</w:t>
      </w:r>
    </w:p>
    <w:p w:rsidR="002D3F1C" w:rsidRPr="002D3F1C" w:rsidRDefault="002D3F1C" w:rsidP="002D3F1C">
      <w:pPr>
        <w:autoSpaceDE w:val="0"/>
        <w:autoSpaceDN w:val="0"/>
        <w:adjustRightInd w:val="0"/>
        <w:ind w:firstLine="709"/>
        <w:jc w:val="both"/>
        <w:rPr>
          <w:sz w:val="28"/>
          <w:szCs w:val="28"/>
        </w:rPr>
      </w:pPr>
      <w:r>
        <w:rPr>
          <w:sz w:val="28"/>
          <w:szCs w:val="28"/>
        </w:rPr>
        <w:t xml:space="preserve">3.6. </w:t>
      </w:r>
      <w:r w:rsidRPr="002D3F1C">
        <w:rPr>
          <w:sz w:val="28"/>
          <w:szCs w:val="28"/>
        </w:rPr>
        <w:t>Информация о выявленных нарушениях доводится до заместителей Главы муниципально</w:t>
      </w:r>
      <w:r w:rsidR="004642A8">
        <w:rPr>
          <w:sz w:val="28"/>
          <w:szCs w:val="28"/>
        </w:rPr>
        <w:t>го образования «Ельнинский муниципальный округ</w:t>
      </w:r>
      <w:r w:rsidRPr="002D3F1C">
        <w:rPr>
          <w:sz w:val="28"/>
          <w:szCs w:val="28"/>
        </w:rPr>
        <w:t>» Смоленской области, курирующих вопросы соответствующих направлений деятельности.</w:t>
      </w:r>
    </w:p>
    <w:p w:rsidR="002D3F1C" w:rsidRPr="002D3F1C" w:rsidRDefault="002D3F1C" w:rsidP="002D3F1C">
      <w:pPr>
        <w:autoSpaceDE w:val="0"/>
        <w:autoSpaceDN w:val="0"/>
        <w:adjustRightInd w:val="0"/>
        <w:ind w:firstLine="720"/>
        <w:jc w:val="both"/>
        <w:rPr>
          <w:sz w:val="28"/>
          <w:szCs w:val="28"/>
        </w:rPr>
      </w:pPr>
    </w:p>
    <w:p w:rsidR="004642A8" w:rsidRDefault="002D3F1C" w:rsidP="004642A8">
      <w:pPr>
        <w:autoSpaceDE w:val="0"/>
        <w:autoSpaceDN w:val="0"/>
        <w:adjustRightInd w:val="0"/>
        <w:jc w:val="center"/>
        <w:rPr>
          <w:b/>
          <w:sz w:val="28"/>
          <w:szCs w:val="28"/>
        </w:rPr>
      </w:pPr>
      <w:r w:rsidRPr="002D3F1C">
        <w:rPr>
          <w:b/>
          <w:sz w:val="28"/>
          <w:szCs w:val="28"/>
        </w:rPr>
        <w:t xml:space="preserve">4. </w:t>
      </w:r>
      <w:r w:rsidR="004642A8">
        <w:rPr>
          <w:b/>
          <w:sz w:val="28"/>
          <w:szCs w:val="28"/>
        </w:rPr>
        <w:t xml:space="preserve">ФИНАНСОВОЕ ОБЕСПЕЧЕНИЕ ВЫПОЛНЕНИЯ </w:t>
      </w:r>
    </w:p>
    <w:p w:rsidR="004642A8" w:rsidRDefault="004642A8" w:rsidP="004642A8">
      <w:pPr>
        <w:autoSpaceDE w:val="0"/>
        <w:autoSpaceDN w:val="0"/>
        <w:adjustRightInd w:val="0"/>
        <w:jc w:val="center"/>
        <w:rPr>
          <w:b/>
          <w:sz w:val="28"/>
          <w:szCs w:val="28"/>
        </w:rPr>
      </w:pPr>
      <w:r>
        <w:rPr>
          <w:b/>
          <w:sz w:val="28"/>
          <w:szCs w:val="28"/>
        </w:rPr>
        <w:t>МУНИЦИПАЛЬНОГО ЗАДАНИЯ</w:t>
      </w:r>
    </w:p>
    <w:p w:rsidR="004642A8" w:rsidRDefault="004642A8" w:rsidP="002D3F1C">
      <w:pPr>
        <w:autoSpaceDE w:val="0"/>
        <w:autoSpaceDN w:val="0"/>
        <w:adjustRightInd w:val="0"/>
        <w:ind w:firstLine="709"/>
        <w:jc w:val="both"/>
        <w:rPr>
          <w:sz w:val="28"/>
          <w:szCs w:val="28"/>
        </w:rPr>
      </w:pPr>
    </w:p>
    <w:p w:rsidR="002D3F1C" w:rsidRPr="002D3F1C" w:rsidRDefault="002D3F1C" w:rsidP="002D3F1C">
      <w:pPr>
        <w:autoSpaceDE w:val="0"/>
        <w:autoSpaceDN w:val="0"/>
        <w:adjustRightInd w:val="0"/>
        <w:ind w:firstLine="709"/>
        <w:jc w:val="both"/>
        <w:rPr>
          <w:sz w:val="28"/>
          <w:szCs w:val="28"/>
        </w:rPr>
      </w:pPr>
      <w:r>
        <w:rPr>
          <w:sz w:val="28"/>
          <w:szCs w:val="28"/>
        </w:rPr>
        <w:t xml:space="preserve">4.1. </w:t>
      </w:r>
      <w:r w:rsidRPr="002D3F1C">
        <w:rPr>
          <w:sz w:val="28"/>
          <w:szCs w:val="28"/>
        </w:rPr>
        <w:t>Финансовое обеспечение выполнения муниципального задания осуществляется в пределах бюджетных ассигнований, предусмотренных на указанные цели в местном бюджете на очередной финансовый год и плановый период.</w:t>
      </w:r>
    </w:p>
    <w:p w:rsidR="002D3F1C" w:rsidRPr="002D3F1C" w:rsidRDefault="002D3F1C" w:rsidP="002D3F1C">
      <w:pPr>
        <w:autoSpaceDE w:val="0"/>
        <w:autoSpaceDN w:val="0"/>
        <w:adjustRightInd w:val="0"/>
        <w:ind w:firstLine="709"/>
        <w:jc w:val="both"/>
        <w:rPr>
          <w:sz w:val="28"/>
          <w:szCs w:val="28"/>
        </w:rPr>
      </w:pPr>
      <w:r>
        <w:rPr>
          <w:sz w:val="28"/>
          <w:szCs w:val="28"/>
        </w:rPr>
        <w:t xml:space="preserve">4.2. </w:t>
      </w:r>
      <w:r w:rsidRPr="002D3F1C">
        <w:rPr>
          <w:sz w:val="28"/>
          <w:szCs w:val="28"/>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2D3F1C" w:rsidRPr="002D3F1C" w:rsidRDefault="002D3F1C" w:rsidP="002D3F1C">
      <w:pPr>
        <w:autoSpaceDE w:val="0"/>
        <w:autoSpaceDN w:val="0"/>
        <w:adjustRightInd w:val="0"/>
        <w:ind w:firstLine="709"/>
        <w:jc w:val="both"/>
        <w:rPr>
          <w:sz w:val="28"/>
          <w:szCs w:val="28"/>
        </w:rPr>
      </w:pPr>
      <w:r w:rsidRPr="002D3F1C">
        <w:rPr>
          <w:sz w:val="28"/>
          <w:szCs w:val="28"/>
        </w:rPr>
        <w:t>Главные распорядители средств местного бюджета, в ведении которых находятся муниципальные казенные учреждения, при определении показателей бюджетной сметы вправе использовать нормативные затраты на оказание соответствующих муниципальных услуг (выполнение работ).</w:t>
      </w:r>
    </w:p>
    <w:p w:rsidR="00FF4657" w:rsidRDefault="002D3F1C" w:rsidP="00FF4657">
      <w:pPr>
        <w:autoSpaceDE w:val="0"/>
        <w:autoSpaceDN w:val="0"/>
        <w:adjustRightInd w:val="0"/>
        <w:ind w:firstLine="709"/>
        <w:jc w:val="both"/>
        <w:rPr>
          <w:sz w:val="28"/>
          <w:szCs w:val="28"/>
        </w:rPr>
      </w:pPr>
      <w:r>
        <w:rPr>
          <w:sz w:val="28"/>
          <w:szCs w:val="28"/>
        </w:rPr>
        <w:t xml:space="preserve">4.3. </w:t>
      </w:r>
      <w:r w:rsidRPr="002D3F1C">
        <w:rPr>
          <w:sz w:val="28"/>
          <w:szCs w:val="28"/>
        </w:rPr>
        <w:t>Финансовое обеспечение выполнения муниципального задания муниципальным бюджетным учреждением осуществляется в виде субсидии.</w:t>
      </w:r>
    </w:p>
    <w:p w:rsidR="00574847" w:rsidRDefault="002D3F1C" w:rsidP="00574847">
      <w:pPr>
        <w:autoSpaceDE w:val="0"/>
        <w:autoSpaceDN w:val="0"/>
        <w:adjustRightInd w:val="0"/>
        <w:ind w:firstLine="709"/>
        <w:jc w:val="both"/>
        <w:rPr>
          <w:sz w:val="28"/>
          <w:szCs w:val="28"/>
        </w:rPr>
      </w:pPr>
      <w:r w:rsidRPr="002D3F1C">
        <w:rPr>
          <w:sz w:val="28"/>
          <w:szCs w:val="28"/>
        </w:rPr>
        <w:t>Объем финансового обеспечения выполнения муниципального задания  рассчитывается на основании нормативных затрат на оказание муниципальных услуг,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бюджетным учреждением или приобретенного муниципальным бюджетным учреждением за счет средств, выделенных ему учредителем на приобретение такого имущества, в том числе земельных участков (за исключением имущества, сданного в аренду или предоставленного в безвозмездное пользование).</w:t>
      </w:r>
    </w:p>
    <w:p w:rsidR="002D3F1C" w:rsidRPr="002D3F1C" w:rsidRDefault="002D3F1C" w:rsidP="00574847">
      <w:pPr>
        <w:autoSpaceDE w:val="0"/>
        <w:autoSpaceDN w:val="0"/>
        <w:adjustRightInd w:val="0"/>
        <w:ind w:firstLine="709"/>
        <w:jc w:val="both"/>
        <w:rPr>
          <w:sz w:val="28"/>
          <w:szCs w:val="28"/>
        </w:rPr>
      </w:pPr>
      <w:r w:rsidRPr="002D3F1C">
        <w:rPr>
          <w:sz w:val="28"/>
          <w:szCs w:val="28"/>
        </w:rPr>
        <w:t>Объем финансового обеспечения выполнения муниципального задания (</w:t>
      </w:r>
      <w:r w:rsidRPr="002D3F1C">
        <w:rPr>
          <w:sz w:val="28"/>
          <w:szCs w:val="28"/>
          <w:lang w:val="en-US"/>
        </w:rPr>
        <w:t>S</w:t>
      </w:r>
      <w:r w:rsidRPr="002D3F1C">
        <w:rPr>
          <w:sz w:val="28"/>
          <w:szCs w:val="28"/>
        </w:rPr>
        <w:t>) определяется по формуле:</w:t>
      </w:r>
    </w:p>
    <w:p w:rsidR="002D3F1C" w:rsidRPr="002D3F1C" w:rsidRDefault="002D3F1C" w:rsidP="002D3F1C">
      <w:pPr>
        <w:widowControl w:val="0"/>
        <w:spacing w:after="120" w:line="252" w:lineRule="auto"/>
        <w:ind w:left="283" w:firstLine="709"/>
        <w:rPr>
          <w:sz w:val="28"/>
          <w:szCs w:val="28"/>
        </w:rPr>
      </w:pPr>
    </w:p>
    <w:p w:rsidR="002D3F1C" w:rsidRPr="002D3F1C" w:rsidRDefault="00EA29EB" w:rsidP="00574847">
      <w:pPr>
        <w:widowControl w:val="0"/>
        <w:spacing w:after="120" w:line="240" w:lineRule="atLeast"/>
        <w:jc w:val="center"/>
        <w:rPr>
          <w:sz w:val="28"/>
          <w:szCs w:val="28"/>
          <w:lang w:val="en-US"/>
        </w:rPr>
      </w:pPr>
      <w:r>
        <w:rPr>
          <w:noProof/>
          <w:position w:val="-19"/>
        </w:rPr>
        <w:drawing>
          <wp:inline distT="0" distB="0" distL="0" distR="0">
            <wp:extent cx="3810000" cy="390525"/>
            <wp:effectExtent l="0" t="0" r="0" b="0"/>
            <wp:docPr id="3" name="Рисунок 3" descr="base_23928_97077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928_97077_32768"/>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0" cy="390525"/>
                    </a:xfrm>
                    <a:prstGeom prst="rect">
                      <a:avLst/>
                    </a:prstGeom>
                    <a:noFill/>
                    <a:ln>
                      <a:noFill/>
                    </a:ln>
                  </pic:spPr>
                </pic:pic>
              </a:graphicData>
            </a:graphic>
          </wp:inline>
        </w:drawing>
      </w:r>
    </w:p>
    <w:p w:rsidR="002D3F1C" w:rsidRPr="002D3F1C" w:rsidRDefault="002D3F1C" w:rsidP="002D3F1C">
      <w:pPr>
        <w:widowControl w:val="0"/>
        <w:spacing w:after="120" w:line="240" w:lineRule="atLeast"/>
        <w:ind w:left="283" w:firstLine="709"/>
        <w:rPr>
          <w:sz w:val="28"/>
          <w:szCs w:val="28"/>
          <w:lang w:val="en-US"/>
        </w:rPr>
      </w:pPr>
    </w:p>
    <w:p w:rsidR="002D3F1C" w:rsidRPr="002D3F1C" w:rsidRDefault="002D3F1C" w:rsidP="002D3F1C">
      <w:pPr>
        <w:widowControl w:val="0"/>
        <w:spacing w:after="120" w:line="252" w:lineRule="auto"/>
        <w:ind w:firstLine="709"/>
        <w:jc w:val="both"/>
        <w:rPr>
          <w:sz w:val="28"/>
          <w:szCs w:val="28"/>
        </w:rPr>
      </w:pPr>
      <w:r w:rsidRPr="002D3F1C">
        <w:rPr>
          <w:sz w:val="28"/>
          <w:szCs w:val="28"/>
          <w:lang w:val="en-US"/>
        </w:rPr>
        <w:t>S</w:t>
      </w:r>
      <w:r w:rsidRPr="002D3F1C">
        <w:rPr>
          <w:sz w:val="28"/>
          <w:szCs w:val="28"/>
        </w:rPr>
        <w:t xml:space="preserve"> – объем финансового обеспечения выполнения муниципального задания;</w:t>
      </w:r>
    </w:p>
    <w:p w:rsidR="002D3F1C" w:rsidRPr="002D3F1C" w:rsidRDefault="002D3F1C" w:rsidP="002D3F1C">
      <w:pPr>
        <w:widowControl w:val="0"/>
        <w:spacing w:after="120" w:line="252" w:lineRule="auto"/>
        <w:ind w:firstLine="709"/>
        <w:jc w:val="both"/>
        <w:rPr>
          <w:sz w:val="28"/>
          <w:szCs w:val="28"/>
        </w:rPr>
      </w:pPr>
      <w:r w:rsidRPr="002D3F1C">
        <w:rPr>
          <w:sz w:val="28"/>
          <w:szCs w:val="28"/>
        </w:rPr>
        <w:t>Ni – нормативные затраты на оказание i-й муниципальной услуги, установленной муниципальным заданием;</w:t>
      </w:r>
    </w:p>
    <w:p w:rsidR="002D3F1C" w:rsidRPr="002D3F1C" w:rsidRDefault="002D3F1C" w:rsidP="002D3F1C">
      <w:pPr>
        <w:widowControl w:val="0"/>
        <w:spacing w:after="120" w:line="252" w:lineRule="auto"/>
        <w:ind w:firstLine="709"/>
        <w:jc w:val="both"/>
        <w:rPr>
          <w:sz w:val="28"/>
          <w:szCs w:val="28"/>
        </w:rPr>
      </w:pPr>
      <w:r w:rsidRPr="002D3F1C">
        <w:rPr>
          <w:sz w:val="28"/>
          <w:szCs w:val="28"/>
        </w:rPr>
        <w:t>Vi – объем i-й муниципальной услуги, установленной муниципальным заданием;</w:t>
      </w:r>
    </w:p>
    <w:p w:rsidR="002D3F1C" w:rsidRPr="002D3F1C" w:rsidRDefault="002D3F1C" w:rsidP="002D3F1C">
      <w:pPr>
        <w:widowControl w:val="0"/>
        <w:spacing w:after="120" w:line="252" w:lineRule="auto"/>
        <w:ind w:firstLine="709"/>
        <w:jc w:val="both"/>
        <w:rPr>
          <w:sz w:val="28"/>
          <w:szCs w:val="28"/>
        </w:rPr>
      </w:pPr>
      <w:r w:rsidRPr="002D3F1C">
        <w:rPr>
          <w:sz w:val="28"/>
          <w:szCs w:val="28"/>
        </w:rPr>
        <w:t>Pj – затраты на выполнение j-й работы, установленной муниципальным заданием;</w:t>
      </w:r>
    </w:p>
    <w:p w:rsidR="002D3F1C" w:rsidRPr="002D3F1C" w:rsidRDefault="00EA29EB" w:rsidP="002D3F1C">
      <w:pPr>
        <w:widowControl w:val="0"/>
        <w:spacing w:after="120" w:line="252" w:lineRule="auto"/>
        <w:ind w:firstLine="709"/>
        <w:jc w:val="both"/>
        <w:rPr>
          <w:sz w:val="28"/>
          <w:szCs w:val="28"/>
        </w:rPr>
      </w:pPr>
      <w:r>
        <w:rPr>
          <w:sz w:val="28"/>
          <w:szCs w:val="28"/>
        </w:rPr>
        <w:t>Li –  размер платы</w:t>
      </w:r>
      <w:r w:rsidR="002D3F1C" w:rsidRPr="002D3F1C">
        <w:rPr>
          <w:sz w:val="28"/>
          <w:szCs w:val="28"/>
        </w:rPr>
        <w:t xml:space="preserve"> (тариф, цена) за оказание i-й муниципальной услуги в соответствии с пунктом 4.4 настоящего раздела, установленный муниципальным заданием;</w:t>
      </w:r>
    </w:p>
    <w:p w:rsidR="002D3F1C" w:rsidRPr="002D3F1C" w:rsidRDefault="002D3F1C" w:rsidP="002D3F1C">
      <w:pPr>
        <w:widowControl w:val="0"/>
        <w:autoSpaceDE w:val="0"/>
        <w:autoSpaceDN w:val="0"/>
        <w:spacing w:before="220"/>
        <w:ind w:firstLine="540"/>
        <w:jc w:val="both"/>
        <w:rPr>
          <w:sz w:val="28"/>
          <w:szCs w:val="28"/>
        </w:rPr>
      </w:pPr>
      <w:r w:rsidRPr="002D3F1C">
        <w:rPr>
          <w:sz w:val="28"/>
          <w:szCs w:val="28"/>
        </w:rPr>
        <w:t xml:space="preserve">Lj - размер платы (тариф, цена) за выполнение j-й работы в соответствии с </w:t>
      </w:r>
      <w:hyperlink w:anchor="P138" w:history="1">
        <w:r w:rsidRPr="002D3F1C">
          <w:rPr>
            <w:sz w:val="28"/>
            <w:szCs w:val="28"/>
          </w:rPr>
          <w:t>пунктом 4.5</w:t>
        </w:r>
      </w:hyperlink>
      <w:r w:rsidRPr="002D3F1C">
        <w:rPr>
          <w:sz w:val="28"/>
          <w:szCs w:val="28"/>
        </w:rPr>
        <w:t xml:space="preserve"> настоящего раздела, установленный муниципальным заданием;</w:t>
      </w:r>
    </w:p>
    <w:p w:rsidR="002D3F1C" w:rsidRPr="002D3F1C" w:rsidRDefault="002D3F1C" w:rsidP="002D3F1C">
      <w:pPr>
        <w:widowControl w:val="0"/>
        <w:autoSpaceDE w:val="0"/>
        <w:autoSpaceDN w:val="0"/>
        <w:spacing w:before="220"/>
        <w:ind w:firstLine="540"/>
        <w:jc w:val="both"/>
        <w:rPr>
          <w:sz w:val="28"/>
          <w:szCs w:val="28"/>
        </w:rPr>
      </w:pPr>
      <w:r w:rsidRPr="002D3F1C">
        <w:rPr>
          <w:sz w:val="28"/>
          <w:szCs w:val="28"/>
        </w:rPr>
        <w:t>Vj - объем j-й работы, установленной муниципальным заданием. Данный показатель принимает значение, равное показателю, характеризующему объем j-й работы, если нормативные затраты на выполнение работы установлены на единицу объема работы, или принимает значение, равное единице, если затраты на выполнение работы рассчитаны сметным методом;</w:t>
      </w:r>
    </w:p>
    <w:p w:rsidR="002D3F1C" w:rsidRPr="002D3F1C" w:rsidRDefault="002D3F1C" w:rsidP="002D3F1C">
      <w:pPr>
        <w:widowControl w:val="0"/>
        <w:autoSpaceDE w:val="0"/>
        <w:autoSpaceDN w:val="0"/>
        <w:spacing w:before="220"/>
        <w:ind w:firstLine="540"/>
        <w:jc w:val="both"/>
        <w:rPr>
          <w:sz w:val="28"/>
          <w:szCs w:val="28"/>
        </w:rPr>
      </w:pPr>
      <w:r w:rsidRPr="002D3F1C">
        <w:rPr>
          <w:sz w:val="28"/>
          <w:szCs w:val="28"/>
        </w:rPr>
        <w:t>N</w:t>
      </w:r>
      <w:r w:rsidRPr="002D3F1C">
        <w:rPr>
          <w:sz w:val="28"/>
          <w:szCs w:val="28"/>
          <w:vertAlign w:val="superscript"/>
        </w:rPr>
        <w:t>СИ</w:t>
      </w:r>
      <w:r w:rsidRPr="002D3F1C">
        <w:rPr>
          <w:sz w:val="28"/>
          <w:szCs w:val="28"/>
        </w:rPr>
        <w:t xml:space="preserve"> - затраты на содержание имущества учреждения, не используемого для оказания государственных услуг (выполнения работ) и для общехозяйственных нужд (далее - не используемое для выполнения муниципального задания имущество).</w:t>
      </w:r>
    </w:p>
    <w:p w:rsidR="00574847" w:rsidRDefault="002D3F1C" w:rsidP="00574847">
      <w:pPr>
        <w:ind w:firstLine="709"/>
        <w:jc w:val="both"/>
        <w:rPr>
          <w:sz w:val="28"/>
          <w:szCs w:val="28"/>
        </w:rPr>
      </w:pPr>
      <w:r w:rsidRPr="00574847">
        <w:rPr>
          <w:sz w:val="28"/>
          <w:szCs w:val="28"/>
        </w:rPr>
        <w:t>Затраты на выполнение работы, установленных муниципальным заданием, рассчитываются сметным методом исходя из потребности в средствах, необходимых для выполнения такой работы.</w:t>
      </w:r>
    </w:p>
    <w:p w:rsidR="00574847" w:rsidRDefault="002D3F1C" w:rsidP="00574847">
      <w:pPr>
        <w:ind w:firstLine="709"/>
        <w:jc w:val="both"/>
        <w:rPr>
          <w:sz w:val="28"/>
          <w:szCs w:val="28"/>
        </w:rPr>
      </w:pPr>
      <w:r w:rsidRPr="002D3F1C">
        <w:rPr>
          <w:sz w:val="28"/>
          <w:szCs w:val="28"/>
        </w:rPr>
        <w:t>Главные распорядители средств местного бюджета, в ведении которых находятся муниципальные ка</w:t>
      </w:r>
      <w:r>
        <w:rPr>
          <w:sz w:val="28"/>
          <w:szCs w:val="28"/>
        </w:rPr>
        <w:t xml:space="preserve">зенные учреждения, отраслевые </w:t>
      </w:r>
      <w:r w:rsidRPr="002D3F1C">
        <w:rPr>
          <w:sz w:val="28"/>
          <w:szCs w:val="28"/>
        </w:rPr>
        <w:t xml:space="preserve">органы могут устанавливать нормативные затраты на выполнение работ. </w:t>
      </w:r>
    </w:p>
    <w:p w:rsidR="00574847" w:rsidRDefault="00EA29EB" w:rsidP="00574847">
      <w:pPr>
        <w:ind w:firstLine="709"/>
        <w:jc w:val="both"/>
        <w:rPr>
          <w:sz w:val="28"/>
          <w:szCs w:val="28"/>
        </w:rPr>
      </w:pPr>
      <w:r>
        <w:rPr>
          <w:sz w:val="28"/>
          <w:szCs w:val="28"/>
        </w:rPr>
        <w:t xml:space="preserve">В случае если нормативные </w:t>
      </w:r>
      <w:r w:rsidR="002D3F1C" w:rsidRPr="002D3F1C">
        <w:rPr>
          <w:sz w:val="28"/>
          <w:szCs w:val="28"/>
        </w:rPr>
        <w:t>затраты на</w:t>
      </w:r>
      <w:r>
        <w:rPr>
          <w:sz w:val="28"/>
          <w:szCs w:val="28"/>
        </w:rPr>
        <w:t xml:space="preserve"> выполнение работы установлены </w:t>
      </w:r>
      <w:r w:rsidR="002D3F1C" w:rsidRPr="002D3F1C">
        <w:rPr>
          <w:sz w:val="28"/>
          <w:szCs w:val="28"/>
        </w:rPr>
        <w:t>на единицу объема работы, затраты на выполнение работы, установленной муниципальным заданием</w:t>
      </w:r>
      <w:r w:rsidR="002D3F1C">
        <w:rPr>
          <w:sz w:val="28"/>
          <w:szCs w:val="28"/>
        </w:rPr>
        <w:t xml:space="preserve">, рассчитываются как </w:t>
      </w:r>
      <w:r w:rsidR="002D3F1C" w:rsidRPr="002D3F1C">
        <w:rPr>
          <w:sz w:val="28"/>
          <w:szCs w:val="28"/>
        </w:rPr>
        <w:t>произведение нормативных</w:t>
      </w:r>
      <w:r w:rsidR="002D3F1C">
        <w:rPr>
          <w:sz w:val="28"/>
          <w:szCs w:val="28"/>
        </w:rPr>
        <w:t xml:space="preserve"> затрат на выполнение работы и показателя, характеризующего объем такой </w:t>
      </w:r>
      <w:r w:rsidR="002D3F1C" w:rsidRPr="002D3F1C">
        <w:rPr>
          <w:sz w:val="28"/>
          <w:szCs w:val="28"/>
        </w:rPr>
        <w:t>работы.</w:t>
      </w:r>
    </w:p>
    <w:p w:rsidR="00574847" w:rsidRDefault="002D3F1C" w:rsidP="00574847">
      <w:pPr>
        <w:ind w:firstLine="709"/>
        <w:jc w:val="both"/>
        <w:rPr>
          <w:sz w:val="28"/>
          <w:szCs w:val="28"/>
        </w:rPr>
      </w:pPr>
      <w:r w:rsidRPr="002D3F1C">
        <w:rPr>
          <w:sz w:val="28"/>
          <w:szCs w:val="28"/>
        </w:rPr>
        <w:t xml:space="preserve">4.4. Финансовое обеспечение оказания муниципальных  услуг (выполнения работ) обособленными подразделениями муниципального учреждения в случае, установленном </w:t>
      </w:r>
      <w:hyperlink w:anchor="P75" w:history="1">
        <w:r w:rsidRPr="002D3F1C">
          <w:rPr>
            <w:sz w:val="28"/>
            <w:szCs w:val="28"/>
          </w:rPr>
          <w:t>абзацем четвертым пункта 2.5 раздела 2</w:t>
        </w:r>
      </w:hyperlink>
      <w:r w:rsidRPr="002D3F1C">
        <w:rPr>
          <w:sz w:val="28"/>
          <w:szCs w:val="28"/>
        </w:rPr>
        <w:t xml:space="preserve"> настоящего Положения, осуществляется в пределах рассчитанного в соответствии с настоящим Положением объема финансового обеспечения выполнения муниципального задания муниципальным учреждением в соответствии с приказом руководителя муниципального  учреждения, создавшего обособленное подразделение. По </w:t>
      </w:r>
      <w:r w:rsidRPr="002D3F1C">
        <w:rPr>
          <w:sz w:val="28"/>
          <w:szCs w:val="28"/>
        </w:rPr>
        <w:lastRenderedPageBreak/>
        <w:t>решению отраслевого органа указанный приказ подлежит согласованию с отраслевым органом.</w:t>
      </w:r>
    </w:p>
    <w:p w:rsidR="00574847" w:rsidRDefault="002D3F1C" w:rsidP="00574847">
      <w:pPr>
        <w:ind w:firstLine="709"/>
        <w:jc w:val="both"/>
        <w:rPr>
          <w:sz w:val="28"/>
          <w:szCs w:val="28"/>
        </w:rPr>
      </w:pPr>
      <w:r w:rsidRPr="002D3F1C">
        <w:rPr>
          <w:sz w:val="28"/>
          <w:szCs w:val="28"/>
        </w:rPr>
        <w:t xml:space="preserve">Приказ, предусмотренный </w:t>
      </w:r>
      <w:hyperlink w:anchor="P136" w:history="1">
        <w:r w:rsidRPr="002D3F1C">
          <w:rPr>
            <w:sz w:val="28"/>
            <w:szCs w:val="28"/>
          </w:rPr>
          <w:t>абзацем первым</w:t>
        </w:r>
      </w:hyperlink>
      <w:r w:rsidRPr="002D3F1C">
        <w:rPr>
          <w:sz w:val="28"/>
          <w:szCs w:val="28"/>
        </w:rPr>
        <w:t xml:space="preserve"> настоящего пункта, должен содержать также положения об объеме и периодичности перечисления средств на финансовое обеспечение выполнения муниципального задания в течение финансового года и порядок</w:t>
      </w:r>
      <w:r w:rsidRPr="002D3F1C">
        <w:rPr>
          <w:rFonts w:ascii="Calibri" w:hAnsi="Calibri" w:cs="Calibri"/>
          <w:sz w:val="22"/>
        </w:rPr>
        <w:t xml:space="preserve"> </w:t>
      </w:r>
      <w:r w:rsidRPr="002D3F1C">
        <w:rPr>
          <w:sz w:val="28"/>
          <w:szCs w:val="28"/>
        </w:rPr>
        <w:t>взаимодействия муниципального учреждения с обособленным подразделением.</w:t>
      </w:r>
    </w:p>
    <w:p w:rsidR="002D3F1C" w:rsidRPr="002D3F1C" w:rsidRDefault="002D3F1C" w:rsidP="00574847">
      <w:pPr>
        <w:ind w:firstLine="709"/>
        <w:jc w:val="both"/>
        <w:rPr>
          <w:sz w:val="28"/>
          <w:szCs w:val="28"/>
        </w:rPr>
      </w:pPr>
      <w:r w:rsidRPr="002D3F1C">
        <w:rPr>
          <w:sz w:val="28"/>
          <w:szCs w:val="28"/>
        </w:rPr>
        <w:t>4.5. В случае если муниципальное бюджетное учреждение осуществляет платную деятельность в рамках установленного муниципального задания, по которой в соответствии с федеральным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 платы (цены, тарифа), установленного в муниципальном задании, органом, осуществляющим функции и полномочия учредителя в отношении муниципальных бюджетных учреждений, с учетом положений, установленных федеральным законодательством.</w:t>
      </w:r>
    </w:p>
    <w:p w:rsidR="00512421" w:rsidRDefault="002D3F1C" w:rsidP="00512421">
      <w:pPr>
        <w:autoSpaceDE w:val="0"/>
        <w:autoSpaceDN w:val="0"/>
        <w:adjustRightInd w:val="0"/>
        <w:ind w:firstLine="709"/>
        <w:jc w:val="both"/>
        <w:rPr>
          <w:sz w:val="28"/>
          <w:szCs w:val="28"/>
        </w:rPr>
      </w:pPr>
      <w:bookmarkStart w:id="1" w:name="P122"/>
      <w:bookmarkEnd w:id="1"/>
      <w:r w:rsidRPr="002D3F1C">
        <w:rPr>
          <w:sz w:val="28"/>
          <w:szCs w:val="28"/>
        </w:rPr>
        <w:t>4.6</w:t>
      </w:r>
      <w:r>
        <w:rPr>
          <w:sz w:val="28"/>
          <w:szCs w:val="28"/>
        </w:rPr>
        <w:t xml:space="preserve">. </w:t>
      </w:r>
      <w:r w:rsidRPr="002D3F1C">
        <w:rPr>
          <w:sz w:val="28"/>
          <w:szCs w:val="28"/>
        </w:rPr>
        <w:t>Нормативные затраты на оказание муниципальной услуги рассчитываются на единицу показателя, характеризующего объем услуги, установленный в м</w:t>
      </w:r>
      <w:r>
        <w:rPr>
          <w:sz w:val="28"/>
          <w:szCs w:val="28"/>
        </w:rPr>
        <w:t xml:space="preserve">униципальном задании на основе </w:t>
      </w:r>
      <w:r w:rsidRPr="002D3F1C">
        <w:rPr>
          <w:sz w:val="28"/>
          <w:szCs w:val="28"/>
        </w:rPr>
        <w:t>определяемых в соответствии с настоящим Положением базового норматива затрат и корректирующих коэффициентов к базовым нормативам затрат</w:t>
      </w:r>
      <w:r>
        <w:rPr>
          <w:sz w:val="28"/>
          <w:szCs w:val="28"/>
        </w:rPr>
        <w:t xml:space="preserve"> (далее также - корректирующие </w:t>
      </w:r>
      <w:r w:rsidRPr="002D3F1C">
        <w:rPr>
          <w:sz w:val="28"/>
          <w:szCs w:val="28"/>
        </w:rPr>
        <w:t>коэффициенты), с соблюдением общих требований к определению нормативных затрат на оказание государственных (муниципальных) услуг,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в соответствующих сферах деятельности (далее</w:t>
      </w:r>
      <w:r w:rsidR="00512421">
        <w:rPr>
          <w:sz w:val="28"/>
          <w:szCs w:val="28"/>
        </w:rPr>
        <w:t xml:space="preserve"> </w:t>
      </w:r>
      <w:r w:rsidRPr="002D3F1C">
        <w:rPr>
          <w:sz w:val="28"/>
          <w:szCs w:val="28"/>
        </w:rPr>
        <w:t>-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bookmarkStart w:id="2" w:name="P125"/>
      <w:bookmarkEnd w:id="2"/>
    </w:p>
    <w:p w:rsidR="00512421" w:rsidRDefault="002D3F1C" w:rsidP="00512421">
      <w:pPr>
        <w:autoSpaceDE w:val="0"/>
        <w:autoSpaceDN w:val="0"/>
        <w:adjustRightInd w:val="0"/>
        <w:ind w:firstLine="709"/>
        <w:jc w:val="both"/>
        <w:rPr>
          <w:sz w:val="28"/>
          <w:szCs w:val="28"/>
        </w:rPr>
      </w:pPr>
      <w:r w:rsidRPr="002D3F1C">
        <w:rPr>
          <w:sz w:val="28"/>
          <w:szCs w:val="28"/>
        </w:rPr>
        <w:t>4.7. Значения нормативных затрат на оказание муниципальных услуг утверждаются в отношении:</w:t>
      </w:r>
    </w:p>
    <w:p w:rsidR="00512421" w:rsidRDefault="002D3F1C" w:rsidP="00512421">
      <w:pPr>
        <w:autoSpaceDE w:val="0"/>
        <w:autoSpaceDN w:val="0"/>
        <w:adjustRightInd w:val="0"/>
        <w:ind w:firstLine="709"/>
        <w:jc w:val="both"/>
        <w:rPr>
          <w:sz w:val="28"/>
          <w:szCs w:val="28"/>
        </w:rPr>
      </w:pPr>
      <w:r>
        <w:rPr>
          <w:sz w:val="28"/>
          <w:szCs w:val="28"/>
        </w:rPr>
        <w:t xml:space="preserve">- </w:t>
      </w:r>
      <w:r w:rsidRPr="002D3F1C">
        <w:rPr>
          <w:sz w:val="28"/>
          <w:szCs w:val="28"/>
        </w:rPr>
        <w:t>муниципальных казенных учреждений – главными распорядителями средств местного бюджета, в ведении которых находятся муниципальные казенные учреждения;</w:t>
      </w:r>
    </w:p>
    <w:p w:rsidR="00512421" w:rsidRDefault="002D3F1C" w:rsidP="00512421">
      <w:pPr>
        <w:autoSpaceDE w:val="0"/>
        <w:autoSpaceDN w:val="0"/>
        <w:adjustRightInd w:val="0"/>
        <w:ind w:firstLine="709"/>
        <w:jc w:val="both"/>
        <w:rPr>
          <w:sz w:val="28"/>
          <w:szCs w:val="28"/>
        </w:rPr>
      </w:pPr>
      <w:r>
        <w:rPr>
          <w:sz w:val="28"/>
          <w:szCs w:val="28"/>
        </w:rPr>
        <w:t>-</w:t>
      </w:r>
      <w:r w:rsidRPr="002D3F1C">
        <w:rPr>
          <w:sz w:val="28"/>
          <w:szCs w:val="28"/>
        </w:rPr>
        <w:t xml:space="preserve"> муниципальных бюджетных учреждений – отраслевыми органами. </w:t>
      </w:r>
    </w:p>
    <w:p w:rsidR="00512421" w:rsidRDefault="002D3F1C" w:rsidP="00512421">
      <w:pPr>
        <w:autoSpaceDE w:val="0"/>
        <w:autoSpaceDN w:val="0"/>
        <w:adjustRightInd w:val="0"/>
        <w:ind w:firstLine="709"/>
        <w:jc w:val="both"/>
        <w:rPr>
          <w:sz w:val="28"/>
          <w:szCs w:val="28"/>
        </w:rPr>
      </w:pPr>
      <w:r w:rsidRPr="002D3F1C">
        <w:rPr>
          <w:sz w:val="28"/>
          <w:szCs w:val="28"/>
        </w:rPr>
        <w:t>4.8. Базовый норматив затрат на оказание муниципальной услуги состоит из базового норматива:</w:t>
      </w:r>
    </w:p>
    <w:p w:rsidR="00512421" w:rsidRDefault="002D3F1C" w:rsidP="00512421">
      <w:pPr>
        <w:autoSpaceDE w:val="0"/>
        <w:autoSpaceDN w:val="0"/>
        <w:adjustRightInd w:val="0"/>
        <w:ind w:firstLine="709"/>
        <w:jc w:val="both"/>
        <w:rPr>
          <w:sz w:val="28"/>
          <w:szCs w:val="28"/>
        </w:rPr>
      </w:pPr>
      <w:r w:rsidRPr="002D3F1C">
        <w:rPr>
          <w:sz w:val="28"/>
          <w:szCs w:val="28"/>
        </w:rPr>
        <w:t>- затрат, непосредственно связанных с оказанием муниципальной услуги;</w:t>
      </w:r>
    </w:p>
    <w:p w:rsidR="00512421" w:rsidRDefault="002D3F1C" w:rsidP="00512421">
      <w:pPr>
        <w:autoSpaceDE w:val="0"/>
        <w:autoSpaceDN w:val="0"/>
        <w:adjustRightInd w:val="0"/>
        <w:ind w:firstLine="709"/>
        <w:jc w:val="both"/>
        <w:rPr>
          <w:sz w:val="28"/>
          <w:szCs w:val="28"/>
        </w:rPr>
      </w:pPr>
      <w:r w:rsidRPr="002D3F1C">
        <w:rPr>
          <w:sz w:val="28"/>
          <w:szCs w:val="28"/>
        </w:rPr>
        <w:t>- затрат на общехозяйственные нужды на оказание муниципальной услуги.</w:t>
      </w:r>
    </w:p>
    <w:p w:rsidR="000257A8" w:rsidRDefault="002D3F1C" w:rsidP="000257A8">
      <w:pPr>
        <w:autoSpaceDE w:val="0"/>
        <w:autoSpaceDN w:val="0"/>
        <w:adjustRightInd w:val="0"/>
        <w:ind w:firstLine="709"/>
        <w:jc w:val="both"/>
        <w:rPr>
          <w:sz w:val="28"/>
          <w:szCs w:val="28"/>
        </w:rPr>
      </w:pPr>
      <w:r w:rsidRPr="002D3F1C">
        <w:rPr>
          <w:sz w:val="28"/>
          <w:szCs w:val="28"/>
        </w:rPr>
        <w:t xml:space="preserve">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а также показателей, отражающих отраслевую специфику </w:t>
      </w:r>
      <w:r w:rsidRPr="002D3F1C">
        <w:rPr>
          <w:sz w:val="28"/>
          <w:szCs w:val="28"/>
        </w:rPr>
        <w:lastRenderedPageBreak/>
        <w:t>муниципальной услуги (содержание, условия (формы) оказания муниципальной услуги), установленных в общероссийских базовых перечнях или региональном перечне, отраслевой корректирующий коэффициент при которых принимает значение, равное 1.</w:t>
      </w:r>
    </w:p>
    <w:p w:rsidR="000257A8" w:rsidRDefault="002D3F1C" w:rsidP="000257A8">
      <w:pPr>
        <w:autoSpaceDE w:val="0"/>
        <w:autoSpaceDN w:val="0"/>
        <w:adjustRightInd w:val="0"/>
        <w:ind w:firstLine="709"/>
        <w:jc w:val="both"/>
        <w:rPr>
          <w:sz w:val="28"/>
          <w:szCs w:val="28"/>
        </w:rPr>
      </w:pPr>
      <w:r w:rsidRPr="002D3F1C">
        <w:rPr>
          <w:sz w:val="28"/>
          <w:szCs w:val="28"/>
        </w:rPr>
        <w:t>При определении базового норматива затрат применяются нормы материальных, технических и трудовых ресурсов, используемых для оказания услуги, установленные нормативными правовыми актами Российской Федерации,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государственных услуг в установленной сфере (далее</w:t>
      </w:r>
      <w:r w:rsidR="000257A8">
        <w:rPr>
          <w:sz w:val="28"/>
          <w:szCs w:val="28"/>
        </w:rPr>
        <w:t xml:space="preserve"> </w:t>
      </w:r>
      <w:r w:rsidRPr="002D3F1C">
        <w:rPr>
          <w:sz w:val="28"/>
          <w:szCs w:val="28"/>
        </w:rPr>
        <w:t>- стандарты услуги).</w:t>
      </w:r>
    </w:p>
    <w:p w:rsidR="000257A8" w:rsidRDefault="002D3F1C" w:rsidP="000257A8">
      <w:pPr>
        <w:autoSpaceDE w:val="0"/>
        <w:autoSpaceDN w:val="0"/>
        <w:adjustRightInd w:val="0"/>
        <w:ind w:firstLine="709"/>
        <w:jc w:val="both"/>
        <w:rPr>
          <w:sz w:val="28"/>
          <w:szCs w:val="28"/>
        </w:rPr>
      </w:pPr>
      <w:r>
        <w:rPr>
          <w:sz w:val="28"/>
          <w:szCs w:val="28"/>
        </w:rPr>
        <w:t xml:space="preserve">4.9. </w:t>
      </w:r>
      <w:r w:rsidRPr="002D3F1C">
        <w:rPr>
          <w:sz w:val="28"/>
          <w:szCs w:val="28"/>
        </w:rPr>
        <w:t>В базовый норматив затрат, непосредственно связанных с оказанием муниципальной услуги, включаются:</w:t>
      </w:r>
    </w:p>
    <w:p w:rsidR="00D66863" w:rsidRDefault="002D3F1C" w:rsidP="00D66863">
      <w:pPr>
        <w:autoSpaceDE w:val="0"/>
        <w:autoSpaceDN w:val="0"/>
        <w:adjustRightInd w:val="0"/>
        <w:ind w:firstLine="709"/>
        <w:jc w:val="both"/>
        <w:rPr>
          <w:sz w:val="28"/>
          <w:szCs w:val="28"/>
        </w:rPr>
      </w:pPr>
      <w:r w:rsidRPr="002D3F1C">
        <w:rPr>
          <w:sz w:val="28"/>
          <w:szCs w:val="28"/>
        </w:rPr>
        <w:t>а) затраты на оплату труда работников, непосредственно связанных с оказанием муниципальной услуги, начисления на выплаты по оплате труда работников, непосредственно связанных с оказанием муниципальной услуги, включая страховые взносы на обязательное пенсионное страхование, страховые взносы на обязательное социальное страхование на случай временной нетрудоспособности и в связи с материнством, страховые взносы на обязательное медицинское страхование,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 (далее - начисления на выплаты по оплате труда);</w:t>
      </w:r>
    </w:p>
    <w:p w:rsidR="00D66863" w:rsidRDefault="002D3F1C" w:rsidP="00D66863">
      <w:pPr>
        <w:autoSpaceDE w:val="0"/>
        <w:autoSpaceDN w:val="0"/>
        <w:adjustRightInd w:val="0"/>
        <w:ind w:firstLine="709"/>
        <w:jc w:val="both"/>
        <w:rPr>
          <w:sz w:val="28"/>
          <w:szCs w:val="28"/>
        </w:rPr>
      </w:pPr>
      <w:r w:rsidRPr="002D3F1C">
        <w:rPr>
          <w:sz w:val="28"/>
          <w:szCs w:val="28"/>
        </w:rPr>
        <w:t xml:space="preserve">б)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с учетом срока его полезного использования, а также затраты на аренду указанного имущества (применяются при расчете объема финансового обеспечения выполнения муниципального задания начиная с </w:t>
      </w:r>
      <w:r w:rsidR="00D66863">
        <w:rPr>
          <w:sz w:val="28"/>
          <w:szCs w:val="28"/>
        </w:rPr>
        <w:t>государственного задания на 2025 год и на плановый период 2026 и 2027</w:t>
      </w:r>
      <w:r w:rsidRPr="002D3F1C">
        <w:rPr>
          <w:sz w:val="28"/>
          <w:szCs w:val="28"/>
        </w:rPr>
        <w:t xml:space="preserve"> годов);</w:t>
      </w:r>
    </w:p>
    <w:p w:rsidR="00F268D1" w:rsidRDefault="002D3F1C" w:rsidP="00F268D1">
      <w:pPr>
        <w:autoSpaceDE w:val="0"/>
        <w:autoSpaceDN w:val="0"/>
        <w:adjustRightInd w:val="0"/>
        <w:ind w:firstLine="709"/>
        <w:jc w:val="both"/>
        <w:rPr>
          <w:sz w:val="28"/>
          <w:szCs w:val="28"/>
        </w:rPr>
      </w:pPr>
      <w:r w:rsidRPr="002D3F1C">
        <w:rPr>
          <w:sz w:val="28"/>
          <w:szCs w:val="28"/>
        </w:rPr>
        <w:t>в) иные затраты, непосредственно связанные с оказанием муниципальной услуги.</w:t>
      </w:r>
    </w:p>
    <w:p w:rsidR="00F268D1" w:rsidRDefault="002D3F1C" w:rsidP="00F268D1">
      <w:pPr>
        <w:autoSpaceDE w:val="0"/>
        <w:autoSpaceDN w:val="0"/>
        <w:adjustRightInd w:val="0"/>
        <w:ind w:firstLine="709"/>
        <w:jc w:val="both"/>
        <w:rPr>
          <w:sz w:val="28"/>
          <w:szCs w:val="28"/>
        </w:rPr>
      </w:pPr>
      <w:r w:rsidRPr="002D3F1C">
        <w:rPr>
          <w:sz w:val="28"/>
          <w:szCs w:val="28"/>
        </w:rPr>
        <w:t>4.10. В базовый норматив затрат на общехозяйственные нужды на оказание муниципальной услуги включаются:</w:t>
      </w:r>
    </w:p>
    <w:p w:rsidR="00F268D1" w:rsidRDefault="002D3F1C" w:rsidP="00F268D1">
      <w:pPr>
        <w:autoSpaceDE w:val="0"/>
        <w:autoSpaceDN w:val="0"/>
        <w:adjustRightInd w:val="0"/>
        <w:ind w:firstLine="709"/>
        <w:jc w:val="both"/>
        <w:rPr>
          <w:sz w:val="28"/>
          <w:szCs w:val="28"/>
        </w:rPr>
      </w:pPr>
      <w:r w:rsidRPr="002D3F1C">
        <w:rPr>
          <w:sz w:val="28"/>
          <w:szCs w:val="28"/>
        </w:rPr>
        <w:t>а) затраты на содержание объектов недвижимого имущества, а также затраты на аренду указанного имущества;</w:t>
      </w:r>
    </w:p>
    <w:p w:rsidR="00F268D1" w:rsidRDefault="002D3F1C" w:rsidP="00F268D1">
      <w:pPr>
        <w:autoSpaceDE w:val="0"/>
        <w:autoSpaceDN w:val="0"/>
        <w:adjustRightInd w:val="0"/>
        <w:ind w:firstLine="709"/>
        <w:jc w:val="both"/>
        <w:rPr>
          <w:sz w:val="28"/>
          <w:szCs w:val="28"/>
        </w:rPr>
      </w:pPr>
      <w:r w:rsidRPr="002D3F1C">
        <w:rPr>
          <w:sz w:val="28"/>
          <w:szCs w:val="28"/>
        </w:rPr>
        <w:t>б) затраты на содержание объектов особо ценного движимого имущества, а также затраты на аренду указанного имущества;</w:t>
      </w:r>
    </w:p>
    <w:p w:rsidR="00F268D1" w:rsidRDefault="002D3F1C" w:rsidP="00F268D1">
      <w:pPr>
        <w:autoSpaceDE w:val="0"/>
        <w:autoSpaceDN w:val="0"/>
        <w:adjustRightInd w:val="0"/>
        <w:ind w:firstLine="709"/>
        <w:jc w:val="both"/>
        <w:rPr>
          <w:sz w:val="28"/>
          <w:szCs w:val="28"/>
        </w:rPr>
      </w:pPr>
      <w:r w:rsidRPr="002D3F1C">
        <w:rPr>
          <w:sz w:val="28"/>
          <w:szCs w:val="28"/>
        </w:rPr>
        <w:t>в) затраты на приобретение услуг связи;</w:t>
      </w:r>
    </w:p>
    <w:p w:rsidR="00F268D1" w:rsidRDefault="002D3F1C" w:rsidP="00F268D1">
      <w:pPr>
        <w:autoSpaceDE w:val="0"/>
        <w:autoSpaceDN w:val="0"/>
        <w:adjustRightInd w:val="0"/>
        <w:ind w:firstLine="709"/>
        <w:jc w:val="both"/>
        <w:rPr>
          <w:sz w:val="28"/>
          <w:szCs w:val="28"/>
        </w:rPr>
      </w:pPr>
      <w:r w:rsidRPr="002D3F1C">
        <w:rPr>
          <w:sz w:val="28"/>
          <w:szCs w:val="28"/>
        </w:rPr>
        <w:t>г) затраты на приобретение транспортных услуг;</w:t>
      </w:r>
    </w:p>
    <w:p w:rsidR="00F268D1" w:rsidRDefault="002D3F1C" w:rsidP="00F268D1">
      <w:pPr>
        <w:autoSpaceDE w:val="0"/>
        <w:autoSpaceDN w:val="0"/>
        <w:adjustRightInd w:val="0"/>
        <w:ind w:firstLine="709"/>
        <w:jc w:val="both"/>
        <w:rPr>
          <w:sz w:val="28"/>
          <w:szCs w:val="28"/>
        </w:rPr>
      </w:pPr>
      <w:r w:rsidRPr="002D3F1C">
        <w:rPr>
          <w:sz w:val="28"/>
          <w:szCs w:val="28"/>
        </w:rPr>
        <w:t>д) затраты на оплату труда работников, которые не принимают непосредственного участия в оказании муниципальной услуги, начисления на выплаты по оплате труда работников, которые не принимают непосредственного участия в оказании муниципальной услуги;</w:t>
      </w:r>
    </w:p>
    <w:p w:rsidR="00F268D1" w:rsidRDefault="002D3F1C" w:rsidP="00F268D1">
      <w:pPr>
        <w:autoSpaceDE w:val="0"/>
        <w:autoSpaceDN w:val="0"/>
        <w:adjustRightInd w:val="0"/>
        <w:ind w:firstLine="709"/>
        <w:jc w:val="both"/>
        <w:rPr>
          <w:sz w:val="28"/>
          <w:szCs w:val="28"/>
        </w:rPr>
      </w:pPr>
      <w:r w:rsidRPr="002D3F1C">
        <w:rPr>
          <w:sz w:val="28"/>
          <w:szCs w:val="28"/>
        </w:rPr>
        <w:lastRenderedPageBreak/>
        <w:t>е) затраты на прочие общехозяйственные нужды.</w:t>
      </w:r>
    </w:p>
    <w:p w:rsidR="00F268D1" w:rsidRDefault="002D3F1C" w:rsidP="00F268D1">
      <w:pPr>
        <w:autoSpaceDE w:val="0"/>
        <w:autoSpaceDN w:val="0"/>
        <w:adjustRightInd w:val="0"/>
        <w:ind w:firstLine="709"/>
        <w:jc w:val="both"/>
        <w:rPr>
          <w:sz w:val="28"/>
          <w:szCs w:val="28"/>
        </w:rPr>
      </w:pPr>
      <w:r w:rsidRPr="002D3F1C">
        <w:rPr>
          <w:sz w:val="28"/>
          <w:szCs w:val="28"/>
        </w:rPr>
        <w:t xml:space="preserve">4.11. Порядок определения базовых нормативов затрат на оказание муниципальных услуг и корректирующих коэффициентов к базовым нормативам затрат на оказание муниципальных услуг устанавливается главным распорядителем средств местного бюджета, в ведении которого находятся муниципальные казенные учреждения, отраслевым органом. </w:t>
      </w:r>
    </w:p>
    <w:p w:rsidR="00F268D1" w:rsidRDefault="002D3F1C" w:rsidP="00F268D1">
      <w:pPr>
        <w:autoSpaceDE w:val="0"/>
        <w:autoSpaceDN w:val="0"/>
        <w:adjustRightInd w:val="0"/>
        <w:ind w:firstLine="709"/>
        <w:jc w:val="both"/>
        <w:rPr>
          <w:sz w:val="28"/>
          <w:szCs w:val="28"/>
        </w:rPr>
      </w:pPr>
      <w:r w:rsidRPr="002D3F1C">
        <w:rPr>
          <w:sz w:val="28"/>
          <w:szCs w:val="28"/>
        </w:rPr>
        <w:t>4.12. Значения базовых нормативов затрат на оказание муниципальной услуги утверждаются в отношении:</w:t>
      </w:r>
    </w:p>
    <w:p w:rsidR="00F268D1" w:rsidRDefault="002D3F1C" w:rsidP="00F268D1">
      <w:pPr>
        <w:autoSpaceDE w:val="0"/>
        <w:autoSpaceDN w:val="0"/>
        <w:adjustRightInd w:val="0"/>
        <w:ind w:firstLine="709"/>
        <w:jc w:val="both"/>
        <w:rPr>
          <w:sz w:val="28"/>
          <w:szCs w:val="28"/>
        </w:rPr>
      </w:pPr>
      <w:r w:rsidRPr="002D3F1C">
        <w:rPr>
          <w:sz w:val="28"/>
          <w:szCs w:val="28"/>
        </w:rPr>
        <w:t>- муниципальных казенных учреждений – главными распорядителями средств местного бюджета, в ведении которых находятся муниципальные казенные учреждения;</w:t>
      </w:r>
    </w:p>
    <w:p w:rsidR="00F268D1" w:rsidRDefault="002D3F1C" w:rsidP="00F268D1">
      <w:pPr>
        <w:autoSpaceDE w:val="0"/>
        <w:autoSpaceDN w:val="0"/>
        <w:adjustRightInd w:val="0"/>
        <w:ind w:firstLine="709"/>
        <w:jc w:val="both"/>
        <w:rPr>
          <w:sz w:val="28"/>
          <w:szCs w:val="28"/>
        </w:rPr>
      </w:pPr>
      <w:r w:rsidRPr="002D3F1C">
        <w:rPr>
          <w:sz w:val="28"/>
          <w:szCs w:val="28"/>
        </w:rPr>
        <w:t>- муниципальных бюджетных учреждений – отраслевыми органами.</w:t>
      </w:r>
    </w:p>
    <w:p w:rsidR="00F268D1" w:rsidRDefault="002D3F1C" w:rsidP="00F268D1">
      <w:pPr>
        <w:autoSpaceDE w:val="0"/>
        <w:autoSpaceDN w:val="0"/>
        <w:adjustRightInd w:val="0"/>
        <w:ind w:firstLine="709"/>
        <w:jc w:val="both"/>
        <w:rPr>
          <w:sz w:val="28"/>
          <w:szCs w:val="28"/>
        </w:rPr>
      </w:pPr>
      <w:r w:rsidRPr="002D3F1C">
        <w:rPr>
          <w:sz w:val="28"/>
          <w:szCs w:val="28"/>
        </w:rPr>
        <w:t>Значение базового норматива затрат на оказание муниципальной услуги утверждается общей суммой с выделением:</w:t>
      </w:r>
    </w:p>
    <w:p w:rsidR="00F268D1" w:rsidRDefault="002D3F1C" w:rsidP="00F268D1">
      <w:pPr>
        <w:autoSpaceDE w:val="0"/>
        <w:autoSpaceDN w:val="0"/>
        <w:adjustRightInd w:val="0"/>
        <w:ind w:firstLine="709"/>
        <w:jc w:val="both"/>
        <w:rPr>
          <w:sz w:val="28"/>
          <w:szCs w:val="28"/>
        </w:rPr>
      </w:pPr>
      <w:r w:rsidRPr="00F268D1">
        <w:rPr>
          <w:sz w:val="28"/>
          <w:szCs w:val="28"/>
        </w:rPr>
        <w:t>-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r w:rsidR="00F268D1" w:rsidRPr="00F268D1">
        <w:rPr>
          <w:sz w:val="28"/>
          <w:szCs w:val="28"/>
        </w:rPr>
        <w:t>;</w:t>
      </w:r>
    </w:p>
    <w:p w:rsidR="00F268D1" w:rsidRDefault="002D3F1C" w:rsidP="00F268D1">
      <w:pPr>
        <w:autoSpaceDE w:val="0"/>
        <w:autoSpaceDN w:val="0"/>
        <w:adjustRightInd w:val="0"/>
        <w:ind w:firstLine="709"/>
        <w:jc w:val="both"/>
        <w:rPr>
          <w:sz w:val="28"/>
          <w:szCs w:val="28"/>
        </w:rPr>
      </w:pPr>
      <w:r w:rsidRPr="00F268D1">
        <w:rPr>
          <w:sz w:val="28"/>
          <w:szCs w:val="28"/>
        </w:rPr>
        <w:t>- суммы затрат на оплату труда с начислениями на выплаты по оплате труда работников, которые не принимают непосредственного участия в оказании муниципальной услуг</w:t>
      </w:r>
      <w:r w:rsidR="00F268D1" w:rsidRPr="00F268D1">
        <w:rPr>
          <w:sz w:val="28"/>
          <w:szCs w:val="28"/>
        </w:rPr>
        <w:t>и;</w:t>
      </w:r>
    </w:p>
    <w:p w:rsidR="00F268D1" w:rsidRDefault="002D3F1C" w:rsidP="00F268D1">
      <w:pPr>
        <w:autoSpaceDE w:val="0"/>
        <w:autoSpaceDN w:val="0"/>
        <w:adjustRightInd w:val="0"/>
        <w:ind w:firstLine="709"/>
        <w:jc w:val="both"/>
        <w:rPr>
          <w:sz w:val="28"/>
          <w:szCs w:val="28"/>
        </w:rPr>
      </w:pPr>
      <w:r w:rsidRPr="00F268D1">
        <w:rPr>
          <w:sz w:val="28"/>
          <w:szCs w:val="28"/>
        </w:rPr>
        <w:t>- суммы затрат на содержание недвижимого имущества, необходимого</w:t>
      </w:r>
      <w:r w:rsidR="00EA29EB">
        <w:rPr>
          <w:sz w:val="28"/>
          <w:szCs w:val="28"/>
        </w:rPr>
        <w:t xml:space="preserve"> для выполнения муниципального </w:t>
      </w:r>
      <w:r w:rsidRPr="00F268D1">
        <w:rPr>
          <w:sz w:val="28"/>
          <w:szCs w:val="28"/>
        </w:rPr>
        <w:t xml:space="preserve">задания на оказание </w:t>
      </w:r>
      <w:r w:rsidR="00EA29EB">
        <w:rPr>
          <w:sz w:val="28"/>
          <w:szCs w:val="28"/>
        </w:rPr>
        <w:t>муниципальной</w:t>
      </w:r>
      <w:r w:rsidRPr="00F268D1">
        <w:rPr>
          <w:sz w:val="28"/>
          <w:szCs w:val="28"/>
        </w:rPr>
        <w:t xml:space="preserve"> услуги.</w:t>
      </w:r>
    </w:p>
    <w:p w:rsidR="00F268D1" w:rsidRDefault="002D3F1C" w:rsidP="00F268D1">
      <w:pPr>
        <w:autoSpaceDE w:val="0"/>
        <w:autoSpaceDN w:val="0"/>
        <w:adjustRightInd w:val="0"/>
        <w:ind w:firstLine="709"/>
        <w:jc w:val="both"/>
        <w:rPr>
          <w:sz w:val="28"/>
          <w:szCs w:val="28"/>
        </w:rPr>
      </w:pPr>
      <w:r w:rsidRPr="002D3F1C">
        <w:rPr>
          <w:sz w:val="28"/>
          <w:szCs w:val="28"/>
        </w:rPr>
        <w:t>4.13. Отраслевой корректирующий коэффициент, применяемый при расчете нормативных затрат на оказание муниципальной услуги, утверждаются в отношении:</w:t>
      </w:r>
    </w:p>
    <w:p w:rsidR="00F268D1" w:rsidRDefault="002D3F1C" w:rsidP="00F268D1">
      <w:pPr>
        <w:autoSpaceDE w:val="0"/>
        <w:autoSpaceDN w:val="0"/>
        <w:adjustRightInd w:val="0"/>
        <w:ind w:firstLine="709"/>
        <w:jc w:val="both"/>
        <w:rPr>
          <w:sz w:val="28"/>
          <w:szCs w:val="28"/>
        </w:rPr>
      </w:pPr>
      <w:r w:rsidRPr="002D3F1C">
        <w:rPr>
          <w:sz w:val="28"/>
          <w:szCs w:val="28"/>
        </w:rPr>
        <w:t>- муниципальных казенных учреждений – главными распорядителями средств местного бюджета, в ведении которых находятся муниципальные казенные учреждения;</w:t>
      </w:r>
    </w:p>
    <w:p w:rsidR="00F268D1" w:rsidRDefault="00EA29EB" w:rsidP="00F268D1">
      <w:pPr>
        <w:autoSpaceDE w:val="0"/>
        <w:autoSpaceDN w:val="0"/>
        <w:adjustRightInd w:val="0"/>
        <w:ind w:firstLine="709"/>
        <w:jc w:val="both"/>
        <w:rPr>
          <w:sz w:val="28"/>
          <w:szCs w:val="28"/>
        </w:rPr>
      </w:pPr>
      <w:r>
        <w:rPr>
          <w:sz w:val="28"/>
          <w:szCs w:val="28"/>
        </w:rPr>
        <w:t xml:space="preserve">- муниципальных </w:t>
      </w:r>
      <w:r w:rsidR="002D3F1C" w:rsidRPr="002D3F1C">
        <w:rPr>
          <w:sz w:val="28"/>
          <w:szCs w:val="28"/>
        </w:rPr>
        <w:t>бюджетных учреждений – отраслевыми органами.</w:t>
      </w:r>
    </w:p>
    <w:p w:rsidR="00A56021" w:rsidRDefault="002D3F1C" w:rsidP="00A56021">
      <w:pPr>
        <w:autoSpaceDE w:val="0"/>
        <w:autoSpaceDN w:val="0"/>
        <w:adjustRightInd w:val="0"/>
        <w:ind w:firstLine="709"/>
        <w:jc w:val="both"/>
        <w:rPr>
          <w:sz w:val="28"/>
          <w:szCs w:val="28"/>
        </w:rPr>
      </w:pPr>
      <w:r w:rsidRPr="00F268D1">
        <w:rPr>
          <w:sz w:val="28"/>
          <w:szCs w:val="28"/>
        </w:rPr>
        <w:t>4.14. Отраслевой корректирующий коэффициент учитывает показатели отраслевой специфики, в том числе показатели качества муниципальной услуги, и определяется в соответствии с общими требованиями.</w:t>
      </w:r>
    </w:p>
    <w:p w:rsidR="00A56021" w:rsidRDefault="002D3F1C" w:rsidP="00A56021">
      <w:pPr>
        <w:autoSpaceDE w:val="0"/>
        <w:autoSpaceDN w:val="0"/>
        <w:adjustRightInd w:val="0"/>
        <w:ind w:firstLine="709"/>
        <w:jc w:val="both"/>
        <w:rPr>
          <w:sz w:val="28"/>
          <w:szCs w:val="28"/>
        </w:rPr>
      </w:pPr>
      <w:r w:rsidRPr="00A56021">
        <w:rPr>
          <w:sz w:val="28"/>
          <w:szCs w:val="28"/>
        </w:rPr>
        <w:t>4.15. Значения базовых нормативов затрат на оказание муниципальных  услуг и отраслевых корректирующих коэффициентов не позднее 5 рабочих дней с даты их утверждения подлежат размещению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на официальном сайте главного распорядителя средств местного  бюджета, в ведении которого находятся муниципальные  казенные учреждения, отраслевого органа в информационно-телекоммуникационной сети "Интернет", а также могут быть размещены на официальных сайтах муниципальных бюджетных  учреждений в информационно-телекоммуникационной сети "Интернет".</w:t>
      </w:r>
    </w:p>
    <w:p w:rsidR="00520092" w:rsidRDefault="002D3F1C" w:rsidP="00520092">
      <w:pPr>
        <w:autoSpaceDE w:val="0"/>
        <w:autoSpaceDN w:val="0"/>
        <w:adjustRightInd w:val="0"/>
        <w:ind w:firstLine="709"/>
        <w:jc w:val="both"/>
        <w:rPr>
          <w:sz w:val="28"/>
          <w:szCs w:val="28"/>
        </w:rPr>
      </w:pPr>
      <w:r w:rsidRPr="002D3F1C">
        <w:rPr>
          <w:sz w:val="28"/>
          <w:szCs w:val="28"/>
        </w:rPr>
        <w:t>4.16. Нормативные затраты на выполнение работы определяются при расчете объема финансового обеспечения вып</w:t>
      </w:r>
      <w:r w:rsidR="00EA29EB">
        <w:rPr>
          <w:sz w:val="28"/>
          <w:szCs w:val="28"/>
        </w:rPr>
        <w:t xml:space="preserve">олнения муниципального задания </w:t>
      </w:r>
      <w:r w:rsidRPr="002D3F1C">
        <w:rPr>
          <w:sz w:val="28"/>
          <w:szCs w:val="28"/>
        </w:rPr>
        <w:t xml:space="preserve">в порядке, </w:t>
      </w:r>
      <w:r w:rsidRPr="002D3F1C">
        <w:rPr>
          <w:sz w:val="28"/>
          <w:szCs w:val="28"/>
        </w:rPr>
        <w:lastRenderedPageBreak/>
        <w:t>установленном главным распорядителем средств местного бюджета, в ведении которого находится муниципальное казенное учреждение, отраслевым органом.</w:t>
      </w:r>
    </w:p>
    <w:p w:rsidR="00520092" w:rsidRDefault="002D3F1C" w:rsidP="00520092">
      <w:pPr>
        <w:autoSpaceDE w:val="0"/>
        <w:autoSpaceDN w:val="0"/>
        <w:adjustRightInd w:val="0"/>
        <w:ind w:firstLine="709"/>
        <w:jc w:val="both"/>
        <w:rPr>
          <w:sz w:val="28"/>
          <w:szCs w:val="28"/>
        </w:rPr>
      </w:pPr>
      <w:r w:rsidRPr="002D3F1C">
        <w:rPr>
          <w:sz w:val="28"/>
          <w:szCs w:val="28"/>
        </w:rPr>
        <w:t>При определении нормативных затрат на выполнение работ применяются показатели материальных, технических и трудовых ресурсов, используемых для выполнения работы, установленные нормативными правовыми актами Российской Федерации, а также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выполнения работ в установленной сфере.</w:t>
      </w:r>
    </w:p>
    <w:p w:rsidR="005C62E3" w:rsidRDefault="002D3F1C" w:rsidP="005C62E3">
      <w:pPr>
        <w:autoSpaceDE w:val="0"/>
        <w:autoSpaceDN w:val="0"/>
        <w:adjustRightInd w:val="0"/>
        <w:ind w:firstLine="709"/>
        <w:jc w:val="both"/>
        <w:rPr>
          <w:sz w:val="28"/>
          <w:szCs w:val="28"/>
        </w:rPr>
      </w:pPr>
      <w:r w:rsidRPr="002D3F1C">
        <w:rPr>
          <w:sz w:val="28"/>
          <w:szCs w:val="28"/>
        </w:rPr>
        <w:t>4.17</w:t>
      </w:r>
      <w:r w:rsidRPr="002D3F1C">
        <w:rPr>
          <w:rFonts w:ascii="Arial" w:hAnsi="Arial" w:cs="Arial"/>
          <w:sz w:val="28"/>
          <w:szCs w:val="28"/>
        </w:rPr>
        <w:t xml:space="preserve">. </w:t>
      </w:r>
      <w:r w:rsidRPr="002D3F1C">
        <w:rPr>
          <w:sz w:val="28"/>
          <w:szCs w:val="28"/>
        </w:rPr>
        <w:t>Нормативные затраты на выполнение работы рассчитываются на работу в целом или в случае установления в муниципальном задании показателя, характеризующего объем работы, - на единицу объема работы. В нормативные затраты на выполнение работы включаются в том числе:</w:t>
      </w:r>
    </w:p>
    <w:p w:rsidR="005C62E3" w:rsidRDefault="002D3F1C" w:rsidP="005C62E3">
      <w:pPr>
        <w:autoSpaceDE w:val="0"/>
        <w:autoSpaceDN w:val="0"/>
        <w:adjustRightInd w:val="0"/>
        <w:ind w:firstLine="709"/>
        <w:jc w:val="both"/>
        <w:rPr>
          <w:sz w:val="28"/>
          <w:szCs w:val="28"/>
        </w:rPr>
      </w:pPr>
      <w:r w:rsidRPr="002D3F1C">
        <w:rPr>
          <w:sz w:val="28"/>
          <w:szCs w:val="28"/>
        </w:rPr>
        <w:t>а) затраты на оплату труда работников, непосредственно связанных с выполнением работы, начисления на выплаты по оплате труда работников, непосредственно связанных с выполнением работы;</w:t>
      </w:r>
    </w:p>
    <w:p w:rsidR="005C62E3" w:rsidRDefault="002D3F1C" w:rsidP="005C62E3">
      <w:pPr>
        <w:autoSpaceDE w:val="0"/>
        <w:autoSpaceDN w:val="0"/>
        <w:adjustRightInd w:val="0"/>
        <w:ind w:firstLine="709"/>
        <w:jc w:val="both"/>
        <w:rPr>
          <w:sz w:val="28"/>
          <w:szCs w:val="28"/>
        </w:rPr>
      </w:pPr>
      <w:r w:rsidRPr="002D3F1C">
        <w:rPr>
          <w:sz w:val="28"/>
          <w:szCs w:val="28"/>
        </w:rPr>
        <w:t>б) 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выполнения работы, с учетом срока его полезного использования, а также затраты на аренду указанного имущества (применяются при расчете объема финансового обеспеч</w:t>
      </w:r>
      <w:r w:rsidR="00EA29EB">
        <w:rPr>
          <w:sz w:val="28"/>
          <w:szCs w:val="28"/>
        </w:rPr>
        <w:t xml:space="preserve">ения выполнения муниципального </w:t>
      </w:r>
      <w:r w:rsidRPr="002D3F1C">
        <w:rPr>
          <w:sz w:val="28"/>
          <w:szCs w:val="28"/>
        </w:rPr>
        <w:t xml:space="preserve">задания начиная с </w:t>
      </w:r>
      <w:r w:rsidR="005C62E3">
        <w:rPr>
          <w:sz w:val="28"/>
          <w:szCs w:val="28"/>
        </w:rPr>
        <w:t>государственного задания на 2025 год и на плановый период 2026 и 2027</w:t>
      </w:r>
      <w:r w:rsidRPr="002D3F1C">
        <w:rPr>
          <w:sz w:val="28"/>
          <w:szCs w:val="28"/>
        </w:rPr>
        <w:t xml:space="preserve"> годов);</w:t>
      </w:r>
    </w:p>
    <w:p w:rsidR="005C62E3" w:rsidRDefault="002D3F1C" w:rsidP="005C62E3">
      <w:pPr>
        <w:autoSpaceDE w:val="0"/>
        <w:autoSpaceDN w:val="0"/>
        <w:adjustRightInd w:val="0"/>
        <w:ind w:firstLine="709"/>
        <w:jc w:val="both"/>
        <w:rPr>
          <w:sz w:val="28"/>
          <w:szCs w:val="28"/>
        </w:rPr>
      </w:pPr>
      <w:r w:rsidRPr="002D3F1C">
        <w:rPr>
          <w:sz w:val="28"/>
          <w:szCs w:val="28"/>
        </w:rPr>
        <w:t>в) затраты на иные расходы, непосредственно связанные с выполнением работы;</w:t>
      </w:r>
    </w:p>
    <w:p w:rsidR="005C62E3" w:rsidRDefault="002D3F1C" w:rsidP="005C62E3">
      <w:pPr>
        <w:autoSpaceDE w:val="0"/>
        <w:autoSpaceDN w:val="0"/>
        <w:adjustRightInd w:val="0"/>
        <w:ind w:firstLine="709"/>
        <w:jc w:val="both"/>
        <w:rPr>
          <w:sz w:val="28"/>
          <w:szCs w:val="28"/>
        </w:rPr>
      </w:pPr>
      <w:r w:rsidRPr="002D3F1C">
        <w:rPr>
          <w:sz w:val="28"/>
          <w:szCs w:val="28"/>
        </w:rPr>
        <w:t>г) затраты на содержание объектов недвижимого имущества, необходимого для выполнения муниципального задания, а также затраты на аренду указанного имущества;</w:t>
      </w:r>
    </w:p>
    <w:p w:rsidR="005C62E3" w:rsidRDefault="002D3F1C" w:rsidP="005C62E3">
      <w:pPr>
        <w:autoSpaceDE w:val="0"/>
        <w:autoSpaceDN w:val="0"/>
        <w:adjustRightInd w:val="0"/>
        <w:ind w:firstLine="709"/>
        <w:jc w:val="both"/>
        <w:rPr>
          <w:sz w:val="28"/>
          <w:szCs w:val="28"/>
        </w:rPr>
      </w:pPr>
      <w:r w:rsidRPr="002D3F1C">
        <w:rPr>
          <w:sz w:val="28"/>
          <w:szCs w:val="28"/>
        </w:rPr>
        <w:t>д) затраты на содержание объектов особо ценного движимого имущества и имущества, необходимого для выполнения муниципального задания, а также затраты на аренду указанного имущества;</w:t>
      </w:r>
    </w:p>
    <w:p w:rsidR="005C62E3" w:rsidRDefault="002D3F1C" w:rsidP="005C62E3">
      <w:pPr>
        <w:autoSpaceDE w:val="0"/>
        <w:autoSpaceDN w:val="0"/>
        <w:adjustRightInd w:val="0"/>
        <w:ind w:firstLine="709"/>
        <w:jc w:val="both"/>
        <w:rPr>
          <w:sz w:val="28"/>
          <w:szCs w:val="28"/>
        </w:rPr>
      </w:pPr>
      <w:r w:rsidRPr="002D3F1C">
        <w:rPr>
          <w:sz w:val="28"/>
          <w:szCs w:val="28"/>
        </w:rPr>
        <w:t>е) затраты на приобретение услуг связи;</w:t>
      </w:r>
    </w:p>
    <w:p w:rsidR="005C62E3" w:rsidRDefault="002D3F1C" w:rsidP="005C62E3">
      <w:pPr>
        <w:autoSpaceDE w:val="0"/>
        <w:autoSpaceDN w:val="0"/>
        <w:adjustRightInd w:val="0"/>
        <w:ind w:firstLine="709"/>
        <w:jc w:val="both"/>
        <w:rPr>
          <w:sz w:val="28"/>
          <w:szCs w:val="28"/>
        </w:rPr>
      </w:pPr>
      <w:r w:rsidRPr="002D3F1C">
        <w:rPr>
          <w:sz w:val="28"/>
          <w:szCs w:val="28"/>
        </w:rPr>
        <w:t>ж) затраты на приобретение транспортных услуг;</w:t>
      </w:r>
    </w:p>
    <w:p w:rsidR="005C62E3" w:rsidRDefault="002D3F1C" w:rsidP="005C62E3">
      <w:pPr>
        <w:autoSpaceDE w:val="0"/>
        <w:autoSpaceDN w:val="0"/>
        <w:adjustRightInd w:val="0"/>
        <w:ind w:firstLine="709"/>
        <w:jc w:val="both"/>
        <w:rPr>
          <w:sz w:val="28"/>
          <w:szCs w:val="28"/>
        </w:rPr>
      </w:pPr>
      <w:r w:rsidRPr="002D3F1C">
        <w:rPr>
          <w:sz w:val="28"/>
          <w:szCs w:val="28"/>
        </w:rPr>
        <w:t>з) затраты на оплату труда работников, которые не принимают непосредственного участия в выполнении работы, начисления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w:t>
      </w:r>
    </w:p>
    <w:p w:rsidR="005C62E3" w:rsidRDefault="002D3F1C" w:rsidP="005C62E3">
      <w:pPr>
        <w:autoSpaceDE w:val="0"/>
        <w:autoSpaceDN w:val="0"/>
        <w:adjustRightInd w:val="0"/>
        <w:ind w:firstLine="709"/>
        <w:jc w:val="both"/>
        <w:rPr>
          <w:sz w:val="28"/>
          <w:szCs w:val="28"/>
        </w:rPr>
      </w:pPr>
      <w:r w:rsidRPr="002D3F1C">
        <w:rPr>
          <w:sz w:val="28"/>
          <w:szCs w:val="28"/>
        </w:rPr>
        <w:t>и) затраты на прочие общехозяйственные нужды.</w:t>
      </w:r>
    </w:p>
    <w:p w:rsidR="005C62E3" w:rsidRDefault="002D3F1C" w:rsidP="005C62E3">
      <w:pPr>
        <w:autoSpaceDE w:val="0"/>
        <w:autoSpaceDN w:val="0"/>
        <w:adjustRightInd w:val="0"/>
        <w:ind w:firstLine="709"/>
        <w:jc w:val="both"/>
        <w:rPr>
          <w:sz w:val="28"/>
          <w:szCs w:val="28"/>
        </w:rPr>
      </w:pPr>
      <w:r w:rsidRPr="002D3F1C">
        <w:rPr>
          <w:sz w:val="28"/>
          <w:szCs w:val="28"/>
        </w:rPr>
        <w:t>4.18. Значения нормативных затрат на выполнение работ утверждаются в отношении:</w:t>
      </w:r>
    </w:p>
    <w:p w:rsidR="005C62E3" w:rsidRDefault="00ED43A3" w:rsidP="005C62E3">
      <w:pPr>
        <w:autoSpaceDE w:val="0"/>
        <w:autoSpaceDN w:val="0"/>
        <w:adjustRightInd w:val="0"/>
        <w:ind w:firstLine="709"/>
        <w:jc w:val="both"/>
        <w:rPr>
          <w:sz w:val="28"/>
          <w:szCs w:val="28"/>
        </w:rPr>
      </w:pPr>
      <w:r>
        <w:rPr>
          <w:sz w:val="28"/>
          <w:szCs w:val="28"/>
        </w:rPr>
        <w:t xml:space="preserve">- </w:t>
      </w:r>
      <w:r w:rsidR="002D3F1C" w:rsidRPr="002D3F1C">
        <w:rPr>
          <w:sz w:val="28"/>
          <w:szCs w:val="28"/>
        </w:rPr>
        <w:t xml:space="preserve">муниципальных казенных учреждений – главными распорядителями средств местного бюджета, в ведении которых находятся муниципальные казенные учреждения; </w:t>
      </w:r>
    </w:p>
    <w:p w:rsidR="004A0F8D" w:rsidRDefault="00ED43A3" w:rsidP="004A0F8D">
      <w:pPr>
        <w:autoSpaceDE w:val="0"/>
        <w:autoSpaceDN w:val="0"/>
        <w:adjustRightInd w:val="0"/>
        <w:ind w:firstLine="709"/>
        <w:jc w:val="both"/>
        <w:rPr>
          <w:sz w:val="28"/>
          <w:szCs w:val="28"/>
        </w:rPr>
      </w:pPr>
      <w:r>
        <w:rPr>
          <w:sz w:val="28"/>
          <w:szCs w:val="28"/>
        </w:rPr>
        <w:t xml:space="preserve">- </w:t>
      </w:r>
      <w:r w:rsidR="005C62E3">
        <w:rPr>
          <w:sz w:val="28"/>
          <w:szCs w:val="28"/>
        </w:rPr>
        <w:t>муниципальных</w:t>
      </w:r>
      <w:r w:rsidR="002D3F1C" w:rsidRPr="002D3F1C">
        <w:rPr>
          <w:sz w:val="28"/>
          <w:szCs w:val="28"/>
        </w:rPr>
        <w:t xml:space="preserve"> бюджетных учреждений – отраслевыми органами.</w:t>
      </w:r>
    </w:p>
    <w:p w:rsidR="004A0F8D" w:rsidRDefault="002D3F1C" w:rsidP="004A0F8D">
      <w:pPr>
        <w:autoSpaceDE w:val="0"/>
        <w:autoSpaceDN w:val="0"/>
        <w:adjustRightInd w:val="0"/>
        <w:ind w:firstLine="709"/>
        <w:jc w:val="both"/>
        <w:rPr>
          <w:sz w:val="28"/>
          <w:szCs w:val="28"/>
        </w:rPr>
      </w:pPr>
      <w:r w:rsidRPr="002D3F1C">
        <w:rPr>
          <w:sz w:val="28"/>
          <w:szCs w:val="28"/>
        </w:rPr>
        <w:lastRenderedPageBreak/>
        <w:t>4.19. Значения нормативных затрат на оказание муниципальных услуг (выполнение работ) утверждаются на срок до одного года в случае утверждения местного бюджета на очередной финансовый год и на срок до трех лет в случае утверждения местного бюджета на очередной финансовый год и плановый период.</w:t>
      </w:r>
    </w:p>
    <w:p w:rsidR="004A0F8D" w:rsidRDefault="002D3F1C" w:rsidP="004A0F8D">
      <w:pPr>
        <w:autoSpaceDE w:val="0"/>
        <w:autoSpaceDN w:val="0"/>
        <w:adjustRightInd w:val="0"/>
        <w:ind w:firstLine="709"/>
        <w:jc w:val="both"/>
        <w:rPr>
          <w:sz w:val="28"/>
          <w:szCs w:val="28"/>
        </w:rPr>
      </w:pPr>
      <w:r w:rsidRPr="002D3F1C">
        <w:rPr>
          <w:sz w:val="28"/>
          <w:szCs w:val="28"/>
        </w:rPr>
        <w:t>Нормативные затраты (затраты), определяемые в соответствии с настоящим Положением, учитываются при формировании обоснований бюджетных ассигнований местного бюджета на очередной финансовый год и плановый период.</w:t>
      </w:r>
    </w:p>
    <w:p w:rsidR="004A0F8D" w:rsidRDefault="00ED43A3" w:rsidP="004A0F8D">
      <w:pPr>
        <w:autoSpaceDE w:val="0"/>
        <w:autoSpaceDN w:val="0"/>
        <w:adjustRightInd w:val="0"/>
        <w:ind w:firstLine="709"/>
        <w:jc w:val="both"/>
        <w:rPr>
          <w:sz w:val="28"/>
          <w:szCs w:val="28"/>
        </w:rPr>
      </w:pPr>
      <w:r>
        <w:rPr>
          <w:sz w:val="28"/>
          <w:szCs w:val="28"/>
        </w:rPr>
        <w:t xml:space="preserve">4.20. </w:t>
      </w:r>
      <w:r w:rsidR="002D3F1C" w:rsidRPr="002D3F1C">
        <w:rPr>
          <w:sz w:val="28"/>
          <w:szCs w:val="28"/>
        </w:rPr>
        <w:t>Изменение значений базового норматива затрат и (ил</w:t>
      </w:r>
      <w:r w:rsidR="00EA29EB">
        <w:rPr>
          <w:sz w:val="28"/>
          <w:szCs w:val="28"/>
        </w:rPr>
        <w:t xml:space="preserve">и) отраслевого корректирующего </w:t>
      </w:r>
      <w:r w:rsidR="002D3F1C" w:rsidRPr="002D3F1C">
        <w:rPr>
          <w:sz w:val="28"/>
          <w:szCs w:val="28"/>
        </w:rPr>
        <w:t>коэффициента на оказание муниципальной услуги, значений нормативных затрат на выполнение работы в течение срока вып</w:t>
      </w:r>
      <w:r w:rsidR="00EA29EB">
        <w:rPr>
          <w:sz w:val="28"/>
          <w:szCs w:val="28"/>
        </w:rPr>
        <w:t xml:space="preserve">олнения муниципального задания осуществляется </w:t>
      </w:r>
      <w:r w:rsidR="002D3F1C" w:rsidRPr="002D3F1C">
        <w:rPr>
          <w:sz w:val="28"/>
          <w:szCs w:val="28"/>
        </w:rPr>
        <w:t>главными распорядителями средств местного бюджета, в ведении которых находятся муниципальные казенные учреждения, отраслевыми органами по согласованию с рабочей группой по рассмотрению расходных обязательств местного бюджета в следующих случаях:</w:t>
      </w:r>
    </w:p>
    <w:p w:rsidR="004A0F8D" w:rsidRDefault="00ED43A3" w:rsidP="004A0F8D">
      <w:pPr>
        <w:autoSpaceDE w:val="0"/>
        <w:autoSpaceDN w:val="0"/>
        <w:adjustRightInd w:val="0"/>
        <w:ind w:firstLine="709"/>
        <w:jc w:val="both"/>
        <w:rPr>
          <w:sz w:val="28"/>
          <w:szCs w:val="28"/>
        </w:rPr>
      </w:pPr>
      <w:r>
        <w:rPr>
          <w:sz w:val="28"/>
          <w:szCs w:val="28"/>
        </w:rPr>
        <w:t xml:space="preserve"> а) </w:t>
      </w:r>
      <w:r w:rsidR="002D3F1C" w:rsidRPr="002D3F1C">
        <w:rPr>
          <w:sz w:val="28"/>
          <w:szCs w:val="28"/>
        </w:rPr>
        <w:t xml:space="preserve">при изменении требований к содержанию и (или) качеству муниципальной услуги (работы), установленных федеральным, областным законодательством, иными нормативными правовыми актами Российской Федерации, нормативными правовыми актами Смоленской области, в том числе ГОСТами, СНиПами, СанПиНами; </w:t>
      </w:r>
    </w:p>
    <w:p w:rsidR="004A0F8D" w:rsidRDefault="002D3F1C" w:rsidP="004A0F8D">
      <w:pPr>
        <w:autoSpaceDE w:val="0"/>
        <w:autoSpaceDN w:val="0"/>
        <w:adjustRightInd w:val="0"/>
        <w:ind w:firstLine="709"/>
        <w:jc w:val="both"/>
        <w:rPr>
          <w:sz w:val="28"/>
          <w:szCs w:val="28"/>
        </w:rPr>
      </w:pPr>
      <w:r w:rsidRPr="002D3F1C">
        <w:rPr>
          <w:sz w:val="28"/>
          <w:szCs w:val="28"/>
        </w:rPr>
        <w:t>б) при изменении способа установления нормативных затрат на оказание муниципальной услуги (выполнение работы): отдельно</w:t>
      </w:r>
      <w:r w:rsidR="00ED43A3">
        <w:rPr>
          <w:sz w:val="28"/>
          <w:szCs w:val="28"/>
        </w:rPr>
        <w:t xml:space="preserve"> по каждому муниципальному </w:t>
      </w:r>
      <w:r w:rsidRPr="002D3F1C">
        <w:rPr>
          <w:sz w:val="28"/>
          <w:szCs w:val="28"/>
        </w:rPr>
        <w:t>учреждению, по группе муниципальных учреждений;</w:t>
      </w:r>
    </w:p>
    <w:p w:rsidR="004A0F8D" w:rsidRDefault="00ED43A3" w:rsidP="004A0F8D">
      <w:pPr>
        <w:autoSpaceDE w:val="0"/>
        <w:autoSpaceDN w:val="0"/>
        <w:adjustRightInd w:val="0"/>
        <w:ind w:firstLine="709"/>
        <w:jc w:val="both"/>
        <w:rPr>
          <w:sz w:val="28"/>
          <w:szCs w:val="28"/>
        </w:rPr>
      </w:pPr>
      <w:r>
        <w:rPr>
          <w:sz w:val="28"/>
          <w:szCs w:val="28"/>
        </w:rPr>
        <w:t xml:space="preserve">в) </w:t>
      </w:r>
      <w:r w:rsidR="002D3F1C" w:rsidRPr="002D3F1C">
        <w:rPr>
          <w:sz w:val="28"/>
          <w:szCs w:val="28"/>
        </w:rPr>
        <w:t>при изменении порядка определения базовых нормативов затрат на оказание муниципальных услуг и корректирующих коэффициентов к базовым нормативам за</w:t>
      </w:r>
      <w:r w:rsidR="00EA29EB">
        <w:rPr>
          <w:sz w:val="28"/>
          <w:szCs w:val="28"/>
        </w:rPr>
        <w:t xml:space="preserve">трат на оказание муниципальных </w:t>
      </w:r>
      <w:r w:rsidR="002D3F1C" w:rsidRPr="002D3F1C">
        <w:rPr>
          <w:sz w:val="28"/>
          <w:szCs w:val="28"/>
        </w:rPr>
        <w:t xml:space="preserve">услуг; </w:t>
      </w:r>
    </w:p>
    <w:p w:rsidR="004A0F8D" w:rsidRDefault="00ED43A3" w:rsidP="004A0F8D">
      <w:pPr>
        <w:autoSpaceDE w:val="0"/>
        <w:autoSpaceDN w:val="0"/>
        <w:adjustRightInd w:val="0"/>
        <w:ind w:firstLine="709"/>
        <w:jc w:val="both"/>
        <w:rPr>
          <w:sz w:val="28"/>
          <w:szCs w:val="28"/>
        </w:rPr>
      </w:pPr>
      <w:r>
        <w:rPr>
          <w:sz w:val="28"/>
          <w:szCs w:val="28"/>
        </w:rPr>
        <w:t xml:space="preserve">г) </w:t>
      </w:r>
      <w:r w:rsidR="002D3F1C" w:rsidRPr="002D3F1C">
        <w:rPr>
          <w:sz w:val="28"/>
          <w:szCs w:val="28"/>
        </w:rPr>
        <w:t>при реорганизации муниципального учреждения, оказывающего муниципальную услугу (выполняющего работу), в случае установления нормативных затрат на оказание муниципальной услуги (выполнение рабо</w:t>
      </w:r>
      <w:r w:rsidR="00EA29EB">
        <w:rPr>
          <w:sz w:val="28"/>
          <w:szCs w:val="28"/>
        </w:rPr>
        <w:t xml:space="preserve">ты) отдельно по муниципальному </w:t>
      </w:r>
      <w:r w:rsidR="002D3F1C" w:rsidRPr="002D3F1C">
        <w:rPr>
          <w:sz w:val="28"/>
          <w:szCs w:val="28"/>
        </w:rPr>
        <w:t>учреждению;</w:t>
      </w:r>
    </w:p>
    <w:p w:rsidR="004A0F8D" w:rsidRDefault="00ED43A3" w:rsidP="004A0F8D">
      <w:pPr>
        <w:autoSpaceDE w:val="0"/>
        <w:autoSpaceDN w:val="0"/>
        <w:adjustRightInd w:val="0"/>
        <w:ind w:firstLine="709"/>
        <w:jc w:val="both"/>
        <w:rPr>
          <w:sz w:val="28"/>
          <w:szCs w:val="28"/>
        </w:rPr>
      </w:pPr>
      <w:r>
        <w:rPr>
          <w:sz w:val="28"/>
          <w:szCs w:val="28"/>
        </w:rPr>
        <w:t xml:space="preserve">д) </w:t>
      </w:r>
      <w:r w:rsidR="002D3F1C" w:rsidRPr="002D3F1C">
        <w:rPr>
          <w:sz w:val="28"/>
          <w:szCs w:val="28"/>
        </w:rPr>
        <w:t>при изменении в текущем году коэффици</w:t>
      </w:r>
      <w:r w:rsidR="00EA29EB">
        <w:rPr>
          <w:sz w:val="28"/>
          <w:szCs w:val="28"/>
        </w:rPr>
        <w:t xml:space="preserve">ентов индексации оплаты труда, </w:t>
      </w:r>
      <w:r w:rsidR="002D3F1C" w:rsidRPr="002D3F1C">
        <w:rPr>
          <w:sz w:val="28"/>
          <w:szCs w:val="28"/>
        </w:rPr>
        <w:t>коэффициентов индексации по соответствующим направлениям расходов по отношению к соответствующим коэффици</w:t>
      </w:r>
      <w:r w:rsidR="00EA29EB">
        <w:rPr>
          <w:sz w:val="28"/>
          <w:szCs w:val="28"/>
        </w:rPr>
        <w:t xml:space="preserve">ентам индексации оплаты труда, </w:t>
      </w:r>
      <w:r w:rsidR="002D3F1C" w:rsidRPr="002D3F1C">
        <w:rPr>
          <w:sz w:val="28"/>
          <w:szCs w:val="28"/>
        </w:rPr>
        <w:t>коэффициентам индексации по соответствующим направлениям расходов, установленных при планировании бюджетных ассигнований местного бюджета на текущий финансовый год;</w:t>
      </w:r>
    </w:p>
    <w:p w:rsidR="004A0F8D" w:rsidRDefault="00ED43A3" w:rsidP="004A0F8D">
      <w:pPr>
        <w:autoSpaceDE w:val="0"/>
        <w:autoSpaceDN w:val="0"/>
        <w:adjustRightInd w:val="0"/>
        <w:ind w:firstLine="709"/>
        <w:jc w:val="both"/>
        <w:rPr>
          <w:sz w:val="28"/>
          <w:szCs w:val="28"/>
        </w:rPr>
      </w:pPr>
      <w:r>
        <w:rPr>
          <w:sz w:val="28"/>
          <w:szCs w:val="28"/>
        </w:rPr>
        <w:t xml:space="preserve">е) </w:t>
      </w:r>
      <w:r w:rsidR="002D3F1C" w:rsidRPr="002D3F1C">
        <w:rPr>
          <w:sz w:val="28"/>
          <w:szCs w:val="28"/>
        </w:rPr>
        <w:t>при изменении бюджетных ассигнований, предусмотренных в местном бюджете на очередной финансовый год и плановый период;</w:t>
      </w:r>
    </w:p>
    <w:p w:rsidR="004A0F8D" w:rsidRDefault="002D3F1C" w:rsidP="004A0F8D">
      <w:pPr>
        <w:autoSpaceDE w:val="0"/>
        <w:autoSpaceDN w:val="0"/>
        <w:adjustRightInd w:val="0"/>
        <w:ind w:firstLine="709"/>
        <w:jc w:val="both"/>
        <w:rPr>
          <w:sz w:val="28"/>
          <w:szCs w:val="28"/>
        </w:rPr>
      </w:pPr>
      <w:r w:rsidRPr="002D3F1C">
        <w:rPr>
          <w:sz w:val="28"/>
          <w:szCs w:val="28"/>
        </w:rPr>
        <w:t>ж) при экономии бюджетных ассигнований в результате процедур, связанных с закупками товаров, работ и услуг.</w:t>
      </w:r>
      <w:bookmarkStart w:id="3" w:name="P137"/>
      <w:bookmarkEnd w:id="3"/>
    </w:p>
    <w:p w:rsidR="004A0F8D" w:rsidRDefault="00ED43A3" w:rsidP="004A0F8D">
      <w:pPr>
        <w:autoSpaceDE w:val="0"/>
        <w:autoSpaceDN w:val="0"/>
        <w:adjustRightInd w:val="0"/>
        <w:ind w:firstLine="709"/>
        <w:jc w:val="both"/>
        <w:rPr>
          <w:sz w:val="28"/>
          <w:szCs w:val="28"/>
        </w:rPr>
      </w:pPr>
      <w:r>
        <w:rPr>
          <w:sz w:val="28"/>
          <w:szCs w:val="28"/>
        </w:rPr>
        <w:t xml:space="preserve">4.21. </w:t>
      </w:r>
      <w:r w:rsidR="002D3F1C" w:rsidRPr="002D3F1C">
        <w:rPr>
          <w:sz w:val="28"/>
          <w:szCs w:val="28"/>
        </w:rPr>
        <w:t>Оценка выполнения муниципального задания осуществляется главными распорядителями средств местного бюджета, в ведении которых находятся муниципальные казенные учреждения, отраслевыми органами отдельно по каждой муниципальной услуге (работе), включенной в муниципальное задание, с использованием критериев «Объем муниципальной услуги» и (или) «Результат выполнения работы» на основа</w:t>
      </w:r>
      <w:r w:rsidR="00EA29EB">
        <w:rPr>
          <w:sz w:val="28"/>
          <w:szCs w:val="28"/>
        </w:rPr>
        <w:t xml:space="preserve">нии отчетности, представленной </w:t>
      </w:r>
      <w:r w:rsidR="002D3F1C" w:rsidRPr="002D3F1C">
        <w:rPr>
          <w:sz w:val="28"/>
          <w:szCs w:val="28"/>
        </w:rPr>
        <w:t xml:space="preserve">муниципальными </w:t>
      </w:r>
      <w:r w:rsidR="002D3F1C" w:rsidRPr="002D3F1C">
        <w:rPr>
          <w:sz w:val="28"/>
          <w:szCs w:val="28"/>
        </w:rPr>
        <w:lastRenderedPageBreak/>
        <w:t>учреждениями. Муниципальное задание считается выполненным, если отношение фактического объема муниципальной услуги (результата выполнения работы) к соответствующему плановому показателю не ниже коэффициента отклонения по муниципальной услуге (работе) от установленных в муниципальном задании показателей объема муниципальной услуги (работы).</w:t>
      </w:r>
      <w:r w:rsidR="002D3F1C" w:rsidRPr="002D3F1C">
        <w:rPr>
          <w:b/>
          <w:i/>
          <w:sz w:val="28"/>
          <w:szCs w:val="28"/>
        </w:rPr>
        <w:t xml:space="preserve"> </w:t>
      </w:r>
    </w:p>
    <w:p w:rsidR="004A0F8D" w:rsidRDefault="002D3F1C" w:rsidP="004A0F8D">
      <w:pPr>
        <w:autoSpaceDE w:val="0"/>
        <w:autoSpaceDN w:val="0"/>
        <w:adjustRightInd w:val="0"/>
        <w:ind w:firstLine="709"/>
        <w:jc w:val="both"/>
        <w:rPr>
          <w:sz w:val="28"/>
          <w:szCs w:val="28"/>
        </w:rPr>
      </w:pPr>
      <w:r w:rsidRPr="002D3F1C">
        <w:rPr>
          <w:sz w:val="28"/>
          <w:szCs w:val="28"/>
        </w:rPr>
        <w:t xml:space="preserve">Коэффициент отклонения по муниципальной услуге (работе) от установленных в муниципальном задании показателей объема муниципальной услуги (работы), в пределах которых муниципальное задание считается выполненным, составляет: </w:t>
      </w:r>
    </w:p>
    <w:p w:rsidR="004A0F8D" w:rsidRDefault="002D3F1C" w:rsidP="004A0F8D">
      <w:pPr>
        <w:autoSpaceDE w:val="0"/>
        <w:autoSpaceDN w:val="0"/>
        <w:adjustRightInd w:val="0"/>
        <w:ind w:firstLine="709"/>
        <w:jc w:val="both"/>
        <w:rPr>
          <w:sz w:val="28"/>
          <w:szCs w:val="28"/>
        </w:rPr>
      </w:pPr>
      <w:r w:rsidRPr="002D3F1C">
        <w:rPr>
          <w:sz w:val="28"/>
          <w:szCs w:val="28"/>
        </w:rPr>
        <w:t>- для муниципальных услуг (работ), для которых показатель, характеризующий объем муниципальной услуги (работы), составляет менее 50 единиц (включительно), - 0,9;</w:t>
      </w:r>
    </w:p>
    <w:p w:rsidR="004A0F8D" w:rsidRDefault="002D3F1C" w:rsidP="004A0F8D">
      <w:pPr>
        <w:autoSpaceDE w:val="0"/>
        <w:autoSpaceDN w:val="0"/>
        <w:adjustRightInd w:val="0"/>
        <w:ind w:firstLine="709"/>
        <w:jc w:val="both"/>
        <w:rPr>
          <w:sz w:val="28"/>
          <w:szCs w:val="28"/>
        </w:rPr>
      </w:pPr>
      <w:r w:rsidRPr="002D3F1C">
        <w:rPr>
          <w:sz w:val="28"/>
          <w:szCs w:val="28"/>
        </w:rPr>
        <w:t>- для муниципальных услуг (работ), для которых показатель, характеризующий объем муниципальной услуги (работы), составляет от 51 до 100 единиц (включительно), - 0,95;</w:t>
      </w:r>
    </w:p>
    <w:p w:rsidR="004A0F8D" w:rsidRDefault="002D3F1C" w:rsidP="004A0F8D">
      <w:pPr>
        <w:autoSpaceDE w:val="0"/>
        <w:autoSpaceDN w:val="0"/>
        <w:adjustRightInd w:val="0"/>
        <w:ind w:firstLine="709"/>
        <w:jc w:val="both"/>
        <w:rPr>
          <w:sz w:val="28"/>
          <w:szCs w:val="28"/>
        </w:rPr>
      </w:pPr>
      <w:r w:rsidRPr="002D3F1C">
        <w:rPr>
          <w:sz w:val="28"/>
          <w:szCs w:val="28"/>
        </w:rPr>
        <w:t>- для муниципальных услуг (работ), для которых показатель, характеризующий объем муниципальной услуги (работы), составляет более 100 единиц, - 0,97.</w:t>
      </w:r>
      <w:bookmarkStart w:id="4" w:name="P145"/>
      <w:bookmarkEnd w:id="4"/>
    </w:p>
    <w:p w:rsidR="004A0F8D" w:rsidRDefault="002D3F1C" w:rsidP="004A0F8D">
      <w:pPr>
        <w:autoSpaceDE w:val="0"/>
        <w:autoSpaceDN w:val="0"/>
        <w:adjustRightInd w:val="0"/>
        <w:ind w:firstLine="709"/>
        <w:jc w:val="both"/>
        <w:rPr>
          <w:sz w:val="28"/>
          <w:szCs w:val="28"/>
        </w:rPr>
      </w:pPr>
      <w:r w:rsidRPr="002D3F1C">
        <w:rPr>
          <w:sz w:val="28"/>
          <w:szCs w:val="28"/>
        </w:rPr>
        <w:t xml:space="preserve">4.22. По итогам 9 месяцев текущего </w:t>
      </w:r>
      <w:r w:rsidR="004A0F8D" w:rsidRPr="002D3F1C">
        <w:rPr>
          <w:sz w:val="28"/>
          <w:szCs w:val="28"/>
        </w:rPr>
        <w:t>года,</w:t>
      </w:r>
      <w:r w:rsidRPr="002D3F1C">
        <w:rPr>
          <w:sz w:val="28"/>
          <w:szCs w:val="28"/>
        </w:rPr>
        <w:t xml:space="preserve"> на основании представле</w:t>
      </w:r>
      <w:r w:rsidR="00EA29EB">
        <w:rPr>
          <w:sz w:val="28"/>
          <w:szCs w:val="28"/>
        </w:rPr>
        <w:t>нных муниципальными</w:t>
      </w:r>
      <w:r w:rsidRPr="002D3F1C">
        <w:rPr>
          <w:sz w:val="28"/>
          <w:szCs w:val="28"/>
        </w:rPr>
        <w:t xml:space="preserve"> учреждениями отчетов</w:t>
      </w:r>
      <w:r w:rsidR="004A0F8D">
        <w:rPr>
          <w:sz w:val="28"/>
          <w:szCs w:val="28"/>
        </w:rPr>
        <w:t>,</w:t>
      </w:r>
      <w:r w:rsidRPr="002D3F1C">
        <w:rPr>
          <w:sz w:val="28"/>
          <w:szCs w:val="28"/>
        </w:rPr>
        <w:t xml:space="preserve"> осуществляется прогнозная оценка уровня выполнения муниципальными учреждениями муниципальных заданий в текущем году.</w:t>
      </w:r>
    </w:p>
    <w:p w:rsidR="002D3F1C" w:rsidRPr="002D3F1C" w:rsidRDefault="002D3F1C" w:rsidP="004A0F8D">
      <w:pPr>
        <w:autoSpaceDE w:val="0"/>
        <w:autoSpaceDN w:val="0"/>
        <w:adjustRightInd w:val="0"/>
        <w:ind w:firstLine="709"/>
        <w:jc w:val="both"/>
        <w:rPr>
          <w:sz w:val="28"/>
          <w:szCs w:val="28"/>
        </w:rPr>
      </w:pPr>
      <w:r w:rsidRPr="002D3F1C">
        <w:rPr>
          <w:sz w:val="28"/>
          <w:szCs w:val="28"/>
        </w:rPr>
        <w:t>При оц</w:t>
      </w:r>
      <w:r w:rsidR="00EA29EB">
        <w:rPr>
          <w:sz w:val="28"/>
          <w:szCs w:val="28"/>
        </w:rPr>
        <w:t xml:space="preserve">енке выполнения муниципальными учреждениями муниципальных </w:t>
      </w:r>
      <w:r w:rsidRPr="002D3F1C">
        <w:rPr>
          <w:sz w:val="28"/>
          <w:szCs w:val="28"/>
        </w:rPr>
        <w:t>заданий по муниципальным  услугам (работам), показатели, характеризующие объем муниципальной  услуги (работы), которых определяются нарастающим итогом с начала года, прогнозная оценка уровня выполнения муниципальными учреждениями муниципального задания рассчитывается по следующей формуле:</w:t>
      </w:r>
    </w:p>
    <w:p w:rsidR="002D3F1C" w:rsidRPr="002D3F1C" w:rsidRDefault="002D3F1C" w:rsidP="002D3F1C">
      <w:pPr>
        <w:widowControl w:val="0"/>
        <w:spacing w:after="120" w:line="252" w:lineRule="auto"/>
        <w:ind w:left="283"/>
        <w:jc w:val="center"/>
        <w:rPr>
          <w:sz w:val="28"/>
          <w:szCs w:val="28"/>
        </w:rPr>
      </w:pPr>
      <w:r w:rsidRPr="002D3F1C">
        <w:rPr>
          <w:sz w:val="28"/>
          <w:szCs w:val="28"/>
          <w:lang w:val="en-US"/>
        </w:rPr>
        <w:t>E</w:t>
      </w:r>
      <w:r w:rsidRPr="002D3F1C">
        <w:rPr>
          <w:sz w:val="28"/>
          <w:szCs w:val="28"/>
        </w:rPr>
        <w:t xml:space="preserve"> = 1 - (1 - (</w:t>
      </w:r>
      <w:r w:rsidRPr="002D3F1C">
        <w:rPr>
          <w:sz w:val="28"/>
          <w:szCs w:val="28"/>
          <w:lang w:val="en-US"/>
        </w:rPr>
        <w:t>V</w:t>
      </w:r>
      <w:r w:rsidRPr="002D3F1C">
        <w:rPr>
          <w:sz w:val="28"/>
          <w:szCs w:val="28"/>
        </w:rPr>
        <w:t xml:space="preserve">ф / </w:t>
      </w:r>
      <w:r w:rsidRPr="002D3F1C">
        <w:rPr>
          <w:sz w:val="28"/>
          <w:szCs w:val="28"/>
          <w:lang w:val="en-US"/>
        </w:rPr>
        <w:t>V</w:t>
      </w:r>
      <w:r w:rsidRPr="002D3F1C">
        <w:rPr>
          <w:sz w:val="28"/>
          <w:szCs w:val="28"/>
        </w:rPr>
        <w:t>п) × 12/9) × 0,8, где</w:t>
      </w:r>
    </w:p>
    <w:p w:rsidR="002D3F1C" w:rsidRPr="002D3F1C" w:rsidRDefault="002D3F1C" w:rsidP="002D3F1C">
      <w:pPr>
        <w:widowControl w:val="0"/>
        <w:spacing w:after="120" w:line="252" w:lineRule="auto"/>
        <w:ind w:firstLine="709"/>
        <w:jc w:val="both"/>
        <w:rPr>
          <w:sz w:val="28"/>
          <w:szCs w:val="28"/>
        </w:rPr>
      </w:pPr>
      <w:r w:rsidRPr="002D3F1C">
        <w:rPr>
          <w:sz w:val="28"/>
          <w:szCs w:val="28"/>
          <w:lang w:val="en-US"/>
        </w:rPr>
        <w:t>E</w:t>
      </w:r>
      <w:r w:rsidRPr="002D3F1C">
        <w:rPr>
          <w:sz w:val="28"/>
          <w:szCs w:val="28"/>
        </w:rPr>
        <w:t xml:space="preserve"> – прогнозная оценка уровня выполнения муниципальным учреждением муниципального задания;</w:t>
      </w:r>
    </w:p>
    <w:p w:rsidR="002D3F1C" w:rsidRPr="002D3F1C" w:rsidRDefault="002D3F1C" w:rsidP="002D3F1C">
      <w:pPr>
        <w:widowControl w:val="0"/>
        <w:spacing w:after="120" w:line="252" w:lineRule="auto"/>
        <w:ind w:firstLine="709"/>
        <w:jc w:val="both"/>
        <w:rPr>
          <w:sz w:val="28"/>
          <w:szCs w:val="28"/>
        </w:rPr>
      </w:pPr>
      <w:r w:rsidRPr="002D3F1C">
        <w:rPr>
          <w:sz w:val="28"/>
          <w:szCs w:val="28"/>
        </w:rPr>
        <w:t>Vф – фактически выполненный за 9 месяцев текущего года объем муниципальной услуги (работы), установленной муниципальным заданием;</w:t>
      </w:r>
    </w:p>
    <w:p w:rsidR="004A0F8D" w:rsidRDefault="002D3F1C" w:rsidP="004A0F8D">
      <w:pPr>
        <w:widowControl w:val="0"/>
        <w:spacing w:after="120" w:line="252" w:lineRule="auto"/>
        <w:ind w:firstLine="709"/>
        <w:jc w:val="both"/>
        <w:rPr>
          <w:sz w:val="28"/>
          <w:szCs w:val="28"/>
        </w:rPr>
      </w:pPr>
      <w:r w:rsidRPr="002D3F1C">
        <w:rPr>
          <w:sz w:val="28"/>
          <w:szCs w:val="28"/>
        </w:rPr>
        <w:t>Vп – плановый объем выполнения в текущем году муниципальной услуги (работы), установленный муниципальным заданием.</w:t>
      </w:r>
    </w:p>
    <w:p w:rsidR="002D3F1C" w:rsidRPr="002D3F1C" w:rsidRDefault="002D3F1C" w:rsidP="004A0F8D">
      <w:pPr>
        <w:widowControl w:val="0"/>
        <w:spacing w:after="120" w:line="252" w:lineRule="auto"/>
        <w:ind w:firstLine="709"/>
        <w:jc w:val="both"/>
        <w:rPr>
          <w:sz w:val="28"/>
          <w:szCs w:val="28"/>
        </w:rPr>
      </w:pPr>
      <w:r w:rsidRPr="002D3F1C">
        <w:rPr>
          <w:sz w:val="28"/>
          <w:szCs w:val="28"/>
        </w:rPr>
        <w:t>При о</w:t>
      </w:r>
      <w:r w:rsidR="00EA29EB">
        <w:rPr>
          <w:sz w:val="28"/>
          <w:szCs w:val="28"/>
        </w:rPr>
        <w:t>ценке выполнения муниципальными</w:t>
      </w:r>
      <w:r w:rsidRPr="002D3F1C">
        <w:rPr>
          <w:sz w:val="28"/>
          <w:szCs w:val="28"/>
        </w:rPr>
        <w:t xml:space="preserve"> учреждениями муниципальных заданий по муниципальным услугам (работам), показатели, характеризующие объем муниципальной услуги (работы), которых определяются в среднегодовых значениях, прогнозная оценка уровня выполнения муниципальными учреждениями муниципального о задания рассчитывается по следующей формуле:</w:t>
      </w:r>
    </w:p>
    <w:p w:rsidR="002D3F1C" w:rsidRPr="002D3F1C" w:rsidRDefault="002D3F1C" w:rsidP="002D3F1C">
      <w:pPr>
        <w:widowControl w:val="0"/>
        <w:autoSpaceDE w:val="0"/>
        <w:autoSpaceDN w:val="0"/>
        <w:jc w:val="center"/>
        <w:rPr>
          <w:sz w:val="28"/>
          <w:szCs w:val="28"/>
        </w:rPr>
      </w:pPr>
      <w:r w:rsidRPr="002D3F1C">
        <w:rPr>
          <w:sz w:val="28"/>
          <w:szCs w:val="28"/>
        </w:rPr>
        <w:t>E = 1 - (1 - (Vф / Vп)) x 0,8, где:</w:t>
      </w:r>
    </w:p>
    <w:p w:rsidR="004A0F8D" w:rsidRDefault="002D3F1C" w:rsidP="004A0F8D">
      <w:pPr>
        <w:widowControl w:val="0"/>
        <w:autoSpaceDE w:val="0"/>
        <w:autoSpaceDN w:val="0"/>
        <w:ind w:firstLine="709"/>
        <w:jc w:val="both"/>
        <w:rPr>
          <w:sz w:val="28"/>
          <w:szCs w:val="28"/>
        </w:rPr>
      </w:pPr>
      <w:r w:rsidRPr="002D3F1C">
        <w:rPr>
          <w:sz w:val="28"/>
          <w:szCs w:val="28"/>
        </w:rPr>
        <w:t>E - прогнозная оценка уровня выполнения муниципальным учреждением муниципального задания;</w:t>
      </w:r>
    </w:p>
    <w:p w:rsidR="004A0F8D" w:rsidRDefault="002D3F1C" w:rsidP="004A0F8D">
      <w:pPr>
        <w:widowControl w:val="0"/>
        <w:autoSpaceDE w:val="0"/>
        <w:autoSpaceDN w:val="0"/>
        <w:ind w:firstLine="709"/>
        <w:jc w:val="both"/>
        <w:rPr>
          <w:sz w:val="28"/>
          <w:szCs w:val="28"/>
        </w:rPr>
      </w:pPr>
      <w:r w:rsidRPr="002D3F1C">
        <w:rPr>
          <w:sz w:val="28"/>
          <w:szCs w:val="28"/>
        </w:rPr>
        <w:lastRenderedPageBreak/>
        <w:t>Vф - фактически выполненный за 9 месяцев текущего года объем муниципальной услуги (работы), установленной муниципальным заданием</w:t>
      </w:r>
      <w:r w:rsidR="004A0F8D">
        <w:rPr>
          <w:sz w:val="28"/>
          <w:szCs w:val="28"/>
        </w:rPr>
        <w:t>;</w:t>
      </w:r>
    </w:p>
    <w:p w:rsidR="004A0F8D" w:rsidRDefault="002D3F1C" w:rsidP="004A0F8D">
      <w:pPr>
        <w:widowControl w:val="0"/>
        <w:autoSpaceDE w:val="0"/>
        <w:autoSpaceDN w:val="0"/>
        <w:ind w:firstLine="709"/>
        <w:jc w:val="both"/>
        <w:rPr>
          <w:sz w:val="28"/>
          <w:szCs w:val="28"/>
        </w:rPr>
      </w:pPr>
      <w:r w:rsidRPr="002D3F1C">
        <w:rPr>
          <w:sz w:val="28"/>
          <w:szCs w:val="28"/>
        </w:rPr>
        <w:t>Vп - плановый объем выполнения в</w:t>
      </w:r>
      <w:r w:rsidRPr="002D3F1C">
        <w:rPr>
          <w:rFonts w:ascii="Calibri" w:hAnsi="Calibri" w:cs="Calibri"/>
          <w:sz w:val="22"/>
        </w:rPr>
        <w:t xml:space="preserve"> </w:t>
      </w:r>
      <w:r w:rsidRPr="002D3F1C">
        <w:rPr>
          <w:sz w:val="28"/>
          <w:szCs w:val="28"/>
        </w:rPr>
        <w:t>текущем году муниципальной услуги (работы), установленный муниципальным заданием.</w:t>
      </w:r>
    </w:p>
    <w:p w:rsidR="002D3F1C" w:rsidRDefault="002D3F1C" w:rsidP="004A0F8D">
      <w:pPr>
        <w:widowControl w:val="0"/>
        <w:autoSpaceDE w:val="0"/>
        <w:autoSpaceDN w:val="0"/>
        <w:ind w:firstLine="709"/>
        <w:jc w:val="both"/>
        <w:rPr>
          <w:sz w:val="28"/>
          <w:szCs w:val="28"/>
        </w:rPr>
      </w:pPr>
      <w:r w:rsidRPr="002D3F1C">
        <w:rPr>
          <w:sz w:val="28"/>
          <w:szCs w:val="28"/>
        </w:rPr>
        <w:t>Если прогнозная оценка уровня выполнения муниципальным учреждением муниципального задания ниже коэффициента отклон</w:t>
      </w:r>
      <w:r w:rsidR="00ED43A3">
        <w:rPr>
          <w:sz w:val="28"/>
          <w:szCs w:val="28"/>
        </w:rPr>
        <w:t xml:space="preserve">ения, указанного в пункте 4.21 </w:t>
      </w:r>
      <w:r w:rsidRPr="002D3F1C">
        <w:rPr>
          <w:sz w:val="28"/>
          <w:szCs w:val="28"/>
        </w:rPr>
        <w:t>настоящего раздела, то главный распорядитель средств местного бюджета, в ведении которого находится муниципальное казенное учреждение, отраслевой орган в соответствии с порядком, установленным пунктами 4.23 - 4.28  настоящего раздела, рассчитывает скорректированный объем  финансового обеспечения  выполнения муниципального задания (Sот) в текущем году по следующей формуле:</w:t>
      </w:r>
    </w:p>
    <w:p w:rsidR="004A0F8D" w:rsidRPr="002D3F1C" w:rsidRDefault="004A0F8D" w:rsidP="004A0F8D">
      <w:pPr>
        <w:widowControl w:val="0"/>
        <w:autoSpaceDE w:val="0"/>
        <w:autoSpaceDN w:val="0"/>
        <w:ind w:firstLine="709"/>
        <w:jc w:val="both"/>
        <w:rPr>
          <w:sz w:val="28"/>
          <w:szCs w:val="28"/>
        </w:rPr>
      </w:pPr>
    </w:p>
    <w:p w:rsidR="002D3F1C" w:rsidRPr="002D3F1C" w:rsidRDefault="00EA29EB" w:rsidP="002D3F1C">
      <w:pPr>
        <w:widowControl w:val="0"/>
        <w:autoSpaceDE w:val="0"/>
        <w:autoSpaceDN w:val="0"/>
        <w:jc w:val="center"/>
        <w:rPr>
          <w:rFonts w:ascii="Calibri" w:hAnsi="Calibri" w:cs="Calibri"/>
          <w:sz w:val="22"/>
        </w:rPr>
      </w:pPr>
      <w:r>
        <w:rPr>
          <w:rFonts w:ascii="Calibri" w:hAnsi="Calibri" w:cs="Calibri"/>
          <w:noProof/>
          <w:position w:val="-19"/>
          <w:sz w:val="22"/>
        </w:rPr>
        <w:drawing>
          <wp:inline distT="0" distB="0" distL="0" distR="0">
            <wp:extent cx="4400550" cy="390525"/>
            <wp:effectExtent l="0" t="0" r="0" b="0"/>
            <wp:docPr id="4" name="Рисунок 4" descr="base_23928_97077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928_97077_32769"/>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00550" cy="390525"/>
                    </a:xfrm>
                    <a:prstGeom prst="rect">
                      <a:avLst/>
                    </a:prstGeom>
                    <a:noFill/>
                    <a:ln>
                      <a:noFill/>
                    </a:ln>
                  </pic:spPr>
                </pic:pic>
              </a:graphicData>
            </a:graphic>
          </wp:inline>
        </w:drawing>
      </w:r>
    </w:p>
    <w:p w:rsidR="004A0F8D" w:rsidRDefault="002D3F1C" w:rsidP="004A0F8D">
      <w:pPr>
        <w:widowControl w:val="0"/>
        <w:autoSpaceDE w:val="0"/>
        <w:autoSpaceDN w:val="0"/>
        <w:ind w:firstLine="709"/>
        <w:jc w:val="both"/>
        <w:rPr>
          <w:sz w:val="28"/>
          <w:szCs w:val="28"/>
        </w:rPr>
      </w:pPr>
      <w:r w:rsidRPr="002D3F1C">
        <w:rPr>
          <w:sz w:val="28"/>
          <w:szCs w:val="28"/>
        </w:rPr>
        <w:t>Sот - скорректированный объем финансового обеспечения выполнения муниципального задания в текущем году;</w:t>
      </w:r>
    </w:p>
    <w:p w:rsidR="004A0F8D" w:rsidRDefault="002D3F1C" w:rsidP="004A0F8D">
      <w:pPr>
        <w:widowControl w:val="0"/>
        <w:autoSpaceDE w:val="0"/>
        <w:autoSpaceDN w:val="0"/>
        <w:ind w:firstLine="709"/>
        <w:jc w:val="both"/>
        <w:rPr>
          <w:sz w:val="28"/>
          <w:szCs w:val="28"/>
        </w:rPr>
      </w:pPr>
      <w:r w:rsidRPr="002D3F1C">
        <w:rPr>
          <w:sz w:val="28"/>
          <w:szCs w:val="28"/>
        </w:rPr>
        <w:t>Qi - объем финансового обеспечения оказания i-й муниципальной услуги, установленной муниципальным заданием;</w:t>
      </w:r>
    </w:p>
    <w:p w:rsidR="004A0F8D" w:rsidRDefault="002D3F1C" w:rsidP="004A0F8D">
      <w:pPr>
        <w:widowControl w:val="0"/>
        <w:autoSpaceDE w:val="0"/>
        <w:autoSpaceDN w:val="0"/>
        <w:ind w:firstLine="709"/>
        <w:jc w:val="both"/>
        <w:rPr>
          <w:sz w:val="28"/>
          <w:szCs w:val="28"/>
        </w:rPr>
      </w:pPr>
      <w:r w:rsidRPr="002D3F1C">
        <w:rPr>
          <w:sz w:val="28"/>
          <w:szCs w:val="28"/>
        </w:rPr>
        <w:t>Pj - затраты на выполнение j-й работы, установленной муниципальным заданием;</w:t>
      </w:r>
    </w:p>
    <w:p w:rsidR="004A0F8D" w:rsidRDefault="002D3F1C" w:rsidP="004A0F8D">
      <w:pPr>
        <w:widowControl w:val="0"/>
        <w:autoSpaceDE w:val="0"/>
        <w:autoSpaceDN w:val="0"/>
        <w:ind w:firstLine="709"/>
        <w:jc w:val="both"/>
        <w:rPr>
          <w:sz w:val="28"/>
          <w:szCs w:val="28"/>
        </w:rPr>
      </w:pPr>
      <w:r w:rsidRPr="002D3F1C">
        <w:rPr>
          <w:sz w:val="28"/>
          <w:szCs w:val="28"/>
        </w:rPr>
        <w:t>Li - размер платы (тариф, цена) за оказание i-й муниципальной услуги, установленный муниципальным заданием;</w:t>
      </w:r>
    </w:p>
    <w:p w:rsidR="004A0F8D" w:rsidRDefault="002D3F1C" w:rsidP="004A0F8D">
      <w:pPr>
        <w:widowControl w:val="0"/>
        <w:autoSpaceDE w:val="0"/>
        <w:autoSpaceDN w:val="0"/>
        <w:ind w:firstLine="709"/>
        <w:jc w:val="both"/>
        <w:rPr>
          <w:sz w:val="28"/>
          <w:szCs w:val="28"/>
        </w:rPr>
      </w:pPr>
      <w:r w:rsidRPr="002D3F1C">
        <w:rPr>
          <w:sz w:val="28"/>
          <w:szCs w:val="28"/>
        </w:rPr>
        <w:t>Ei - прогнозная оценка уровня выполнения муниципальным учреждением муниципального задания на оказание i-й муниципальной услуги;</w:t>
      </w:r>
    </w:p>
    <w:p w:rsidR="004A0F8D" w:rsidRDefault="002D3F1C" w:rsidP="004A0F8D">
      <w:pPr>
        <w:widowControl w:val="0"/>
        <w:autoSpaceDE w:val="0"/>
        <w:autoSpaceDN w:val="0"/>
        <w:ind w:firstLine="709"/>
        <w:jc w:val="both"/>
        <w:rPr>
          <w:sz w:val="28"/>
          <w:szCs w:val="28"/>
        </w:rPr>
      </w:pPr>
      <w:r w:rsidRPr="002D3F1C">
        <w:rPr>
          <w:sz w:val="28"/>
          <w:szCs w:val="28"/>
        </w:rPr>
        <w:t>Vпi - плановый объем текущего года i-й муниципальной услуги, установленной муниципальным заданием;</w:t>
      </w:r>
    </w:p>
    <w:p w:rsidR="004A0F8D" w:rsidRDefault="002D3F1C" w:rsidP="004A0F8D">
      <w:pPr>
        <w:widowControl w:val="0"/>
        <w:autoSpaceDE w:val="0"/>
        <w:autoSpaceDN w:val="0"/>
        <w:ind w:firstLine="709"/>
        <w:jc w:val="both"/>
        <w:rPr>
          <w:sz w:val="28"/>
          <w:szCs w:val="28"/>
        </w:rPr>
      </w:pPr>
      <w:r w:rsidRPr="002D3F1C">
        <w:rPr>
          <w:sz w:val="28"/>
          <w:szCs w:val="28"/>
        </w:rPr>
        <w:t>Lj - размер платы (тариф, цена) за выполнение j-й работ</w:t>
      </w:r>
      <w:r w:rsidR="00EA29EB">
        <w:rPr>
          <w:sz w:val="28"/>
          <w:szCs w:val="28"/>
        </w:rPr>
        <w:t xml:space="preserve">ы, установленный муниципальным </w:t>
      </w:r>
      <w:r w:rsidRPr="002D3F1C">
        <w:rPr>
          <w:sz w:val="28"/>
          <w:szCs w:val="28"/>
        </w:rPr>
        <w:t>заданием (учитывается при расчете, если нормативные затраты на выполнение работы установлены на единицу объема работы);</w:t>
      </w:r>
    </w:p>
    <w:p w:rsidR="004A0F8D" w:rsidRDefault="002D3F1C" w:rsidP="004A0F8D">
      <w:pPr>
        <w:widowControl w:val="0"/>
        <w:autoSpaceDE w:val="0"/>
        <w:autoSpaceDN w:val="0"/>
        <w:ind w:firstLine="709"/>
        <w:jc w:val="both"/>
        <w:rPr>
          <w:sz w:val="28"/>
          <w:szCs w:val="28"/>
        </w:rPr>
      </w:pPr>
      <w:r w:rsidRPr="002D3F1C">
        <w:rPr>
          <w:sz w:val="28"/>
          <w:szCs w:val="28"/>
        </w:rPr>
        <w:t>Ej - прогнозная оценка уровня выполнения муниципальным учреждением муниципального задания на выполнение j-й работы (учитывается при расчете, если нормативные затраты на выполнение работы установлены на единицу объема работы);</w:t>
      </w:r>
    </w:p>
    <w:p w:rsidR="004A0F8D" w:rsidRDefault="002D3F1C" w:rsidP="004A0F8D">
      <w:pPr>
        <w:widowControl w:val="0"/>
        <w:autoSpaceDE w:val="0"/>
        <w:autoSpaceDN w:val="0"/>
        <w:ind w:firstLine="709"/>
        <w:jc w:val="both"/>
        <w:rPr>
          <w:sz w:val="28"/>
          <w:szCs w:val="28"/>
        </w:rPr>
      </w:pPr>
      <w:r w:rsidRPr="002D3F1C">
        <w:rPr>
          <w:sz w:val="28"/>
          <w:szCs w:val="28"/>
        </w:rPr>
        <w:t>Vпj - плановый объем текущего года j-й работ</w:t>
      </w:r>
      <w:r w:rsidR="00EA29EB">
        <w:rPr>
          <w:sz w:val="28"/>
          <w:szCs w:val="28"/>
        </w:rPr>
        <w:t xml:space="preserve">ы, установленной муниципальным </w:t>
      </w:r>
      <w:r w:rsidRPr="002D3F1C">
        <w:rPr>
          <w:sz w:val="28"/>
          <w:szCs w:val="28"/>
        </w:rPr>
        <w:t>заданием (учитывается при расчете, если нормативные затраты на выполнение работы установлены на единицу объема работы);</w:t>
      </w:r>
    </w:p>
    <w:p w:rsidR="004A0F8D" w:rsidRDefault="002D3F1C" w:rsidP="004A0F8D">
      <w:pPr>
        <w:widowControl w:val="0"/>
        <w:autoSpaceDE w:val="0"/>
        <w:autoSpaceDN w:val="0"/>
        <w:ind w:firstLine="709"/>
        <w:jc w:val="both"/>
        <w:rPr>
          <w:sz w:val="28"/>
          <w:szCs w:val="28"/>
        </w:rPr>
      </w:pPr>
      <w:r w:rsidRPr="002D3F1C">
        <w:rPr>
          <w:sz w:val="28"/>
          <w:szCs w:val="28"/>
        </w:rPr>
        <w:t>N</w:t>
      </w:r>
      <w:r w:rsidRPr="002D3F1C">
        <w:rPr>
          <w:sz w:val="28"/>
          <w:szCs w:val="28"/>
          <w:vertAlign w:val="superscript"/>
        </w:rPr>
        <w:t>СИ</w:t>
      </w:r>
      <w:r w:rsidRPr="002D3F1C">
        <w:rPr>
          <w:sz w:val="28"/>
          <w:szCs w:val="28"/>
        </w:rPr>
        <w:t xml:space="preserve"> - затраты на содержание не используемого для выполнения муниципального задания имущества.</w:t>
      </w:r>
    </w:p>
    <w:p w:rsidR="002D3F1C" w:rsidRPr="004A0F8D" w:rsidRDefault="002D3F1C" w:rsidP="004A0F8D">
      <w:pPr>
        <w:widowControl w:val="0"/>
        <w:autoSpaceDE w:val="0"/>
        <w:autoSpaceDN w:val="0"/>
        <w:ind w:firstLine="709"/>
        <w:jc w:val="both"/>
        <w:rPr>
          <w:sz w:val="28"/>
          <w:szCs w:val="28"/>
        </w:rPr>
      </w:pPr>
      <w:r w:rsidRPr="002D3F1C">
        <w:rPr>
          <w:sz w:val="28"/>
          <w:szCs w:val="28"/>
        </w:rPr>
        <w:t>Объем</w:t>
      </w:r>
      <w:r w:rsidRPr="002D3F1C">
        <w:rPr>
          <w:rFonts w:ascii="Tempus Sans ITC" w:hAnsi="Tempus Sans ITC" w:cs="Calibri"/>
          <w:sz w:val="28"/>
          <w:szCs w:val="28"/>
        </w:rPr>
        <w:t xml:space="preserve"> </w:t>
      </w:r>
      <w:r w:rsidRPr="002D3F1C">
        <w:rPr>
          <w:sz w:val="28"/>
          <w:szCs w:val="28"/>
        </w:rPr>
        <w:t>финансового</w:t>
      </w:r>
      <w:r w:rsidRPr="002D3F1C">
        <w:rPr>
          <w:rFonts w:ascii="Tempus Sans ITC" w:hAnsi="Tempus Sans ITC" w:cs="Calibri"/>
          <w:sz w:val="28"/>
          <w:szCs w:val="28"/>
        </w:rPr>
        <w:t xml:space="preserve"> </w:t>
      </w:r>
      <w:r w:rsidRPr="002D3F1C">
        <w:rPr>
          <w:sz w:val="28"/>
          <w:szCs w:val="28"/>
        </w:rPr>
        <w:t>обеспечения</w:t>
      </w:r>
      <w:r w:rsidRPr="002D3F1C">
        <w:rPr>
          <w:rFonts w:ascii="Tempus Sans ITC" w:hAnsi="Tempus Sans ITC" w:cs="Calibri"/>
          <w:sz w:val="28"/>
          <w:szCs w:val="28"/>
        </w:rPr>
        <w:t xml:space="preserve"> </w:t>
      </w:r>
      <w:r w:rsidRPr="002D3F1C">
        <w:rPr>
          <w:sz w:val="28"/>
          <w:szCs w:val="28"/>
        </w:rPr>
        <w:t>оказания</w:t>
      </w:r>
      <w:r w:rsidRPr="002D3F1C">
        <w:rPr>
          <w:rFonts w:ascii="Tempus Sans ITC" w:hAnsi="Tempus Sans ITC" w:cs="Calibri"/>
          <w:sz w:val="28"/>
          <w:szCs w:val="28"/>
        </w:rPr>
        <w:t xml:space="preserve"> i-</w:t>
      </w:r>
      <w:r w:rsidRPr="002D3F1C">
        <w:rPr>
          <w:sz w:val="28"/>
          <w:szCs w:val="28"/>
        </w:rPr>
        <w:t>й</w:t>
      </w:r>
      <w:r w:rsidRPr="002D3F1C">
        <w:rPr>
          <w:rFonts w:ascii="Tempus Sans ITC" w:hAnsi="Tempus Sans ITC" w:cs="Calibri"/>
          <w:sz w:val="28"/>
          <w:szCs w:val="28"/>
        </w:rPr>
        <w:t xml:space="preserve"> </w:t>
      </w:r>
      <w:r w:rsidRPr="002D3F1C">
        <w:rPr>
          <w:sz w:val="28"/>
          <w:szCs w:val="28"/>
        </w:rPr>
        <w:t>муниципальной</w:t>
      </w:r>
      <w:r w:rsidRPr="002D3F1C">
        <w:rPr>
          <w:rFonts w:ascii="Tempus Sans ITC" w:hAnsi="Tempus Sans ITC" w:cs="Calibri"/>
          <w:sz w:val="28"/>
          <w:szCs w:val="28"/>
        </w:rPr>
        <w:t xml:space="preserve"> </w:t>
      </w:r>
      <w:r w:rsidRPr="002D3F1C">
        <w:rPr>
          <w:sz w:val="28"/>
          <w:szCs w:val="28"/>
        </w:rPr>
        <w:t>услуги</w:t>
      </w:r>
      <w:r w:rsidRPr="002D3F1C">
        <w:rPr>
          <w:rFonts w:ascii="Tempus Sans ITC" w:hAnsi="Tempus Sans ITC" w:cs="Calibri"/>
          <w:sz w:val="28"/>
          <w:szCs w:val="28"/>
        </w:rPr>
        <w:t xml:space="preserve">, </w:t>
      </w:r>
      <w:r w:rsidRPr="002D3F1C">
        <w:rPr>
          <w:sz w:val="28"/>
          <w:szCs w:val="28"/>
        </w:rPr>
        <w:t>установленной</w:t>
      </w:r>
      <w:r w:rsidRPr="002D3F1C">
        <w:rPr>
          <w:rFonts w:ascii="Tempus Sans ITC" w:hAnsi="Tempus Sans ITC" w:cs="Calibri"/>
          <w:sz w:val="28"/>
          <w:szCs w:val="28"/>
        </w:rPr>
        <w:t xml:space="preserve"> </w:t>
      </w:r>
      <w:r w:rsidRPr="002D3F1C">
        <w:rPr>
          <w:sz w:val="28"/>
          <w:szCs w:val="28"/>
        </w:rPr>
        <w:t>муниципальным</w:t>
      </w:r>
      <w:r w:rsidRPr="002D3F1C">
        <w:rPr>
          <w:rFonts w:ascii="Tempus Sans ITC" w:hAnsi="Tempus Sans ITC" w:cs="Calibri"/>
          <w:sz w:val="28"/>
          <w:szCs w:val="28"/>
        </w:rPr>
        <w:t xml:space="preserve"> </w:t>
      </w:r>
      <w:r w:rsidRPr="002D3F1C">
        <w:rPr>
          <w:sz w:val="28"/>
          <w:szCs w:val="28"/>
        </w:rPr>
        <w:t>заданием,</w:t>
      </w:r>
      <w:r w:rsidRPr="002D3F1C">
        <w:rPr>
          <w:rFonts w:ascii="Tempus Sans ITC" w:hAnsi="Tempus Sans ITC" w:cs="Calibri"/>
          <w:sz w:val="28"/>
          <w:szCs w:val="28"/>
        </w:rPr>
        <w:t xml:space="preserve"> </w:t>
      </w:r>
      <w:r w:rsidRPr="002D3F1C">
        <w:rPr>
          <w:sz w:val="28"/>
          <w:szCs w:val="28"/>
        </w:rPr>
        <w:t>рассчитывается</w:t>
      </w:r>
      <w:r w:rsidRPr="002D3F1C">
        <w:rPr>
          <w:rFonts w:ascii="Tempus Sans ITC" w:hAnsi="Tempus Sans ITC" w:cs="Calibri"/>
          <w:sz w:val="28"/>
          <w:szCs w:val="28"/>
        </w:rPr>
        <w:t xml:space="preserve"> </w:t>
      </w:r>
      <w:r w:rsidRPr="002D3F1C">
        <w:rPr>
          <w:sz w:val="28"/>
          <w:szCs w:val="28"/>
        </w:rPr>
        <w:t>по</w:t>
      </w:r>
      <w:r w:rsidRPr="002D3F1C">
        <w:rPr>
          <w:rFonts w:ascii="Tempus Sans ITC" w:hAnsi="Tempus Sans ITC" w:cs="Calibri"/>
          <w:sz w:val="28"/>
          <w:szCs w:val="28"/>
        </w:rPr>
        <w:t xml:space="preserve"> </w:t>
      </w:r>
      <w:r w:rsidRPr="002D3F1C">
        <w:rPr>
          <w:sz w:val="28"/>
          <w:szCs w:val="28"/>
        </w:rPr>
        <w:t>следующей</w:t>
      </w:r>
      <w:r w:rsidRPr="002D3F1C">
        <w:rPr>
          <w:rFonts w:ascii="Tempus Sans ITC" w:hAnsi="Tempus Sans ITC" w:cs="Calibri"/>
          <w:sz w:val="28"/>
          <w:szCs w:val="28"/>
        </w:rPr>
        <w:t xml:space="preserve"> </w:t>
      </w:r>
      <w:r w:rsidRPr="002D3F1C">
        <w:rPr>
          <w:sz w:val="28"/>
          <w:szCs w:val="28"/>
        </w:rPr>
        <w:t>формуле</w:t>
      </w:r>
      <w:r w:rsidRPr="002D3F1C">
        <w:rPr>
          <w:rFonts w:ascii="Tempus Sans ITC" w:hAnsi="Tempus Sans ITC" w:cs="Calibri"/>
          <w:sz w:val="28"/>
          <w:szCs w:val="28"/>
        </w:rPr>
        <w:t>:</w:t>
      </w:r>
    </w:p>
    <w:p w:rsidR="004A0F8D" w:rsidRPr="004A0F8D" w:rsidRDefault="004A0F8D" w:rsidP="002D3F1C">
      <w:pPr>
        <w:widowControl w:val="0"/>
        <w:autoSpaceDE w:val="0"/>
        <w:autoSpaceDN w:val="0"/>
        <w:jc w:val="center"/>
      </w:pPr>
    </w:p>
    <w:p w:rsidR="002D3F1C" w:rsidRDefault="002D3F1C" w:rsidP="002D3F1C">
      <w:pPr>
        <w:widowControl w:val="0"/>
        <w:autoSpaceDE w:val="0"/>
        <w:autoSpaceDN w:val="0"/>
        <w:jc w:val="center"/>
        <w:rPr>
          <w:sz w:val="28"/>
          <w:szCs w:val="28"/>
        </w:rPr>
      </w:pPr>
      <w:r w:rsidRPr="002D3F1C">
        <w:rPr>
          <w:sz w:val="28"/>
          <w:szCs w:val="28"/>
        </w:rPr>
        <w:t>Qi = Ni x Ei x Vпi, где:</w:t>
      </w:r>
    </w:p>
    <w:p w:rsidR="004A0F8D" w:rsidRPr="004A0F8D" w:rsidRDefault="004A0F8D" w:rsidP="002D3F1C">
      <w:pPr>
        <w:widowControl w:val="0"/>
        <w:autoSpaceDE w:val="0"/>
        <w:autoSpaceDN w:val="0"/>
        <w:jc w:val="center"/>
      </w:pPr>
    </w:p>
    <w:p w:rsidR="004A0F8D" w:rsidRDefault="002D3F1C" w:rsidP="004A0F8D">
      <w:pPr>
        <w:widowControl w:val="0"/>
        <w:autoSpaceDE w:val="0"/>
        <w:autoSpaceDN w:val="0"/>
        <w:ind w:firstLine="709"/>
        <w:jc w:val="both"/>
        <w:rPr>
          <w:sz w:val="28"/>
          <w:szCs w:val="28"/>
        </w:rPr>
      </w:pPr>
      <w:r w:rsidRPr="004A0F8D">
        <w:rPr>
          <w:sz w:val="28"/>
          <w:szCs w:val="28"/>
        </w:rPr>
        <w:t>Ni - нормативные затраты на оказание i-й муниципальной услуги, установленной муниципальным заданием;</w:t>
      </w:r>
    </w:p>
    <w:p w:rsidR="004A0F8D" w:rsidRDefault="002D3F1C" w:rsidP="004A0F8D">
      <w:pPr>
        <w:widowControl w:val="0"/>
        <w:autoSpaceDE w:val="0"/>
        <w:autoSpaceDN w:val="0"/>
        <w:ind w:firstLine="709"/>
        <w:jc w:val="both"/>
        <w:rPr>
          <w:sz w:val="28"/>
          <w:szCs w:val="28"/>
        </w:rPr>
      </w:pPr>
      <w:r w:rsidRPr="004A0F8D">
        <w:rPr>
          <w:sz w:val="28"/>
          <w:szCs w:val="28"/>
        </w:rPr>
        <w:lastRenderedPageBreak/>
        <w:t>Ei - прогнозная оценка уровня выполнения муниципальным учреждением муниципального задани</w:t>
      </w:r>
      <w:r w:rsidR="00EA29EB">
        <w:rPr>
          <w:sz w:val="28"/>
          <w:szCs w:val="28"/>
        </w:rPr>
        <w:t>я на оказание i-й муниципальной</w:t>
      </w:r>
      <w:r w:rsidRPr="004A0F8D">
        <w:rPr>
          <w:sz w:val="28"/>
          <w:szCs w:val="28"/>
        </w:rPr>
        <w:t xml:space="preserve"> услуги;</w:t>
      </w:r>
    </w:p>
    <w:p w:rsidR="004A0F8D" w:rsidRDefault="002D3F1C" w:rsidP="004A0F8D">
      <w:pPr>
        <w:widowControl w:val="0"/>
        <w:autoSpaceDE w:val="0"/>
        <w:autoSpaceDN w:val="0"/>
        <w:ind w:firstLine="709"/>
        <w:jc w:val="both"/>
        <w:rPr>
          <w:sz w:val="28"/>
          <w:szCs w:val="28"/>
        </w:rPr>
      </w:pPr>
      <w:r w:rsidRPr="004A0F8D">
        <w:rPr>
          <w:rFonts w:eastAsia="Calibri"/>
          <w:sz w:val="28"/>
          <w:szCs w:val="28"/>
          <w:lang w:eastAsia="en-US"/>
        </w:rPr>
        <w:t>Vпi - плановый объем</w:t>
      </w:r>
      <w:r w:rsidRPr="004A0F8D">
        <w:rPr>
          <w:sz w:val="28"/>
          <w:szCs w:val="28"/>
        </w:rPr>
        <w:t xml:space="preserve"> текущего года i-й муниципальной услуги, установленной муниципальным заданием.</w:t>
      </w:r>
    </w:p>
    <w:p w:rsidR="0063532F" w:rsidRDefault="002D3F1C" w:rsidP="0063532F">
      <w:pPr>
        <w:widowControl w:val="0"/>
        <w:autoSpaceDE w:val="0"/>
        <w:autoSpaceDN w:val="0"/>
        <w:ind w:firstLine="709"/>
        <w:jc w:val="both"/>
        <w:rPr>
          <w:sz w:val="28"/>
          <w:szCs w:val="28"/>
        </w:rPr>
      </w:pPr>
      <w:r w:rsidRPr="002D3F1C">
        <w:rPr>
          <w:sz w:val="28"/>
          <w:szCs w:val="28"/>
        </w:rPr>
        <w:t>4.23. При внесении в течение финансового года изменений в показатели, характеризующие объем и (или) качество муниципальной услуги (работы), содержащиеся в муниципальном задании, и  изменении объема  или при внесении в течение финансового года изменений в показатели, характеризующего объем и (или) качество муниципальной услуги (работы), содержащиеся в муниципальном задании, главные распорядители средств местного бюджета, в ведении которых находятся  муниципальные казенные учреждения, отраслевые органы представляют в Финансовое управление Администрации муниципально</w:t>
      </w:r>
      <w:r w:rsidR="0063532F">
        <w:rPr>
          <w:sz w:val="28"/>
          <w:szCs w:val="28"/>
        </w:rPr>
        <w:t>го образования «Ельнинский муниципальный округ</w:t>
      </w:r>
      <w:r w:rsidRPr="002D3F1C">
        <w:rPr>
          <w:sz w:val="28"/>
          <w:szCs w:val="28"/>
        </w:rPr>
        <w:t xml:space="preserve">» Смоленской области следующие документы: </w:t>
      </w:r>
    </w:p>
    <w:p w:rsidR="0063532F" w:rsidRDefault="00ED43A3" w:rsidP="0063532F">
      <w:pPr>
        <w:widowControl w:val="0"/>
        <w:autoSpaceDE w:val="0"/>
        <w:autoSpaceDN w:val="0"/>
        <w:ind w:firstLine="709"/>
        <w:jc w:val="both"/>
        <w:rPr>
          <w:sz w:val="28"/>
          <w:szCs w:val="28"/>
        </w:rPr>
      </w:pPr>
      <w:r>
        <w:rPr>
          <w:sz w:val="28"/>
          <w:szCs w:val="28"/>
        </w:rPr>
        <w:t xml:space="preserve">- </w:t>
      </w:r>
      <w:r w:rsidR="002D3F1C" w:rsidRPr="002D3F1C">
        <w:rPr>
          <w:sz w:val="28"/>
          <w:szCs w:val="28"/>
        </w:rPr>
        <w:t>проект муниципального задания с внесенными изменениями;</w:t>
      </w:r>
    </w:p>
    <w:p w:rsidR="0063532F" w:rsidRDefault="00ED43A3" w:rsidP="0063532F">
      <w:pPr>
        <w:widowControl w:val="0"/>
        <w:autoSpaceDE w:val="0"/>
        <w:autoSpaceDN w:val="0"/>
        <w:ind w:firstLine="709"/>
        <w:jc w:val="both"/>
        <w:rPr>
          <w:sz w:val="28"/>
          <w:szCs w:val="28"/>
        </w:rPr>
      </w:pPr>
      <w:r>
        <w:rPr>
          <w:sz w:val="28"/>
          <w:szCs w:val="28"/>
        </w:rPr>
        <w:t xml:space="preserve">- </w:t>
      </w:r>
      <w:r w:rsidR="002D3F1C" w:rsidRPr="002D3F1C">
        <w:rPr>
          <w:sz w:val="28"/>
          <w:szCs w:val="28"/>
        </w:rPr>
        <w:t>проект нормативного правового акта Администрации муниципально</w:t>
      </w:r>
      <w:r w:rsidR="0063532F">
        <w:rPr>
          <w:sz w:val="28"/>
          <w:szCs w:val="28"/>
        </w:rPr>
        <w:t>го образования «Ельнинский муниципальный округ</w:t>
      </w:r>
      <w:r w:rsidR="002D3F1C" w:rsidRPr="002D3F1C">
        <w:rPr>
          <w:sz w:val="28"/>
          <w:szCs w:val="28"/>
        </w:rPr>
        <w:t>» Смоленской области о внесении соответствующих изменений в муниципальную программу, мероприятия которой включают в себя расходы на предоставление субсидии муниципальному учреждению (далее – муниципальная программа) (в случае, если изменение муниципального задания и (или) изменение размера финансового обеспечения выполнения муниципального задания требуют внесения таких изменений в муниципальную программу);</w:t>
      </w:r>
    </w:p>
    <w:p w:rsidR="0063532F" w:rsidRDefault="00ED43A3" w:rsidP="0063532F">
      <w:pPr>
        <w:widowControl w:val="0"/>
        <w:autoSpaceDE w:val="0"/>
        <w:autoSpaceDN w:val="0"/>
        <w:ind w:firstLine="709"/>
        <w:jc w:val="both"/>
        <w:rPr>
          <w:sz w:val="28"/>
          <w:szCs w:val="28"/>
        </w:rPr>
      </w:pPr>
      <w:r>
        <w:rPr>
          <w:sz w:val="28"/>
          <w:szCs w:val="28"/>
        </w:rPr>
        <w:t xml:space="preserve">- </w:t>
      </w:r>
      <w:r w:rsidR="002D3F1C" w:rsidRPr="002D3F1C">
        <w:rPr>
          <w:sz w:val="28"/>
          <w:szCs w:val="28"/>
        </w:rPr>
        <w:t>пояснительную записку к проекту муниципального задания с внесенными изменениями (далее</w:t>
      </w:r>
      <w:r w:rsidR="0063532F">
        <w:rPr>
          <w:sz w:val="28"/>
          <w:szCs w:val="28"/>
        </w:rPr>
        <w:t xml:space="preserve"> </w:t>
      </w:r>
      <w:r w:rsidR="002D3F1C" w:rsidRPr="002D3F1C">
        <w:rPr>
          <w:sz w:val="28"/>
          <w:szCs w:val="28"/>
        </w:rPr>
        <w:t>- пояснительная записка) с указанием целей, оснований и причин внесения в муниципальное задание изменений.</w:t>
      </w:r>
    </w:p>
    <w:p w:rsidR="0063532F" w:rsidRDefault="002D3F1C" w:rsidP="0063532F">
      <w:pPr>
        <w:widowControl w:val="0"/>
        <w:autoSpaceDE w:val="0"/>
        <w:autoSpaceDN w:val="0"/>
        <w:ind w:firstLine="709"/>
        <w:jc w:val="both"/>
        <w:rPr>
          <w:sz w:val="28"/>
          <w:szCs w:val="28"/>
        </w:rPr>
      </w:pPr>
      <w:r w:rsidRPr="002D3F1C">
        <w:rPr>
          <w:sz w:val="28"/>
          <w:szCs w:val="28"/>
        </w:rPr>
        <w:t>4.24. Финансовое управление Администрации муниципального образования «Ельнински</w:t>
      </w:r>
      <w:r w:rsidR="0063532F">
        <w:rPr>
          <w:sz w:val="28"/>
          <w:szCs w:val="28"/>
        </w:rPr>
        <w:t>й муниципальный округ</w:t>
      </w:r>
      <w:r w:rsidRPr="002D3F1C">
        <w:rPr>
          <w:sz w:val="28"/>
          <w:szCs w:val="28"/>
        </w:rPr>
        <w:t>» Смоленской области в течение 5 рабочих дней со дня получения документов, указанных в пункте 4.23 настоящего раздела, рассматривает проект муниципального задания с внесенными изменениями на предмет обоснованности его показателей, характеризующих объем и (или) качество муниципальной услуги (работы); проект нормативного правового акта Администрации муниципально</w:t>
      </w:r>
      <w:r w:rsidR="0063532F">
        <w:rPr>
          <w:sz w:val="28"/>
          <w:szCs w:val="28"/>
        </w:rPr>
        <w:t>го образования «Ельнинский муниципальный округ</w:t>
      </w:r>
      <w:r w:rsidRPr="002D3F1C">
        <w:rPr>
          <w:sz w:val="28"/>
          <w:szCs w:val="28"/>
        </w:rPr>
        <w:t>» Смоленской области о внесении соответствующих изменений в муниципальную программу на предмет его соответствия проекту муниципального задания и (или) изменению размера финансового обеспечения выполнения муниципального задания. По результатам рассмотрения указанных документов Финансовое управление Администрации муниципально</w:t>
      </w:r>
      <w:r w:rsidR="0063532F">
        <w:rPr>
          <w:sz w:val="28"/>
          <w:szCs w:val="28"/>
        </w:rPr>
        <w:t>го образования «Ельнинский муниципальный округ</w:t>
      </w:r>
      <w:r w:rsidRPr="002D3F1C">
        <w:rPr>
          <w:sz w:val="28"/>
          <w:szCs w:val="28"/>
        </w:rPr>
        <w:t>» Смоленской области направляет заключение отраслевым органам.</w:t>
      </w:r>
      <w:r w:rsidRPr="002D3F1C">
        <w:t xml:space="preserve"> </w:t>
      </w:r>
    </w:p>
    <w:p w:rsidR="0063532F" w:rsidRDefault="002D3F1C" w:rsidP="0063532F">
      <w:pPr>
        <w:widowControl w:val="0"/>
        <w:autoSpaceDE w:val="0"/>
        <w:autoSpaceDN w:val="0"/>
        <w:ind w:firstLine="709"/>
        <w:jc w:val="both"/>
        <w:rPr>
          <w:sz w:val="28"/>
          <w:szCs w:val="28"/>
        </w:rPr>
      </w:pPr>
      <w:r w:rsidRPr="002D3F1C">
        <w:rPr>
          <w:sz w:val="28"/>
          <w:szCs w:val="28"/>
        </w:rPr>
        <w:t>4.25. При внесении изменений в показатели, характеризующие объем и (или) качество муниципальной  услуги (работы), содержащиеся в муниципальном  задании, и изменении объема финансового обеспечения выполнения муниципального  задания главные распорядители средств местного бюджета, в ведении которых находятся муниципальные казенные учреждения, отраслевые органы  после получения положительного з</w:t>
      </w:r>
      <w:r w:rsidR="0063532F">
        <w:rPr>
          <w:sz w:val="28"/>
          <w:szCs w:val="28"/>
        </w:rPr>
        <w:t>аключения Финансового управления</w:t>
      </w:r>
      <w:r w:rsidRPr="002D3F1C">
        <w:rPr>
          <w:sz w:val="28"/>
          <w:szCs w:val="28"/>
        </w:rPr>
        <w:t xml:space="preserve"> </w:t>
      </w:r>
      <w:r w:rsidRPr="002D3F1C">
        <w:rPr>
          <w:sz w:val="28"/>
          <w:szCs w:val="28"/>
        </w:rPr>
        <w:lastRenderedPageBreak/>
        <w:t>Администрации муниципального обр</w:t>
      </w:r>
      <w:r w:rsidR="0063532F">
        <w:rPr>
          <w:sz w:val="28"/>
          <w:szCs w:val="28"/>
        </w:rPr>
        <w:t>азования «Ельнинский муниципальный округ</w:t>
      </w:r>
      <w:r w:rsidRPr="002D3F1C">
        <w:rPr>
          <w:sz w:val="28"/>
          <w:szCs w:val="28"/>
        </w:rPr>
        <w:t>» Смоленской области представляют в Финансовое управление Администрации муниципально</w:t>
      </w:r>
      <w:r w:rsidR="0063532F">
        <w:rPr>
          <w:sz w:val="28"/>
          <w:szCs w:val="28"/>
        </w:rPr>
        <w:t>го образования «Ельнинский муниципальный округ</w:t>
      </w:r>
      <w:r w:rsidRPr="002D3F1C">
        <w:rPr>
          <w:sz w:val="28"/>
          <w:szCs w:val="28"/>
        </w:rPr>
        <w:t>» Смоленской области пояснительную записку.</w:t>
      </w:r>
    </w:p>
    <w:p w:rsidR="0063532F" w:rsidRDefault="002D3F1C" w:rsidP="0063532F">
      <w:pPr>
        <w:widowControl w:val="0"/>
        <w:autoSpaceDE w:val="0"/>
        <w:autoSpaceDN w:val="0"/>
        <w:ind w:firstLine="709"/>
        <w:jc w:val="both"/>
        <w:rPr>
          <w:sz w:val="28"/>
          <w:szCs w:val="28"/>
        </w:rPr>
      </w:pPr>
      <w:r w:rsidRPr="002D3F1C">
        <w:rPr>
          <w:sz w:val="28"/>
          <w:szCs w:val="28"/>
        </w:rPr>
        <w:t>4.26. При внесении в течение финансового года изменений только в объем финансового обеспечения выполнения муниципального задания главные распорядители средств местного бюджета, в ведении которых находятся муниципальные казенные учреждения, отраслевые ор</w:t>
      </w:r>
      <w:r w:rsidR="00EA29EB">
        <w:rPr>
          <w:sz w:val="28"/>
          <w:szCs w:val="28"/>
        </w:rPr>
        <w:t xml:space="preserve">ганы представляют в Финансовое </w:t>
      </w:r>
      <w:r w:rsidRPr="002D3F1C">
        <w:rPr>
          <w:sz w:val="28"/>
          <w:szCs w:val="28"/>
        </w:rPr>
        <w:t>управление</w:t>
      </w:r>
      <w:r w:rsidRPr="002D3F1C">
        <w:rPr>
          <w:rFonts w:ascii="Arial" w:hAnsi="Arial" w:cs="Arial"/>
          <w:sz w:val="28"/>
          <w:szCs w:val="28"/>
        </w:rPr>
        <w:t xml:space="preserve"> </w:t>
      </w:r>
      <w:r w:rsidRPr="002D3F1C">
        <w:rPr>
          <w:sz w:val="28"/>
          <w:szCs w:val="28"/>
        </w:rPr>
        <w:t>Администрации муниципального о</w:t>
      </w:r>
      <w:r w:rsidR="0063532F">
        <w:rPr>
          <w:sz w:val="28"/>
          <w:szCs w:val="28"/>
        </w:rPr>
        <w:t>бразования «Ельнинский муниципальный округ</w:t>
      </w:r>
      <w:r w:rsidRPr="002D3F1C">
        <w:rPr>
          <w:sz w:val="28"/>
          <w:szCs w:val="28"/>
        </w:rPr>
        <w:t>»</w:t>
      </w:r>
      <w:r w:rsidRPr="002D3F1C">
        <w:rPr>
          <w:rFonts w:ascii="Arial" w:hAnsi="Arial" w:cs="Arial"/>
          <w:sz w:val="28"/>
          <w:szCs w:val="28"/>
        </w:rPr>
        <w:t xml:space="preserve"> </w:t>
      </w:r>
      <w:r w:rsidRPr="002D3F1C">
        <w:rPr>
          <w:sz w:val="28"/>
          <w:szCs w:val="28"/>
        </w:rPr>
        <w:t>Смоленской области пояснительную записку.</w:t>
      </w:r>
    </w:p>
    <w:p w:rsidR="0063532F" w:rsidRDefault="002D3F1C" w:rsidP="0063532F">
      <w:pPr>
        <w:widowControl w:val="0"/>
        <w:autoSpaceDE w:val="0"/>
        <w:autoSpaceDN w:val="0"/>
        <w:ind w:firstLine="709"/>
        <w:jc w:val="both"/>
        <w:rPr>
          <w:sz w:val="28"/>
          <w:szCs w:val="28"/>
        </w:rPr>
      </w:pPr>
      <w:r w:rsidRPr="002D3F1C">
        <w:rPr>
          <w:sz w:val="28"/>
          <w:szCs w:val="28"/>
        </w:rPr>
        <w:t>4.27. В случае получения отрицательного заключения Финансового управления Администрации муниципального образования «Ельнин</w:t>
      </w:r>
      <w:r w:rsidR="0063532F">
        <w:rPr>
          <w:sz w:val="28"/>
          <w:szCs w:val="28"/>
        </w:rPr>
        <w:t>ский муниципальный округ</w:t>
      </w:r>
      <w:r w:rsidR="00ED43A3">
        <w:rPr>
          <w:sz w:val="28"/>
          <w:szCs w:val="28"/>
        </w:rPr>
        <w:t xml:space="preserve">» Смоленской области </w:t>
      </w:r>
      <w:r w:rsidRPr="002D3F1C">
        <w:rPr>
          <w:sz w:val="28"/>
          <w:szCs w:val="28"/>
        </w:rPr>
        <w:t>главные распорядители средств местного бюджета, в ведении которых находятся муниципальные казенные учреждения, отраслевые органы дорабатывают документы, указанные в пункте 4.23 настоящего раздела, и повторно представляют его на рассмотрение в Финансовое управление Администрации муниципально</w:t>
      </w:r>
      <w:r w:rsidR="0063532F">
        <w:rPr>
          <w:sz w:val="28"/>
          <w:szCs w:val="28"/>
        </w:rPr>
        <w:t>го образования «Ельнинский муниципальный округ</w:t>
      </w:r>
      <w:r w:rsidRPr="002D3F1C">
        <w:rPr>
          <w:sz w:val="28"/>
          <w:szCs w:val="28"/>
        </w:rPr>
        <w:t>» Смоленской области.</w:t>
      </w:r>
    </w:p>
    <w:p w:rsidR="0063532F" w:rsidRDefault="002D3F1C" w:rsidP="0063532F">
      <w:pPr>
        <w:widowControl w:val="0"/>
        <w:autoSpaceDE w:val="0"/>
        <w:autoSpaceDN w:val="0"/>
        <w:ind w:firstLine="709"/>
        <w:jc w:val="both"/>
        <w:rPr>
          <w:sz w:val="28"/>
          <w:szCs w:val="28"/>
        </w:rPr>
      </w:pPr>
      <w:r w:rsidRPr="002D3F1C">
        <w:rPr>
          <w:sz w:val="28"/>
          <w:szCs w:val="28"/>
        </w:rPr>
        <w:t>4.28. Финансовое управление Администрации муниципально</w:t>
      </w:r>
      <w:r w:rsidR="0063532F">
        <w:rPr>
          <w:sz w:val="28"/>
          <w:szCs w:val="28"/>
        </w:rPr>
        <w:t>го образования «Ельнинский муниципальный округ</w:t>
      </w:r>
      <w:r w:rsidRPr="002D3F1C">
        <w:rPr>
          <w:sz w:val="28"/>
          <w:szCs w:val="28"/>
        </w:rPr>
        <w:t>» Смоленской области в течение 5 рабочих дней со дня получения документов, указанных в пунктах 4.25, 4.26 настоящего раздела, рассматривает указанные документы на предмет соответствия расчета объема  финансового обеспечения выполнения муниципального задания с внесенными изменениями с учетом пояснительной записки и по результатам их рассмотрения направляет заключение главным распорядителям средств местного бюджета, в ведении которых находятся муниципальные казенные у</w:t>
      </w:r>
      <w:r w:rsidR="00ED43A3">
        <w:rPr>
          <w:sz w:val="28"/>
          <w:szCs w:val="28"/>
        </w:rPr>
        <w:t>чреждения, отраслевым органам.</w:t>
      </w:r>
    </w:p>
    <w:p w:rsidR="0063532F" w:rsidRDefault="002D3F1C" w:rsidP="0063532F">
      <w:pPr>
        <w:widowControl w:val="0"/>
        <w:autoSpaceDE w:val="0"/>
        <w:autoSpaceDN w:val="0"/>
        <w:ind w:firstLine="709"/>
        <w:jc w:val="both"/>
        <w:rPr>
          <w:sz w:val="28"/>
          <w:szCs w:val="28"/>
        </w:rPr>
      </w:pPr>
      <w:r w:rsidRPr="002D3F1C">
        <w:rPr>
          <w:sz w:val="28"/>
          <w:szCs w:val="28"/>
        </w:rPr>
        <w:t>В случае получения отрицательного заключения Финансового управления Администрации муниципа</w:t>
      </w:r>
      <w:r w:rsidR="0063532F">
        <w:rPr>
          <w:sz w:val="28"/>
          <w:szCs w:val="28"/>
        </w:rPr>
        <w:t>льного образования «Ельнинский муниципальный округ</w:t>
      </w:r>
      <w:r w:rsidRPr="002D3F1C">
        <w:rPr>
          <w:sz w:val="28"/>
          <w:szCs w:val="28"/>
        </w:rPr>
        <w:t xml:space="preserve">»  Смоленской области главные распорядители средств местного  бюджета, в ведении которых находятся муниципальные казенные учреждения, отраслевые органы дорабатывают документы, указанные в </w:t>
      </w:r>
      <w:hyperlink w:anchor="P289" w:history="1">
        <w:r w:rsidRPr="002D3F1C">
          <w:rPr>
            <w:sz w:val="28"/>
            <w:szCs w:val="28"/>
          </w:rPr>
          <w:t>пунктах  4.2</w:t>
        </w:r>
      </w:hyperlink>
      <w:r w:rsidRPr="002D3F1C">
        <w:rPr>
          <w:sz w:val="28"/>
          <w:szCs w:val="28"/>
        </w:rPr>
        <w:t xml:space="preserve">5 или </w:t>
      </w:r>
      <w:hyperlink w:anchor="P292" w:history="1">
        <w:r w:rsidRPr="002D3F1C">
          <w:rPr>
            <w:sz w:val="28"/>
            <w:szCs w:val="28"/>
          </w:rPr>
          <w:t>4.2</w:t>
        </w:r>
      </w:hyperlink>
      <w:r w:rsidRPr="002D3F1C">
        <w:rPr>
          <w:sz w:val="28"/>
          <w:szCs w:val="28"/>
        </w:rPr>
        <w:t>6 настоящего раздела, и повторно представляют их на рассмотрение в Финансовое управление Администрации муниципально</w:t>
      </w:r>
      <w:r w:rsidR="0063532F">
        <w:rPr>
          <w:sz w:val="28"/>
          <w:szCs w:val="28"/>
        </w:rPr>
        <w:t>го образования «Ельнинский муниципальный округ</w:t>
      </w:r>
      <w:r w:rsidRPr="002D3F1C">
        <w:rPr>
          <w:sz w:val="28"/>
          <w:szCs w:val="28"/>
        </w:rPr>
        <w:t>»  Смоленской области.</w:t>
      </w:r>
    </w:p>
    <w:p w:rsidR="0063532F" w:rsidRDefault="00EA29EB" w:rsidP="0063532F">
      <w:pPr>
        <w:widowControl w:val="0"/>
        <w:autoSpaceDE w:val="0"/>
        <w:autoSpaceDN w:val="0"/>
        <w:ind w:firstLine="709"/>
        <w:jc w:val="both"/>
        <w:rPr>
          <w:sz w:val="28"/>
          <w:szCs w:val="28"/>
        </w:rPr>
      </w:pPr>
      <w:r>
        <w:rPr>
          <w:sz w:val="28"/>
          <w:szCs w:val="28"/>
        </w:rPr>
        <w:t>4.29. При получении положительных</w:t>
      </w:r>
      <w:r w:rsidR="002D3F1C" w:rsidRPr="002D3F1C">
        <w:rPr>
          <w:sz w:val="28"/>
          <w:szCs w:val="28"/>
        </w:rPr>
        <w:t xml:space="preserve"> заключений Финансового управления Администрации муниципально</w:t>
      </w:r>
      <w:r w:rsidR="0063532F">
        <w:rPr>
          <w:sz w:val="28"/>
          <w:szCs w:val="28"/>
        </w:rPr>
        <w:t>го образования «Ельнинский муниципальный округ</w:t>
      </w:r>
      <w:r w:rsidR="002D3F1C" w:rsidRPr="002D3F1C">
        <w:rPr>
          <w:sz w:val="28"/>
          <w:szCs w:val="28"/>
        </w:rPr>
        <w:t>» Смоленской области главные распорядители средств местного бюджета, в ведении которых находятся муниципальные казенные учреждения, отраслевые органы утверждают изменения в муниципальное задание, при необходимости вносят изменения в муниципальную программу.</w:t>
      </w:r>
    </w:p>
    <w:p w:rsidR="0063532F" w:rsidRDefault="002D3F1C" w:rsidP="0063532F">
      <w:pPr>
        <w:widowControl w:val="0"/>
        <w:autoSpaceDE w:val="0"/>
        <w:autoSpaceDN w:val="0"/>
        <w:ind w:firstLine="709"/>
        <w:jc w:val="both"/>
        <w:rPr>
          <w:sz w:val="28"/>
          <w:szCs w:val="28"/>
        </w:rPr>
      </w:pPr>
      <w:r w:rsidRPr="002D3F1C">
        <w:rPr>
          <w:sz w:val="28"/>
          <w:szCs w:val="28"/>
        </w:rPr>
        <w:t xml:space="preserve">В случае изменения объема финансового обеспечения выполнения муниципального задания муниципальному бюджетному учреждению отраслевые органы вносят соответствующие изменения в соглашение о порядке и условиях предоставления субсидии, указанное в </w:t>
      </w:r>
      <w:hyperlink w:anchor="P302" w:history="1">
        <w:r w:rsidRPr="002D3F1C">
          <w:rPr>
            <w:sz w:val="28"/>
            <w:szCs w:val="28"/>
          </w:rPr>
          <w:t>пункте 4.3</w:t>
        </w:r>
      </w:hyperlink>
      <w:r w:rsidRPr="002D3F1C">
        <w:rPr>
          <w:sz w:val="28"/>
          <w:szCs w:val="28"/>
        </w:rPr>
        <w:t>2 настоящего раздела.</w:t>
      </w:r>
    </w:p>
    <w:p w:rsidR="0063532F" w:rsidRDefault="002D3F1C" w:rsidP="0063532F">
      <w:pPr>
        <w:widowControl w:val="0"/>
        <w:autoSpaceDE w:val="0"/>
        <w:autoSpaceDN w:val="0"/>
        <w:ind w:firstLine="709"/>
        <w:jc w:val="both"/>
        <w:rPr>
          <w:sz w:val="28"/>
          <w:szCs w:val="28"/>
        </w:rPr>
      </w:pPr>
      <w:r w:rsidRPr="002D3F1C">
        <w:rPr>
          <w:sz w:val="28"/>
          <w:szCs w:val="28"/>
        </w:rPr>
        <w:lastRenderedPageBreak/>
        <w:t>4.30.</w:t>
      </w:r>
      <w:r w:rsidRPr="002D3F1C">
        <w:t xml:space="preserve"> </w:t>
      </w:r>
      <w:r w:rsidRPr="002D3F1C">
        <w:rPr>
          <w:sz w:val="28"/>
          <w:szCs w:val="28"/>
        </w:rPr>
        <w:t xml:space="preserve">В случае несогласия главных распорядителей средств местного бюджета, в ведении которых находятся муниципальные казенные учреждения, отраслевых органов с заключениями органов исполнительной власти Смоленской области, указанных в </w:t>
      </w:r>
      <w:hyperlink w:anchor="P295" w:history="1">
        <w:r w:rsidRPr="002D3F1C">
          <w:rPr>
            <w:sz w:val="28"/>
            <w:szCs w:val="28"/>
          </w:rPr>
          <w:t>пунктах 4.2</w:t>
        </w:r>
      </w:hyperlink>
      <w:r w:rsidRPr="002D3F1C">
        <w:rPr>
          <w:sz w:val="28"/>
          <w:szCs w:val="28"/>
        </w:rPr>
        <w:t xml:space="preserve">7, </w:t>
      </w:r>
      <w:hyperlink w:anchor="P296" w:history="1">
        <w:r w:rsidRPr="002D3F1C">
          <w:rPr>
            <w:sz w:val="28"/>
            <w:szCs w:val="28"/>
          </w:rPr>
          <w:t>4.2</w:t>
        </w:r>
      </w:hyperlink>
      <w:r w:rsidRPr="002D3F1C">
        <w:rPr>
          <w:sz w:val="28"/>
          <w:szCs w:val="28"/>
        </w:rPr>
        <w:t xml:space="preserve">8 настоящего раздела, разногласия рассматриваются на заседаниях рабочей группы по рассмотрению расходных обязательств </w:t>
      </w:r>
      <w:r w:rsidR="0063532F">
        <w:rPr>
          <w:sz w:val="28"/>
          <w:szCs w:val="28"/>
        </w:rPr>
        <w:t>окружного</w:t>
      </w:r>
      <w:r w:rsidRPr="002D3F1C">
        <w:rPr>
          <w:sz w:val="28"/>
          <w:szCs w:val="28"/>
        </w:rPr>
        <w:t xml:space="preserve"> бюджета</w:t>
      </w:r>
    </w:p>
    <w:p w:rsidR="0063532F" w:rsidRDefault="002D3F1C" w:rsidP="0063532F">
      <w:pPr>
        <w:widowControl w:val="0"/>
        <w:autoSpaceDE w:val="0"/>
        <w:autoSpaceDN w:val="0"/>
        <w:ind w:firstLine="709"/>
        <w:jc w:val="both"/>
        <w:rPr>
          <w:sz w:val="28"/>
          <w:szCs w:val="28"/>
        </w:rPr>
      </w:pPr>
      <w:r w:rsidRPr="002D3F1C">
        <w:rPr>
          <w:sz w:val="28"/>
          <w:szCs w:val="28"/>
        </w:rPr>
        <w:t>4.31.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63532F" w:rsidRDefault="00ED43A3" w:rsidP="0063532F">
      <w:pPr>
        <w:widowControl w:val="0"/>
        <w:autoSpaceDE w:val="0"/>
        <w:autoSpaceDN w:val="0"/>
        <w:ind w:firstLine="709"/>
        <w:jc w:val="both"/>
        <w:rPr>
          <w:sz w:val="28"/>
          <w:szCs w:val="28"/>
        </w:rPr>
      </w:pPr>
      <w:r>
        <w:rPr>
          <w:sz w:val="28"/>
          <w:szCs w:val="28"/>
        </w:rPr>
        <w:t xml:space="preserve">4.32. </w:t>
      </w:r>
      <w:r w:rsidR="002D3F1C" w:rsidRPr="002D3F1C">
        <w:rPr>
          <w:sz w:val="28"/>
          <w:szCs w:val="28"/>
        </w:rPr>
        <w:t>Предоставление муниципальному бюджетному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между муниципальным бюджетным учреждением и отраслевым органом. 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AF6D96" w:rsidRDefault="002D3F1C" w:rsidP="00AF6D96">
      <w:pPr>
        <w:widowControl w:val="0"/>
        <w:autoSpaceDE w:val="0"/>
        <w:autoSpaceDN w:val="0"/>
        <w:ind w:firstLine="709"/>
        <w:jc w:val="both"/>
        <w:rPr>
          <w:sz w:val="28"/>
          <w:szCs w:val="28"/>
        </w:rPr>
      </w:pPr>
      <w:r w:rsidRPr="002D3F1C">
        <w:rPr>
          <w:sz w:val="28"/>
          <w:szCs w:val="28"/>
        </w:rPr>
        <w:t>Предоставление субсидии муниципальным бюджетным учреждениям, имеющим обособленные подразделения, осуществляется в соответствии с приказом руководителя учреждения, содержащим положения об объеме и периодичности предоставления субсидии в течение финансового года и порядок взаимодействия обособленных подразделений учреждения по предоставлению субсидии.</w:t>
      </w:r>
    </w:p>
    <w:p w:rsidR="00AF6D96" w:rsidRDefault="002D3F1C" w:rsidP="00AF6D96">
      <w:pPr>
        <w:widowControl w:val="0"/>
        <w:autoSpaceDE w:val="0"/>
        <w:autoSpaceDN w:val="0"/>
        <w:ind w:firstLine="709"/>
        <w:jc w:val="both"/>
        <w:rPr>
          <w:sz w:val="28"/>
          <w:szCs w:val="28"/>
        </w:rPr>
      </w:pPr>
      <w:r w:rsidRPr="002D3F1C">
        <w:rPr>
          <w:sz w:val="28"/>
          <w:szCs w:val="28"/>
        </w:rPr>
        <w:t>4.33. Перечисление субсидии осуществляется в соответствии с графиком, содержащимся в соглашении, не реже одного раза в квартал в сумме, не превышающей:</w:t>
      </w:r>
    </w:p>
    <w:p w:rsidR="00AF6D96" w:rsidRDefault="002D3F1C" w:rsidP="00AF6D96">
      <w:pPr>
        <w:widowControl w:val="0"/>
        <w:autoSpaceDE w:val="0"/>
        <w:autoSpaceDN w:val="0"/>
        <w:ind w:firstLine="709"/>
        <w:jc w:val="both"/>
        <w:rPr>
          <w:sz w:val="28"/>
          <w:szCs w:val="28"/>
        </w:rPr>
      </w:pPr>
      <w:r w:rsidRPr="002D3F1C">
        <w:rPr>
          <w:sz w:val="28"/>
          <w:szCs w:val="28"/>
        </w:rPr>
        <w:t xml:space="preserve">- 25 процентов годового размера субсидии в течение </w:t>
      </w:r>
      <w:r w:rsidRPr="002D3F1C">
        <w:rPr>
          <w:sz w:val="28"/>
          <w:szCs w:val="28"/>
          <w:lang w:val="en-US"/>
        </w:rPr>
        <w:t>I</w:t>
      </w:r>
      <w:r w:rsidRPr="002D3F1C">
        <w:rPr>
          <w:sz w:val="28"/>
          <w:szCs w:val="28"/>
        </w:rPr>
        <w:t xml:space="preserve"> квартала;</w:t>
      </w:r>
    </w:p>
    <w:p w:rsidR="00AF6D96" w:rsidRDefault="00EA29EB" w:rsidP="00AF6D96">
      <w:pPr>
        <w:widowControl w:val="0"/>
        <w:autoSpaceDE w:val="0"/>
        <w:autoSpaceDN w:val="0"/>
        <w:ind w:firstLine="709"/>
        <w:jc w:val="both"/>
        <w:rPr>
          <w:sz w:val="28"/>
          <w:szCs w:val="28"/>
        </w:rPr>
      </w:pPr>
      <w:r>
        <w:rPr>
          <w:sz w:val="28"/>
          <w:szCs w:val="28"/>
        </w:rPr>
        <w:t xml:space="preserve">- 50 процентов </w:t>
      </w:r>
      <w:r w:rsidR="002D3F1C" w:rsidRPr="002D3F1C">
        <w:rPr>
          <w:sz w:val="28"/>
          <w:szCs w:val="28"/>
        </w:rPr>
        <w:t>годового размера субсидии в течение первого полугодия;</w:t>
      </w:r>
    </w:p>
    <w:p w:rsidR="00AF6D96" w:rsidRDefault="002D3F1C" w:rsidP="00AF6D96">
      <w:pPr>
        <w:widowControl w:val="0"/>
        <w:autoSpaceDE w:val="0"/>
        <w:autoSpaceDN w:val="0"/>
        <w:ind w:firstLine="709"/>
        <w:jc w:val="both"/>
        <w:rPr>
          <w:sz w:val="28"/>
          <w:szCs w:val="28"/>
        </w:rPr>
      </w:pPr>
      <w:r w:rsidRPr="002D3F1C">
        <w:rPr>
          <w:sz w:val="28"/>
          <w:szCs w:val="28"/>
        </w:rPr>
        <w:t>- 75 процентов годового размера субсидии в течение 9 месяцев;</w:t>
      </w:r>
    </w:p>
    <w:p w:rsidR="00AF6D96" w:rsidRDefault="002D3F1C" w:rsidP="00AF6D96">
      <w:pPr>
        <w:widowControl w:val="0"/>
        <w:autoSpaceDE w:val="0"/>
        <w:autoSpaceDN w:val="0"/>
        <w:ind w:firstLine="709"/>
        <w:jc w:val="both"/>
        <w:rPr>
          <w:sz w:val="28"/>
          <w:szCs w:val="28"/>
        </w:rPr>
      </w:pPr>
      <w:r w:rsidRPr="002D3F1C">
        <w:rPr>
          <w:sz w:val="28"/>
          <w:szCs w:val="28"/>
        </w:rPr>
        <w:t xml:space="preserve">- одной трети не перечисленного в течение 9 месяцев годового остатка субсидии в течение каждого месяца </w:t>
      </w:r>
      <w:r w:rsidRPr="002D3F1C">
        <w:rPr>
          <w:sz w:val="28"/>
          <w:szCs w:val="28"/>
          <w:lang w:val="en-US"/>
        </w:rPr>
        <w:t>IV</w:t>
      </w:r>
      <w:r w:rsidRPr="002D3F1C">
        <w:rPr>
          <w:sz w:val="28"/>
          <w:szCs w:val="28"/>
        </w:rPr>
        <w:t xml:space="preserve"> квартала.</w:t>
      </w:r>
    </w:p>
    <w:p w:rsidR="00AF6D96" w:rsidRDefault="002D3F1C" w:rsidP="00AF6D96">
      <w:pPr>
        <w:widowControl w:val="0"/>
        <w:autoSpaceDE w:val="0"/>
        <w:autoSpaceDN w:val="0"/>
        <w:ind w:firstLine="709"/>
        <w:jc w:val="both"/>
        <w:rPr>
          <w:sz w:val="28"/>
          <w:szCs w:val="28"/>
        </w:rPr>
      </w:pPr>
      <w:r w:rsidRPr="002D3F1C">
        <w:rPr>
          <w:sz w:val="28"/>
          <w:szCs w:val="28"/>
        </w:rPr>
        <w:t xml:space="preserve">Перечисление платежа, завершающего выплату субсидии, в IV квартале должно осуществляться с учетом прогнозной оценки уровня выполнения муниципальными учреждениями муниципальных  заданий в текущем году, расчет которой производится в соответствии с </w:t>
      </w:r>
      <w:hyperlink w:anchor="P217" w:history="1">
        <w:r w:rsidRPr="002D3F1C">
          <w:rPr>
            <w:sz w:val="28"/>
            <w:szCs w:val="28"/>
          </w:rPr>
          <w:t>пунктом 4.2</w:t>
        </w:r>
      </w:hyperlink>
      <w:r w:rsidRPr="002D3F1C">
        <w:rPr>
          <w:sz w:val="28"/>
          <w:szCs w:val="28"/>
        </w:rPr>
        <w:t>2 настоящего Положения.</w:t>
      </w:r>
    </w:p>
    <w:p w:rsidR="00AF6D96" w:rsidRDefault="002D3F1C" w:rsidP="00AF6D96">
      <w:pPr>
        <w:widowControl w:val="0"/>
        <w:autoSpaceDE w:val="0"/>
        <w:autoSpaceDN w:val="0"/>
        <w:ind w:firstLine="709"/>
        <w:jc w:val="both"/>
        <w:rPr>
          <w:sz w:val="28"/>
          <w:szCs w:val="28"/>
        </w:rPr>
      </w:pPr>
      <w:r w:rsidRPr="002D3F1C">
        <w:rPr>
          <w:sz w:val="28"/>
          <w:szCs w:val="28"/>
        </w:rPr>
        <w:t xml:space="preserve">4.34. Требования, установленные </w:t>
      </w:r>
      <w:hyperlink w:anchor="P304" w:history="1">
        <w:r w:rsidRPr="002D3F1C">
          <w:rPr>
            <w:sz w:val="28"/>
            <w:szCs w:val="28"/>
          </w:rPr>
          <w:t>пунктом 4.3</w:t>
        </w:r>
      </w:hyperlink>
      <w:r w:rsidRPr="002D3F1C">
        <w:rPr>
          <w:sz w:val="28"/>
          <w:szCs w:val="28"/>
        </w:rPr>
        <w:t>3 настоящего Положения, связанные с перечислением субсидии, не распространяются:</w:t>
      </w:r>
    </w:p>
    <w:p w:rsidR="00AF6D96" w:rsidRDefault="00EA29EB" w:rsidP="00AF6D96">
      <w:pPr>
        <w:widowControl w:val="0"/>
        <w:autoSpaceDE w:val="0"/>
        <w:autoSpaceDN w:val="0"/>
        <w:ind w:firstLine="709"/>
        <w:jc w:val="both"/>
        <w:rPr>
          <w:sz w:val="28"/>
          <w:szCs w:val="28"/>
        </w:rPr>
      </w:pPr>
      <w:r>
        <w:rPr>
          <w:sz w:val="28"/>
          <w:szCs w:val="28"/>
        </w:rPr>
        <w:t xml:space="preserve">а) на муниципальное </w:t>
      </w:r>
      <w:r w:rsidR="002D3F1C" w:rsidRPr="002D3F1C">
        <w:rPr>
          <w:sz w:val="28"/>
          <w:szCs w:val="28"/>
        </w:rPr>
        <w:t>учреждение, находящееся в процессе реорганизации или ликвидации;</w:t>
      </w:r>
    </w:p>
    <w:p w:rsidR="00AF6D96" w:rsidRDefault="002D3F1C" w:rsidP="00AF6D96">
      <w:pPr>
        <w:widowControl w:val="0"/>
        <w:autoSpaceDE w:val="0"/>
        <w:autoSpaceDN w:val="0"/>
        <w:ind w:firstLine="709"/>
        <w:jc w:val="both"/>
        <w:rPr>
          <w:sz w:val="28"/>
          <w:szCs w:val="28"/>
        </w:rPr>
      </w:pPr>
      <w:r w:rsidRPr="00AF6D96">
        <w:rPr>
          <w:sz w:val="28"/>
          <w:szCs w:val="28"/>
        </w:rPr>
        <w:t xml:space="preserve">б) на предоставление субсидии в части выплат в рамках Указов Президента Российской Федерации от 7 мая 2012 г. </w:t>
      </w:r>
      <w:hyperlink r:id="rId12" w:history="1">
        <w:r w:rsidRPr="00AF6D96">
          <w:rPr>
            <w:sz w:val="28"/>
            <w:szCs w:val="28"/>
          </w:rPr>
          <w:t>N 597</w:t>
        </w:r>
      </w:hyperlink>
      <w:r w:rsidRPr="00AF6D96">
        <w:rPr>
          <w:sz w:val="28"/>
          <w:szCs w:val="28"/>
        </w:rPr>
        <w:t xml:space="preserve"> "О мероприятиях по реализации государственной социальной политики", от 1 июня 2012 г. </w:t>
      </w:r>
      <w:hyperlink r:id="rId13" w:history="1">
        <w:r w:rsidRPr="00AF6D96">
          <w:rPr>
            <w:sz w:val="28"/>
            <w:szCs w:val="28"/>
          </w:rPr>
          <w:t>N 761</w:t>
        </w:r>
      </w:hyperlink>
      <w:r w:rsidRPr="00AF6D96">
        <w:rPr>
          <w:sz w:val="28"/>
          <w:szCs w:val="28"/>
        </w:rPr>
        <w:t xml:space="preserve"> "О Национальной стратегии действий в интересах детей на 2012 - 2017 годы" и от 28 декабря 2012 г. </w:t>
      </w:r>
      <w:hyperlink r:id="rId14" w:history="1">
        <w:r w:rsidRPr="00AF6D96">
          <w:rPr>
            <w:sz w:val="28"/>
            <w:szCs w:val="28"/>
          </w:rPr>
          <w:t>N 1688</w:t>
        </w:r>
      </w:hyperlink>
      <w:r w:rsidRPr="00AF6D96">
        <w:rPr>
          <w:sz w:val="28"/>
          <w:szCs w:val="28"/>
        </w:rPr>
        <w:t xml:space="preserve"> "О некоторых мерах по реализации государственной политики в сфере защиты детей-сирот и детей, оставшихся без попечения родителей";</w:t>
      </w:r>
    </w:p>
    <w:p w:rsidR="00AF6D96" w:rsidRDefault="00EA29EB" w:rsidP="00AF6D96">
      <w:pPr>
        <w:widowControl w:val="0"/>
        <w:autoSpaceDE w:val="0"/>
        <w:autoSpaceDN w:val="0"/>
        <w:ind w:firstLine="709"/>
        <w:jc w:val="both"/>
        <w:rPr>
          <w:sz w:val="28"/>
          <w:szCs w:val="28"/>
        </w:rPr>
      </w:pPr>
      <w:r>
        <w:rPr>
          <w:sz w:val="28"/>
          <w:szCs w:val="28"/>
        </w:rPr>
        <w:t>в) на муниципальное</w:t>
      </w:r>
      <w:r w:rsidR="002D3F1C" w:rsidRPr="002D3F1C">
        <w:rPr>
          <w:sz w:val="28"/>
          <w:szCs w:val="28"/>
        </w:rPr>
        <w:t xml:space="preserve"> бюджетное учреждение, оказывающее муниципальные услуги (выполняющее работы), процесс оказания (выполнения) которых требует неравномерного финансового обеспечения в течение финансового года, если </w:t>
      </w:r>
      <w:r w:rsidR="002D3F1C" w:rsidRPr="002D3F1C">
        <w:rPr>
          <w:sz w:val="28"/>
          <w:szCs w:val="28"/>
        </w:rPr>
        <w:lastRenderedPageBreak/>
        <w:t>отраслевым органом не установлено иное.</w:t>
      </w:r>
    </w:p>
    <w:p w:rsidR="00AF6D96" w:rsidRDefault="002D3F1C" w:rsidP="00AF6D96">
      <w:pPr>
        <w:widowControl w:val="0"/>
        <w:autoSpaceDE w:val="0"/>
        <w:autoSpaceDN w:val="0"/>
        <w:ind w:firstLine="709"/>
        <w:jc w:val="both"/>
        <w:rPr>
          <w:sz w:val="28"/>
          <w:szCs w:val="28"/>
        </w:rPr>
      </w:pPr>
      <w:r w:rsidRPr="002D3F1C">
        <w:rPr>
          <w:sz w:val="28"/>
          <w:szCs w:val="28"/>
        </w:rPr>
        <w:t>Указанным в</w:t>
      </w:r>
      <w:r w:rsidR="00EA29EB">
        <w:rPr>
          <w:sz w:val="28"/>
          <w:szCs w:val="28"/>
        </w:rPr>
        <w:t xml:space="preserve"> настоящем пункте муниципальным</w:t>
      </w:r>
      <w:r w:rsidRPr="002D3F1C">
        <w:rPr>
          <w:sz w:val="28"/>
          <w:szCs w:val="28"/>
        </w:rPr>
        <w:t xml:space="preserve"> учреждениям</w:t>
      </w:r>
      <w:r w:rsidRPr="002D3F1C">
        <w:rPr>
          <w:rFonts w:ascii="Calibri" w:hAnsi="Calibri" w:cs="Calibri"/>
          <w:sz w:val="22"/>
        </w:rPr>
        <w:t xml:space="preserve"> </w:t>
      </w:r>
      <w:r w:rsidRPr="002D3F1C">
        <w:rPr>
          <w:sz w:val="28"/>
          <w:szCs w:val="28"/>
        </w:rPr>
        <w:t>перечисление субсидии осуществляется в соответствии с графиком, содержащимся в соглашении.</w:t>
      </w:r>
    </w:p>
    <w:p w:rsidR="002D3F1C" w:rsidRPr="002D3F1C" w:rsidRDefault="002D3F1C" w:rsidP="00883053">
      <w:pPr>
        <w:widowControl w:val="0"/>
        <w:tabs>
          <w:tab w:val="left" w:pos="5954"/>
        </w:tabs>
        <w:autoSpaceDE w:val="0"/>
        <w:autoSpaceDN w:val="0"/>
        <w:ind w:firstLine="709"/>
        <w:jc w:val="both"/>
        <w:rPr>
          <w:sz w:val="28"/>
          <w:szCs w:val="28"/>
        </w:rPr>
      </w:pPr>
      <w:r w:rsidRPr="002D3F1C">
        <w:rPr>
          <w:sz w:val="28"/>
          <w:szCs w:val="28"/>
        </w:rPr>
        <w:t>4.35. Если на основании годового отчета о выполнении муниципального задания показатели, харак</w:t>
      </w:r>
      <w:r w:rsidR="00ED43A3">
        <w:rPr>
          <w:sz w:val="28"/>
          <w:szCs w:val="28"/>
        </w:rPr>
        <w:t xml:space="preserve">теризующие объем муниципальной </w:t>
      </w:r>
      <w:r w:rsidRPr="002D3F1C">
        <w:rPr>
          <w:sz w:val="28"/>
          <w:szCs w:val="28"/>
        </w:rPr>
        <w:t xml:space="preserve">услуги (работы), указанные в годовом отчете о выполнении муниципального задания, меньше показателей, характеризующих объем муниципальной услуги (работы), установленных в муниципальном задании (с учетом допустимых (возможных) отклонений), муниципальные  бюджетные учреждения  в срок не позднее 1 апреля года, следующего за отчетным, осуществляют возврат в местный  бюджет в соответствии с бюджетным законодательством Российской Федерации субсидии в объеме, соответствующем показателям, характеризующим объем неоказанной муниципальной услуги (невыполненной работы). Указанный объем субсидии рассчитывается по муниципальным услугам (работам), по которым отношение фактического объема муниципальной услуги (результата выполнения работы) к соответствующему плановому показателю ниже коэффициента отклонения, указанного в </w:t>
      </w:r>
      <w:hyperlink w:anchor="P209" w:history="1">
        <w:r w:rsidRPr="002D3F1C">
          <w:rPr>
            <w:sz w:val="28"/>
            <w:szCs w:val="28"/>
          </w:rPr>
          <w:t>пункте 4.2</w:t>
        </w:r>
      </w:hyperlink>
      <w:r w:rsidRPr="002D3F1C">
        <w:rPr>
          <w:sz w:val="28"/>
          <w:szCs w:val="28"/>
        </w:rPr>
        <w:t>1 настоящего раздела, по следующей формуле:</w:t>
      </w:r>
    </w:p>
    <w:p w:rsidR="002D3F1C" w:rsidRPr="00AF6D96" w:rsidRDefault="002D3F1C" w:rsidP="002D3F1C">
      <w:pPr>
        <w:widowControl w:val="0"/>
        <w:autoSpaceDE w:val="0"/>
        <w:autoSpaceDN w:val="0"/>
        <w:jc w:val="both"/>
      </w:pPr>
    </w:p>
    <w:p w:rsidR="002D3F1C" w:rsidRPr="002D3F1C" w:rsidRDefault="00EA29EB" w:rsidP="002D3F1C">
      <w:pPr>
        <w:widowControl w:val="0"/>
        <w:autoSpaceDE w:val="0"/>
        <w:autoSpaceDN w:val="0"/>
        <w:jc w:val="center"/>
        <w:rPr>
          <w:sz w:val="28"/>
          <w:szCs w:val="28"/>
        </w:rPr>
      </w:pPr>
      <w:r>
        <w:rPr>
          <w:noProof/>
          <w:position w:val="-18"/>
          <w:sz w:val="28"/>
          <w:szCs w:val="28"/>
        </w:rPr>
        <w:drawing>
          <wp:inline distT="0" distB="0" distL="0" distR="0">
            <wp:extent cx="2847975" cy="381000"/>
            <wp:effectExtent l="0" t="0" r="0" b="0"/>
            <wp:docPr id="5" name="Рисунок 5" descr="base_23928_97077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928_97077_32770"/>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7975" cy="381000"/>
                    </a:xfrm>
                    <a:prstGeom prst="rect">
                      <a:avLst/>
                    </a:prstGeom>
                    <a:noFill/>
                    <a:ln>
                      <a:noFill/>
                    </a:ln>
                  </pic:spPr>
                </pic:pic>
              </a:graphicData>
            </a:graphic>
          </wp:inline>
        </w:drawing>
      </w:r>
    </w:p>
    <w:p w:rsidR="00AF6D96" w:rsidRDefault="00EA29EB" w:rsidP="00AF6D96">
      <w:pPr>
        <w:widowControl w:val="0"/>
        <w:autoSpaceDE w:val="0"/>
        <w:autoSpaceDN w:val="0"/>
        <w:ind w:firstLine="709"/>
        <w:jc w:val="both"/>
        <w:rPr>
          <w:sz w:val="28"/>
          <w:szCs w:val="28"/>
        </w:rPr>
      </w:pPr>
      <w:r>
        <w:rPr>
          <w:noProof/>
          <w:position w:val="-4"/>
          <w:sz w:val="28"/>
          <w:szCs w:val="28"/>
        </w:rPr>
        <w:drawing>
          <wp:inline distT="0" distB="0" distL="0" distR="0">
            <wp:extent cx="285750" cy="200025"/>
            <wp:effectExtent l="0" t="0" r="0" b="0"/>
            <wp:docPr id="6" name="Рисунок 6" descr="base_23928_97077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928_97077_32771"/>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750" cy="200025"/>
                    </a:xfrm>
                    <a:prstGeom prst="rect">
                      <a:avLst/>
                    </a:prstGeom>
                    <a:noFill/>
                    <a:ln>
                      <a:noFill/>
                    </a:ln>
                  </pic:spPr>
                </pic:pic>
              </a:graphicData>
            </a:graphic>
          </wp:inline>
        </w:drawing>
      </w:r>
      <w:r w:rsidR="002D3F1C" w:rsidRPr="002D3F1C">
        <w:rPr>
          <w:sz w:val="28"/>
          <w:szCs w:val="28"/>
        </w:rPr>
        <w:t xml:space="preserve"> - объем субсидии, подлежащий возврату в местный бюджет;</w:t>
      </w:r>
    </w:p>
    <w:p w:rsidR="00AF6D96" w:rsidRDefault="002D3F1C" w:rsidP="00AF6D96">
      <w:pPr>
        <w:widowControl w:val="0"/>
        <w:autoSpaceDE w:val="0"/>
        <w:autoSpaceDN w:val="0"/>
        <w:ind w:firstLine="709"/>
        <w:jc w:val="both"/>
        <w:rPr>
          <w:sz w:val="28"/>
          <w:szCs w:val="28"/>
        </w:rPr>
      </w:pPr>
      <w:r w:rsidRPr="002D3F1C">
        <w:rPr>
          <w:sz w:val="28"/>
          <w:szCs w:val="28"/>
        </w:rPr>
        <w:t>Ri - затраты на оказание i-й муниципальной услуги (выполнение работы), установленной муниципальным заданием, в отчетном году;</w:t>
      </w:r>
    </w:p>
    <w:p w:rsidR="00AF6D96" w:rsidRDefault="002D3F1C" w:rsidP="00AF6D96">
      <w:pPr>
        <w:widowControl w:val="0"/>
        <w:autoSpaceDE w:val="0"/>
        <w:autoSpaceDN w:val="0"/>
        <w:ind w:firstLine="709"/>
        <w:jc w:val="both"/>
        <w:rPr>
          <w:sz w:val="28"/>
          <w:szCs w:val="28"/>
        </w:rPr>
      </w:pPr>
      <w:r w:rsidRPr="002D3F1C">
        <w:rPr>
          <w:sz w:val="28"/>
          <w:szCs w:val="28"/>
        </w:rPr>
        <w:t>Li - размер платы (тариф, цена) за оказание i-й муниципальной услуги (выполнение работ</w:t>
      </w:r>
      <w:r w:rsidR="00EA29EB">
        <w:rPr>
          <w:sz w:val="28"/>
          <w:szCs w:val="28"/>
        </w:rPr>
        <w:t>ы), установленной муниципальным</w:t>
      </w:r>
      <w:r w:rsidRPr="002D3F1C">
        <w:rPr>
          <w:sz w:val="28"/>
          <w:szCs w:val="28"/>
        </w:rPr>
        <w:t xml:space="preserve"> заданием, в отчетном году;</w:t>
      </w:r>
    </w:p>
    <w:p w:rsidR="00AF6D96" w:rsidRDefault="002D3F1C" w:rsidP="00AF6D96">
      <w:pPr>
        <w:widowControl w:val="0"/>
        <w:autoSpaceDE w:val="0"/>
        <w:autoSpaceDN w:val="0"/>
        <w:ind w:firstLine="709"/>
        <w:jc w:val="both"/>
        <w:rPr>
          <w:sz w:val="28"/>
          <w:szCs w:val="28"/>
        </w:rPr>
      </w:pPr>
      <w:r w:rsidRPr="002D3F1C">
        <w:rPr>
          <w:sz w:val="28"/>
          <w:szCs w:val="28"/>
        </w:rPr>
        <w:t>Vпiот - объем i-й муниципальной услуги (работы), установленной муниципальным заданием, в отчетном году;</w:t>
      </w:r>
    </w:p>
    <w:p w:rsidR="00AF6D96" w:rsidRDefault="002D3F1C" w:rsidP="00AF6D96">
      <w:pPr>
        <w:widowControl w:val="0"/>
        <w:autoSpaceDE w:val="0"/>
        <w:autoSpaceDN w:val="0"/>
        <w:ind w:firstLine="709"/>
        <w:jc w:val="both"/>
        <w:rPr>
          <w:sz w:val="28"/>
          <w:szCs w:val="28"/>
        </w:rPr>
      </w:pPr>
      <w:r w:rsidRPr="002D3F1C">
        <w:rPr>
          <w:sz w:val="28"/>
          <w:szCs w:val="28"/>
        </w:rPr>
        <w:t>Vфiот - фактически выполненный годовой объем i-й муниципальной услуги (работы), установленной муниципальным заданием, в отчетном году.</w:t>
      </w:r>
    </w:p>
    <w:p w:rsidR="002D3F1C" w:rsidRPr="002D3F1C" w:rsidRDefault="002D3F1C" w:rsidP="00AF6D96">
      <w:pPr>
        <w:widowControl w:val="0"/>
        <w:autoSpaceDE w:val="0"/>
        <w:autoSpaceDN w:val="0"/>
        <w:ind w:firstLine="709"/>
        <w:jc w:val="both"/>
        <w:rPr>
          <w:sz w:val="28"/>
          <w:szCs w:val="28"/>
        </w:rPr>
      </w:pPr>
      <w:r w:rsidRPr="002D3F1C">
        <w:rPr>
          <w:sz w:val="28"/>
          <w:szCs w:val="28"/>
        </w:rPr>
        <w:t>Затрат</w:t>
      </w:r>
      <w:r w:rsidR="00EA29EB">
        <w:rPr>
          <w:sz w:val="28"/>
          <w:szCs w:val="28"/>
        </w:rPr>
        <w:t>ы на оказание i-й муниципальной</w:t>
      </w:r>
      <w:r w:rsidRPr="002D3F1C">
        <w:rPr>
          <w:sz w:val="28"/>
          <w:szCs w:val="28"/>
        </w:rPr>
        <w:t xml:space="preserve"> </w:t>
      </w:r>
      <w:bookmarkStart w:id="5" w:name="_GoBack"/>
      <w:bookmarkEnd w:id="5"/>
      <w:r w:rsidRPr="002D3F1C">
        <w:rPr>
          <w:sz w:val="28"/>
          <w:szCs w:val="28"/>
        </w:rPr>
        <w:t>услуг</w:t>
      </w:r>
      <w:r w:rsidR="00EA29EB">
        <w:rPr>
          <w:sz w:val="28"/>
          <w:szCs w:val="28"/>
        </w:rPr>
        <w:t xml:space="preserve">и, установленной муниципальным </w:t>
      </w:r>
      <w:r w:rsidRPr="002D3F1C">
        <w:rPr>
          <w:sz w:val="28"/>
          <w:szCs w:val="28"/>
        </w:rPr>
        <w:t>заданием, в отчетном году  принимаются равными нормативным затратам</w:t>
      </w:r>
      <w:r w:rsidRPr="002D3F1C">
        <w:rPr>
          <w:rFonts w:ascii="Calibri" w:hAnsi="Calibri" w:cs="Calibri"/>
          <w:sz w:val="22"/>
        </w:rPr>
        <w:t xml:space="preserve"> </w:t>
      </w:r>
      <w:r w:rsidRPr="002D3F1C">
        <w:rPr>
          <w:sz w:val="28"/>
          <w:szCs w:val="28"/>
        </w:rPr>
        <w:t>на оказание i-й муниципальной  услуги, установленной муниципальным заданием.</w:t>
      </w:r>
    </w:p>
    <w:p w:rsidR="002D3F1C" w:rsidRPr="002D3F1C" w:rsidRDefault="002D3F1C" w:rsidP="002D3F1C">
      <w:pPr>
        <w:widowControl w:val="0"/>
        <w:autoSpaceDE w:val="0"/>
        <w:autoSpaceDN w:val="0"/>
        <w:spacing w:before="220"/>
        <w:ind w:firstLine="540"/>
        <w:jc w:val="both"/>
        <w:rPr>
          <w:sz w:val="28"/>
          <w:szCs w:val="28"/>
        </w:rPr>
      </w:pPr>
    </w:p>
    <w:p w:rsidR="002D3F1C" w:rsidRPr="002D3F1C" w:rsidRDefault="002D3F1C" w:rsidP="002D3F1C">
      <w:pPr>
        <w:widowControl w:val="0"/>
        <w:spacing w:after="120" w:line="252" w:lineRule="auto"/>
        <w:ind w:firstLine="709"/>
        <w:jc w:val="both"/>
        <w:rPr>
          <w:sz w:val="28"/>
          <w:szCs w:val="28"/>
        </w:rPr>
      </w:pPr>
    </w:p>
    <w:p w:rsidR="005B35F1" w:rsidRDefault="002D3F1C" w:rsidP="005B35F1">
      <w:pPr>
        <w:ind w:firstLine="5954"/>
        <w:jc w:val="both"/>
        <w:rPr>
          <w:sz w:val="28"/>
          <w:szCs w:val="28"/>
        </w:rPr>
      </w:pPr>
      <w:r w:rsidRPr="002D3F1C">
        <w:br w:type="page"/>
      </w:r>
      <w:r w:rsidRPr="005B35F1">
        <w:rPr>
          <w:sz w:val="28"/>
          <w:szCs w:val="28"/>
        </w:rPr>
        <w:lastRenderedPageBreak/>
        <w:t>Приложение № 1</w:t>
      </w:r>
    </w:p>
    <w:p w:rsidR="005B35F1" w:rsidRDefault="005B35F1" w:rsidP="005B35F1">
      <w:pPr>
        <w:ind w:left="5954"/>
        <w:jc w:val="both"/>
        <w:rPr>
          <w:sz w:val="28"/>
          <w:szCs w:val="28"/>
        </w:rPr>
      </w:pPr>
      <w:r>
        <w:rPr>
          <w:sz w:val="28"/>
          <w:szCs w:val="28"/>
        </w:rPr>
        <w:t>к Положению о порядке формирования муниципального</w:t>
      </w:r>
    </w:p>
    <w:p w:rsidR="005B35F1" w:rsidRDefault="005B35F1" w:rsidP="005B35F1">
      <w:pPr>
        <w:ind w:firstLine="5954"/>
        <w:jc w:val="both"/>
        <w:rPr>
          <w:sz w:val="28"/>
          <w:szCs w:val="28"/>
        </w:rPr>
      </w:pPr>
      <w:r>
        <w:rPr>
          <w:sz w:val="28"/>
          <w:szCs w:val="28"/>
        </w:rPr>
        <w:t>задания на оказание</w:t>
      </w:r>
    </w:p>
    <w:p w:rsidR="005B35F1" w:rsidRDefault="005B35F1" w:rsidP="005B35F1">
      <w:pPr>
        <w:ind w:firstLine="5954"/>
        <w:jc w:val="both"/>
        <w:rPr>
          <w:sz w:val="28"/>
          <w:szCs w:val="28"/>
        </w:rPr>
      </w:pPr>
      <w:r>
        <w:rPr>
          <w:sz w:val="28"/>
          <w:szCs w:val="28"/>
        </w:rPr>
        <w:t>муниципальных услуг</w:t>
      </w:r>
    </w:p>
    <w:p w:rsidR="005B35F1" w:rsidRDefault="005B35F1" w:rsidP="005B35F1">
      <w:pPr>
        <w:ind w:firstLine="5954"/>
        <w:jc w:val="both"/>
        <w:rPr>
          <w:sz w:val="28"/>
          <w:szCs w:val="28"/>
        </w:rPr>
      </w:pPr>
      <w:r>
        <w:rPr>
          <w:sz w:val="28"/>
          <w:szCs w:val="28"/>
        </w:rPr>
        <w:t>(выполнение работ) в отношении</w:t>
      </w:r>
    </w:p>
    <w:p w:rsidR="005B35F1" w:rsidRDefault="002D3F1C" w:rsidP="005B35F1">
      <w:pPr>
        <w:ind w:firstLine="5954"/>
        <w:jc w:val="both"/>
        <w:rPr>
          <w:sz w:val="28"/>
          <w:szCs w:val="28"/>
        </w:rPr>
      </w:pPr>
      <w:r w:rsidRPr="005B35F1">
        <w:rPr>
          <w:sz w:val="28"/>
          <w:szCs w:val="28"/>
        </w:rPr>
        <w:t>м</w:t>
      </w:r>
      <w:r w:rsidR="005B35F1">
        <w:rPr>
          <w:sz w:val="28"/>
          <w:szCs w:val="28"/>
        </w:rPr>
        <w:t>униципальных учреждений и</w:t>
      </w:r>
    </w:p>
    <w:p w:rsidR="005B35F1" w:rsidRDefault="005B35F1" w:rsidP="005B35F1">
      <w:pPr>
        <w:ind w:firstLine="5954"/>
        <w:jc w:val="both"/>
        <w:rPr>
          <w:sz w:val="28"/>
          <w:szCs w:val="28"/>
        </w:rPr>
      </w:pPr>
      <w:r>
        <w:rPr>
          <w:sz w:val="28"/>
          <w:szCs w:val="28"/>
        </w:rPr>
        <w:t>финансового обеспечения</w:t>
      </w:r>
    </w:p>
    <w:p w:rsidR="005B35F1" w:rsidRDefault="005B35F1" w:rsidP="005B35F1">
      <w:pPr>
        <w:ind w:firstLine="5954"/>
        <w:jc w:val="both"/>
        <w:rPr>
          <w:sz w:val="28"/>
          <w:szCs w:val="28"/>
        </w:rPr>
      </w:pPr>
      <w:r>
        <w:rPr>
          <w:sz w:val="28"/>
          <w:szCs w:val="28"/>
        </w:rPr>
        <w:t>выполнения муниципального</w:t>
      </w:r>
    </w:p>
    <w:p w:rsidR="002D3F1C" w:rsidRDefault="002D3F1C" w:rsidP="005B35F1">
      <w:pPr>
        <w:ind w:firstLine="5954"/>
        <w:jc w:val="both"/>
        <w:rPr>
          <w:sz w:val="28"/>
          <w:szCs w:val="28"/>
        </w:rPr>
      </w:pPr>
      <w:r w:rsidRPr="005B35F1">
        <w:rPr>
          <w:sz w:val="28"/>
          <w:szCs w:val="28"/>
        </w:rPr>
        <w:t>задания</w:t>
      </w:r>
    </w:p>
    <w:p w:rsidR="005E7337" w:rsidRPr="005B35F1" w:rsidRDefault="005E7337" w:rsidP="005B35F1">
      <w:pPr>
        <w:ind w:firstLine="5954"/>
        <w:jc w:val="both"/>
        <w:rPr>
          <w:sz w:val="28"/>
          <w:szCs w:val="28"/>
        </w:rPr>
      </w:pPr>
    </w:p>
    <w:p w:rsidR="002D3F1C" w:rsidRPr="002D3F1C" w:rsidRDefault="002D3F1C" w:rsidP="002D3F1C">
      <w:pPr>
        <w:spacing w:after="120"/>
        <w:ind w:left="283" w:firstLine="709"/>
        <w:jc w:val="right"/>
        <w:rPr>
          <w:sz w:val="28"/>
          <w:szCs w:val="28"/>
        </w:rPr>
      </w:pPr>
      <w:r w:rsidRPr="002D3F1C">
        <w:rPr>
          <w:sz w:val="28"/>
          <w:szCs w:val="28"/>
        </w:rPr>
        <w:t>Форма</w:t>
      </w:r>
    </w:p>
    <w:p w:rsidR="002D3F1C" w:rsidRPr="002D3F1C" w:rsidRDefault="002D3F1C" w:rsidP="005E7337">
      <w:pPr>
        <w:widowControl w:val="0"/>
        <w:autoSpaceDE w:val="0"/>
        <w:autoSpaceDN w:val="0"/>
        <w:adjustRightInd w:val="0"/>
        <w:ind w:left="5954"/>
        <w:rPr>
          <w:sz w:val="28"/>
          <w:szCs w:val="28"/>
        </w:rPr>
      </w:pPr>
      <w:r w:rsidRPr="002D3F1C">
        <w:rPr>
          <w:sz w:val="28"/>
          <w:szCs w:val="28"/>
        </w:rPr>
        <w:t>УТВЕРЖДАЮ</w:t>
      </w:r>
    </w:p>
    <w:p w:rsidR="002D3F1C" w:rsidRPr="002D3F1C" w:rsidRDefault="002D3F1C" w:rsidP="005E7337">
      <w:pPr>
        <w:widowControl w:val="0"/>
        <w:autoSpaceDE w:val="0"/>
        <w:autoSpaceDN w:val="0"/>
        <w:adjustRightInd w:val="0"/>
        <w:ind w:left="5103" w:firstLine="851"/>
        <w:jc w:val="both"/>
        <w:rPr>
          <w:sz w:val="28"/>
          <w:szCs w:val="28"/>
        </w:rPr>
      </w:pPr>
      <w:r w:rsidRPr="002D3F1C">
        <w:rPr>
          <w:sz w:val="28"/>
          <w:szCs w:val="28"/>
        </w:rPr>
        <w:t>_</w:t>
      </w:r>
      <w:r w:rsidR="005E7337">
        <w:rPr>
          <w:sz w:val="28"/>
          <w:szCs w:val="28"/>
        </w:rPr>
        <w:t>__________________________</w:t>
      </w:r>
    </w:p>
    <w:p w:rsidR="002D3F1C" w:rsidRPr="002D3F1C" w:rsidRDefault="002D3F1C" w:rsidP="005E7337">
      <w:pPr>
        <w:widowControl w:val="0"/>
        <w:autoSpaceDE w:val="0"/>
        <w:autoSpaceDN w:val="0"/>
        <w:adjustRightInd w:val="0"/>
        <w:ind w:left="5954"/>
        <w:jc w:val="both"/>
        <w:rPr>
          <w:sz w:val="28"/>
          <w:szCs w:val="28"/>
        </w:rPr>
      </w:pPr>
      <w:r w:rsidRPr="002D3F1C">
        <w:rPr>
          <w:sz w:val="28"/>
          <w:szCs w:val="28"/>
        </w:rPr>
        <w:t>(наименование должности уполномоченного лица)</w:t>
      </w:r>
    </w:p>
    <w:p w:rsidR="002D3F1C" w:rsidRPr="002D3F1C" w:rsidRDefault="002D3F1C" w:rsidP="005E7337">
      <w:pPr>
        <w:widowControl w:val="0"/>
        <w:autoSpaceDE w:val="0"/>
        <w:autoSpaceDN w:val="0"/>
        <w:adjustRightInd w:val="0"/>
        <w:ind w:left="5954"/>
        <w:jc w:val="both"/>
        <w:rPr>
          <w:sz w:val="28"/>
          <w:szCs w:val="28"/>
        </w:rPr>
      </w:pPr>
      <w:r w:rsidRPr="002D3F1C">
        <w:rPr>
          <w:sz w:val="28"/>
          <w:szCs w:val="28"/>
        </w:rPr>
        <w:t>_</w:t>
      </w:r>
      <w:r w:rsidR="005E7337">
        <w:rPr>
          <w:sz w:val="28"/>
          <w:szCs w:val="28"/>
        </w:rPr>
        <w:t>_____________________________</w:t>
      </w:r>
    </w:p>
    <w:p w:rsidR="002D3F1C" w:rsidRPr="002D3F1C" w:rsidRDefault="002D3F1C" w:rsidP="005E7337">
      <w:pPr>
        <w:widowControl w:val="0"/>
        <w:autoSpaceDE w:val="0"/>
        <w:autoSpaceDN w:val="0"/>
        <w:adjustRightInd w:val="0"/>
        <w:ind w:left="5954"/>
        <w:jc w:val="both"/>
        <w:rPr>
          <w:sz w:val="28"/>
          <w:szCs w:val="28"/>
        </w:rPr>
      </w:pPr>
      <w:r w:rsidRPr="002D3F1C">
        <w:rPr>
          <w:sz w:val="28"/>
          <w:szCs w:val="28"/>
        </w:rPr>
        <w:t>(наименование органа, осуществляющего функции и полномочия учредителя, главного распорядителя средств местного бюджета, муниципального учреждения)</w:t>
      </w:r>
    </w:p>
    <w:p w:rsidR="002D3F1C" w:rsidRPr="002D3F1C" w:rsidRDefault="002D3F1C" w:rsidP="005E7337">
      <w:pPr>
        <w:widowControl w:val="0"/>
        <w:autoSpaceDE w:val="0"/>
        <w:autoSpaceDN w:val="0"/>
        <w:adjustRightInd w:val="0"/>
        <w:ind w:left="5954"/>
        <w:jc w:val="both"/>
        <w:rPr>
          <w:sz w:val="28"/>
          <w:szCs w:val="28"/>
        </w:rPr>
      </w:pPr>
      <w:r w:rsidRPr="002D3F1C">
        <w:rPr>
          <w:sz w:val="28"/>
          <w:szCs w:val="28"/>
        </w:rPr>
        <w:t>___</w:t>
      </w:r>
      <w:r w:rsidR="005E7337">
        <w:rPr>
          <w:sz w:val="28"/>
          <w:szCs w:val="28"/>
        </w:rPr>
        <w:t>______     __________________</w:t>
      </w:r>
    </w:p>
    <w:p w:rsidR="002D3F1C" w:rsidRPr="005E7337" w:rsidRDefault="005E7337" w:rsidP="005E7337">
      <w:pPr>
        <w:widowControl w:val="0"/>
        <w:autoSpaceDE w:val="0"/>
        <w:autoSpaceDN w:val="0"/>
        <w:adjustRightInd w:val="0"/>
        <w:ind w:left="5954"/>
        <w:jc w:val="both"/>
      </w:pPr>
      <w:r>
        <w:t xml:space="preserve">    </w:t>
      </w:r>
      <w:r w:rsidRPr="005E7337">
        <w:t xml:space="preserve">  (подпись) </w:t>
      </w:r>
      <w:r>
        <w:t xml:space="preserve">                 </w:t>
      </w:r>
      <w:r w:rsidR="002D3F1C" w:rsidRPr="005E7337">
        <w:t>(расшифровка подписи)</w:t>
      </w:r>
    </w:p>
    <w:p w:rsidR="002D3F1C" w:rsidRPr="002D3F1C" w:rsidRDefault="005E7337" w:rsidP="005E7337">
      <w:pPr>
        <w:widowControl w:val="0"/>
        <w:autoSpaceDE w:val="0"/>
        <w:autoSpaceDN w:val="0"/>
        <w:adjustRightInd w:val="0"/>
        <w:ind w:left="5954"/>
        <w:jc w:val="both"/>
        <w:rPr>
          <w:sz w:val="28"/>
          <w:szCs w:val="28"/>
        </w:rPr>
      </w:pPr>
      <w:r>
        <w:rPr>
          <w:sz w:val="28"/>
          <w:szCs w:val="28"/>
        </w:rPr>
        <w:t>«____»  _____________</w:t>
      </w:r>
      <w:r w:rsidR="002D3F1C" w:rsidRPr="002D3F1C">
        <w:rPr>
          <w:sz w:val="28"/>
          <w:szCs w:val="28"/>
        </w:rPr>
        <w:t xml:space="preserve">    ______ г.</w:t>
      </w:r>
    </w:p>
    <w:p w:rsidR="002D3F1C" w:rsidRPr="002D3F1C" w:rsidRDefault="002D3F1C" w:rsidP="002D3F1C">
      <w:pPr>
        <w:widowControl w:val="0"/>
        <w:autoSpaceDE w:val="0"/>
        <w:autoSpaceDN w:val="0"/>
        <w:adjustRightInd w:val="0"/>
        <w:jc w:val="both"/>
        <w:rPr>
          <w:sz w:val="28"/>
          <w:szCs w:val="28"/>
        </w:rPr>
      </w:pPr>
    </w:p>
    <w:p w:rsidR="005B35F1" w:rsidRDefault="005B35F1" w:rsidP="002D3F1C">
      <w:pPr>
        <w:widowControl w:val="0"/>
        <w:autoSpaceDE w:val="0"/>
        <w:autoSpaceDN w:val="0"/>
        <w:adjustRightInd w:val="0"/>
        <w:jc w:val="center"/>
        <w:rPr>
          <w:b/>
          <w:sz w:val="28"/>
          <w:szCs w:val="28"/>
        </w:rPr>
      </w:pPr>
    </w:p>
    <w:p w:rsidR="002D3F1C" w:rsidRPr="002D3F1C" w:rsidRDefault="002D3F1C" w:rsidP="002D3F1C">
      <w:pPr>
        <w:widowControl w:val="0"/>
        <w:autoSpaceDE w:val="0"/>
        <w:autoSpaceDN w:val="0"/>
        <w:adjustRightInd w:val="0"/>
        <w:jc w:val="center"/>
        <w:rPr>
          <w:b/>
          <w:sz w:val="28"/>
          <w:szCs w:val="28"/>
        </w:rPr>
      </w:pPr>
      <w:r w:rsidRPr="002D3F1C">
        <w:rPr>
          <w:b/>
          <w:sz w:val="28"/>
          <w:szCs w:val="28"/>
        </w:rPr>
        <w:t xml:space="preserve">МУНИЦИПАЛЬНОЕ ЗАДАНИЕ </w:t>
      </w:r>
    </w:p>
    <w:p w:rsidR="002D3F1C" w:rsidRPr="002D3F1C" w:rsidRDefault="002D3F1C" w:rsidP="002D3F1C">
      <w:pPr>
        <w:widowControl w:val="0"/>
        <w:autoSpaceDE w:val="0"/>
        <w:autoSpaceDN w:val="0"/>
        <w:adjustRightInd w:val="0"/>
        <w:jc w:val="center"/>
        <w:rPr>
          <w:sz w:val="28"/>
          <w:szCs w:val="28"/>
        </w:rPr>
      </w:pPr>
    </w:p>
    <w:p w:rsidR="002D3F1C" w:rsidRPr="002D3F1C" w:rsidRDefault="002D3F1C" w:rsidP="002D3F1C">
      <w:pPr>
        <w:widowControl w:val="0"/>
        <w:autoSpaceDE w:val="0"/>
        <w:autoSpaceDN w:val="0"/>
        <w:adjustRightInd w:val="0"/>
        <w:jc w:val="center"/>
        <w:rPr>
          <w:sz w:val="28"/>
          <w:szCs w:val="28"/>
        </w:rPr>
      </w:pPr>
      <w:r w:rsidRPr="002D3F1C">
        <w:rPr>
          <w:sz w:val="28"/>
          <w:szCs w:val="28"/>
        </w:rPr>
        <w:t>на ______ год и на плановый период ______ и ______ годов</w:t>
      </w:r>
    </w:p>
    <w:p w:rsidR="002D3F1C" w:rsidRPr="002D3F1C" w:rsidRDefault="002D3F1C" w:rsidP="002D3F1C">
      <w:pPr>
        <w:widowControl w:val="0"/>
        <w:autoSpaceDE w:val="0"/>
        <w:autoSpaceDN w:val="0"/>
        <w:adjustRightInd w:val="0"/>
        <w:jc w:val="center"/>
        <w:rPr>
          <w:sz w:val="28"/>
          <w:szCs w:val="28"/>
        </w:rPr>
      </w:pPr>
      <w:r w:rsidRPr="002D3F1C">
        <w:rPr>
          <w:sz w:val="28"/>
          <w:szCs w:val="28"/>
        </w:rPr>
        <w:t>______________________________________________________________________</w:t>
      </w:r>
    </w:p>
    <w:p w:rsidR="002D3F1C" w:rsidRPr="002D3F1C" w:rsidRDefault="002D3F1C" w:rsidP="002D3F1C">
      <w:pPr>
        <w:widowControl w:val="0"/>
        <w:autoSpaceDE w:val="0"/>
        <w:autoSpaceDN w:val="0"/>
        <w:adjustRightInd w:val="0"/>
        <w:jc w:val="center"/>
        <w:rPr>
          <w:sz w:val="28"/>
          <w:szCs w:val="28"/>
        </w:rPr>
      </w:pPr>
      <w:r w:rsidRPr="002D3F1C">
        <w:rPr>
          <w:sz w:val="28"/>
          <w:szCs w:val="28"/>
        </w:rPr>
        <w:t>(наименование муниципального учреждения)</w:t>
      </w:r>
    </w:p>
    <w:p w:rsidR="002D3F1C" w:rsidRPr="002D3F1C" w:rsidRDefault="002D3F1C" w:rsidP="002D3F1C">
      <w:pPr>
        <w:jc w:val="center"/>
        <w:rPr>
          <w:sz w:val="28"/>
          <w:szCs w:val="28"/>
        </w:rPr>
      </w:pPr>
      <w:r w:rsidRPr="002D3F1C">
        <w:rPr>
          <w:sz w:val="28"/>
          <w:szCs w:val="28"/>
        </w:rPr>
        <w:t>___________________________________________</w:t>
      </w:r>
    </w:p>
    <w:p w:rsidR="002D3F1C" w:rsidRPr="002D3F1C" w:rsidRDefault="002D3F1C" w:rsidP="002D3F1C">
      <w:pPr>
        <w:widowControl w:val="0"/>
        <w:autoSpaceDE w:val="0"/>
        <w:autoSpaceDN w:val="0"/>
        <w:adjustRightInd w:val="0"/>
        <w:jc w:val="center"/>
        <w:rPr>
          <w:sz w:val="28"/>
          <w:szCs w:val="28"/>
        </w:rPr>
      </w:pPr>
      <w:r w:rsidRPr="002D3F1C">
        <w:rPr>
          <w:sz w:val="28"/>
          <w:szCs w:val="28"/>
        </w:rPr>
        <w:t>(код муниципальной услуги (услуг)</w:t>
      </w:r>
      <w:r w:rsidRPr="002D3F1C">
        <w:rPr>
          <w:sz w:val="28"/>
          <w:szCs w:val="28"/>
          <w:vertAlign w:val="superscript"/>
        </w:rPr>
        <w:t>1</w:t>
      </w:r>
    </w:p>
    <w:p w:rsidR="002D3F1C" w:rsidRPr="002D3F1C" w:rsidRDefault="002D3F1C" w:rsidP="002D3F1C">
      <w:pPr>
        <w:jc w:val="center"/>
        <w:rPr>
          <w:sz w:val="28"/>
          <w:szCs w:val="28"/>
        </w:rPr>
      </w:pPr>
    </w:p>
    <w:p w:rsidR="002D3F1C" w:rsidRPr="002D3F1C" w:rsidRDefault="002D3F1C" w:rsidP="002D3F1C">
      <w:pPr>
        <w:widowControl w:val="0"/>
        <w:autoSpaceDE w:val="0"/>
        <w:autoSpaceDN w:val="0"/>
        <w:adjustRightInd w:val="0"/>
        <w:jc w:val="center"/>
        <w:rPr>
          <w:sz w:val="28"/>
          <w:szCs w:val="28"/>
        </w:rPr>
      </w:pPr>
      <w:r w:rsidRPr="002D3F1C">
        <w:rPr>
          <w:sz w:val="28"/>
          <w:szCs w:val="28"/>
        </w:rPr>
        <w:t>ЧАСТЬ 1. Сведения об оказываемых муниципальных услугах</w:t>
      </w:r>
      <w:r w:rsidRPr="002D3F1C">
        <w:rPr>
          <w:sz w:val="28"/>
          <w:szCs w:val="28"/>
          <w:vertAlign w:val="superscript"/>
        </w:rPr>
        <w:t>2</w:t>
      </w:r>
    </w:p>
    <w:p w:rsidR="002D3F1C" w:rsidRPr="002D3F1C" w:rsidRDefault="002D3F1C" w:rsidP="002D3F1C">
      <w:pPr>
        <w:widowControl w:val="0"/>
        <w:autoSpaceDE w:val="0"/>
        <w:autoSpaceDN w:val="0"/>
        <w:adjustRightInd w:val="0"/>
        <w:jc w:val="center"/>
        <w:rPr>
          <w:sz w:val="28"/>
          <w:szCs w:val="28"/>
        </w:rPr>
      </w:pPr>
    </w:p>
    <w:p w:rsidR="002D3F1C" w:rsidRPr="002D3F1C" w:rsidRDefault="002D3F1C" w:rsidP="002D3F1C">
      <w:pPr>
        <w:widowControl w:val="0"/>
        <w:autoSpaceDE w:val="0"/>
        <w:autoSpaceDN w:val="0"/>
        <w:adjustRightInd w:val="0"/>
        <w:jc w:val="center"/>
        <w:rPr>
          <w:sz w:val="28"/>
          <w:szCs w:val="28"/>
        </w:rPr>
      </w:pPr>
      <w:r w:rsidRPr="002D3F1C">
        <w:rPr>
          <w:sz w:val="28"/>
          <w:szCs w:val="28"/>
        </w:rPr>
        <w:t xml:space="preserve">РАЗДЕЛ ___ </w:t>
      </w:r>
    </w:p>
    <w:p w:rsidR="002D3F1C" w:rsidRPr="002D3F1C" w:rsidRDefault="002D3F1C" w:rsidP="002D3F1C">
      <w:pPr>
        <w:widowControl w:val="0"/>
        <w:autoSpaceDE w:val="0"/>
        <w:autoSpaceDN w:val="0"/>
        <w:adjustRightInd w:val="0"/>
        <w:jc w:val="center"/>
        <w:rPr>
          <w:sz w:val="28"/>
          <w:szCs w:val="28"/>
        </w:rPr>
      </w:pPr>
      <w:r w:rsidRPr="002D3F1C">
        <w:rPr>
          <w:sz w:val="28"/>
          <w:szCs w:val="28"/>
        </w:rPr>
        <w:t>(нумерация вводится при наличии 2 и более разделов)</w:t>
      </w:r>
    </w:p>
    <w:p w:rsidR="002D3F1C" w:rsidRPr="002D3F1C" w:rsidRDefault="002D3F1C" w:rsidP="002D3F1C">
      <w:pPr>
        <w:widowControl w:val="0"/>
        <w:autoSpaceDE w:val="0"/>
        <w:autoSpaceDN w:val="0"/>
        <w:adjustRightInd w:val="0"/>
        <w:jc w:val="center"/>
        <w:rPr>
          <w:sz w:val="28"/>
          <w:szCs w:val="28"/>
        </w:rPr>
      </w:pPr>
    </w:p>
    <w:p w:rsidR="002D3F1C" w:rsidRPr="002D3F1C" w:rsidRDefault="002D3F1C" w:rsidP="005B35F1">
      <w:pPr>
        <w:widowControl w:val="0"/>
        <w:autoSpaceDE w:val="0"/>
        <w:autoSpaceDN w:val="0"/>
        <w:adjustRightInd w:val="0"/>
        <w:ind w:firstLine="709"/>
        <w:jc w:val="both"/>
        <w:rPr>
          <w:sz w:val="28"/>
          <w:szCs w:val="28"/>
        </w:rPr>
      </w:pPr>
      <w:r w:rsidRPr="002D3F1C">
        <w:rPr>
          <w:sz w:val="28"/>
          <w:szCs w:val="28"/>
        </w:rPr>
        <w:t>1. Уникальный номер муниципальной услуги по общероссийскому баз</w:t>
      </w:r>
      <w:r w:rsidR="005B35F1">
        <w:rPr>
          <w:sz w:val="28"/>
          <w:szCs w:val="28"/>
        </w:rPr>
        <w:t xml:space="preserve">овому перечню или региональному </w:t>
      </w:r>
      <w:r w:rsidRPr="002D3F1C">
        <w:rPr>
          <w:sz w:val="28"/>
          <w:szCs w:val="28"/>
        </w:rPr>
        <w:t>перечню:___________________________</w:t>
      </w:r>
      <w:r w:rsidR="005B35F1">
        <w:rPr>
          <w:sz w:val="28"/>
          <w:szCs w:val="28"/>
        </w:rPr>
        <w:t>_________</w:t>
      </w:r>
      <w:r w:rsidRPr="002D3F1C">
        <w:rPr>
          <w:sz w:val="28"/>
          <w:szCs w:val="28"/>
        </w:rPr>
        <w:t xml:space="preserve"> </w:t>
      </w:r>
    </w:p>
    <w:p w:rsidR="002D3F1C" w:rsidRDefault="002D3F1C" w:rsidP="002D3F1C">
      <w:pPr>
        <w:widowControl w:val="0"/>
        <w:pBdr>
          <w:bottom w:val="single" w:sz="12" w:space="1" w:color="auto"/>
        </w:pBdr>
        <w:autoSpaceDE w:val="0"/>
        <w:autoSpaceDN w:val="0"/>
        <w:adjustRightInd w:val="0"/>
        <w:jc w:val="both"/>
        <w:rPr>
          <w:sz w:val="28"/>
          <w:szCs w:val="28"/>
        </w:rPr>
      </w:pPr>
    </w:p>
    <w:p w:rsidR="005B35F1" w:rsidRPr="002D3F1C" w:rsidRDefault="005B35F1" w:rsidP="002D3F1C">
      <w:pPr>
        <w:widowControl w:val="0"/>
        <w:autoSpaceDE w:val="0"/>
        <w:autoSpaceDN w:val="0"/>
        <w:adjustRightInd w:val="0"/>
        <w:jc w:val="both"/>
        <w:rPr>
          <w:sz w:val="28"/>
          <w:szCs w:val="28"/>
        </w:rPr>
      </w:pPr>
    </w:p>
    <w:p w:rsidR="002D3F1C" w:rsidRDefault="002D3F1C" w:rsidP="005B35F1">
      <w:pPr>
        <w:widowControl w:val="0"/>
        <w:autoSpaceDE w:val="0"/>
        <w:autoSpaceDN w:val="0"/>
        <w:adjustRightInd w:val="0"/>
        <w:ind w:firstLine="709"/>
        <w:jc w:val="both"/>
        <w:rPr>
          <w:sz w:val="28"/>
          <w:szCs w:val="28"/>
        </w:rPr>
      </w:pPr>
      <w:r w:rsidRPr="002D3F1C">
        <w:rPr>
          <w:sz w:val="28"/>
          <w:szCs w:val="28"/>
        </w:rPr>
        <w:lastRenderedPageBreak/>
        <w:t>2.Наименование муниципальной услуги:___________________________</w:t>
      </w:r>
      <w:r w:rsidR="005B35F1">
        <w:rPr>
          <w:sz w:val="28"/>
          <w:szCs w:val="28"/>
        </w:rPr>
        <w:t>____</w:t>
      </w:r>
    </w:p>
    <w:p w:rsidR="005B35F1" w:rsidRDefault="005B35F1" w:rsidP="002D3F1C">
      <w:pPr>
        <w:widowControl w:val="0"/>
        <w:pBdr>
          <w:bottom w:val="single" w:sz="12" w:space="1" w:color="auto"/>
        </w:pBdr>
        <w:autoSpaceDE w:val="0"/>
        <w:autoSpaceDN w:val="0"/>
        <w:adjustRightInd w:val="0"/>
        <w:jc w:val="both"/>
        <w:rPr>
          <w:sz w:val="28"/>
          <w:szCs w:val="28"/>
        </w:rPr>
      </w:pPr>
    </w:p>
    <w:p w:rsidR="005B35F1" w:rsidRPr="002D3F1C" w:rsidRDefault="005B35F1" w:rsidP="002D3F1C">
      <w:pPr>
        <w:widowControl w:val="0"/>
        <w:autoSpaceDE w:val="0"/>
        <w:autoSpaceDN w:val="0"/>
        <w:adjustRightInd w:val="0"/>
        <w:jc w:val="both"/>
        <w:rPr>
          <w:sz w:val="28"/>
          <w:szCs w:val="28"/>
        </w:rPr>
      </w:pPr>
    </w:p>
    <w:p w:rsidR="002D3F1C" w:rsidRDefault="002D3F1C" w:rsidP="005B35F1">
      <w:pPr>
        <w:ind w:firstLine="709"/>
        <w:jc w:val="both"/>
        <w:rPr>
          <w:sz w:val="28"/>
          <w:szCs w:val="28"/>
        </w:rPr>
      </w:pPr>
      <w:r w:rsidRPr="002D3F1C">
        <w:rPr>
          <w:sz w:val="28"/>
          <w:szCs w:val="28"/>
        </w:rPr>
        <w:t>3. Категории потребителей муниципальной услуги:_____________________________________</w:t>
      </w:r>
      <w:r w:rsidR="005B35F1">
        <w:rPr>
          <w:sz w:val="28"/>
          <w:szCs w:val="28"/>
        </w:rPr>
        <w:t>__________________________</w:t>
      </w:r>
    </w:p>
    <w:p w:rsidR="005B35F1" w:rsidRDefault="005B35F1" w:rsidP="005B35F1">
      <w:pPr>
        <w:pBdr>
          <w:bottom w:val="single" w:sz="12" w:space="1" w:color="auto"/>
        </w:pBdr>
        <w:jc w:val="both"/>
        <w:rPr>
          <w:sz w:val="28"/>
          <w:szCs w:val="28"/>
        </w:rPr>
      </w:pPr>
    </w:p>
    <w:p w:rsidR="005B35F1" w:rsidRPr="002D3F1C" w:rsidRDefault="005B35F1" w:rsidP="005B35F1">
      <w:pPr>
        <w:jc w:val="both"/>
        <w:rPr>
          <w:sz w:val="28"/>
          <w:szCs w:val="28"/>
        </w:rPr>
      </w:pPr>
    </w:p>
    <w:p w:rsidR="002D3F1C" w:rsidRPr="002D3F1C" w:rsidRDefault="002D3F1C" w:rsidP="005B35F1">
      <w:pPr>
        <w:widowControl w:val="0"/>
        <w:autoSpaceDE w:val="0"/>
        <w:autoSpaceDN w:val="0"/>
        <w:adjustRightInd w:val="0"/>
        <w:ind w:firstLine="709"/>
        <w:jc w:val="both"/>
        <w:rPr>
          <w:sz w:val="28"/>
          <w:szCs w:val="28"/>
        </w:rPr>
      </w:pPr>
      <w:r w:rsidRPr="002D3F1C">
        <w:rPr>
          <w:sz w:val="28"/>
          <w:szCs w:val="28"/>
        </w:rPr>
        <w:t>4. Показатели, характеризующие содержание, условия (формы), а также среднегодовой размер платы за оказание муниципальной услуги:</w:t>
      </w:r>
    </w:p>
    <w:p w:rsidR="002D3F1C" w:rsidRPr="002D3F1C" w:rsidRDefault="002D3F1C" w:rsidP="002D3F1C">
      <w:pPr>
        <w:widowControl w:val="0"/>
        <w:autoSpaceDE w:val="0"/>
        <w:autoSpaceDN w:val="0"/>
        <w:adjustRightInd w:val="0"/>
        <w:jc w:val="both"/>
        <w:rPr>
          <w:b/>
          <w:sz w:val="28"/>
          <w:szCs w:val="28"/>
        </w:rPr>
      </w:pPr>
    </w:p>
    <w:tbl>
      <w:tblPr>
        <w:tblW w:w="10083" w:type="dxa"/>
        <w:tblInd w:w="108" w:type="dxa"/>
        <w:tblLayout w:type="fixed"/>
        <w:tblLook w:val="04A0" w:firstRow="1" w:lastRow="0" w:firstColumn="1" w:lastColumn="0" w:noHBand="0" w:noVBand="1"/>
      </w:tblPr>
      <w:tblGrid>
        <w:gridCol w:w="1372"/>
        <w:gridCol w:w="1482"/>
        <w:gridCol w:w="1418"/>
        <w:gridCol w:w="1417"/>
        <w:gridCol w:w="1418"/>
        <w:gridCol w:w="1417"/>
        <w:gridCol w:w="1559"/>
      </w:tblGrid>
      <w:tr w:rsidR="002D3F1C" w:rsidRPr="002D3F1C" w:rsidTr="005B35F1">
        <w:trPr>
          <w:trHeight w:val="895"/>
        </w:trPr>
        <w:tc>
          <w:tcPr>
            <w:tcW w:w="1372" w:type="dxa"/>
            <w:vMerge w:val="restart"/>
            <w:tcBorders>
              <w:top w:val="single" w:sz="4" w:space="0" w:color="auto"/>
              <w:left w:val="single" w:sz="4" w:space="0" w:color="auto"/>
              <w:bottom w:val="single" w:sz="4" w:space="0" w:color="auto"/>
              <w:right w:val="single" w:sz="4" w:space="0" w:color="auto"/>
            </w:tcBorders>
            <w:hideMark/>
          </w:tcPr>
          <w:p w:rsidR="002D3F1C" w:rsidRPr="002D3F1C" w:rsidRDefault="002D3F1C" w:rsidP="002D3F1C">
            <w:pPr>
              <w:jc w:val="center"/>
              <w:rPr>
                <w:color w:val="000000"/>
                <w:sz w:val="24"/>
                <w:szCs w:val="24"/>
              </w:rPr>
            </w:pPr>
            <w:r w:rsidRPr="002D3F1C">
              <w:rPr>
                <w:color w:val="000000"/>
                <w:sz w:val="24"/>
                <w:szCs w:val="24"/>
              </w:rPr>
              <w:t>Уникальный номер реестровой записи</w:t>
            </w:r>
          </w:p>
        </w:tc>
        <w:tc>
          <w:tcPr>
            <w:tcW w:w="4317" w:type="dxa"/>
            <w:gridSpan w:val="3"/>
            <w:tcBorders>
              <w:top w:val="single" w:sz="4" w:space="0" w:color="auto"/>
              <w:left w:val="nil"/>
              <w:bottom w:val="single" w:sz="4" w:space="0" w:color="auto"/>
              <w:right w:val="single" w:sz="4" w:space="0" w:color="auto"/>
            </w:tcBorders>
            <w:hideMark/>
          </w:tcPr>
          <w:p w:rsidR="002D3F1C" w:rsidRPr="002D3F1C" w:rsidRDefault="002D3F1C" w:rsidP="002D3F1C">
            <w:pPr>
              <w:jc w:val="center"/>
              <w:rPr>
                <w:color w:val="000000"/>
                <w:sz w:val="24"/>
                <w:szCs w:val="24"/>
              </w:rPr>
            </w:pPr>
            <w:r w:rsidRPr="002D3F1C">
              <w:rPr>
                <w:color w:val="000000"/>
                <w:sz w:val="24"/>
                <w:szCs w:val="24"/>
              </w:rPr>
              <w:t>Показатель, характеризующий содержание муниципальной услуги</w:t>
            </w:r>
          </w:p>
        </w:tc>
        <w:tc>
          <w:tcPr>
            <w:tcW w:w="2835" w:type="dxa"/>
            <w:gridSpan w:val="2"/>
            <w:tcBorders>
              <w:top w:val="single" w:sz="4" w:space="0" w:color="auto"/>
              <w:left w:val="nil"/>
              <w:bottom w:val="single" w:sz="4" w:space="0" w:color="auto"/>
              <w:right w:val="single" w:sz="4" w:space="0" w:color="auto"/>
            </w:tcBorders>
            <w:hideMark/>
          </w:tcPr>
          <w:p w:rsidR="002D3F1C" w:rsidRPr="002D3F1C" w:rsidRDefault="002D3F1C" w:rsidP="002D3F1C">
            <w:pPr>
              <w:jc w:val="center"/>
              <w:rPr>
                <w:color w:val="000000"/>
                <w:sz w:val="24"/>
                <w:szCs w:val="24"/>
              </w:rPr>
            </w:pPr>
            <w:r w:rsidRPr="002D3F1C">
              <w:rPr>
                <w:color w:val="000000"/>
                <w:sz w:val="24"/>
                <w:szCs w:val="24"/>
              </w:rPr>
              <w:t>Показатель, характеризующий условия (формы) оказания муниципальной услуги</w:t>
            </w:r>
          </w:p>
        </w:tc>
        <w:tc>
          <w:tcPr>
            <w:tcW w:w="1559" w:type="dxa"/>
            <w:vMerge w:val="restart"/>
            <w:tcBorders>
              <w:top w:val="single" w:sz="4" w:space="0" w:color="auto"/>
              <w:left w:val="nil"/>
              <w:right w:val="single" w:sz="4" w:space="0" w:color="auto"/>
            </w:tcBorders>
          </w:tcPr>
          <w:p w:rsidR="002D3F1C" w:rsidRPr="002D3F1C" w:rsidRDefault="002D3F1C" w:rsidP="002D3F1C">
            <w:pPr>
              <w:jc w:val="center"/>
              <w:rPr>
                <w:color w:val="000000"/>
                <w:sz w:val="24"/>
                <w:szCs w:val="24"/>
              </w:rPr>
            </w:pPr>
            <w:r w:rsidRPr="002D3F1C">
              <w:rPr>
                <w:color w:val="000000"/>
                <w:sz w:val="24"/>
                <w:szCs w:val="24"/>
              </w:rPr>
              <w:t>Среднегодо-вой размер платы за оказание</w:t>
            </w:r>
          </w:p>
          <w:p w:rsidR="002D3F1C" w:rsidRPr="002D3F1C" w:rsidRDefault="005E7337" w:rsidP="002D3F1C">
            <w:pPr>
              <w:ind w:right="-108"/>
              <w:jc w:val="center"/>
              <w:rPr>
                <w:color w:val="000000"/>
                <w:sz w:val="24"/>
                <w:szCs w:val="24"/>
              </w:rPr>
            </w:pPr>
            <w:r>
              <w:rPr>
                <w:color w:val="000000"/>
                <w:sz w:val="24"/>
                <w:szCs w:val="24"/>
              </w:rPr>
              <w:t>м</w:t>
            </w:r>
            <w:r w:rsidR="002D3F1C" w:rsidRPr="002D3F1C">
              <w:rPr>
                <w:color w:val="000000"/>
                <w:sz w:val="24"/>
                <w:szCs w:val="24"/>
              </w:rPr>
              <w:t>униципаль</w:t>
            </w:r>
            <w:r>
              <w:rPr>
                <w:color w:val="000000"/>
                <w:sz w:val="24"/>
                <w:szCs w:val="24"/>
              </w:rPr>
              <w:t>-</w:t>
            </w:r>
            <w:r w:rsidR="002D3F1C" w:rsidRPr="002D3F1C">
              <w:rPr>
                <w:color w:val="000000"/>
                <w:sz w:val="24"/>
                <w:szCs w:val="24"/>
              </w:rPr>
              <w:t>ной</w:t>
            </w:r>
          </w:p>
          <w:p w:rsidR="002D3F1C" w:rsidRPr="002D3F1C" w:rsidRDefault="002D3F1C" w:rsidP="002D3F1C">
            <w:pPr>
              <w:jc w:val="center"/>
              <w:rPr>
                <w:color w:val="000000"/>
                <w:sz w:val="24"/>
                <w:szCs w:val="24"/>
              </w:rPr>
            </w:pPr>
            <w:r w:rsidRPr="002D3F1C">
              <w:rPr>
                <w:color w:val="000000"/>
                <w:sz w:val="24"/>
                <w:szCs w:val="24"/>
              </w:rPr>
              <w:t>услуги</w:t>
            </w:r>
          </w:p>
          <w:p w:rsidR="002D3F1C" w:rsidRPr="002D3F1C" w:rsidRDefault="002D3F1C" w:rsidP="002D3F1C">
            <w:pPr>
              <w:jc w:val="center"/>
              <w:rPr>
                <w:color w:val="000000"/>
                <w:sz w:val="24"/>
                <w:szCs w:val="24"/>
              </w:rPr>
            </w:pPr>
            <w:r w:rsidRPr="002D3F1C">
              <w:rPr>
                <w:color w:val="000000"/>
                <w:sz w:val="24"/>
                <w:szCs w:val="24"/>
              </w:rPr>
              <w:t>(цена, тариф)</w:t>
            </w:r>
          </w:p>
        </w:tc>
      </w:tr>
      <w:tr w:rsidR="002D3F1C" w:rsidRPr="002D3F1C" w:rsidTr="005E7337">
        <w:trPr>
          <w:trHeight w:val="1232"/>
        </w:trPr>
        <w:tc>
          <w:tcPr>
            <w:tcW w:w="1372" w:type="dxa"/>
            <w:vMerge/>
            <w:tcBorders>
              <w:top w:val="single" w:sz="4" w:space="0" w:color="auto"/>
              <w:left w:val="single" w:sz="4" w:space="0" w:color="auto"/>
              <w:bottom w:val="single" w:sz="4" w:space="0" w:color="auto"/>
              <w:right w:val="single" w:sz="4" w:space="0" w:color="auto"/>
            </w:tcBorders>
            <w:vAlign w:val="center"/>
            <w:hideMark/>
          </w:tcPr>
          <w:p w:rsidR="002D3F1C" w:rsidRPr="002D3F1C" w:rsidRDefault="002D3F1C" w:rsidP="002D3F1C">
            <w:pPr>
              <w:rPr>
                <w:color w:val="000000"/>
                <w:sz w:val="24"/>
                <w:szCs w:val="24"/>
              </w:rPr>
            </w:pPr>
          </w:p>
        </w:tc>
        <w:tc>
          <w:tcPr>
            <w:tcW w:w="1482" w:type="dxa"/>
            <w:tcBorders>
              <w:top w:val="nil"/>
              <w:left w:val="nil"/>
              <w:bottom w:val="single" w:sz="4" w:space="0" w:color="auto"/>
              <w:right w:val="single" w:sz="4" w:space="0" w:color="auto"/>
            </w:tcBorders>
            <w:hideMark/>
          </w:tcPr>
          <w:p w:rsidR="002D3F1C" w:rsidRPr="002D3F1C" w:rsidRDefault="002D3F1C" w:rsidP="002D3F1C">
            <w:pPr>
              <w:ind w:left="-43" w:right="-108"/>
              <w:jc w:val="center"/>
              <w:rPr>
                <w:color w:val="000000"/>
                <w:sz w:val="24"/>
                <w:szCs w:val="24"/>
              </w:rPr>
            </w:pPr>
            <w:r w:rsidRPr="002D3F1C">
              <w:rPr>
                <w:color w:val="000000"/>
                <w:sz w:val="24"/>
                <w:szCs w:val="24"/>
              </w:rPr>
              <w:t>________</w:t>
            </w:r>
            <w:r w:rsidRPr="002D3F1C">
              <w:rPr>
                <w:color w:val="000000"/>
                <w:sz w:val="24"/>
                <w:szCs w:val="24"/>
              </w:rPr>
              <w:br/>
              <w:t>(наименова-ние показателя)</w:t>
            </w:r>
          </w:p>
        </w:tc>
        <w:tc>
          <w:tcPr>
            <w:tcW w:w="1418" w:type="dxa"/>
            <w:tcBorders>
              <w:top w:val="nil"/>
              <w:left w:val="nil"/>
              <w:bottom w:val="single" w:sz="4" w:space="0" w:color="auto"/>
              <w:right w:val="single" w:sz="4" w:space="0" w:color="auto"/>
            </w:tcBorders>
            <w:hideMark/>
          </w:tcPr>
          <w:p w:rsidR="002D3F1C" w:rsidRPr="002D3F1C" w:rsidRDefault="002D3F1C" w:rsidP="002D3F1C">
            <w:pPr>
              <w:ind w:left="-108" w:firstLine="108"/>
              <w:jc w:val="center"/>
              <w:rPr>
                <w:color w:val="000000"/>
                <w:sz w:val="24"/>
                <w:szCs w:val="24"/>
              </w:rPr>
            </w:pPr>
            <w:r w:rsidRPr="002D3F1C">
              <w:rPr>
                <w:color w:val="000000"/>
                <w:sz w:val="24"/>
                <w:szCs w:val="24"/>
              </w:rPr>
              <w:t>________</w:t>
            </w:r>
            <w:r w:rsidRPr="002D3F1C">
              <w:rPr>
                <w:color w:val="000000"/>
                <w:sz w:val="24"/>
                <w:szCs w:val="24"/>
              </w:rPr>
              <w:br/>
              <w:t>(наименова-ние показателя)</w:t>
            </w:r>
          </w:p>
        </w:tc>
        <w:tc>
          <w:tcPr>
            <w:tcW w:w="1417" w:type="dxa"/>
            <w:tcBorders>
              <w:top w:val="nil"/>
              <w:left w:val="nil"/>
              <w:bottom w:val="single" w:sz="4" w:space="0" w:color="auto"/>
              <w:right w:val="single" w:sz="4" w:space="0" w:color="auto"/>
            </w:tcBorders>
            <w:hideMark/>
          </w:tcPr>
          <w:p w:rsidR="002D3F1C" w:rsidRPr="002D3F1C" w:rsidRDefault="002D3F1C" w:rsidP="002D3F1C">
            <w:pPr>
              <w:ind w:left="-108"/>
              <w:jc w:val="center"/>
              <w:rPr>
                <w:color w:val="000000"/>
                <w:sz w:val="24"/>
                <w:szCs w:val="24"/>
              </w:rPr>
            </w:pPr>
            <w:r w:rsidRPr="002D3F1C">
              <w:rPr>
                <w:color w:val="000000"/>
                <w:sz w:val="24"/>
                <w:szCs w:val="24"/>
              </w:rPr>
              <w:t>________</w:t>
            </w:r>
            <w:r w:rsidRPr="002D3F1C">
              <w:rPr>
                <w:color w:val="000000"/>
                <w:sz w:val="24"/>
                <w:szCs w:val="24"/>
              </w:rPr>
              <w:br/>
              <w:t>(наименова-ние показателя)</w:t>
            </w:r>
          </w:p>
        </w:tc>
        <w:tc>
          <w:tcPr>
            <w:tcW w:w="1418" w:type="dxa"/>
            <w:tcBorders>
              <w:top w:val="nil"/>
              <w:left w:val="nil"/>
              <w:bottom w:val="single" w:sz="4" w:space="0" w:color="auto"/>
              <w:right w:val="single" w:sz="4" w:space="0" w:color="auto"/>
            </w:tcBorders>
            <w:hideMark/>
          </w:tcPr>
          <w:p w:rsidR="002D3F1C" w:rsidRPr="002D3F1C" w:rsidRDefault="002D3F1C" w:rsidP="002D3F1C">
            <w:pPr>
              <w:ind w:left="-108"/>
              <w:jc w:val="center"/>
              <w:rPr>
                <w:color w:val="000000"/>
                <w:sz w:val="24"/>
                <w:szCs w:val="24"/>
              </w:rPr>
            </w:pPr>
            <w:r w:rsidRPr="002D3F1C">
              <w:rPr>
                <w:color w:val="000000"/>
                <w:sz w:val="24"/>
                <w:szCs w:val="24"/>
              </w:rPr>
              <w:t>________</w:t>
            </w:r>
            <w:r w:rsidRPr="002D3F1C">
              <w:rPr>
                <w:color w:val="000000"/>
                <w:sz w:val="24"/>
                <w:szCs w:val="24"/>
              </w:rPr>
              <w:br/>
              <w:t>(наименова-ние показателя)</w:t>
            </w:r>
          </w:p>
        </w:tc>
        <w:tc>
          <w:tcPr>
            <w:tcW w:w="1417" w:type="dxa"/>
            <w:tcBorders>
              <w:top w:val="nil"/>
              <w:left w:val="nil"/>
              <w:bottom w:val="single" w:sz="4" w:space="0" w:color="auto"/>
              <w:right w:val="single" w:sz="4" w:space="0" w:color="auto"/>
            </w:tcBorders>
            <w:hideMark/>
          </w:tcPr>
          <w:p w:rsidR="002D3F1C" w:rsidRPr="002D3F1C" w:rsidRDefault="002D3F1C" w:rsidP="002D3F1C">
            <w:pPr>
              <w:ind w:left="-108"/>
              <w:jc w:val="center"/>
              <w:rPr>
                <w:color w:val="000000"/>
                <w:sz w:val="24"/>
                <w:szCs w:val="24"/>
              </w:rPr>
            </w:pPr>
            <w:r w:rsidRPr="002D3F1C">
              <w:rPr>
                <w:color w:val="000000"/>
                <w:sz w:val="24"/>
                <w:szCs w:val="24"/>
              </w:rPr>
              <w:t>________</w:t>
            </w:r>
            <w:r w:rsidRPr="002D3F1C">
              <w:rPr>
                <w:color w:val="000000"/>
                <w:sz w:val="24"/>
                <w:szCs w:val="24"/>
              </w:rPr>
              <w:br/>
              <w:t>(наименова-ние показателя)</w:t>
            </w:r>
          </w:p>
        </w:tc>
        <w:tc>
          <w:tcPr>
            <w:tcW w:w="1559" w:type="dxa"/>
            <w:vMerge/>
            <w:tcBorders>
              <w:left w:val="nil"/>
              <w:bottom w:val="single" w:sz="4" w:space="0" w:color="auto"/>
              <w:right w:val="single" w:sz="4" w:space="0" w:color="auto"/>
            </w:tcBorders>
          </w:tcPr>
          <w:p w:rsidR="002D3F1C" w:rsidRPr="002D3F1C" w:rsidRDefault="002D3F1C" w:rsidP="002D3F1C">
            <w:pPr>
              <w:jc w:val="center"/>
              <w:rPr>
                <w:color w:val="000000"/>
                <w:sz w:val="24"/>
                <w:szCs w:val="24"/>
              </w:rPr>
            </w:pPr>
          </w:p>
        </w:tc>
      </w:tr>
      <w:tr w:rsidR="002D3F1C" w:rsidRPr="002D3F1C" w:rsidTr="005B35F1">
        <w:trPr>
          <w:trHeight w:val="315"/>
        </w:trPr>
        <w:tc>
          <w:tcPr>
            <w:tcW w:w="1372" w:type="dxa"/>
            <w:tcBorders>
              <w:top w:val="nil"/>
              <w:left w:val="single" w:sz="4" w:space="0" w:color="auto"/>
              <w:bottom w:val="single" w:sz="4" w:space="0" w:color="auto"/>
              <w:right w:val="single" w:sz="4" w:space="0" w:color="auto"/>
            </w:tcBorders>
            <w:hideMark/>
          </w:tcPr>
          <w:p w:rsidR="002D3F1C" w:rsidRPr="002D3F1C" w:rsidRDefault="002D3F1C" w:rsidP="002D3F1C">
            <w:pPr>
              <w:jc w:val="center"/>
              <w:rPr>
                <w:color w:val="000000"/>
                <w:sz w:val="24"/>
                <w:szCs w:val="24"/>
              </w:rPr>
            </w:pPr>
            <w:r w:rsidRPr="002D3F1C">
              <w:rPr>
                <w:color w:val="000000"/>
                <w:sz w:val="24"/>
                <w:szCs w:val="24"/>
              </w:rPr>
              <w:t>1</w:t>
            </w:r>
          </w:p>
        </w:tc>
        <w:tc>
          <w:tcPr>
            <w:tcW w:w="1482" w:type="dxa"/>
            <w:tcBorders>
              <w:top w:val="nil"/>
              <w:left w:val="nil"/>
              <w:bottom w:val="single" w:sz="4" w:space="0" w:color="auto"/>
              <w:right w:val="single" w:sz="4" w:space="0" w:color="auto"/>
            </w:tcBorders>
            <w:hideMark/>
          </w:tcPr>
          <w:p w:rsidR="002D3F1C" w:rsidRPr="002D3F1C" w:rsidRDefault="002D3F1C" w:rsidP="002D3F1C">
            <w:pPr>
              <w:jc w:val="center"/>
              <w:rPr>
                <w:color w:val="000000"/>
                <w:sz w:val="24"/>
                <w:szCs w:val="24"/>
              </w:rPr>
            </w:pPr>
            <w:r w:rsidRPr="002D3F1C">
              <w:rPr>
                <w:color w:val="000000"/>
                <w:sz w:val="24"/>
                <w:szCs w:val="24"/>
              </w:rPr>
              <w:t>2</w:t>
            </w:r>
          </w:p>
        </w:tc>
        <w:tc>
          <w:tcPr>
            <w:tcW w:w="1418" w:type="dxa"/>
            <w:tcBorders>
              <w:top w:val="nil"/>
              <w:left w:val="nil"/>
              <w:bottom w:val="single" w:sz="4" w:space="0" w:color="auto"/>
              <w:right w:val="single" w:sz="4" w:space="0" w:color="auto"/>
            </w:tcBorders>
            <w:hideMark/>
          </w:tcPr>
          <w:p w:rsidR="002D3F1C" w:rsidRPr="002D3F1C" w:rsidRDefault="002D3F1C" w:rsidP="002D3F1C">
            <w:pPr>
              <w:jc w:val="center"/>
              <w:rPr>
                <w:color w:val="000000"/>
                <w:sz w:val="24"/>
                <w:szCs w:val="24"/>
              </w:rPr>
            </w:pPr>
            <w:r w:rsidRPr="002D3F1C">
              <w:rPr>
                <w:color w:val="000000"/>
                <w:sz w:val="24"/>
                <w:szCs w:val="24"/>
              </w:rPr>
              <w:t>3</w:t>
            </w:r>
          </w:p>
        </w:tc>
        <w:tc>
          <w:tcPr>
            <w:tcW w:w="1417" w:type="dxa"/>
            <w:tcBorders>
              <w:top w:val="nil"/>
              <w:left w:val="nil"/>
              <w:bottom w:val="single" w:sz="4" w:space="0" w:color="auto"/>
              <w:right w:val="single" w:sz="4" w:space="0" w:color="auto"/>
            </w:tcBorders>
            <w:hideMark/>
          </w:tcPr>
          <w:p w:rsidR="002D3F1C" w:rsidRPr="002D3F1C" w:rsidRDefault="002D3F1C" w:rsidP="002D3F1C">
            <w:pPr>
              <w:jc w:val="center"/>
              <w:rPr>
                <w:color w:val="000000"/>
                <w:sz w:val="24"/>
                <w:szCs w:val="24"/>
              </w:rPr>
            </w:pPr>
            <w:r w:rsidRPr="002D3F1C">
              <w:rPr>
                <w:color w:val="000000"/>
                <w:sz w:val="24"/>
                <w:szCs w:val="24"/>
              </w:rPr>
              <w:t>4</w:t>
            </w:r>
          </w:p>
        </w:tc>
        <w:tc>
          <w:tcPr>
            <w:tcW w:w="1418" w:type="dxa"/>
            <w:tcBorders>
              <w:top w:val="nil"/>
              <w:left w:val="nil"/>
              <w:bottom w:val="single" w:sz="4" w:space="0" w:color="auto"/>
              <w:right w:val="single" w:sz="4" w:space="0" w:color="auto"/>
            </w:tcBorders>
            <w:hideMark/>
          </w:tcPr>
          <w:p w:rsidR="002D3F1C" w:rsidRPr="002D3F1C" w:rsidRDefault="002D3F1C" w:rsidP="002D3F1C">
            <w:pPr>
              <w:jc w:val="center"/>
              <w:rPr>
                <w:color w:val="000000"/>
                <w:sz w:val="24"/>
                <w:szCs w:val="24"/>
              </w:rPr>
            </w:pPr>
            <w:r w:rsidRPr="002D3F1C">
              <w:rPr>
                <w:color w:val="000000"/>
                <w:sz w:val="24"/>
                <w:szCs w:val="24"/>
              </w:rPr>
              <w:t>5</w:t>
            </w:r>
          </w:p>
        </w:tc>
        <w:tc>
          <w:tcPr>
            <w:tcW w:w="1417" w:type="dxa"/>
            <w:tcBorders>
              <w:top w:val="nil"/>
              <w:left w:val="nil"/>
              <w:bottom w:val="single" w:sz="4" w:space="0" w:color="auto"/>
              <w:right w:val="single" w:sz="4" w:space="0" w:color="auto"/>
            </w:tcBorders>
            <w:hideMark/>
          </w:tcPr>
          <w:p w:rsidR="002D3F1C" w:rsidRPr="002D3F1C" w:rsidRDefault="002D3F1C" w:rsidP="002D3F1C">
            <w:pPr>
              <w:jc w:val="center"/>
              <w:rPr>
                <w:color w:val="000000"/>
                <w:sz w:val="24"/>
                <w:szCs w:val="24"/>
              </w:rPr>
            </w:pPr>
            <w:r w:rsidRPr="002D3F1C">
              <w:rPr>
                <w:color w:val="000000"/>
                <w:sz w:val="24"/>
                <w:szCs w:val="24"/>
              </w:rPr>
              <w:t>6</w:t>
            </w:r>
          </w:p>
        </w:tc>
        <w:tc>
          <w:tcPr>
            <w:tcW w:w="1559" w:type="dxa"/>
            <w:tcBorders>
              <w:top w:val="nil"/>
              <w:left w:val="nil"/>
              <w:bottom w:val="single" w:sz="4" w:space="0" w:color="auto"/>
              <w:right w:val="single" w:sz="4" w:space="0" w:color="auto"/>
            </w:tcBorders>
          </w:tcPr>
          <w:p w:rsidR="002D3F1C" w:rsidRPr="002D3F1C" w:rsidRDefault="002D3F1C" w:rsidP="002D3F1C">
            <w:pPr>
              <w:jc w:val="center"/>
              <w:rPr>
                <w:color w:val="000000"/>
                <w:sz w:val="24"/>
                <w:szCs w:val="24"/>
              </w:rPr>
            </w:pPr>
            <w:r w:rsidRPr="002D3F1C">
              <w:rPr>
                <w:color w:val="000000"/>
                <w:sz w:val="24"/>
                <w:szCs w:val="24"/>
              </w:rPr>
              <w:t>7</w:t>
            </w:r>
          </w:p>
        </w:tc>
      </w:tr>
      <w:tr w:rsidR="002D3F1C" w:rsidRPr="002D3F1C" w:rsidTr="005B35F1">
        <w:trPr>
          <w:trHeight w:val="315"/>
        </w:trPr>
        <w:tc>
          <w:tcPr>
            <w:tcW w:w="1372" w:type="dxa"/>
            <w:tcBorders>
              <w:top w:val="nil"/>
              <w:left w:val="single" w:sz="4" w:space="0" w:color="auto"/>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c>
          <w:tcPr>
            <w:tcW w:w="1482" w:type="dxa"/>
            <w:tcBorders>
              <w:top w:val="nil"/>
              <w:left w:val="nil"/>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c>
          <w:tcPr>
            <w:tcW w:w="1418" w:type="dxa"/>
            <w:tcBorders>
              <w:top w:val="nil"/>
              <w:left w:val="nil"/>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c>
          <w:tcPr>
            <w:tcW w:w="1417" w:type="dxa"/>
            <w:tcBorders>
              <w:top w:val="nil"/>
              <w:left w:val="nil"/>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c>
          <w:tcPr>
            <w:tcW w:w="1418" w:type="dxa"/>
            <w:tcBorders>
              <w:top w:val="nil"/>
              <w:left w:val="nil"/>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c>
          <w:tcPr>
            <w:tcW w:w="1417" w:type="dxa"/>
            <w:tcBorders>
              <w:top w:val="nil"/>
              <w:left w:val="nil"/>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c>
          <w:tcPr>
            <w:tcW w:w="1559" w:type="dxa"/>
            <w:tcBorders>
              <w:top w:val="nil"/>
              <w:left w:val="nil"/>
              <w:bottom w:val="single" w:sz="4" w:space="0" w:color="auto"/>
              <w:right w:val="single" w:sz="4" w:space="0" w:color="auto"/>
            </w:tcBorders>
          </w:tcPr>
          <w:p w:rsidR="002D3F1C" w:rsidRPr="002D3F1C" w:rsidRDefault="002D3F1C" w:rsidP="002D3F1C">
            <w:pPr>
              <w:rPr>
                <w:color w:val="000000"/>
                <w:sz w:val="24"/>
                <w:szCs w:val="24"/>
              </w:rPr>
            </w:pPr>
          </w:p>
        </w:tc>
      </w:tr>
      <w:tr w:rsidR="002D3F1C" w:rsidRPr="002D3F1C" w:rsidTr="005B35F1">
        <w:trPr>
          <w:trHeight w:val="315"/>
        </w:trPr>
        <w:tc>
          <w:tcPr>
            <w:tcW w:w="1372" w:type="dxa"/>
            <w:tcBorders>
              <w:top w:val="nil"/>
              <w:left w:val="single" w:sz="4" w:space="0" w:color="auto"/>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c>
          <w:tcPr>
            <w:tcW w:w="1482" w:type="dxa"/>
            <w:tcBorders>
              <w:top w:val="nil"/>
              <w:left w:val="nil"/>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c>
          <w:tcPr>
            <w:tcW w:w="1418" w:type="dxa"/>
            <w:tcBorders>
              <w:top w:val="nil"/>
              <w:left w:val="nil"/>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c>
          <w:tcPr>
            <w:tcW w:w="1417" w:type="dxa"/>
            <w:tcBorders>
              <w:top w:val="nil"/>
              <w:left w:val="nil"/>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c>
          <w:tcPr>
            <w:tcW w:w="1418" w:type="dxa"/>
            <w:tcBorders>
              <w:top w:val="nil"/>
              <w:left w:val="nil"/>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c>
          <w:tcPr>
            <w:tcW w:w="1417" w:type="dxa"/>
            <w:tcBorders>
              <w:top w:val="nil"/>
              <w:left w:val="nil"/>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c>
          <w:tcPr>
            <w:tcW w:w="1559" w:type="dxa"/>
            <w:tcBorders>
              <w:top w:val="nil"/>
              <w:left w:val="nil"/>
              <w:bottom w:val="single" w:sz="4" w:space="0" w:color="auto"/>
              <w:right w:val="single" w:sz="4" w:space="0" w:color="auto"/>
            </w:tcBorders>
          </w:tcPr>
          <w:p w:rsidR="002D3F1C" w:rsidRPr="002D3F1C" w:rsidRDefault="002D3F1C" w:rsidP="002D3F1C">
            <w:pPr>
              <w:rPr>
                <w:color w:val="000000"/>
                <w:sz w:val="24"/>
                <w:szCs w:val="24"/>
              </w:rPr>
            </w:pPr>
          </w:p>
        </w:tc>
      </w:tr>
    </w:tbl>
    <w:p w:rsidR="002D3F1C" w:rsidRPr="002D3F1C" w:rsidRDefault="002D3F1C" w:rsidP="002D3F1C">
      <w:pPr>
        <w:widowControl w:val="0"/>
        <w:autoSpaceDE w:val="0"/>
        <w:autoSpaceDN w:val="0"/>
        <w:adjustRightInd w:val="0"/>
        <w:rPr>
          <w:sz w:val="28"/>
          <w:szCs w:val="28"/>
        </w:rPr>
      </w:pPr>
    </w:p>
    <w:p w:rsidR="002D3F1C" w:rsidRPr="002D3F1C" w:rsidRDefault="002D3F1C" w:rsidP="005E7337">
      <w:pPr>
        <w:widowControl w:val="0"/>
        <w:autoSpaceDE w:val="0"/>
        <w:autoSpaceDN w:val="0"/>
        <w:adjustRightInd w:val="0"/>
        <w:ind w:firstLine="709"/>
        <w:jc w:val="both"/>
        <w:rPr>
          <w:b/>
          <w:sz w:val="28"/>
          <w:szCs w:val="28"/>
        </w:rPr>
      </w:pPr>
      <w:r w:rsidRPr="002D3F1C">
        <w:rPr>
          <w:sz w:val="28"/>
          <w:szCs w:val="28"/>
        </w:rPr>
        <w:t>5. Показатели, характеризующие объем и (или) качество муниципальной услуги:</w:t>
      </w:r>
    </w:p>
    <w:p w:rsidR="002D3F1C" w:rsidRPr="002D3F1C" w:rsidRDefault="002D3F1C" w:rsidP="005E7337">
      <w:pPr>
        <w:widowControl w:val="0"/>
        <w:autoSpaceDE w:val="0"/>
        <w:autoSpaceDN w:val="0"/>
        <w:adjustRightInd w:val="0"/>
        <w:ind w:firstLine="709"/>
        <w:jc w:val="both"/>
        <w:rPr>
          <w:sz w:val="28"/>
          <w:szCs w:val="28"/>
        </w:rPr>
      </w:pPr>
      <w:r w:rsidRPr="002D3F1C">
        <w:rPr>
          <w:sz w:val="28"/>
          <w:szCs w:val="28"/>
        </w:rPr>
        <w:t>5.1. Показатели, характеризующие объем муниципальной услуги:</w:t>
      </w:r>
    </w:p>
    <w:p w:rsidR="002D3F1C" w:rsidRPr="002D3F1C" w:rsidRDefault="002D3F1C" w:rsidP="002D3F1C">
      <w:pPr>
        <w:widowControl w:val="0"/>
        <w:autoSpaceDE w:val="0"/>
        <w:autoSpaceDN w:val="0"/>
        <w:adjustRightInd w:val="0"/>
        <w:rPr>
          <w:sz w:val="28"/>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1559"/>
        <w:gridCol w:w="1701"/>
        <w:gridCol w:w="1701"/>
        <w:gridCol w:w="1985"/>
      </w:tblGrid>
      <w:tr w:rsidR="002D3F1C" w:rsidRPr="002D3F1C" w:rsidTr="005E7337">
        <w:tc>
          <w:tcPr>
            <w:tcW w:w="4678" w:type="dxa"/>
            <w:gridSpan w:val="2"/>
          </w:tcPr>
          <w:p w:rsidR="002D3F1C" w:rsidRPr="002D3F1C" w:rsidRDefault="002D3F1C" w:rsidP="002D3F1C">
            <w:pPr>
              <w:widowControl w:val="0"/>
              <w:autoSpaceDE w:val="0"/>
              <w:autoSpaceDN w:val="0"/>
              <w:adjustRightInd w:val="0"/>
              <w:jc w:val="center"/>
              <w:rPr>
                <w:sz w:val="24"/>
                <w:szCs w:val="24"/>
              </w:rPr>
            </w:pPr>
            <w:r w:rsidRPr="002D3F1C">
              <w:rPr>
                <w:sz w:val="24"/>
                <w:szCs w:val="24"/>
              </w:rPr>
              <w:t>Показатель объема муниципальной услуги</w:t>
            </w:r>
          </w:p>
        </w:tc>
        <w:tc>
          <w:tcPr>
            <w:tcW w:w="5387" w:type="dxa"/>
            <w:gridSpan w:val="3"/>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Значение показателя объема муниципальной услуги</w:t>
            </w:r>
          </w:p>
        </w:tc>
      </w:tr>
      <w:tr w:rsidR="002D3F1C" w:rsidRPr="002D3F1C" w:rsidTr="005E7337">
        <w:trPr>
          <w:trHeight w:val="1068"/>
        </w:trPr>
        <w:tc>
          <w:tcPr>
            <w:tcW w:w="3119" w:type="dxa"/>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наименование показателя</w:t>
            </w:r>
          </w:p>
        </w:tc>
        <w:tc>
          <w:tcPr>
            <w:tcW w:w="1559" w:type="dxa"/>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единица измерения</w:t>
            </w:r>
          </w:p>
        </w:tc>
        <w:tc>
          <w:tcPr>
            <w:tcW w:w="1701" w:type="dxa"/>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20_____год</w:t>
            </w:r>
          </w:p>
          <w:p w:rsidR="002D3F1C" w:rsidRPr="002D3F1C" w:rsidRDefault="002D3F1C" w:rsidP="002D3F1C">
            <w:pPr>
              <w:widowControl w:val="0"/>
              <w:autoSpaceDE w:val="0"/>
              <w:autoSpaceDN w:val="0"/>
              <w:adjustRightInd w:val="0"/>
              <w:jc w:val="center"/>
              <w:rPr>
                <w:sz w:val="24"/>
                <w:szCs w:val="24"/>
              </w:rPr>
            </w:pPr>
            <w:r w:rsidRPr="002D3F1C">
              <w:rPr>
                <w:sz w:val="24"/>
                <w:szCs w:val="24"/>
              </w:rPr>
              <w:t xml:space="preserve">(очередной финансовый год) </w:t>
            </w:r>
          </w:p>
        </w:tc>
        <w:tc>
          <w:tcPr>
            <w:tcW w:w="1701" w:type="dxa"/>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20_____год</w:t>
            </w:r>
          </w:p>
          <w:p w:rsidR="002D3F1C" w:rsidRPr="002D3F1C" w:rsidRDefault="002D3F1C" w:rsidP="002D3F1C">
            <w:pPr>
              <w:widowControl w:val="0"/>
              <w:autoSpaceDE w:val="0"/>
              <w:autoSpaceDN w:val="0"/>
              <w:adjustRightInd w:val="0"/>
              <w:jc w:val="center"/>
              <w:rPr>
                <w:sz w:val="24"/>
                <w:szCs w:val="24"/>
              </w:rPr>
            </w:pPr>
            <w:r w:rsidRPr="002D3F1C">
              <w:rPr>
                <w:sz w:val="24"/>
                <w:szCs w:val="24"/>
              </w:rPr>
              <w:t>(1-й год планового периода)</w:t>
            </w:r>
          </w:p>
        </w:tc>
        <w:tc>
          <w:tcPr>
            <w:tcW w:w="1985" w:type="dxa"/>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20_____год</w:t>
            </w:r>
          </w:p>
          <w:p w:rsidR="002D3F1C" w:rsidRPr="002D3F1C" w:rsidRDefault="002D3F1C" w:rsidP="002D3F1C">
            <w:pPr>
              <w:widowControl w:val="0"/>
              <w:autoSpaceDE w:val="0"/>
              <w:autoSpaceDN w:val="0"/>
              <w:adjustRightInd w:val="0"/>
              <w:jc w:val="center"/>
              <w:rPr>
                <w:sz w:val="24"/>
                <w:szCs w:val="24"/>
              </w:rPr>
            </w:pPr>
            <w:r w:rsidRPr="002D3F1C">
              <w:rPr>
                <w:sz w:val="24"/>
                <w:szCs w:val="24"/>
              </w:rPr>
              <w:t>(2-й год планового периода)</w:t>
            </w:r>
          </w:p>
        </w:tc>
      </w:tr>
      <w:tr w:rsidR="002D3F1C" w:rsidRPr="002D3F1C" w:rsidTr="005E7337">
        <w:trPr>
          <w:trHeight w:val="321"/>
        </w:trPr>
        <w:tc>
          <w:tcPr>
            <w:tcW w:w="3119" w:type="dxa"/>
            <w:noWrap/>
            <w:tcMar>
              <w:top w:w="102" w:type="dxa"/>
              <w:left w:w="62" w:type="dxa"/>
              <w:bottom w:w="102" w:type="dxa"/>
              <w:right w:w="62" w:type="dxa"/>
            </w:tcMar>
            <w:vAlign w:val="bottom"/>
          </w:tcPr>
          <w:p w:rsidR="002D3F1C" w:rsidRPr="002D3F1C" w:rsidRDefault="002D3F1C" w:rsidP="002D3F1C">
            <w:pPr>
              <w:widowControl w:val="0"/>
              <w:autoSpaceDE w:val="0"/>
              <w:autoSpaceDN w:val="0"/>
              <w:adjustRightInd w:val="0"/>
              <w:jc w:val="center"/>
              <w:rPr>
                <w:sz w:val="24"/>
                <w:szCs w:val="24"/>
              </w:rPr>
            </w:pPr>
            <w:r w:rsidRPr="002D3F1C">
              <w:rPr>
                <w:sz w:val="24"/>
                <w:szCs w:val="24"/>
              </w:rPr>
              <w:t>1</w:t>
            </w:r>
          </w:p>
        </w:tc>
        <w:tc>
          <w:tcPr>
            <w:tcW w:w="1559" w:type="dxa"/>
            <w:noWrap/>
            <w:tcMar>
              <w:top w:w="102" w:type="dxa"/>
              <w:left w:w="62" w:type="dxa"/>
              <w:bottom w:w="102" w:type="dxa"/>
              <w:right w:w="62" w:type="dxa"/>
            </w:tcMar>
            <w:vAlign w:val="bottom"/>
          </w:tcPr>
          <w:p w:rsidR="002D3F1C" w:rsidRPr="002D3F1C" w:rsidRDefault="002D3F1C" w:rsidP="002D3F1C">
            <w:pPr>
              <w:widowControl w:val="0"/>
              <w:autoSpaceDE w:val="0"/>
              <w:autoSpaceDN w:val="0"/>
              <w:adjustRightInd w:val="0"/>
              <w:jc w:val="center"/>
              <w:rPr>
                <w:sz w:val="24"/>
                <w:szCs w:val="24"/>
              </w:rPr>
            </w:pPr>
            <w:r w:rsidRPr="002D3F1C">
              <w:rPr>
                <w:sz w:val="24"/>
                <w:szCs w:val="24"/>
              </w:rPr>
              <w:t>2</w:t>
            </w:r>
          </w:p>
        </w:tc>
        <w:tc>
          <w:tcPr>
            <w:tcW w:w="1701" w:type="dxa"/>
            <w:noWrap/>
            <w:tcMar>
              <w:top w:w="102" w:type="dxa"/>
              <w:left w:w="62" w:type="dxa"/>
              <w:bottom w:w="102" w:type="dxa"/>
              <w:right w:w="62" w:type="dxa"/>
            </w:tcMar>
            <w:vAlign w:val="bottom"/>
          </w:tcPr>
          <w:p w:rsidR="002D3F1C" w:rsidRPr="002D3F1C" w:rsidRDefault="002D3F1C" w:rsidP="002D3F1C">
            <w:pPr>
              <w:widowControl w:val="0"/>
              <w:autoSpaceDE w:val="0"/>
              <w:autoSpaceDN w:val="0"/>
              <w:adjustRightInd w:val="0"/>
              <w:jc w:val="center"/>
              <w:rPr>
                <w:sz w:val="24"/>
                <w:szCs w:val="24"/>
              </w:rPr>
            </w:pPr>
            <w:r w:rsidRPr="002D3F1C">
              <w:rPr>
                <w:sz w:val="24"/>
                <w:szCs w:val="24"/>
              </w:rPr>
              <w:t>3</w:t>
            </w:r>
          </w:p>
        </w:tc>
        <w:tc>
          <w:tcPr>
            <w:tcW w:w="1701" w:type="dxa"/>
            <w:noWrap/>
            <w:tcMar>
              <w:top w:w="102" w:type="dxa"/>
              <w:left w:w="62" w:type="dxa"/>
              <w:bottom w:w="102" w:type="dxa"/>
              <w:right w:w="62" w:type="dxa"/>
            </w:tcMar>
            <w:vAlign w:val="bottom"/>
          </w:tcPr>
          <w:p w:rsidR="002D3F1C" w:rsidRPr="002D3F1C" w:rsidRDefault="002D3F1C" w:rsidP="002D3F1C">
            <w:pPr>
              <w:widowControl w:val="0"/>
              <w:autoSpaceDE w:val="0"/>
              <w:autoSpaceDN w:val="0"/>
              <w:adjustRightInd w:val="0"/>
              <w:jc w:val="center"/>
              <w:rPr>
                <w:sz w:val="24"/>
                <w:szCs w:val="24"/>
              </w:rPr>
            </w:pPr>
            <w:r w:rsidRPr="002D3F1C">
              <w:rPr>
                <w:sz w:val="24"/>
                <w:szCs w:val="24"/>
              </w:rPr>
              <w:t>4</w:t>
            </w:r>
          </w:p>
        </w:tc>
        <w:tc>
          <w:tcPr>
            <w:tcW w:w="1985" w:type="dxa"/>
            <w:noWrap/>
            <w:tcMar>
              <w:top w:w="102" w:type="dxa"/>
              <w:left w:w="62" w:type="dxa"/>
              <w:bottom w:w="102" w:type="dxa"/>
              <w:right w:w="62" w:type="dxa"/>
            </w:tcMar>
            <w:vAlign w:val="bottom"/>
          </w:tcPr>
          <w:p w:rsidR="002D3F1C" w:rsidRPr="002D3F1C" w:rsidRDefault="002D3F1C" w:rsidP="002D3F1C">
            <w:pPr>
              <w:widowControl w:val="0"/>
              <w:autoSpaceDE w:val="0"/>
              <w:autoSpaceDN w:val="0"/>
              <w:adjustRightInd w:val="0"/>
              <w:jc w:val="center"/>
              <w:rPr>
                <w:sz w:val="24"/>
                <w:szCs w:val="24"/>
              </w:rPr>
            </w:pPr>
            <w:r w:rsidRPr="002D3F1C">
              <w:rPr>
                <w:sz w:val="24"/>
                <w:szCs w:val="24"/>
              </w:rPr>
              <w:t>5</w:t>
            </w:r>
          </w:p>
        </w:tc>
      </w:tr>
      <w:tr w:rsidR="002D3F1C" w:rsidRPr="002D3F1C" w:rsidTr="005E7337">
        <w:trPr>
          <w:trHeight w:val="68"/>
        </w:trPr>
        <w:tc>
          <w:tcPr>
            <w:tcW w:w="3119" w:type="dxa"/>
            <w:noWrap/>
            <w:tcMar>
              <w:top w:w="102" w:type="dxa"/>
              <w:left w:w="62" w:type="dxa"/>
              <w:bottom w:w="102" w:type="dxa"/>
              <w:right w:w="62" w:type="dxa"/>
            </w:tcMar>
            <w:vAlign w:val="bottom"/>
          </w:tcPr>
          <w:p w:rsidR="002D3F1C" w:rsidRPr="002D3F1C" w:rsidRDefault="002D3F1C" w:rsidP="002D3F1C">
            <w:pPr>
              <w:widowControl w:val="0"/>
              <w:autoSpaceDE w:val="0"/>
              <w:autoSpaceDN w:val="0"/>
              <w:adjustRightInd w:val="0"/>
              <w:rPr>
                <w:sz w:val="24"/>
                <w:szCs w:val="24"/>
              </w:rPr>
            </w:pPr>
          </w:p>
        </w:tc>
        <w:tc>
          <w:tcPr>
            <w:tcW w:w="1559" w:type="dxa"/>
            <w:noWrap/>
            <w:tcMar>
              <w:top w:w="102" w:type="dxa"/>
              <w:left w:w="62" w:type="dxa"/>
              <w:bottom w:w="102" w:type="dxa"/>
              <w:right w:w="62" w:type="dxa"/>
            </w:tcMar>
            <w:vAlign w:val="bottom"/>
          </w:tcPr>
          <w:p w:rsidR="002D3F1C" w:rsidRPr="002D3F1C" w:rsidRDefault="002D3F1C" w:rsidP="002D3F1C">
            <w:pPr>
              <w:widowControl w:val="0"/>
              <w:autoSpaceDE w:val="0"/>
              <w:autoSpaceDN w:val="0"/>
              <w:adjustRightInd w:val="0"/>
              <w:rPr>
                <w:sz w:val="24"/>
                <w:szCs w:val="24"/>
              </w:rPr>
            </w:pPr>
          </w:p>
        </w:tc>
        <w:tc>
          <w:tcPr>
            <w:tcW w:w="1701" w:type="dxa"/>
            <w:noWrap/>
            <w:tcMar>
              <w:top w:w="102" w:type="dxa"/>
              <w:left w:w="62" w:type="dxa"/>
              <w:bottom w:w="102" w:type="dxa"/>
              <w:right w:w="62" w:type="dxa"/>
            </w:tcMar>
            <w:vAlign w:val="bottom"/>
          </w:tcPr>
          <w:p w:rsidR="002D3F1C" w:rsidRPr="002D3F1C" w:rsidRDefault="002D3F1C" w:rsidP="002D3F1C">
            <w:pPr>
              <w:widowControl w:val="0"/>
              <w:autoSpaceDE w:val="0"/>
              <w:autoSpaceDN w:val="0"/>
              <w:adjustRightInd w:val="0"/>
              <w:rPr>
                <w:sz w:val="24"/>
                <w:szCs w:val="24"/>
              </w:rPr>
            </w:pPr>
          </w:p>
        </w:tc>
        <w:tc>
          <w:tcPr>
            <w:tcW w:w="1701" w:type="dxa"/>
            <w:noWrap/>
            <w:tcMar>
              <w:top w:w="102" w:type="dxa"/>
              <w:left w:w="62" w:type="dxa"/>
              <w:bottom w:w="102" w:type="dxa"/>
              <w:right w:w="62" w:type="dxa"/>
            </w:tcMar>
            <w:vAlign w:val="bottom"/>
          </w:tcPr>
          <w:p w:rsidR="002D3F1C" w:rsidRPr="002D3F1C" w:rsidRDefault="002D3F1C" w:rsidP="002D3F1C">
            <w:pPr>
              <w:widowControl w:val="0"/>
              <w:autoSpaceDE w:val="0"/>
              <w:autoSpaceDN w:val="0"/>
              <w:adjustRightInd w:val="0"/>
              <w:rPr>
                <w:sz w:val="24"/>
                <w:szCs w:val="24"/>
              </w:rPr>
            </w:pPr>
          </w:p>
        </w:tc>
        <w:tc>
          <w:tcPr>
            <w:tcW w:w="1985" w:type="dxa"/>
            <w:noWrap/>
            <w:tcMar>
              <w:top w:w="102" w:type="dxa"/>
              <w:left w:w="62" w:type="dxa"/>
              <w:bottom w:w="102" w:type="dxa"/>
              <w:right w:w="62" w:type="dxa"/>
            </w:tcMar>
            <w:vAlign w:val="bottom"/>
          </w:tcPr>
          <w:p w:rsidR="002D3F1C" w:rsidRPr="002D3F1C" w:rsidRDefault="002D3F1C" w:rsidP="002D3F1C">
            <w:pPr>
              <w:widowControl w:val="0"/>
              <w:autoSpaceDE w:val="0"/>
              <w:autoSpaceDN w:val="0"/>
              <w:adjustRightInd w:val="0"/>
              <w:rPr>
                <w:sz w:val="24"/>
                <w:szCs w:val="24"/>
              </w:rPr>
            </w:pPr>
          </w:p>
        </w:tc>
      </w:tr>
    </w:tbl>
    <w:p w:rsidR="002D3F1C" w:rsidRPr="002D3F1C" w:rsidRDefault="002D3F1C" w:rsidP="002D3F1C">
      <w:pPr>
        <w:widowControl w:val="0"/>
        <w:autoSpaceDE w:val="0"/>
        <w:autoSpaceDN w:val="0"/>
        <w:adjustRightInd w:val="0"/>
        <w:rPr>
          <w:sz w:val="28"/>
          <w:szCs w:val="28"/>
        </w:rPr>
      </w:pPr>
    </w:p>
    <w:p w:rsidR="002D3F1C" w:rsidRPr="002D3F1C" w:rsidRDefault="00EA29EB" w:rsidP="005E7337">
      <w:pPr>
        <w:widowControl w:val="0"/>
        <w:autoSpaceDE w:val="0"/>
        <w:autoSpaceDN w:val="0"/>
        <w:adjustRightInd w:val="0"/>
        <w:ind w:firstLine="709"/>
        <w:jc w:val="both"/>
        <w:rPr>
          <w:sz w:val="28"/>
          <w:szCs w:val="28"/>
        </w:rPr>
      </w:pPr>
      <w:r>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2164080</wp:posOffset>
                </wp:positionH>
                <wp:positionV relativeFrom="paragraph">
                  <wp:posOffset>449580</wp:posOffset>
                </wp:positionV>
                <wp:extent cx="342900" cy="161925"/>
                <wp:effectExtent l="7620" t="8890" r="11430" b="1016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FDB7A" id="Rectangle 3" o:spid="_x0000_s1026" style="position:absolute;margin-left:170.4pt;margin-top:35.4pt;width:27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"/>
            </w:pict>
          </mc:Fallback>
        </mc:AlternateContent>
      </w:r>
      <w:r w:rsidR="002D3F1C" w:rsidRPr="002D3F1C">
        <w:rPr>
          <w:sz w:val="28"/>
          <w:szCs w:val="28"/>
        </w:rPr>
        <w:t>Допустимые (возможные) отклонения от установленных показателей объема муниципальной услуги, в пределах которых муниципальное задание считается выполненным (процентов)</w:t>
      </w:r>
    </w:p>
    <w:p w:rsidR="002D3F1C" w:rsidRPr="002D3F1C" w:rsidRDefault="002D3F1C" w:rsidP="005E7337">
      <w:pPr>
        <w:widowControl w:val="0"/>
        <w:autoSpaceDE w:val="0"/>
        <w:autoSpaceDN w:val="0"/>
        <w:adjustRightInd w:val="0"/>
        <w:ind w:firstLine="709"/>
        <w:jc w:val="both"/>
        <w:rPr>
          <w:sz w:val="28"/>
          <w:szCs w:val="28"/>
        </w:rPr>
      </w:pPr>
      <w:r w:rsidRPr="002D3F1C">
        <w:rPr>
          <w:sz w:val="28"/>
          <w:szCs w:val="28"/>
        </w:rPr>
        <w:t>5.2. Показатели, характеризующие качество муниципальной услуги</w:t>
      </w:r>
      <w:r w:rsidRPr="002D3F1C">
        <w:rPr>
          <w:sz w:val="28"/>
          <w:szCs w:val="28"/>
          <w:vertAlign w:val="superscript"/>
        </w:rPr>
        <w:t>3</w:t>
      </w:r>
      <w:r w:rsidRPr="002D3F1C">
        <w:rPr>
          <w:sz w:val="28"/>
          <w:szCs w:val="28"/>
        </w:rPr>
        <w:t>:</w:t>
      </w:r>
    </w:p>
    <w:p w:rsidR="002D3F1C" w:rsidRPr="002D3F1C" w:rsidRDefault="002D3F1C" w:rsidP="002D3F1C">
      <w:pPr>
        <w:widowControl w:val="0"/>
        <w:autoSpaceDE w:val="0"/>
        <w:autoSpaceDN w:val="0"/>
        <w:adjustRightInd w:val="0"/>
        <w:rPr>
          <w:sz w:val="28"/>
          <w:szCs w:val="28"/>
        </w:rPr>
      </w:pPr>
    </w:p>
    <w:p w:rsidR="002D3F1C" w:rsidRPr="002D3F1C" w:rsidRDefault="002D3F1C" w:rsidP="002D3F1C">
      <w:pPr>
        <w:widowControl w:val="0"/>
        <w:autoSpaceDE w:val="0"/>
        <w:autoSpaceDN w:val="0"/>
        <w:adjustRightInd w:val="0"/>
        <w:rPr>
          <w:sz w:val="28"/>
          <w:szCs w:val="28"/>
        </w:rPr>
      </w:pPr>
    </w:p>
    <w:p w:rsidR="002D3F1C" w:rsidRPr="002D3F1C" w:rsidRDefault="002D3F1C" w:rsidP="002D3F1C">
      <w:pPr>
        <w:widowControl w:val="0"/>
        <w:autoSpaceDE w:val="0"/>
        <w:autoSpaceDN w:val="0"/>
        <w:adjustRightInd w:val="0"/>
        <w:rPr>
          <w:sz w:val="28"/>
          <w:szCs w:val="28"/>
        </w:rPr>
      </w:pPr>
    </w:p>
    <w:tbl>
      <w:tblPr>
        <w:tblW w:w="10065" w:type="dxa"/>
        <w:tblInd w:w="5" w:type="dxa"/>
        <w:tblLayout w:type="fixed"/>
        <w:tblCellMar>
          <w:top w:w="75" w:type="dxa"/>
          <w:left w:w="0" w:type="dxa"/>
          <w:bottom w:w="75" w:type="dxa"/>
          <w:right w:w="0" w:type="dxa"/>
        </w:tblCellMar>
        <w:tblLook w:val="0000" w:firstRow="0" w:lastRow="0" w:firstColumn="0" w:lastColumn="0" w:noHBand="0" w:noVBand="0"/>
      </w:tblPr>
      <w:tblGrid>
        <w:gridCol w:w="3119"/>
        <w:gridCol w:w="1559"/>
        <w:gridCol w:w="1701"/>
        <w:gridCol w:w="1701"/>
        <w:gridCol w:w="1985"/>
      </w:tblGrid>
      <w:tr w:rsidR="002D3F1C" w:rsidRPr="002D3F1C" w:rsidTr="005E7337">
        <w:trPr>
          <w:trHeight w:val="617"/>
        </w:trPr>
        <w:tc>
          <w:tcPr>
            <w:tcW w:w="4678" w:type="dxa"/>
            <w:gridSpan w:val="2"/>
            <w:tcBorders>
              <w:top w:val="single" w:sz="4" w:space="0" w:color="auto"/>
              <w:left w:val="single" w:sz="4" w:space="0" w:color="auto"/>
              <w:bottom w:val="single" w:sz="4" w:space="0" w:color="auto"/>
              <w:right w:val="single" w:sz="4" w:space="0" w:color="auto"/>
            </w:tcBorders>
          </w:tcPr>
          <w:p w:rsidR="002D3F1C" w:rsidRPr="002D3F1C" w:rsidRDefault="002D3F1C" w:rsidP="002D3F1C">
            <w:pPr>
              <w:widowControl w:val="0"/>
              <w:autoSpaceDE w:val="0"/>
              <w:autoSpaceDN w:val="0"/>
              <w:adjustRightInd w:val="0"/>
              <w:jc w:val="center"/>
              <w:rPr>
                <w:sz w:val="24"/>
                <w:szCs w:val="24"/>
              </w:rPr>
            </w:pPr>
            <w:r w:rsidRPr="002D3F1C">
              <w:rPr>
                <w:sz w:val="24"/>
                <w:szCs w:val="24"/>
              </w:rPr>
              <w:lastRenderedPageBreak/>
              <w:t>Показатель качества муниципальной услуги</w:t>
            </w:r>
          </w:p>
        </w:tc>
        <w:tc>
          <w:tcPr>
            <w:tcW w:w="5387"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Значение показателя качества</w:t>
            </w:r>
          </w:p>
          <w:p w:rsidR="002D3F1C" w:rsidRPr="002D3F1C" w:rsidRDefault="002D3F1C" w:rsidP="002D3F1C">
            <w:pPr>
              <w:widowControl w:val="0"/>
              <w:autoSpaceDE w:val="0"/>
              <w:autoSpaceDN w:val="0"/>
              <w:adjustRightInd w:val="0"/>
              <w:jc w:val="center"/>
              <w:rPr>
                <w:sz w:val="24"/>
                <w:szCs w:val="24"/>
              </w:rPr>
            </w:pPr>
            <w:r w:rsidRPr="002D3F1C">
              <w:rPr>
                <w:sz w:val="24"/>
                <w:szCs w:val="24"/>
              </w:rPr>
              <w:t xml:space="preserve"> муниципальной услуги</w:t>
            </w:r>
          </w:p>
        </w:tc>
      </w:tr>
      <w:tr w:rsidR="002D3F1C" w:rsidRPr="002D3F1C" w:rsidTr="005E7337">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20_____год</w:t>
            </w:r>
          </w:p>
          <w:p w:rsidR="002D3F1C" w:rsidRPr="002D3F1C" w:rsidRDefault="002D3F1C" w:rsidP="002D3F1C">
            <w:pPr>
              <w:widowControl w:val="0"/>
              <w:autoSpaceDE w:val="0"/>
              <w:autoSpaceDN w:val="0"/>
              <w:adjustRightInd w:val="0"/>
              <w:jc w:val="center"/>
              <w:rPr>
                <w:sz w:val="24"/>
                <w:szCs w:val="24"/>
              </w:rPr>
            </w:pPr>
            <w:r w:rsidRPr="002D3F1C">
              <w:rPr>
                <w:sz w:val="24"/>
                <w:szCs w:val="24"/>
              </w:rPr>
              <w:t xml:space="preserve">(очередной финансовый год)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20_____год</w:t>
            </w:r>
          </w:p>
          <w:p w:rsidR="002D3F1C" w:rsidRPr="002D3F1C" w:rsidRDefault="002D3F1C" w:rsidP="002D3F1C">
            <w:pPr>
              <w:widowControl w:val="0"/>
              <w:autoSpaceDE w:val="0"/>
              <w:autoSpaceDN w:val="0"/>
              <w:adjustRightInd w:val="0"/>
              <w:jc w:val="center"/>
              <w:rPr>
                <w:sz w:val="24"/>
                <w:szCs w:val="24"/>
              </w:rPr>
            </w:pPr>
            <w:r w:rsidRPr="002D3F1C">
              <w:rPr>
                <w:sz w:val="24"/>
                <w:szCs w:val="24"/>
              </w:rPr>
              <w:t>(1-й год планового периода)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20_____год</w:t>
            </w:r>
          </w:p>
          <w:p w:rsidR="002D3F1C" w:rsidRPr="002D3F1C" w:rsidRDefault="002D3F1C" w:rsidP="002D3F1C">
            <w:pPr>
              <w:widowControl w:val="0"/>
              <w:autoSpaceDE w:val="0"/>
              <w:autoSpaceDN w:val="0"/>
              <w:adjustRightInd w:val="0"/>
              <w:jc w:val="center"/>
              <w:rPr>
                <w:sz w:val="24"/>
                <w:szCs w:val="24"/>
              </w:rPr>
            </w:pPr>
            <w:r w:rsidRPr="002D3F1C">
              <w:rPr>
                <w:sz w:val="24"/>
                <w:szCs w:val="24"/>
              </w:rPr>
              <w:t>(2-й год планового периода)</w:t>
            </w:r>
          </w:p>
        </w:tc>
      </w:tr>
      <w:tr w:rsidR="002D3F1C" w:rsidRPr="002D3F1C" w:rsidTr="005E7337">
        <w:trPr>
          <w:trHeight w:val="299"/>
        </w:trPr>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1</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4</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5</w:t>
            </w:r>
          </w:p>
        </w:tc>
      </w:tr>
      <w:tr w:rsidR="002D3F1C" w:rsidRPr="002D3F1C" w:rsidTr="005E7337">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rPr>
                <w:sz w:val="24"/>
                <w:szCs w:val="24"/>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rPr>
                <w:sz w:val="24"/>
                <w:szCs w:val="24"/>
              </w:rPr>
            </w:pPr>
          </w:p>
        </w:tc>
      </w:tr>
    </w:tbl>
    <w:p w:rsidR="002D3F1C" w:rsidRPr="002D3F1C" w:rsidRDefault="002D3F1C" w:rsidP="002D3F1C">
      <w:pPr>
        <w:widowControl w:val="0"/>
        <w:autoSpaceDE w:val="0"/>
        <w:autoSpaceDN w:val="0"/>
        <w:adjustRightInd w:val="0"/>
        <w:jc w:val="both"/>
        <w:rPr>
          <w:sz w:val="28"/>
          <w:szCs w:val="28"/>
          <w:lang w:val="en-US"/>
        </w:rPr>
      </w:pPr>
    </w:p>
    <w:p w:rsidR="002D3F1C" w:rsidRPr="002D3F1C" w:rsidRDefault="002D3F1C" w:rsidP="002D3F1C">
      <w:pPr>
        <w:widowControl w:val="0"/>
        <w:autoSpaceDE w:val="0"/>
        <w:autoSpaceDN w:val="0"/>
        <w:adjustRightInd w:val="0"/>
        <w:jc w:val="both"/>
        <w:rPr>
          <w:sz w:val="28"/>
          <w:szCs w:val="28"/>
        </w:rPr>
      </w:pPr>
      <w:r w:rsidRPr="002D3F1C">
        <w:rPr>
          <w:sz w:val="28"/>
          <w:szCs w:val="28"/>
        </w:rPr>
        <w:t>6. Нормативные правовые акты, устанавливающие размер платы за оказание муниципальной услуги (цену, тариф) либо порядок ее (его) установления:</w:t>
      </w:r>
    </w:p>
    <w:p w:rsidR="002D3F1C" w:rsidRPr="002D3F1C" w:rsidRDefault="002D3F1C" w:rsidP="002D3F1C">
      <w:pPr>
        <w:widowControl w:val="0"/>
        <w:autoSpaceDE w:val="0"/>
        <w:autoSpaceDN w:val="0"/>
        <w:adjustRightInd w:val="0"/>
        <w:rPr>
          <w:sz w:val="28"/>
          <w:szCs w:val="28"/>
        </w:rPr>
      </w:pPr>
    </w:p>
    <w:tbl>
      <w:tblPr>
        <w:tblW w:w="10064" w:type="dxa"/>
        <w:tblInd w:w="62" w:type="dxa"/>
        <w:tblLayout w:type="fixed"/>
        <w:tblCellMar>
          <w:top w:w="75" w:type="dxa"/>
          <w:left w:w="0" w:type="dxa"/>
          <w:bottom w:w="75" w:type="dxa"/>
          <w:right w:w="0" w:type="dxa"/>
        </w:tblCellMar>
        <w:tblLook w:val="0000" w:firstRow="0" w:lastRow="0" w:firstColumn="0" w:lastColumn="0" w:noHBand="0" w:noVBand="0"/>
      </w:tblPr>
      <w:tblGrid>
        <w:gridCol w:w="1538"/>
        <w:gridCol w:w="1864"/>
        <w:gridCol w:w="1418"/>
        <w:gridCol w:w="1417"/>
        <w:gridCol w:w="3827"/>
      </w:tblGrid>
      <w:tr w:rsidR="002D3F1C" w:rsidRPr="002D3F1C" w:rsidTr="008607DA">
        <w:tc>
          <w:tcPr>
            <w:tcW w:w="1006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Нормативный правовой акт</w:t>
            </w:r>
          </w:p>
        </w:tc>
      </w:tr>
      <w:tr w:rsidR="002D3F1C" w:rsidRPr="002D3F1C" w:rsidTr="008607DA">
        <w:tc>
          <w:tcPr>
            <w:tcW w:w="1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вид</w:t>
            </w:r>
          </w:p>
        </w:tc>
        <w:tc>
          <w:tcPr>
            <w:tcW w:w="1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принявший орган</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ind w:hanging="20"/>
              <w:jc w:val="center"/>
              <w:rPr>
                <w:sz w:val="24"/>
                <w:szCs w:val="24"/>
              </w:rPr>
            </w:pPr>
            <w:r w:rsidRPr="002D3F1C">
              <w:rPr>
                <w:sz w:val="24"/>
                <w:szCs w:val="24"/>
              </w:rPr>
              <w:t>дата</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ind w:firstLine="1"/>
              <w:jc w:val="center"/>
              <w:rPr>
                <w:sz w:val="24"/>
                <w:szCs w:val="24"/>
              </w:rPr>
            </w:pPr>
            <w:r w:rsidRPr="002D3F1C">
              <w:rPr>
                <w:sz w:val="24"/>
                <w:szCs w:val="24"/>
              </w:rPr>
              <w:t>номер</w:t>
            </w: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ind w:firstLine="19"/>
              <w:jc w:val="center"/>
              <w:rPr>
                <w:sz w:val="24"/>
                <w:szCs w:val="24"/>
              </w:rPr>
            </w:pPr>
            <w:r w:rsidRPr="002D3F1C">
              <w:rPr>
                <w:sz w:val="24"/>
                <w:szCs w:val="24"/>
              </w:rPr>
              <w:t>наименование</w:t>
            </w:r>
          </w:p>
        </w:tc>
      </w:tr>
      <w:tr w:rsidR="002D3F1C" w:rsidRPr="002D3F1C" w:rsidTr="008607DA">
        <w:trPr>
          <w:trHeight w:val="152"/>
        </w:trPr>
        <w:tc>
          <w:tcPr>
            <w:tcW w:w="1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1</w:t>
            </w:r>
          </w:p>
        </w:tc>
        <w:tc>
          <w:tcPr>
            <w:tcW w:w="1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2</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ind w:firstLine="1"/>
              <w:jc w:val="center"/>
              <w:rPr>
                <w:sz w:val="24"/>
                <w:szCs w:val="24"/>
              </w:rPr>
            </w:pPr>
            <w:r w:rsidRPr="002D3F1C">
              <w:rPr>
                <w:sz w:val="24"/>
                <w:szCs w:val="24"/>
              </w:rPr>
              <w:t>4</w:t>
            </w: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ind w:firstLine="19"/>
              <w:jc w:val="center"/>
              <w:rPr>
                <w:sz w:val="24"/>
                <w:szCs w:val="24"/>
              </w:rPr>
            </w:pPr>
            <w:r w:rsidRPr="002D3F1C">
              <w:rPr>
                <w:sz w:val="24"/>
                <w:szCs w:val="24"/>
              </w:rPr>
              <w:t>5</w:t>
            </w:r>
          </w:p>
        </w:tc>
      </w:tr>
      <w:tr w:rsidR="002D3F1C" w:rsidRPr="002D3F1C" w:rsidTr="008607DA">
        <w:tc>
          <w:tcPr>
            <w:tcW w:w="1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rPr>
                <w:sz w:val="24"/>
                <w:szCs w:val="24"/>
              </w:rPr>
            </w:pPr>
          </w:p>
        </w:tc>
        <w:tc>
          <w:tcPr>
            <w:tcW w:w="1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rPr>
                <w:sz w:val="24"/>
                <w:szCs w:val="24"/>
              </w:rPr>
            </w:pP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rPr>
                <w:sz w:val="24"/>
                <w:szCs w:val="24"/>
              </w:rPr>
            </w:pPr>
          </w:p>
        </w:tc>
      </w:tr>
      <w:tr w:rsidR="002D3F1C" w:rsidRPr="002D3F1C" w:rsidTr="008607DA">
        <w:tc>
          <w:tcPr>
            <w:tcW w:w="1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rPr>
                <w:sz w:val="24"/>
                <w:szCs w:val="24"/>
              </w:rPr>
            </w:pPr>
          </w:p>
        </w:tc>
        <w:tc>
          <w:tcPr>
            <w:tcW w:w="1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rPr>
                <w:sz w:val="24"/>
                <w:szCs w:val="24"/>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rPr>
                <w:sz w:val="24"/>
                <w:szCs w:val="24"/>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rPr>
                <w:sz w:val="24"/>
                <w:szCs w:val="24"/>
              </w:rPr>
            </w:pPr>
          </w:p>
        </w:tc>
        <w:tc>
          <w:tcPr>
            <w:tcW w:w="38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rPr>
                <w:sz w:val="24"/>
                <w:szCs w:val="24"/>
              </w:rPr>
            </w:pPr>
          </w:p>
        </w:tc>
      </w:tr>
    </w:tbl>
    <w:p w:rsidR="002D3F1C" w:rsidRPr="002D3F1C" w:rsidRDefault="002D3F1C" w:rsidP="002D3F1C">
      <w:pPr>
        <w:widowControl w:val="0"/>
        <w:autoSpaceDE w:val="0"/>
        <w:autoSpaceDN w:val="0"/>
        <w:adjustRightInd w:val="0"/>
        <w:rPr>
          <w:sz w:val="28"/>
          <w:szCs w:val="28"/>
        </w:rPr>
      </w:pPr>
    </w:p>
    <w:p w:rsidR="002D3F1C" w:rsidRPr="002D3F1C" w:rsidRDefault="002D3F1C" w:rsidP="008607DA">
      <w:pPr>
        <w:widowControl w:val="0"/>
        <w:autoSpaceDE w:val="0"/>
        <w:autoSpaceDN w:val="0"/>
        <w:adjustRightInd w:val="0"/>
        <w:ind w:firstLine="709"/>
        <w:jc w:val="both"/>
        <w:rPr>
          <w:sz w:val="28"/>
          <w:szCs w:val="28"/>
        </w:rPr>
      </w:pPr>
      <w:r w:rsidRPr="002D3F1C">
        <w:rPr>
          <w:sz w:val="28"/>
          <w:szCs w:val="28"/>
        </w:rPr>
        <w:t>7. Порядок оказания муниципальной услуги:</w:t>
      </w:r>
    </w:p>
    <w:p w:rsidR="002D3F1C" w:rsidRPr="002D3F1C" w:rsidRDefault="002D3F1C" w:rsidP="008607DA">
      <w:pPr>
        <w:widowControl w:val="0"/>
        <w:autoSpaceDE w:val="0"/>
        <w:autoSpaceDN w:val="0"/>
        <w:adjustRightInd w:val="0"/>
        <w:ind w:firstLine="709"/>
        <w:jc w:val="both"/>
        <w:rPr>
          <w:sz w:val="28"/>
          <w:szCs w:val="28"/>
        </w:rPr>
      </w:pPr>
      <w:r w:rsidRPr="002D3F1C">
        <w:rPr>
          <w:sz w:val="28"/>
          <w:szCs w:val="28"/>
        </w:rPr>
        <w:t>7.1. Нормативные правовые акты, регулирующие порядок оказания муниципальной услуги:</w:t>
      </w:r>
    </w:p>
    <w:p w:rsidR="002D3F1C" w:rsidRPr="002D3F1C" w:rsidRDefault="002D3F1C" w:rsidP="002D3F1C">
      <w:pPr>
        <w:widowControl w:val="0"/>
        <w:autoSpaceDE w:val="0"/>
        <w:autoSpaceDN w:val="0"/>
        <w:adjustRightInd w:val="0"/>
        <w:jc w:val="both"/>
        <w:rPr>
          <w:sz w:val="28"/>
          <w:szCs w:val="28"/>
        </w:rPr>
      </w:pPr>
      <w:r w:rsidRPr="002D3F1C">
        <w:rPr>
          <w:sz w:val="28"/>
          <w:szCs w:val="28"/>
        </w:rPr>
        <w:t>______________________________________________________________________</w:t>
      </w:r>
    </w:p>
    <w:p w:rsidR="002D3F1C" w:rsidRPr="002D3F1C" w:rsidRDefault="002D3F1C" w:rsidP="002D3F1C">
      <w:pPr>
        <w:widowControl w:val="0"/>
        <w:autoSpaceDE w:val="0"/>
        <w:autoSpaceDN w:val="0"/>
        <w:adjustRightInd w:val="0"/>
        <w:jc w:val="center"/>
        <w:rPr>
          <w:sz w:val="28"/>
          <w:szCs w:val="28"/>
        </w:rPr>
      </w:pPr>
      <w:r w:rsidRPr="002D3F1C">
        <w:rPr>
          <w:sz w:val="28"/>
          <w:szCs w:val="28"/>
        </w:rPr>
        <w:t>(наименование, номер и дата нормативного правового акта)</w:t>
      </w:r>
    </w:p>
    <w:p w:rsidR="002D3F1C" w:rsidRPr="002D3F1C" w:rsidRDefault="002D3F1C" w:rsidP="002D3F1C">
      <w:pPr>
        <w:widowControl w:val="0"/>
        <w:autoSpaceDE w:val="0"/>
        <w:autoSpaceDN w:val="0"/>
        <w:adjustRightInd w:val="0"/>
        <w:jc w:val="center"/>
        <w:rPr>
          <w:sz w:val="28"/>
          <w:szCs w:val="28"/>
        </w:rPr>
      </w:pPr>
      <w:r w:rsidRPr="002D3F1C">
        <w:rPr>
          <w:sz w:val="28"/>
          <w:szCs w:val="28"/>
        </w:rPr>
        <w:t>______________________________________________________________________</w:t>
      </w:r>
    </w:p>
    <w:p w:rsidR="002D3F1C" w:rsidRPr="002D3F1C" w:rsidRDefault="002D3F1C" w:rsidP="002D3F1C">
      <w:pPr>
        <w:widowControl w:val="0"/>
        <w:autoSpaceDE w:val="0"/>
        <w:autoSpaceDN w:val="0"/>
        <w:adjustRightInd w:val="0"/>
        <w:jc w:val="center"/>
        <w:rPr>
          <w:sz w:val="28"/>
          <w:szCs w:val="28"/>
        </w:rPr>
      </w:pPr>
    </w:p>
    <w:p w:rsidR="002D3F1C" w:rsidRPr="002D3F1C" w:rsidRDefault="002D3F1C" w:rsidP="008607DA">
      <w:pPr>
        <w:widowControl w:val="0"/>
        <w:autoSpaceDE w:val="0"/>
        <w:autoSpaceDN w:val="0"/>
        <w:adjustRightInd w:val="0"/>
        <w:ind w:firstLine="709"/>
        <w:jc w:val="both"/>
        <w:rPr>
          <w:sz w:val="28"/>
          <w:szCs w:val="28"/>
        </w:rPr>
      </w:pPr>
      <w:r w:rsidRPr="002D3F1C">
        <w:rPr>
          <w:sz w:val="28"/>
          <w:szCs w:val="28"/>
        </w:rPr>
        <w:t>7.2. Порядок информирования потенциальных потребителей муниципальной услуги:</w:t>
      </w:r>
    </w:p>
    <w:p w:rsidR="002D3F1C" w:rsidRPr="002D3F1C" w:rsidRDefault="002D3F1C" w:rsidP="002D3F1C">
      <w:pPr>
        <w:widowControl w:val="0"/>
        <w:autoSpaceDE w:val="0"/>
        <w:autoSpaceDN w:val="0"/>
        <w:adjustRightInd w:val="0"/>
        <w:rPr>
          <w:sz w:val="28"/>
          <w:szCs w:val="28"/>
        </w:rPr>
      </w:pPr>
    </w:p>
    <w:tbl>
      <w:tblPr>
        <w:tblW w:w="10064" w:type="dxa"/>
        <w:tblInd w:w="62" w:type="dxa"/>
        <w:tblLayout w:type="fixed"/>
        <w:tblCellMar>
          <w:top w:w="75" w:type="dxa"/>
          <w:left w:w="0" w:type="dxa"/>
          <w:bottom w:w="75" w:type="dxa"/>
          <w:right w:w="0" w:type="dxa"/>
        </w:tblCellMar>
        <w:tblLook w:val="0000" w:firstRow="0" w:lastRow="0" w:firstColumn="0" w:lastColumn="0" w:noHBand="0" w:noVBand="0"/>
      </w:tblPr>
      <w:tblGrid>
        <w:gridCol w:w="3051"/>
        <w:gridCol w:w="3611"/>
        <w:gridCol w:w="3402"/>
      </w:tblGrid>
      <w:tr w:rsidR="002D3F1C" w:rsidRPr="002D3F1C" w:rsidTr="008607DA">
        <w:tc>
          <w:tcPr>
            <w:tcW w:w="3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Способ информирования</w:t>
            </w:r>
          </w:p>
        </w:tc>
        <w:tc>
          <w:tcPr>
            <w:tcW w:w="36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Состав размещаемой информации</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Частота обновления информации</w:t>
            </w:r>
          </w:p>
        </w:tc>
      </w:tr>
      <w:tr w:rsidR="002D3F1C" w:rsidRPr="002D3F1C" w:rsidTr="008607DA">
        <w:tc>
          <w:tcPr>
            <w:tcW w:w="3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1</w:t>
            </w:r>
          </w:p>
        </w:tc>
        <w:tc>
          <w:tcPr>
            <w:tcW w:w="36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2</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3</w:t>
            </w:r>
          </w:p>
        </w:tc>
      </w:tr>
      <w:tr w:rsidR="002D3F1C" w:rsidRPr="002D3F1C" w:rsidTr="008607DA">
        <w:tc>
          <w:tcPr>
            <w:tcW w:w="3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p>
        </w:tc>
        <w:tc>
          <w:tcPr>
            <w:tcW w:w="36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p>
        </w:tc>
      </w:tr>
      <w:tr w:rsidR="002D3F1C" w:rsidRPr="002D3F1C" w:rsidTr="008607DA">
        <w:tc>
          <w:tcPr>
            <w:tcW w:w="30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p>
        </w:tc>
        <w:tc>
          <w:tcPr>
            <w:tcW w:w="36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p>
        </w:tc>
      </w:tr>
    </w:tbl>
    <w:p w:rsidR="002D3F1C" w:rsidRPr="002D3F1C" w:rsidRDefault="002D3F1C" w:rsidP="002D3F1C">
      <w:pPr>
        <w:widowControl w:val="0"/>
        <w:autoSpaceDE w:val="0"/>
        <w:autoSpaceDN w:val="0"/>
        <w:adjustRightInd w:val="0"/>
        <w:jc w:val="center"/>
        <w:rPr>
          <w:sz w:val="28"/>
          <w:szCs w:val="28"/>
        </w:rPr>
      </w:pPr>
    </w:p>
    <w:p w:rsidR="002D3F1C" w:rsidRPr="002D3F1C" w:rsidRDefault="002D3F1C" w:rsidP="002D3F1C">
      <w:pPr>
        <w:widowControl w:val="0"/>
        <w:autoSpaceDE w:val="0"/>
        <w:autoSpaceDN w:val="0"/>
        <w:adjustRightInd w:val="0"/>
        <w:jc w:val="center"/>
        <w:rPr>
          <w:sz w:val="28"/>
          <w:szCs w:val="28"/>
        </w:rPr>
      </w:pPr>
    </w:p>
    <w:p w:rsidR="002D3F1C" w:rsidRPr="002D3F1C" w:rsidRDefault="002D3F1C" w:rsidP="002D3F1C">
      <w:pPr>
        <w:widowControl w:val="0"/>
        <w:autoSpaceDE w:val="0"/>
        <w:autoSpaceDN w:val="0"/>
        <w:adjustRightInd w:val="0"/>
        <w:jc w:val="center"/>
        <w:rPr>
          <w:sz w:val="28"/>
          <w:szCs w:val="28"/>
        </w:rPr>
      </w:pPr>
    </w:p>
    <w:p w:rsidR="002D3F1C" w:rsidRPr="002D3F1C" w:rsidRDefault="002D3F1C" w:rsidP="002D3F1C">
      <w:pPr>
        <w:widowControl w:val="0"/>
        <w:autoSpaceDE w:val="0"/>
        <w:autoSpaceDN w:val="0"/>
        <w:adjustRightInd w:val="0"/>
        <w:jc w:val="center"/>
        <w:rPr>
          <w:sz w:val="28"/>
          <w:szCs w:val="28"/>
        </w:rPr>
      </w:pPr>
    </w:p>
    <w:p w:rsidR="002D3F1C" w:rsidRPr="002D3F1C" w:rsidRDefault="002D3F1C" w:rsidP="002D3F1C">
      <w:pPr>
        <w:widowControl w:val="0"/>
        <w:autoSpaceDE w:val="0"/>
        <w:autoSpaceDN w:val="0"/>
        <w:adjustRightInd w:val="0"/>
        <w:jc w:val="center"/>
        <w:rPr>
          <w:sz w:val="28"/>
          <w:szCs w:val="28"/>
        </w:rPr>
      </w:pPr>
      <w:r w:rsidRPr="002D3F1C">
        <w:rPr>
          <w:sz w:val="28"/>
          <w:szCs w:val="28"/>
        </w:rPr>
        <w:lastRenderedPageBreak/>
        <w:t>ЧАСТЬ 2. Сведения о выполняемых работах</w:t>
      </w:r>
      <w:r w:rsidRPr="002D3F1C">
        <w:rPr>
          <w:sz w:val="28"/>
          <w:szCs w:val="28"/>
          <w:vertAlign w:val="superscript"/>
        </w:rPr>
        <w:t>4</w:t>
      </w:r>
    </w:p>
    <w:p w:rsidR="002D3F1C" w:rsidRPr="002D3F1C" w:rsidRDefault="002D3F1C" w:rsidP="002D3F1C">
      <w:pPr>
        <w:widowControl w:val="0"/>
        <w:autoSpaceDE w:val="0"/>
        <w:autoSpaceDN w:val="0"/>
        <w:adjustRightInd w:val="0"/>
        <w:jc w:val="center"/>
        <w:rPr>
          <w:sz w:val="28"/>
          <w:szCs w:val="28"/>
        </w:rPr>
      </w:pPr>
    </w:p>
    <w:p w:rsidR="002D3F1C" w:rsidRPr="002D3F1C" w:rsidRDefault="002D3F1C" w:rsidP="002D3F1C">
      <w:pPr>
        <w:widowControl w:val="0"/>
        <w:autoSpaceDE w:val="0"/>
        <w:autoSpaceDN w:val="0"/>
        <w:adjustRightInd w:val="0"/>
        <w:jc w:val="center"/>
        <w:rPr>
          <w:sz w:val="28"/>
          <w:szCs w:val="28"/>
        </w:rPr>
      </w:pPr>
      <w:r w:rsidRPr="002D3F1C">
        <w:rPr>
          <w:sz w:val="28"/>
          <w:szCs w:val="28"/>
        </w:rPr>
        <w:t xml:space="preserve">РАЗДЕЛ _____ </w:t>
      </w:r>
    </w:p>
    <w:p w:rsidR="002D3F1C" w:rsidRPr="002D3F1C" w:rsidRDefault="002D3F1C" w:rsidP="002D3F1C">
      <w:pPr>
        <w:widowControl w:val="0"/>
        <w:autoSpaceDE w:val="0"/>
        <w:autoSpaceDN w:val="0"/>
        <w:adjustRightInd w:val="0"/>
        <w:jc w:val="center"/>
        <w:rPr>
          <w:sz w:val="28"/>
          <w:szCs w:val="28"/>
        </w:rPr>
      </w:pPr>
      <w:r w:rsidRPr="002D3F1C">
        <w:rPr>
          <w:sz w:val="28"/>
          <w:szCs w:val="28"/>
        </w:rPr>
        <w:t>(нумерация вводится при наличии 2 и более разделов)</w:t>
      </w:r>
    </w:p>
    <w:p w:rsidR="002D3F1C" w:rsidRPr="002D3F1C" w:rsidRDefault="002D3F1C" w:rsidP="002D3F1C">
      <w:pPr>
        <w:widowControl w:val="0"/>
        <w:autoSpaceDE w:val="0"/>
        <w:autoSpaceDN w:val="0"/>
        <w:adjustRightInd w:val="0"/>
        <w:rPr>
          <w:sz w:val="28"/>
          <w:szCs w:val="28"/>
        </w:rPr>
      </w:pPr>
    </w:p>
    <w:p w:rsidR="002D3F1C" w:rsidRPr="002D3F1C" w:rsidRDefault="002D3F1C" w:rsidP="008607DA">
      <w:pPr>
        <w:widowControl w:val="0"/>
        <w:numPr>
          <w:ilvl w:val="0"/>
          <w:numId w:val="18"/>
        </w:numPr>
        <w:autoSpaceDE w:val="0"/>
        <w:autoSpaceDN w:val="0"/>
        <w:adjustRightInd w:val="0"/>
        <w:ind w:left="0" w:firstLine="709"/>
        <w:contextualSpacing/>
        <w:jc w:val="both"/>
        <w:rPr>
          <w:rFonts w:eastAsia="Calibri"/>
          <w:sz w:val="28"/>
          <w:szCs w:val="28"/>
        </w:rPr>
      </w:pPr>
      <w:r w:rsidRPr="002D3F1C">
        <w:rPr>
          <w:rFonts w:eastAsia="Calibri"/>
          <w:sz w:val="28"/>
          <w:szCs w:val="28"/>
        </w:rPr>
        <w:t>Уникальный номер работы по региональному перечню:__________________</w:t>
      </w:r>
      <w:r w:rsidR="008607DA">
        <w:rPr>
          <w:rFonts w:eastAsia="Calibri"/>
          <w:sz w:val="28"/>
          <w:szCs w:val="28"/>
        </w:rPr>
        <w:t>_________________________________________</w:t>
      </w:r>
    </w:p>
    <w:p w:rsidR="002D3F1C" w:rsidRPr="002D3F1C" w:rsidRDefault="008607DA" w:rsidP="008607DA">
      <w:pPr>
        <w:widowControl w:val="0"/>
        <w:autoSpaceDE w:val="0"/>
        <w:autoSpaceDN w:val="0"/>
        <w:adjustRightInd w:val="0"/>
        <w:contextualSpacing/>
        <w:jc w:val="both"/>
        <w:rPr>
          <w:rFonts w:eastAsia="Calibri"/>
          <w:sz w:val="28"/>
          <w:szCs w:val="28"/>
        </w:rPr>
      </w:pPr>
      <w:r>
        <w:rPr>
          <w:rFonts w:eastAsia="Calibri"/>
          <w:sz w:val="28"/>
          <w:szCs w:val="28"/>
        </w:rPr>
        <w:t>___________________________________________________________________</w:t>
      </w:r>
    </w:p>
    <w:p w:rsidR="002D3F1C" w:rsidRPr="002D3F1C" w:rsidRDefault="002D3F1C" w:rsidP="008607DA">
      <w:pPr>
        <w:widowControl w:val="0"/>
        <w:autoSpaceDE w:val="0"/>
        <w:autoSpaceDN w:val="0"/>
        <w:adjustRightInd w:val="0"/>
        <w:ind w:firstLine="709"/>
        <w:jc w:val="both"/>
        <w:rPr>
          <w:sz w:val="28"/>
          <w:szCs w:val="28"/>
        </w:rPr>
      </w:pPr>
      <w:r w:rsidRPr="002D3F1C">
        <w:rPr>
          <w:sz w:val="28"/>
          <w:szCs w:val="28"/>
        </w:rPr>
        <w:t>2. Наименование работы:_________________</w:t>
      </w:r>
      <w:r w:rsidR="008607DA">
        <w:rPr>
          <w:sz w:val="28"/>
          <w:szCs w:val="28"/>
        </w:rPr>
        <w:t>________________________</w:t>
      </w:r>
    </w:p>
    <w:p w:rsidR="002D3F1C" w:rsidRPr="002D3F1C" w:rsidRDefault="002D3F1C" w:rsidP="002D3F1C">
      <w:pPr>
        <w:widowControl w:val="0"/>
        <w:autoSpaceDE w:val="0"/>
        <w:autoSpaceDN w:val="0"/>
        <w:adjustRightInd w:val="0"/>
        <w:jc w:val="both"/>
        <w:rPr>
          <w:sz w:val="28"/>
          <w:szCs w:val="28"/>
        </w:rPr>
      </w:pPr>
      <w:r w:rsidRPr="002D3F1C">
        <w:rPr>
          <w:sz w:val="28"/>
          <w:szCs w:val="28"/>
        </w:rPr>
        <w:t>______________________________________________________________________</w:t>
      </w:r>
    </w:p>
    <w:p w:rsidR="002D3F1C" w:rsidRPr="002D3F1C" w:rsidRDefault="002D3F1C" w:rsidP="002D3F1C">
      <w:pPr>
        <w:jc w:val="both"/>
        <w:rPr>
          <w:sz w:val="28"/>
          <w:szCs w:val="28"/>
        </w:rPr>
      </w:pPr>
      <w:r w:rsidRPr="002D3F1C">
        <w:rPr>
          <w:sz w:val="28"/>
          <w:szCs w:val="28"/>
        </w:rPr>
        <w:t>______________________________________________________________________</w:t>
      </w:r>
    </w:p>
    <w:p w:rsidR="002D3F1C" w:rsidRPr="002D3F1C" w:rsidRDefault="002D3F1C" w:rsidP="002D3F1C">
      <w:pPr>
        <w:jc w:val="both"/>
        <w:rPr>
          <w:sz w:val="28"/>
          <w:szCs w:val="28"/>
        </w:rPr>
      </w:pPr>
      <w:r w:rsidRPr="002D3F1C">
        <w:rPr>
          <w:sz w:val="28"/>
          <w:szCs w:val="28"/>
        </w:rPr>
        <w:t>______________________________________________________________________</w:t>
      </w:r>
    </w:p>
    <w:p w:rsidR="002D3F1C" w:rsidRPr="002D3F1C" w:rsidRDefault="002D3F1C" w:rsidP="002D3F1C">
      <w:pPr>
        <w:jc w:val="both"/>
        <w:rPr>
          <w:sz w:val="28"/>
          <w:szCs w:val="28"/>
        </w:rPr>
      </w:pPr>
    </w:p>
    <w:p w:rsidR="002D3F1C" w:rsidRPr="002D3F1C" w:rsidRDefault="002D3F1C" w:rsidP="008607DA">
      <w:pPr>
        <w:ind w:firstLine="709"/>
        <w:jc w:val="both"/>
        <w:rPr>
          <w:sz w:val="28"/>
          <w:szCs w:val="28"/>
        </w:rPr>
      </w:pPr>
      <w:r w:rsidRPr="002D3F1C">
        <w:rPr>
          <w:sz w:val="28"/>
          <w:szCs w:val="28"/>
        </w:rPr>
        <w:t>3. Категории потребителей работы:________</w:t>
      </w:r>
      <w:r w:rsidR="008607DA">
        <w:rPr>
          <w:sz w:val="28"/>
          <w:szCs w:val="28"/>
        </w:rPr>
        <w:t>____________________________</w:t>
      </w:r>
    </w:p>
    <w:p w:rsidR="002D3F1C" w:rsidRPr="002D3F1C" w:rsidRDefault="002D3F1C" w:rsidP="002D3F1C">
      <w:pPr>
        <w:widowControl w:val="0"/>
        <w:autoSpaceDE w:val="0"/>
        <w:autoSpaceDN w:val="0"/>
        <w:adjustRightInd w:val="0"/>
        <w:jc w:val="both"/>
        <w:rPr>
          <w:sz w:val="28"/>
          <w:szCs w:val="28"/>
        </w:rPr>
      </w:pPr>
      <w:r w:rsidRPr="002D3F1C">
        <w:rPr>
          <w:sz w:val="28"/>
          <w:szCs w:val="28"/>
        </w:rPr>
        <w:t>____________________________________________________________________________________________________________________________________________</w:t>
      </w:r>
    </w:p>
    <w:p w:rsidR="002D3F1C" w:rsidRPr="002D3F1C" w:rsidRDefault="002D3F1C" w:rsidP="002D3F1C">
      <w:pPr>
        <w:widowControl w:val="0"/>
        <w:autoSpaceDE w:val="0"/>
        <w:autoSpaceDN w:val="0"/>
        <w:adjustRightInd w:val="0"/>
        <w:jc w:val="both"/>
        <w:rPr>
          <w:sz w:val="28"/>
          <w:szCs w:val="28"/>
        </w:rPr>
      </w:pPr>
      <w:r w:rsidRPr="002D3F1C">
        <w:rPr>
          <w:sz w:val="28"/>
          <w:szCs w:val="28"/>
        </w:rPr>
        <w:t>______________________________________________________________________</w:t>
      </w:r>
    </w:p>
    <w:p w:rsidR="002D3F1C" w:rsidRPr="002D3F1C" w:rsidRDefault="002D3F1C" w:rsidP="008607DA">
      <w:pPr>
        <w:widowControl w:val="0"/>
        <w:autoSpaceDE w:val="0"/>
        <w:autoSpaceDN w:val="0"/>
        <w:adjustRightInd w:val="0"/>
        <w:ind w:firstLine="709"/>
        <w:jc w:val="both"/>
        <w:rPr>
          <w:b/>
          <w:sz w:val="28"/>
          <w:szCs w:val="28"/>
        </w:rPr>
      </w:pPr>
      <w:r w:rsidRPr="002D3F1C">
        <w:rPr>
          <w:sz w:val="28"/>
          <w:szCs w:val="28"/>
        </w:rPr>
        <w:t>4. Показатели, характеризующие содержание, условия (формы) работы:</w:t>
      </w:r>
    </w:p>
    <w:p w:rsidR="002D3F1C" w:rsidRPr="002D3F1C" w:rsidRDefault="002D3F1C" w:rsidP="002D3F1C">
      <w:pPr>
        <w:widowControl w:val="0"/>
        <w:autoSpaceDE w:val="0"/>
        <w:autoSpaceDN w:val="0"/>
        <w:adjustRightInd w:val="0"/>
        <w:rPr>
          <w:sz w:val="28"/>
          <w:szCs w:val="28"/>
        </w:rPr>
      </w:pPr>
    </w:p>
    <w:tbl>
      <w:tblPr>
        <w:tblW w:w="9923" w:type="dxa"/>
        <w:tblInd w:w="108" w:type="dxa"/>
        <w:tblLayout w:type="fixed"/>
        <w:tblLook w:val="04A0" w:firstRow="1" w:lastRow="0" w:firstColumn="1" w:lastColumn="0" w:noHBand="0" w:noVBand="1"/>
      </w:tblPr>
      <w:tblGrid>
        <w:gridCol w:w="1340"/>
        <w:gridCol w:w="1921"/>
        <w:gridCol w:w="1984"/>
        <w:gridCol w:w="2410"/>
        <w:gridCol w:w="2268"/>
      </w:tblGrid>
      <w:tr w:rsidR="002D3F1C" w:rsidRPr="002D3F1C" w:rsidTr="008607DA">
        <w:trPr>
          <w:trHeight w:val="895"/>
        </w:trPr>
        <w:tc>
          <w:tcPr>
            <w:tcW w:w="5245" w:type="dxa"/>
            <w:gridSpan w:val="3"/>
            <w:tcBorders>
              <w:top w:val="single" w:sz="4" w:space="0" w:color="auto"/>
              <w:left w:val="single" w:sz="4" w:space="0" w:color="auto"/>
              <w:bottom w:val="single" w:sz="4" w:space="0" w:color="auto"/>
              <w:right w:val="single" w:sz="4" w:space="0" w:color="auto"/>
            </w:tcBorders>
            <w:hideMark/>
          </w:tcPr>
          <w:p w:rsidR="002D3F1C" w:rsidRPr="002D3F1C" w:rsidRDefault="002D3F1C" w:rsidP="002D3F1C">
            <w:pPr>
              <w:jc w:val="center"/>
              <w:rPr>
                <w:color w:val="000000"/>
                <w:sz w:val="24"/>
                <w:szCs w:val="24"/>
              </w:rPr>
            </w:pPr>
            <w:r w:rsidRPr="002D3F1C">
              <w:rPr>
                <w:color w:val="000000"/>
                <w:sz w:val="24"/>
                <w:szCs w:val="24"/>
              </w:rPr>
              <w:t>Показатель, характеризующий содержание работы (по справочникам)</w:t>
            </w:r>
          </w:p>
        </w:tc>
        <w:tc>
          <w:tcPr>
            <w:tcW w:w="4678" w:type="dxa"/>
            <w:gridSpan w:val="2"/>
            <w:tcBorders>
              <w:top w:val="single" w:sz="4" w:space="0" w:color="auto"/>
              <w:left w:val="nil"/>
              <w:bottom w:val="single" w:sz="4" w:space="0" w:color="auto"/>
              <w:right w:val="single" w:sz="4" w:space="0" w:color="auto"/>
            </w:tcBorders>
            <w:hideMark/>
          </w:tcPr>
          <w:p w:rsidR="002D3F1C" w:rsidRPr="002D3F1C" w:rsidRDefault="002D3F1C" w:rsidP="002D3F1C">
            <w:pPr>
              <w:jc w:val="center"/>
              <w:rPr>
                <w:color w:val="000000"/>
                <w:sz w:val="24"/>
                <w:szCs w:val="24"/>
              </w:rPr>
            </w:pPr>
            <w:r w:rsidRPr="002D3F1C">
              <w:rPr>
                <w:color w:val="000000"/>
                <w:sz w:val="24"/>
                <w:szCs w:val="24"/>
              </w:rPr>
              <w:t xml:space="preserve">Показатель, характеризующий условия (формы) выполнения работы </w:t>
            </w:r>
          </w:p>
          <w:p w:rsidR="002D3F1C" w:rsidRPr="002D3F1C" w:rsidRDefault="002D3F1C" w:rsidP="002D3F1C">
            <w:pPr>
              <w:jc w:val="center"/>
              <w:rPr>
                <w:color w:val="000000"/>
                <w:sz w:val="24"/>
                <w:szCs w:val="24"/>
              </w:rPr>
            </w:pPr>
            <w:r w:rsidRPr="002D3F1C">
              <w:rPr>
                <w:color w:val="000000"/>
                <w:sz w:val="24"/>
                <w:szCs w:val="24"/>
              </w:rPr>
              <w:t>(по справочникам)</w:t>
            </w:r>
          </w:p>
        </w:tc>
      </w:tr>
      <w:tr w:rsidR="002D3F1C" w:rsidRPr="002D3F1C" w:rsidTr="008607DA">
        <w:trPr>
          <w:trHeight w:val="1036"/>
        </w:trPr>
        <w:tc>
          <w:tcPr>
            <w:tcW w:w="1340" w:type="dxa"/>
            <w:tcBorders>
              <w:top w:val="nil"/>
              <w:left w:val="single" w:sz="4" w:space="0" w:color="auto"/>
              <w:bottom w:val="single" w:sz="4" w:space="0" w:color="auto"/>
              <w:right w:val="single" w:sz="4" w:space="0" w:color="auto"/>
            </w:tcBorders>
            <w:hideMark/>
          </w:tcPr>
          <w:p w:rsidR="002D3F1C" w:rsidRPr="002D3F1C" w:rsidRDefault="002D3F1C" w:rsidP="002D3F1C">
            <w:pPr>
              <w:jc w:val="center"/>
              <w:rPr>
                <w:color w:val="000000"/>
                <w:sz w:val="24"/>
                <w:szCs w:val="24"/>
              </w:rPr>
            </w:pPr>
            <w:r w:rsidRPr="002D3F1C">
              <w:rPr>
                <w:color w:val="000000"/>
                <w:sz w:val="24"/>
                <w:szCs w:val="24"/>
              </w:rPr>
              <w:t>________</w:t>
            </w:r>
            <w:r w:rsidRPr="002D3F1C">
              <w:rPr>
                <w:color w:val="000000"/>
                <w:sz w:val="24"/>
                <w:szCs w:val="24"/>
              </w:rPr>
              <w:br/>
              <w:t>(наименование показателя)</w:t>
            </w:r>
          </w:p>
        </w:tc>
        <w:tc>
          <w:tcPr>
            <w:tcW w:w="1921" w:type="dxa"/>
            <w:tcBorders>
              <w:top w:val="nil"/>
              <w:left w:val="nil"/>
              <w:bottom w:val="single" w:sz="4" w:space="0" w:color="auto"/>
              <w:right w:val="single" w:sz="4" w:space="0" w:color="auto"/>
            </w:tcBorders>
            <w:hideMark/>
          </w:tcPr>
          <w:p w:rsidR="002D3F1C" w:rsidRPr="002D3F1C" w:rsidRDefault="002D3F1C" w:rsidP="002D3F1C">
            <w:pPr>
              <w:jc w:val="center"/>
              <w:rPr>
                <w:color w:val="000000"/>
                <w:sz w:val="24"/>
                <w:szCs w:val="24"/>
              </w:rPr>
            </w:pPr>
            <w:r w:rsidRPr="002D3F1C">
              <w:rPr>
                <w:color w:val="000000"/>
                <w:sz w:val="24"/>
                <w:szCs w:val="24"/>
              </w:rPr>
              <w:t>________</w:t>
            </w:r>
            <w:r w:rsidRPr="002D3F1C">
              <w:rPr>
                <w:color w:val="000000"/>
                <w:sz w:val="24"/>
                <w:szCs w:val="24"/>
              </w:rPr>
              <w:br/>
              <w:t>(наименование показателя)</w:t>
            </w:r>
          </w:p>
        </w:tc>
        <w:tc>
          <w:tcPr>
            <w:tcW w:w="1984" w:type="dxa"/>
            <w:tcBorders>
              <w:top w:val="nil"/>
              <w:left w:val="nil"/>
              <w:bottom w:val="single" w:sz="4" w:space="0" w:color="auto"/>
              <w:right w:val="single" w:sz="4" w:space="0" w:color="auto"/>
            </w:tcBorders>
            <w:hideMark/>
          </w:tcPr>
          <w:p w:rsidR="002D3F1C" w:rsidRPr="002D3F1C" w:rsidRDefault="002D3F1C" w:rsidP="002D3F1C">
            <w:pPr>
              <w:jc w:val="center"/>
              <w:rPr>
                <w:color w:val="000000"/>
                <w:sz w:val="24"/>
                <w:szCs w:val="24"/>
              </w:rPr>
            </w:pPr>
            <w:r w:rsidRPr="002D3F1C">
              <w:rPr>
                <w:color w:val="000000"/>
                <w:sz w:val="24"/>
                <w:szCs w:val="24"/>
              </w:rPr>
              <w:t>________</w:t>
            </w:r>
            <w:r w:rsidRPr="002D3F1C">
              <w:rPr>
                <w:color w:val="000000"/>
                <w:sz w:val="24"/>
                <w:szCs w:val="24"/>
              </w:rPr>
              <w:br/>
              <w:t>(наименование показателя)</w:t>
            </w:r>
          </w:p>
        </w:tc>
        <w:tc>
          <w:tcPr>
            <w:tcW w:w="2410" w:type="dxa"/>
            <w:tcBorders>
              <w:top w:val="nil"/>
              <w:left w:val="nil"/>
              <w:bottom w:val="single" w:sz="4" w:space="0" w:color="auto"/>
              <w:right w:val="single" w:sz="4" w:space="0" w:color="auto"/>
            </w:tcBorders>
            <w:hideMark/>
          </w:tcPr>
          <w:p w:rsidR="002D3F1C" w:rsidRPr="002D3F1C" w:rsidRDefault="002D3F1C" w:rsidP="002D3F1C">
            <w:pPr>
              <w:jc w:val="center"/>
              <w:rPr>
                <w:color w:val="000000"/>
                <w:sz w:val="24"/>
                <w:szCs w:val="24"/>
              </w:rPr>
            </w:pPr>
            <w:r w:rsidRPr="002D3F1C">
              <w:rPr>
                <w:color w:val="000000"/>
                <w:sz w:val="24"/>
                <w:szCs w:val="24"/>
              </w:rPr>
              <w:t>________</w:t>
            </w:r>
            <w:r w:rsidRPr="002D3F1C">
              <w:rPr>
                <w:color w:val="000000"/>
                <w:sz w:val="24"/>
                <w:szCs w:val="24"/>
              </w:rPr>
              <w:br/>
              <w:t>(наименование показателя)</w:t>
            </w:r>
          </w:p>
        </w:tc>
        <w:tc>
          <w:tcPr>
            <w:tcW w:w="2268" w:type="dxa"/>
            <w:tcBorders>
              <w:top w:val="nil"/>
              <w:left w:val="nil"/>
              <w:bottom w:val="single" w:sz="4" w:space="0" w:color="auto"/>
              <w:right w:val="single" w:sz="4" w:space="0" w:color="auto"/>
            </w:tcBorders>
            <w:hideMark/>
          </w:tcPr>
          <w:p w:rsidR="002D3F1C" w:rsidRPr="002D3F1C" w:rsidRDefault="002D3F1C" w:rsidP="002D3F1C">
            <w:pPr>
              <w:jc w:val="center"/>
              <w:rPr>
                <w:color w:val="000000"/>
                <w:sz w:val="24"/>
                <w:szCs w:val="24"/>
              </w:rPr>
            </w:pPr>
            <w:r w:rsidRPr="002D3F1C">
              <w:rPr>
                <w:color w:val="000000"/>
                <w:sz w:val="24"/>
                <w:szCs w:val="24"/>
              </w:rPr>
              <w:t>________</w:t>
            </w:r>
            <w:r w:rsidRPr="002D3F1C">
              <w:rPr>
                <w:color w:val="000000"/>
                <w:sz w:val="24"/>
                <w:szCs w:val="24"/>
              </w:rPr>
              <w:br/>
              <w:t>(наименование показателя)</w:t>
            </w:r>
          </w:p>
        </w:tc>
      </w:tr>
      <w:tr w:rsidR="002D3F1C" w:rsidRPr="002D3F1C" w:rsidTr="008607DA">
        <w:trPr>
          <w:trHeight w:val="315"/>
        </w:trPr>
        <w:tc>
          <w:tcPr>
            <w:tcW w:w="1340" w:type="dxa"/>
            <w:tcBorders>
              <w:top w:val="single" w:sz="4" w:space="0" w:color="auto"/>
              <w:left w:val="single" w:sz="4" w:space="0" w:color="auto"/>
              <w:bottom w:val="single" w:sz="4" w:space="0" w:color="auto"/>
              <w:right w:val="single" w:sz="4" w:space="0" w:color="auto"/>
            </w:tcBorders>
            <w:hideMark/>
          </w:tcPr>
          <w:p w:rsidR="002D3F1C" w:rsidRPr="002D3F1C" w:rsidRDefault="002D3F1C" w:rsidP="002D3F1C">
            <w:pPr>
              <w:jc w:val="center"/>
              <w:rPr>
                <w:color w:val="000000"/>
                <w:sz w:val="24"/>
                <w:szCs w:val="24"/>
              </w:rPr>
            </w:pPr>
            <w:r w:rsidRPr="002D3F1C">
              <w:rPr>
                <w:color w:val="000000"/>
                <w:sz w:val="24"/>
                <w:szCs w:val="24"/>
              </w:rPr>
              <w:t>1</w:t>
            </w:r>
          </w:p>
        </w:tc>
        <w:tc>
          <w:tcPr>
            <w:tcW w:w="1921" w:type="dxa"/>
            <w:tcBorders>
              <w:top w:val="nil"/>
              <w:left w:val="nil"/>
              <w:bottom w:val="single" w:sz="4" w:space="0" w:color="auto"/>
              <w:right w:val="single" w:sz="4" w:space="0" w:color="auto"/>
            </w:tcBorders>
            <w:hideMark/>
          </w:tcPr>
          <w:p w:rsidR="002D3F1C" w:rsidRPr="002D3F1C" w:rsidRDefault="002D3F1C" w:rsidP="002D3F1C">
            <w:pPr>
              <w:jc w:val="center"/>
              <w:rPr>
                <w:color w:val="000000"/>
                <w:sz w:val="24"/>
                <w:szCs w:val="24"/>
              </w:rPr>
            </w:pPr>
            <w:r w:rsidRPr="002D3F1C">
              <w:rPr>
                <w:color w:val="000000"/>
                <w:sz w:val="24"/>
                <w:szCs w:val="24"/>
              </w:rPr>
              <w:t>2</w:t>
            </w:r>
          </w:p>
        </w:tc>
        <w:tc>
          <w:tcPr>
            <w:tcW w:w="1984" w:type="dxa"/>
            <w:tcBorders>
              <w:top w:val="nil"/>
              <w:left w:val="nil"/>
              <w:bottom w:val="single" w:sz="4" w:space="0" w:color="auto"/>
              <w:right w:val="single" w:sz="4" w:space="0" w:color="auto"/>
            </w:tcBorders>
            <w:hideMark/>
          </w:tcPr>
          <w:p w:rsidR="002D3F1C" w:rsidRPr="002D3F1C" w:rsidRDefault="002D3F1C" w:rsidP="002D3F1C">
            <w:pPr>
              <w:jc w:val="center"/>
              <w:rPr>
                <w:color w:val="000000"/>
                <w:sz w:val="24"/>
                <w:szCs w:val="24"/>
              </w:rPr>
            </w:pPr>
            <w:r w:rsidRPr="002D3F1C">
              <w:rPr>
                <w:color w:val="000000"/>
                <w:sz w:val="24"/>
                <w:szCs w:val="24"/>
              </w:rPr>
              <w:t>3</w:t>
            </w:r>
          </w:p>
        </w:tc>
        <w:tc>
          <w:tcPr>
            <w:tcW w:w="2410" w:type="dxa"/>
            <w:tcBorders>
              <w:top w:val="nil"/>
              <w:left w:val="nil"/>
              <w:bottom w:val="single" w:sz="4" w:space="0" w:color="auto"/>
              <w:right w:val="single" w:sz="4" w:space="0" w:color="auto"/>
            </w:tcBorders>
            <w:hideMark/>
          </w:tcPr>
          <w:p w:rsidR="002D3F1C" w:rsidRPr="002D3F1C" w:rsidRDefault="002D3F1C" w:rsidP="002D3F1C">
            <w:pPr>
              <w:jc w:val="center"/>
              <w:rPr>
                <w:color w:val="000000"/>
                <w:sz w:val="24"/>
                <w:szCs w:val="24"/>
              </w:rPr>
            </w:pPr>
            <w:r w:rsidRPr="002D3F1C">
              <w:rPr>
                <w:color w:val="000000"/>
                <w:sz w:val="24"/>
                <w:szCs w:val="24"/>
              </w:rPr>
              <w:t>4</w:t>
            </w:r>
          </w:p>
        </w:tc>
        <w:tc>
          <w:tcPr>
            <w:tcW w:w="2268" w:type="dxa"/>
            <w:tcBorders>
              <w:top w:val="nil"/>
              <w:left w:val="nil"/>
              <w:bottom w:val="single" w:sz="4" w:space="0" w:color="auto"/>
              <w:right w:val="single" w:sz="4" w:space="0" w:color="auto"/>
            </w:tcBorders>
            <w:hideMark/>
          </w:tcPr>
          <w:p w:rsidR="002D3F1C" w:rsidRPr="002D3F1C" w:rsidRDefault="002D3F1C" w:rsidP="002D3F1C">
            <w:pPr>
              <w:jc w:val="center"/>
              <w:rPr>
                <w:color w:val="000000"/>
                <w:sz w:val="24"/>
                <w:szCs w:val="24"/>
              </w:rPr>
            </w:pPr>
            <w:r w:rsidRPr="002D3F1C">
              <w:rPr>
                <w:color w:val="000000"/>
                <w:sz w:val="24"/>
                <w:szCs w:val="24"/>
              </w:rPr>
              <w:t>5</w:t>
            </w:r>
          </w:p>
        </w:tc>
      </w:tr>
      <w:tr w:rsidR="002D3F1C" w:rsidRPr="002D3F1C" w:rsidTr="008607DA">
        <w:trPr>
          <w:trHeight w:val="315"/>
        </w:trPr>
        <w:tc>
          <w:tcPr>
            <w:tcW w:w="1340" w:type="dxa"/>
            <w:tcBorders>
              <w:top w:val="single" w:sz="4" w:space="0" w:color="auto"/>
              <w:left w:val="single" w:sz="4" w:space="0" w:color="auto"/>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c>
          <w:tcPr>
            <w:tcW w:w="1921" w:type="dxa"/>
            <w:tcBorders>
              <w:top w:val="nil"/>
              <w:left w:val="nil"/>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c>
          <w:tcPr>
            <w:tcW w:w="1984" w:type="dxa"/>
            <w:tcBorders>
              <w:top w:val="nil"/>
              <w:left w:val="nil"/>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c>
          <w:tcPr>
            <w:tcW w:w="2410" w:type="dxa"/>
            <w:tcBorders>
              <w:top w:val="nil"/>
              <w:left w:val="nil"/>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c>
          <w:tcPr>
            <w:tcW w:w="2268" w:type="dxa"/>
            <w:tcBorders>
              <w:top w:val="nil"/>
              <w:left w:val="nil"/>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r>
      <w:tr w:rsidR="002D3F1C" w:rsidRPr="002D3F1C" w:rsidTr="008607DA">
        <w:trPr>
          <w:trHeight w:val="315"/>
        </w:trPr>
        <w:tc>
          <w:tcPr>
            <w:tcW w:w="1340" w:type="dxa"/>
            <w:tcBorders>
              <w:top w:val="single" w:sz="4" w:space="0" w:color="auto"/>
              <w:left w:val="single" w:sz="4" w:space="0" w:color="auto"/>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c>
          <w:tcPr>
            <w:tcW w:w="1921" w:type="dxa"/>
            <w:tcBorders>
              <w:top w:val="nil"/>
              <w:left w:val="nil"/>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c>
          <w:tcPr>
            <w:tcW w:w="1984" w:type="dxa"/>
            <w:tcBorders>
              <w:top w:val="nil"/>
              <w:left w:val="nil"/>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c>
          <w:tcPr>
            <w:tcW w:w="2410" w:type="dxa"/>
            <w:tcBorders>
              <w:top w:val="nil"/>
              <w:left w:val="nil"/>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c>
          <w:tcPr>
            <w:tcW w:w="2268" w:type="dxa"/>
            <w:tcBorders>
              <w:top w:val="nil"/>
              <w:left w:val="nil"/>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r>
      <w:tr w:rsidR="002D3F1C" w:rsidRPr="002D3F1C" w:rsidTr="008607DA">
        <w:trPr>
          <w:trHeight w:val="315"/>
        </w:trPr>
        <w:tc>
          <w:tcPr>
            <w:tcW w:w="1340" w:type="dxa"/>
            <w:tcBorders>
              <w:top w:val="single" w:sz="4" w:space="0" w:color="auto"/>
              <w:left w:val="single" w:sz="4" w:space="0" w:color="auto"/>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c>
          <w:tcPr>
            <w:tcW w:w="1921" w:type="dxa"/>
            <w:tcBorders>
              <w:top w:val="nil"/>
              <w:left w:val="nil"/>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c>
          <w:tcPr>
            <w:tcW w:w="1984" w:type="dxa"/>
            <w:tcBorders>
              <w:top w:val="nil"/>
              <w:left w:val="nil"/>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c>
          <w:tcPr>
            <w:tcW w:w="2410" w:type="dxa"/>
            <w:tcBorders>
              <w:top w:val="nil"/>
              <w:left w:val="nil"/>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c>
          <w:tcPr>
            <w:tcW w:w="2268" w:type="dxa"/>
            <w:tcBorders>
              <w:top w:val="nil"/>
              <w:left w:val="nil"/>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r>
    </w:tbl>
    <w:p w:rsidR="002D3F1C" w:rsidRPr="002D3F1C" w:rsidRDefault="002D3F1C" w:rsidP="002D3F1C">
      <w:pPr>
        <w:widowControl w:val="0"/>
        <w:autoSpaceDE w:val="0"/>
        <w:autoSpaceDN w:val="0"/>
        <w:adjustRightInd w:val="0"/>
        <w:rPr>
          <w:sz w:val="28"/>
          <w:szCs w:val="28"/>
        </w:rPr>
      </w:pPr>
    </w:p>
    <w:p w:rsidR="002D3F1C" w:rsidRPr="002D3F1C" w:rsidRDefault="002D3F1C" w:rsidP="008607DA">
      <w:pPr>
        <w:widowControl w:val="0"/>
        <w:autoSpaceDE w:val="0"/>
        <w:autoSpaceDN w:val="0"/>
        <w:adjustRightInd w:val="0"/>
        <w:ind w:firstLine="709"/>
        <w:jc w:val="both"/>
        <w:rPr>
          <w:b/>
          <w:sz w:val="28"/>
          <w:szCs w:val="28"/>
        </w:rPr>
      </w:pPr>
      <w:r w:rsidRPr="002D3F1C">
        <w:rPr>
          <w:sz w:val="28"/>
          <w:szCs w:val="28"/>
        </w:rPr>
        <w:t>5. Показатели, характеризующие объем и (или) качество работы:</w:t>
      </w:r>
    </w:p>
    <w:p w:rsidR="002D3F1C" w:rsidRPr="002D3F1C" w:rsidRDefault="002D3F1C" w:rsidP="008607DA">
      <w:pPr>
        <w:widowControl w:val="0"/>
        <w:autoSpaceDE w:val="0"/>
        <w:autoSpaceDN w:val="0"/>
        <w:adjustRightInd w:val="0"/>
        <w:ind w:firstLine="709"/>
        <w:jc w:val="both"/>
        <w:rPr>
          <w:sz w:val="28"/>
          <w:szCs w:val="28"/>
        </w:rPr>
      </w:pPr>
      <w:r w:rsidRPr="002D3F1C">
        <w:rPr>
          <w:sz w:val="28"/>
          <w:szCs w:val="28"/>
        </w:rPr>
        <w:t>5.1. Показатели, характеризующие объем работы:</w:t>
      </w:r>
    </w:p>
    <w:p w:rsidR="002D3F1C" w:rsidRPr="002D3F1C" w:rsidRDefault="002D3F1C" w:rsidP="002D3F1C">
      <w:pPr>
        <w:widowControl w:val="0"/>
        <w:autoSpaceDE w:val="0"/>
        <w:autoSpaceDN w:val="0"/>
        <w:adjustRightInd w:val="0"/>
        <w:rPr>
          <w:sz w:val="28"/>
          <w:szCs w:val="28"/>
        </w:rPr>
      </w:pPr>
    </w:p>
    <w:tbl>
      <w:tblPr>
        <w:tblW w:w="9923" w:type="dxa"/>
        <w:tblInd w:w="5" w:type="dxa"/>
        <w:tblLayout w:type="fixed"/>
        <w:tblCellMar>
          <w:top w:w="75" w:type="dxa"/>
          <w:left w:w="0" w:type="dxa"/>
          <w:bottom w:w="75" w:type="dxa"/>
          <w:right w:w="0" w:type="dxa"/>
        </w:tblCellMar>
        <w:tblLook w:val="0000" w:firstRow="0" w:lastRow="0" w:firstColumn="0" w:lastColumn="0" w:noHBand="0" w:noVBand="0"/>
      </w:tblPr>
      <w:tblGrid>
        <w:gridCol w:w="2835"/>
        <w:gridCol w:w="1701"/>
        <w:gridCol w:w="1701"/>
        <w:gridCol w:w="1701"/>
        <w:gridCol w:w="1985"/>
      </w:tblGrid>
      <w:tr w:rsidR="002D3F1C" w:rsidRPr="002D3F1C" w:rsidTr="008607DA">
        <w:trPr>
          <w:trHeight w:val="581"/>
        </w:trPr>
        <w:tc>
          <w:tcPr>
            <w:tcW w:w="4536" w:type="dxa"/>
            <w:gridSpan w:val="2"/>
            <w:tcBorders>
              <w:top w:val="single" w:sz="4" w:space="0" w:color="auto"/>
              <w:left w:val="single" w:sz="4" w:space="0" w:color="auto"/>
              <w:bottom w:val="single" w:sz="4" w:space="0" w:color="auto"/>
              <w:right w:val="single" w:sz="4" w:space="0" w:color="auto"/>
            </w:tcBorders>
          </w:tcPr>
          <w:p w:rsidR="002D3F1C" w:rsidRPr="002D3F1C" w:rsidRDefault="002D3F1C" w:rsidP="002D3F1C">
            <w:pPr>
              <w:widowControl w:val="0"/>
              <w:autoSpaceDE w:val="0"/>
              <w:autoSpaceDN w:val="0"/>
              <w:adjustRightInd w:val="0"/>
              <w:jc w:val="center"/>
              <w:rPr>
                <w:sz w:val="24"/>
                <w:szCs w:val="24"/>
              </w:rPr>
            </w:pPr>
            <w:r w:rsidRPr="002D3F1C">
              <w:rPr>
                <w:sz w:val="24"/>
                <w:szCs w:val="24"/>
              </w:rPr>
              <w:t xml:space="preserve">Показатель объема работы </w:t>
            </w:r>
          </w:p>
        </w:tc>
        <w:tc>
          <w:tcPr>
            <w:tcW w:w="5387"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 xml:space="preserve">Значение показателя объема </w:t>
            </w:r>
          </w:p>
          <w:p w:rsidR="002D3F1C" w:rsidRPr="002D3F1C" w:rsidRDefault="002D3F1C" w:rsidP="002D3F1C">
            <w:pPr>
              <w:widowControl w:val="0"/>
              <w:autoSpaceDE w:val="0"/>
              <w:autoSpaceDN w:val="0"/>
              <w:adjustRightInd w:val="0"/>
              <w:jc w:val="center"/>
              <w:rPr>
                <w:sz w:val="24"/>
                <w:szCs w:val="24"/>
              </w:rPr>
            </w:pPr>
            <w:r w:rsidRPr="002D3F1C">
              <w:rPr>
                <w:sz w:val="24"/>
                <w:szCs w:val="24"/>
              </w:rPr>
              <w:t>работы</w:t>
            </w:r>
          </w:p>
        </w:tc>
      </w:tr>
      <w:tr w:rsidR="002D3F1C" w:rsidRPr="002D3F1C" w:rsidTr="008607DA">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20_____год</w:t>
            </w:r>
          </w:p>
          <w:p w:rsidR="002D3F1C" w:rsidRPr="002D3F1C" w:rsidRDefault="002D3F1C" w:rsidP="002D3F1C">
            <w:pPr>
              <w:widowControl w:val="0"/>
              <w:autoSpaceDE w:val="0"/>
              <w:autoSpaceDN w:val="0"/>
              <w:adjustRightInd w:val="0"/>
              <w:jc w:val="center"/>
              <w:rPr>
                <w:sz w:val="24"/>
                <w:szCs w:val="24"/>
              </w:rPr>
            </w:pPr>
            <w:r w:rsidRPr="002D3F1C">
              <w:rPr>
                <w:sz w:val="24"/>
                <w:szCs w:val="24"/>
              </w:rPr>
              <w:t xml:space="preserve">(очередной финансовый год)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20_____год</w:t>
            </w:r>
          </w:p>
          <w:p w:rsidR="002D3F1C" w:rsidRPr="002D3F1C" w:rsidRDefault="002D3F1C" w:rsidP="002D3F1C">
            <w:pPr>
              <w:widowControl w:val="0"/>
              <w:autoSpaceDE w:val="0"/>
              <w:autoSpaceDN w:val="0"/>
              <w:adjustRightInd w:val="0"/>
              <w:jc w:val="center"/>
              <w:rPr>
                <w:sz w:val="24"/>
                <w:szCs w:val="24"/>
              </w:rPr>
            </w:pPr>
            <w:r w:rsidRPr="002D3F1C">
              <w:rPr>
                <w:sz w:val="24"/>
                <w:szCs w:val="24"/>
              </w:rPr>
              <w:t>(1-й год планового периода)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20_____год</w:t>
            </w:r>
          </w:p>
          <w:p w:rsidR="002D3F1C" w:rsidRPr="002D3F1C" w:rsidRDefault="002D3F1C" w:rsidP="002D3F1C">
            <w:pPr>
              <w:widowControl w:val="0"/>
              <w:autoSpaceDE w:val="0"/>
              <w:autoSpaceDN w:val="0"/>
              <w:adjustRightInd w:val="0"/>
              <w:jc w:val="center"/>
              <w:rPr>
                <w:sz w:val="24"/>
                <w:szCs w:val="24"/>
              </w:rPr>
            </w:pPr>
            <w:r w:rsidRPr="002D3F1C">
              <w:rPr>
                <w:sz w:val="24"/>
                <w:szCs w:val="24"/>
              </w:rPr>
              <w:t>(2-й год планового периода)</w:t>
            </w:r>
          </w:p>
        </w:tc>
      </w:tr>
      <w:tr w:rsidR="002D3F1C" w:rsidRPr="002D3F1C" w:rsidTr="008607DA">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4</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6</w:t>
            </w:r>
          </w:p>
        </w:tc>
      </w:tr>
      <w:tr w:rsidR="002D3F1C" w:rsidRPr="002D3F1C" w:rsidTr="008607DA">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rPr>
                <w:sz w:val="24"/>
                <w:szCs w:val="24"/>
              </w:rPr>
            </w:pPr>
          </w:p>
        </w:tc>
      </w:tr>
    </w:tbl>
    <w:p w:rsidR="002D3F1C" w:rsidRPr="002D3F1C" w:rsidRDefault="002D3F1C" w:rsidP="002D3F1C">
      <w:pPr>
        <w:widowControl w:val="0"/>
        <w:autoSpaceDE w:val="0"/>
        <w:autoSpaceDN w:val="0"/>
        <w:adjustRightInd w:val="0"/>
        <w:rPr>
          <w:sz w:val="28"/>
          <w:szCs w:val="28"/>
        </w:rPr>
      </w:pPr>
    </w:p>
    <w:p w:rsidR="002D3F1C" w:rsidRPr="002D3F1C" w:rsidRDefault="002D3F1C" w:rsidP="008607DA">
      <w:pPr>
        <w:widowControl w:val="0"/>
        <w:autoSpaceDE w:val="0"/>
        <w:autoSpaceDN w:val="0"/>
        <w:adjustRightInd w:val="0"/>
        <w:ind w:firstLine="709"/>
        <w:jc w:val="both"/>
        <w:rPr>
          <w:sz w:val="28"/>
          <w:szCs w:val="28"/>
        </w:rPr>
      </w:pPr>
      <w:r w:rsidRPr="002D3F1C">
        <w:rPr>
          <w:sz w:val="28"/>
          <w:szCs w:val="28"/>
        </w:rPr>
        <w:lastRenderedPageBreak/>
        <w:t>Допустимые (возможные) отклонения от установленных показателей объема работы, в пределах которых муниципальное задание считается выполненным (процентов)</w:t>
      </w:r>
    </w:p>
    <w:p w:rsidR="002D3F1C" w:rsidRPr="002D3F1C" w:rsidRDefault="00EA29EB" w:rsidP="002D3F1C">
      <w:pPr>
        <w:widowControl w:val="0"/>
        <w:autoSpaceDE w:val="0"/>
        <w:autoSpaceDN w:val="0"/>
        <w:adjustRightInd w:val="0"/>
        <w:rPr>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1013460</wp:posOffset>
                </wp:positionH>
                <wp:positionV relativeFrom="paragraph">
                  <wp:posOffset>-165735</wp:posOffset>
                </wp:positionV>
                <wp:extent cx="590550" cy="161925"/>
                <wp:effectExtent l="9525" t="5715" r="9525" b="1333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0439F" id="Rectangle 4" o:spid="_x0000_s1026" style="position:absolute;margin-left:79.8pt;margin-top:-13.05pt;width:46.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"/>
            </w:pict>
          </mc:Fallback>
        </mc:AlternateContent>
      </w:r>
    </w:p>
    <w:p w:rsidR="002D3F1C" w:rsidRPr="002D3F1C" w:rsidRDefault="002D3F1C" w:rsidP="008607DA">
      <w:pPr>
        <w:widowControl w:val="0"/>
        <w:autoSpaceDE w:val="0"/>
        <w:autoSpaceDN w:val="0"/>
        <w:adjustRightInd w:val="0"/>
        <w:ind w:firstLine="709"/>
        <w:rPr>
          <w:sz w:val="28"/>
          <w:szCs w:val="28"/>
        </w:rPr>
      </w:pPr>
      <w:r w:rsidRPr="002D3F1C">
        <w:rPr>
          <w:sz w:val="28"/>
          <w:szCs w:val="28"/>
        </w:rPr>
        <w:t>5.2. Показатели, характеризующие качество работы</w:t>
      </w:r>
      <w:r w:rsidRPr="002D3F1C">
        <w:rPr>
          <w:sz w:val="28"/>
          <w:szCs w:val="28"/>
          <w:vertAlign w:val="superscript"/>
        </w:rPr>
        <w:t>5</w:t>
      </w:r>
      <w:r w:rsidRPr="002D3F1C">
        <w:rPr>
          <w:sz w:val="28"/>
          <w:szCs w:val="28"/>
        </w:rPr>
        <w:t>:</w:t>
      </w:r>
    </w:p>
    <w:p w:rsidR="002D3F1C" w:rsidRPr="002D3F1C" w:rsidRDefault="002D3F1C" w:rsidP="002D3F1C">
      <w:pPr>
        <w:widowControl w:val="0"/>
        <w:autoSpaceDE w:val="0"/>
        <w:autoSpaceDN w:val="0"/>
        <w:adjustRightInd w:val="0"/>
        <w:rPr>
          <w:sz w:val="28"/>
          <w:szCs w:val="28"/>
        </w:rPr>
      </w:pPr>
    </w:p>
    <w:tbl>
      <w:tblPr>
        <w:tblW w:w="9923" w:type="dxa"/>
        <w:tblInd w:w="5" w:type="dxa"/>
        <w:tblLayout w:type="fixed"/>
        <w:tblCellMar>
          <w:top w:w="75" w:type="dxa"/>
          <w:left w:w="0" w:type="dxa"/>
          <w:bottom w:w="75" w:type="dxa"/>
          <w:right w:w="0" w:type="dxa"/>
        </w:tblCellMar>
        <w:tblLook w:val="0000" w:firstRow="0" w:lastRow="0" w:firstColumn="0" w:lastColumn="0" w:noHBand="0" w:noVBand="0"/>
      </w:tblPr>
      <w:tblGrid>
        <w:gridCol w:w="2835"/>
        <w:gridCol w:w="1701"/>
        <w:gridCol w:w="1701"/>
        <w:gridCol w:w="1701"/>
        <w:gridCol w:w="1985"/>
      </w:tblGrid>
      <w:tr w:rsidR="002D3F1C" w:rsidRPr="002D3F1C" w:rsidTr="008607DA">
        <w:trPr>
          <w:trHeight w:val="617"/>
        </w:trPr>
        <w:tc>
          <w:tcPr>
            <w:tcW w:w="4536" w:type="dxa"/>
            <w:gridSpan w:val="2"/>
            <w:tcBorders>
              <w:top w:val="single" w:sz="4" w:space="0" w:color="auto"/>
              <w:left w:val="single" w:sz="4" w:space="0" w:color="auto"/>
              <w:bottom w:val="single" w:sz="4" w:space="0" w:color="auto"/>
              <w:right w:val="single" w:sz="4" w:space="0" w:color="auto"/>
            </w:tcBorders>
          </w:tcPr>
          <w:p w:rsidR="002D3F1C" w:rsidRPr="002D3F1C" w:rsidRDefault="002D3F1C" w:rsidP="002D3F1C">
            <w:pPr>
              <w:widowControl w:val="0"/>
              <w:autoSpaceDE w:val="0"/>
              <w:autoSpaceDN w:val="0"/>
              <w:adjustRightInd w:val="0"/>
              <w:jc w:val="center"/>
              <w:rPr>
                <w:sz w:val="24"/>
                <w:szCs w:val="24"/>
              </w:rPr>
            </w:pPr>
            <w:r w:rsidRPr="002D3F1C">
              <w:rPr>
                <w:sz w:val="24"/>
                <w:szCs w:val="24"/>
              </w:rPr>
              <w:t>Показатель качества работы</w:t>
            </w:r>
          </w:p>
        </w:tc>
        <w:tc>
          <w:tcPr>
            <w:tcW w:w="5387"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Значение показателя качества</w:t>
            </w:r>
          </w:p>
          <w:p w:rsidR="002D3F1C" w:rsidRPr="002D3F1C" w:rsidRDefault="002D3F1C" w:rsidP="002D3F1C">
            <w:pPr>
              <w:widowControl w:val="0"/>
              <w:autoSpaceDE w:val="0"/>
              <w:autoSpaceDN w:val="0"/>
              <w:adjustRightInd w:val="0"/>
              <w:jc w:val="center"/>
              <w:rPr>
                <w:sz w:val="24"/>
                <w:szCs w:val="24"/>
              </w:rPr>
            </w:pPr>
            <w:r w:rsidRPr="002D3F1C">
              <w:rPr>
                <w:sz w:val="24"/>
                <w:szCs w:val="24"/>
              </w:rPr>
              <w:t>работы</w:t>
            </w:r>
          </w:p>
        </w:tc>
      </w:tr>
      <w:tr w:rsidR="002D3F1C" w:rsidRPr="002D3F1C" w:rsidTr="008607DA">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единица измерения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20_____год</w:t>
            </w:r>
          </w:p>
          <w:p w:rsidR="002D3F1C" w:rsidRPr="002D3F1C" w:rsidRDefault="002D3F1C" w:rsidP="002D3F1C">
            <w:pPr>
              <w:widowControl w:val="0"/>
              <w:autoSpaceDE w:val="0"/>
              <w:autoSpaceDN w:val="0"/>
              <w:adjustRightInd w:val="0"/>
              <w:jc w:val="center"/>
              <w:rPr>
                <w:sz w:val="24"/>
                <w:szCs w:val="24"/>
              </w:rPr>
            </w:pPr>
            <w:r w:rsidRPr="002D3F1C">
              <w:rPr>
                <w:sz w:val="24"/>
                <w:szCs w:val="24"/>
              </w:rPr>
              <w:t xml:space="preserve">(очередной финансовый год)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20_____год</w:t>
            </w:r>
          </w:p>
          <w:p w:rsidR="002D3F1C" w:rsidRPr="002D3F1C" w:rsidRDefault="002D3F1C" w:rsidP="002D3F1C">
            <w:pPr>
              <w:widowControl w:val="0"/>
              <w:autoSpaceDE w:val="0"/>
              <w:autoSpaceDN w:val="0"/>
              <w:adjustRightInd w:val="0"/>
              <w:jc w:val="center"/>
              <w:rPr>
                <w:sz w:val="24"/>
                <w:szCs w:val="24"/>
              </w:rPr>
            </w:pPr>
            <w:r w:rsidRPr="002D3F1C">
              <w:rPr>
                <w:sz w:val="24"/>
                <w:szCs w:val="24"/>
              </w:rPr>
              <w:t>(1-й год планового периода)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20_____год</w:t>
            </w:r>
          </w:p>
          <w:p w:rsidR="002D3F1C" w:rsidRPr="002D3F1C" w:rsidRDefault="002D3F1C" w:rsidP="002D3F1C">
            <w:pPr>
              <w:widowControl w:val="0"/>
              <w:autoSpaceDE w:val="0"/>
              <w:autoSpaceDN w:val="0"/>
              <w:adjustRightInd w:val="0"/>
              <w:jc w:val="center"/>
              <w:rPr>
                <w:sz w:val="24"/>
                <w:szCs w:val="24"/>
              </w:rPr>
            </w:pPr>
            <w:r w:rsidRPr="002D3F1C">
              <w:rPr>
                <w:sz w:val="24"/>
                <w:szCs w:val="24"/>
              </w:rPr>
              <w:t>(2-й год планового периода)</w:t>
            </w:r>
          </w:p>
        </w:tc>
      </w:tr>
      <w:tr w:rsidR="002D3F1C" w:rsidRPr="002D3F1C" w:rsidTr="008607DA">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1</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4</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5</w:t>
            </w:r>
          </w:p>
        </w:tc>
      </w:tr>
      <w:tr w:rsidR="002D3F1C" w:rsidRPr="002D3F1C" w:rsidTr="008607DA">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rPr>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rPr>
                <w:sz w:val="24"/>
                <w:szCs w:val="24"/>
              </w:rPr>
            </w:pP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rPr>
                <w:sz w:val="24"/>
                <w:szCs w:val="24"/>
              </w:rPr>
            </w:pPr>
          </w:p>
        </w:tc>
      </w:tr>
    </w:tbl>
    <w:p w:rsidR="002D3F1C" w:rsidRPr="002D3F1C" w:rsidRDefault="002D3F1C" w:rsidP="002D3F1C">
      <w:pPr>
        <w:rPr>
          <w:b/>
          <w:sz w:val="28"/>
          <w:szCs w:val="28"/>
        </w:rPr>
      </w:pPr>
    </w:p>
    <w:p w:rsidR="002D3F1C" w:rsidRPr="002D3F1C" w:rsidRDefault="002D3F1C" w:rsidP="002D3F1C">
      <w:pPr>
        <w:widowControl w:val="0"/>
        <w:autoSpaceDE w:val="0"/>
        <w:autoSpaceDN w:val="0"/>
        <w:adjustRightInd w:val="0"/>
        <w:jc w:val="center"/>
        <w:rPr>
          <w:sz w:val="28"/>
          <w:szCs w:val="28"/>
        </w:rPr>
      </w:pPr>
      <w:r w:rsidRPr="002D3F1C">
        <w:rPr>
          <w:sz w:val="28"/>
          <w:szCs w:val="28"/>
        </w:rPr>
        <w:t>ЧАСТЬ 3. Прочие сведения  о муниципальном задании</w:t>
      </w:r>
      <w:r w:rsidRPr="002D3F1C">
        <w:rPr>
          <w:sz w:val="28"/>
          <w:szCs w:val="28"/>
          <w:vertAlign w:val="superscript"/>
        </w:rPr>
        <w:t>6</w:t>
      </w:r>
    </w:p>
    <w:p w:rsidR="002D3F1C" w:rsidRPr="002D3F1C" w:rsidRDefault="002D3F1C" w:rsidP="002D3F1C">
      <w:pPr>
        <w:widowControl w:val="0"/>
        <w:autoSpaceDE w:val="0"/>
        <w:autoSpaceDN w:val="0"/>
        <w:adjustRightInd w:val="0"/>
        <w:jc w:val="center"/>
        <w:rPr>
          <w:sz w:val="28"/>
          <w:szCs w:val="28"/>
        </w:rPr>
      </w:pPr>
    </w:p>
    <w:p w:rsidR="002D3F1C" w:rsidRPr="002D3F1C" w:rsidRDefault="002D3F1C" w:rsidP="008607DA">
      <w:pPr>
        <w:widowControl w:val="0"/>
        <w:spacing w:line="252" w:lineRule="auto"/>
        <w:ind w:firstLine="709"/>
        <w:jc w:val="both"/>
        <w:rPr>
          <w:sz w:val="28"/>
          <w:szCs w:val="28"/>
        </w:rPr>
      </w:pPr>
      <w:r w:rsidRPr="002D3F1C">
        <w:rPr>
          <w:sz w:val="28"/>
          <w:szCs w:val="28"/>
        </w:rPr>
        <w:t>1. Основания для досрочного прекращения выполнения муниципального задания:</w:t>
      </w:r>
    </w:p>
    <w:p w:rsidR="002D3F1C" w:rsidRPr="002D3F1C" w:rsidRDefault="002D3F1C" w:rsidP="002D3F1C">
      <w:pPr>
        <w:widowControl w:val="0"/>
        <w:autoSpaceDE w:val="0"/>
        <w:autoSpaceDN w:val="0"/>
        <w:adjustRightInd w:val="0"/>
        <w:jc w:val="both"/>
        <w:rPr>
          <w:sz w:val="28"/>
          <w:szCs w:val="28"/>
        </w:rPr>
      </w:pPr>
      <w:r w:rsidRPr="002D3F1C">
        <w:rPr>
          <w:sz w:val="28"/>
          <w:szCs w:val="28"/>
        </w:rPr>
        <w:t>______________________________________________________________________</w:t>
      </w:r>
    </w:p>
    <w:p w:rsidR="002D3F1C" w:rsidRPr="002D3F1C" w:rsidRDefault="002D3F1C" w:rsidP="002D3F1C">
      <w:pPr>
        <w:widowControl w:val="0"/>
        <w:spacing w:line="252" w:lineRule="auto"/>
        <w:jc w:val="both"/>
        <w:rPr>
          <w:sz w:val="28"/>
          <w:szCs w:val="28"/>
        </w:rPr>
      </w:pPr>
      <w:r w:rsidRPr="002D3F1C">
        <w:rPr>
          <w:sz w:val="28"/>
          <w:szCs w:val="28"/>
        </w:rPr>
        <w:t>______________________________________________________________________</w:t>
      </w:r>
    </w:p>
    <w:p w:rsidR="002D3F1C" w:rsidRPr="002D3F1C" w:rsidRDefault="002D3F1C" w:rsidP="002D3F1C">
      <w:pPr>
        <w:widowControl w:val="0"/>
        <w:spacing w:line="252" w:lineRule="auto"/>
        <w:jc w:val="both"/>
        <w:rPr>
          <w:sz w:val="28"/>
          <w:szCs w:val="28"/>
        </w:rPr>
      </w:pPr>
    </w:p>
    <w:p w:rsidR="002D3F1C" w:rsidRPr="002D3F1C" w:rsidRDefault="002D3F1C" w:rsidP="0051704D">
      <w:pPr>
        <w:widowControl w:val="0"/>
        <w:autoSpaceDE w:val="0"/>
        <w:autoSpaceDN w:val="0"/>
        <w:adjustRightInd w:val="0"/>
        <w:ind w:firstLine="709"/>
        <w:jc w:val="both"/>
        <w:rPr>
          <w:sz w:val="28"/>
          <w:szCs w:val="28"/>
        </w:rPr>
      </w:pPr>
      <w:r w:rsidRPr="002D3F1C">
        <w:rPr>
          <w:sz w:val="28"/>
          <w:szCs w:val="28"/>
        </w:rPr>
        <w:t>2. Иная информация, необходимая для выполнения (контроля за  выполнением) муниципального задания:______________</w:t>
      </w:r>
      <w:r w:rsidR="0051704D">
        <w:rPr>
          <w:sz w:val="28"/>
          <w:szCs w:val="28"/>
        </w:rPr>
        <w:t>_______________________</w:t>
      </w:r>
    </w:p>
    <w:p w:rsidR="002D3F1C" w:rsidRPr="002D3F1C" w:rsidRDefault="002D3F1C" w:rsidP="002D3F1C">
      <w:pPr>
        <w:widowControl w:val="0"/>
        <w:spacing w:line="252" w:lineRule="auto"/>
        <w:ind w:firstLine="720"/>
        <w:jc w:val="both"/>
        <w:rPr>
          <w:sz w:val="28"/>
          <w:szCs w:val="28"/>
        </w:rPr>
      </w:pPr>
    </w:p>
    <w:p w:rsidR="002D3F1C" w:rsidRPr="002D3F1C" w:rsidRDefault="002D3F1C" w:rsidP="0051704D">
      <w:pPr>
        <w:widowControl w:val="0"/>
        <w:autoSpaceDE w:val="0"/>
        <w:autoSpaceDN w:val="0"/>
        <w:adjustRightInd w:val="0"/>
        <w:ind w:firstLine="709"/>
        <w:jc w:val="both"/>
        <w:rPr>
          <w:sz w:val="28"/>
          <w:szCs w:val="28"/>
        </w:rPr>
      </w:pPr>
      <w:r w:rsidRPr="002D3F1C">
        <w:rPr>
          <w:sz w:val="28"/>
          <w:szCs w:val="28"/>
        </w:rPr>
        <w:t>3. Порядок контроля за выполнением муниципального задания:</w:t>
      </w:r>
    </w:p>
    <w:p w:rsidR="002D3F1C" w:rsidRPr="002D3F1C" w:rsidRDefault="002D3F1C" w:rsidP="002D3F1C">
      <w:pPr>
        <w:widowControl w:val="0"/>
        <w:autoSpaceDE w:val="0"/>
        <w:autoSpaceDN w:val="0"/>
        <w:adjustRightInd w:val="0"/>
        <w:rPr>
          <w:b/>
          <w:sz w:val="28"/>
          <w:szCs w:val="28"/>
        </w:rPr>
      </w:pPr>
    </w:p>
    <w:tbl>
      <w:tblPr>
        <w:tblW w:w="9922" w:type="dxa"/>
        <w:tblInd w:w="62" w:type="dxa"/>
        <w:tblLayout w:type="fixed"/>
        <w:tblCellMar>
          <w:top w:w="75" w:type="dxa"/>
          <w:left w:w="0" w:type="dxa"/>
          <w:bottom w:w="75" w:type="dxa"/>
          <w:right w:w="0" w:type="dxa"/>
        </w:tblCellMar>
        <w:tblLook w:val="0000" w:firstRow="0" w:lastRow="0" w:firstColumn="0" w:lastColumn="0" w:noHBand="0" w:noVBand="0"/>
      </w:tblPr>
      <w:tblGrid>
        <w:gridCol w:w="3544"/>
        <w:gridCol w:w="2976"/>
        <w:gridCol w:w="3402"/>
      </w:tblGrid>
      <w:tr w:rsidR="002D3F1C" w:rsidRPr="002D3F1C" w:rsidTr="0051704D">
        <w:trPr>
          <w:trHeight w:val="337"/>
        </w:trPr>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Формы контроля</w:t>
            </w:r>
          </w:p>
        </w:tc>
        <w:tc>
          <w:tcPr>
            <w:tcW w:w="2976" w:type="dxa"/>
            <w:tcBorders>
              <w:top w:val="single" w:sz="4" w:space="0" w:color="auto"/>
              <w:left w:val="single" w:sz="4" w:space="0" w:color="auto"/>
              <w:bottom w:val="single" w:sz="4" w:space="0" w:color="auto"/>
              <w:right w:val="single" w:sz="4" w:space="0" w:color="auto"/>
            </w:tcBorders>
          </w:tcPr>
          <w:p w:rsidR="002D3F1C" w:rsidRPr="002D3F1C" w:rsidRDefault="002D3F1C" w:rsidP="002D3F1C">
            <w:pPr>
              <w:widowControl w:val="0"/>
              <w:autoSpaceDE w:val="0"/>
              <w:autoSpaceDN w:val="0"/>
              <w:adjustRightInd w:val="0"/>
              <w:jc w:val="center"/>
              <w:rPr>
                <w:sz w:val="24"/>
                <w:szCs w:val="24"/>
              </w:rPr>
            </w:pPr>
            <w:r w:rsidRPr="002D3F1C">
              <w:rPr>
                <w:sz w:val="24"/>
                <w:szCs w:val="24"/>
              </w:rPr>
              <w:t>Периодичность</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Органы исполнительной Администрации, осуществляющие контроль за выполнением муниципального задания</w:t>
            </w:r>
          </w:p>
        </w:tc>
      </w:tr>
      <w:tr w:rsidR="002D3F1C" w:rsidRPr="002D3F1C" w:rsidTr="0051704D">
        <w:trPr>
          <w:trHeight w:val="217"/>
        </w:trPr>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1</w:t>
            </w:r>
          </w:p>
        </w:tc>
        <w:tc>
          <w:tcPr>
            <w:tcW w:w="2976" w:type="dxa"/>
            <w:tcBorders>
              <w:top w:val="single" w:sz="4" w:space="0" w:color="auto"/>
              <w:left w:val="single" w:sz="4" w:space="0" w:color="auto"/>
              <w:bottom w:val="single" w:sz="4" w:space="0" w:color="auto"/>
              <w:right w:val="single" w:sz="4" w:space="0" w:color="auto"/>
            </w:tcBorders>
          </w:tcPr>
          <w:p w:rsidR="002D3F1C" w:rsidRPr="002D3F1C" w:rsidRDefault="002D3F1C" w:rsidP="002D3F1C">
            <w:pPr>
              <w:widowControl w:val="0"/>
              <w:autoSpaceDE w:val="0"/>
              <w:autoSpaceDN w:val="0"/>
              <w:adjustRightInd w:val="0"/>
              <w:jc w:val="center"/>
              <w:rPr>
                <w:sz w:val="24"/>
                <w:szCs w:val="24"/>
              </w:rPr>
            </w:pPr>
            <w:r w:rsidRPr="002D3F1C">
              <w:rPr>
                <w:sz w:val="24"/>
                <w:szCs w:val="24"/>
              </w:rPr>
              <w:t>2</w:t>
            </w: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r w:rsidRPr="002D3F1C">
              <w:rPr>
                <w:sz w:val="24"/>
                <w:szCs w:val="24"/>
              </w:rPr>
              <w:t>3</w:t>
            </w:r>
          </w:p>
        </w:tc>
      </w:tr>
      <w:tr w:rsidR="002D3F1C" w:rsidRPr="002D3F1C" w:rsidTr="0051704D">
        <w:trPr>
          <w:trHeight w:val="217"/>
        </w:trPr>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2D3F1C" w:rsidRPr="002D3F1C" w:rsidRDefault="002D3F1C" w:rsidP="002D3F1C">
            <w:pPr>
              <w:widowControl w:val="0"/>
              <w:autoSpaceDE w:val="0"/>
              <w:autoSpaceDN w:val="0"/>
              <w:adjustRightInd w:val="0"/>
              <w:jc w:val="center"/>
              <w:rPr>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jc w:val="center"/>
              <w:rPr>
                <w:sz w:val="24"/>
                <w:szCs w:val="24"/>
              </w:rPr>
            </w:pPr>
          </w:p>
        </w:tc>
      </w:tr>
      <w:tr w:rsidR="002D3F1C" w:rsidRPr="002D3F1C" w:rsidTr="0051704D">
        <w:trPr>
          <w:trHeight w:val="153"/>
        </w:trPr>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rPr>
                <w:sz w:val="24"/>
                <w:szCs w:val="24"/>
              </w:rPr>
            </w:pPr>
          </w:p>
        </w:tc>
        <w:tc>
          <w:tcPr>
            <w:tcW w:w="2976" w:type="dxa"/>
            <w:tcBorders>
              <w:top w:val="single" w:sz="4" w:space="0" w:color="auto"/>
              <w:left w:val="single" w:sz="4" w:space="0" w:color="auto"/>
              <w:bottom w:val="single" w:sz="4" w:space="0" w:color="auto"/>
              <w:right w:val="single" w:sz="4" w:space="0" w:color="auto"/>
            </w:tcBorders>
          </w:tcPr>
          <w:p w:rsidR="002D3F1C" w:rsidRPr="002D3F1C" w:rsidRDefault="002D3F1C" w:rsidP="002D3F1C">
            <w:pPr>
              <w:widowControl w:val="0"/>
              <w:autoSpaceDE w:val="0"/>
              <w:autoSpaceDN w:val="0"/>
              <w:adjustRightInd w:val="0"/>
              <w:rPr>
                <w:sz w:val="24"/>
                <w:szCs w:val="24"/>
              </w:rPr>
            </w:pPr>
          </w:p>
        </w:tc>
        <w:tc>
          <w:tcPr>
            <w:tcW w:w="34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D3F1C" w:rsidRPr="002D3F1C" w:rsidRDefault="002D3F1C" w:rsidP="002D3F1C">
            <w:pPr>
              <w:widowControl w:val="0"/>
              <w:autoSpaceDE w:val="0"/>
              <w:autoSpaceDN w:val="0"/>
              <w:adjustRightInd w:val="0"/>
              <w:rPr>
                <w:sz w:val="24"/>
                <w:szCs w:val="24"/>
              </w:rPr>
            </w:pPr>
          </w:p>
        </w:tc>
      </w:tr>
    </w:tbl>
    <w:p w:rsidR="002D3F1C" w:rsidRPr="002D3F1C" w:rsidRDefault="002D3F1C" w:rsidP="002D3F1C">
      <w:pPr>
        <w:widowControl w:val="0"/>
        <w:spacing w:line="252" w:lineRule="auto"/>
        <w:rPr>
          <w:sz w:val="28"/>
          <w:szCs w:val="28"/>
        </w:rPr>
      </w:pPr>
    </w:p>
    <w:p w:rsidR="002D3F1C" w:rsidRPr="002D3F1C" w:rsidRDefault="002D3F1C" w:rsidP="0051704D">
      <w:pPr>
        <w:widowControl w:val="0"/>
        <w:autoSpaceDE w:val="0"/>
        <w:autoSpaceDN w:val="0"/>
        <w:adjustRightInd w:val="0"/>
        <w:ind w:firstLine="709"/>
        <w:jc w:val="both"/>
        <w:rPr>
          <w:sz w:val="28"/>
          <w:szCs w:val="28"/>
        </w:rPr>
      </w:pPr>
      <w:r w:rsidRPr="002D3F1C">
        <w:rPr>
          <w:sz w:val="28"/>
          <w:szCs w:val="28"/>
        </w:rPr>
        <w:t>4. Требования к отчетности о выполнении муниципального задания:</w:t>
      </w:r>
    </w:p>
    <w:p w:rsidR="002D3F1C" w:rsidRPr="002D3F1C" w:rsidRDefault="002D3F1C" w:rsidP="0051704D">
      <w:pPr>
        <w:widowControl w:val="0"/>
        <w:autoSpaceDE w:val="0"/>
        <w:autoSpaceDN w:val="0"/>
        <w:adjustRightInd w:val="0"/>
        <w:ind w:firstLine="709"/>
        <w:jc w:val="both"/>
        <w:rPr>
          <w:sz w:val="28"/>
          <w:szCs w:val="28"/>
        </w:rPr>
      </w:pPr>
      <w:r w:rsidRPr="002D3F1C">
        <w:rPr>
          <w:sz w:val="28"/>
          <w:szCs w:val="28"/>
        </w:rPr>
        <w:t>4.1. Периодичность  представления отчетов о выполнении муниципального задания _____________________________________________________________</w:t>
      </w:r>
    </w:p>
    <w:p w:rsidR="002D3F1C" w:rsidRPr="002D3F1C" w:rsidRDefault="002D3F1C" w:rsidP="0051704D">
      <w:pPr>
        <w:widowControl w:val="0"/>
        <w:autoSpaceDE w:val="0"/>
        <w:autoSpaceDN w:val="0"/>
        <w:adjustRightInd w:val="0"/>
        <w:ind w:firstLine="709"/>
        <w:jc w:val="both"/>
        <w:rPr>
          <w:sz w:val="28"/>
          <w:szCs w:val="28"/>
        </w:rPr>
      </w:pPr>
      <w:r w:rsidRPr="002D3F1C">
        <w:rPr>
          <w:sz w:val="28"/>
          <w:szCs w:val="28"/>
        </w:rPr>
        <w:t>4.2. Сроки представления отчетов о выполнении муниципального задания ______________________________________________________________________</w:t>
      </w:r>
    </w:p>
    <w:p w:rsidR="002D3F1C" w:rsidRPr="002D3F1C" w:rsidRDefault="002D3F1C" w:rsidP="0051704D">
      <w:pPr>
        <w:widowControl w:val="0"/>
        <w:autoSpaceDE w:val="0"/>
        <w:autoSpaceDN w:val="0"/>
        <w:adjustRightInd w:val="0"/>
        <w:ind w:firstLine="709"/>
        <w:jc w:val="both"/>
        <w:rPr>
          <w:sz w:val="28"/>
          <w:szCs w:val="28"/>
        </w:rPr>
      </w:pPr>
      <w:r w:rsidRPr="002D3F1C">
        <w:rPr>
          <w:sz w:val="28"/>
          <w:szCs w:val="28"/>
        </w:rPr>
        <w:lastRenderedPageBreak/>
        <w:t>4.3. Иные требования к отчетности о выполнении муниципального задания ________________________________________________________________________________________________________________________________________</w:t>
      </w:r>
      <w:r w:rsidR="0051704D">
        <w:rPr>
          <w:sz w:val="28"/>
          <w:szCs w:val="28"/>
        </w:rPr>
        <w:t>____</w:t>
      </w:r>
    </w:p>
    <w:p w:rsidR="002D3F1C" w:rsidRPr="002D3F1C" w:rsidRDefault="002D3F1C" w:rsidP="002D3F1C">
      <w:pPr>
        <w:widowControl w:val="0"/>
        <w:autoSpaceDE w:val="0"/>
        <w:autoSpaceDN w:val="0"/>
        <w:adjustRightInd w:val="0"/>
        <w:jc w:val="both"/>
        <w:rPr>
          <w:sz w:val="28"/>
          <w:szCs w:val="28"/>
        </w:rPr>
      </w:pPr>
    </w:p>
    <w:p w:rsidR="002D3F1C" w:rsidRDefault="002D3F1C" w:rsidP="0051704D">
      <w:pPr>
        <w:widowControl w:val="0"/>
        <w:autoSpaceDE w:val="0"/>
        <w:autoSpaceDN w:val="0"/>
        <w:adjustRightInd w:val="0"/>
        <w:ind w:firstLine="709"/>
        <w:jc w:val="both"/>
        <w:rPr>
          <w:sz w:val="28"/>
          <w:szCs w:val="28"/>
        </w:rPr>
      </w:pPr>
      <w:r w:rsidRPr="002D3F1C">
        <w:rPr>
          <w:sz w:val="28"/>
          <w:szCs w:val="28"/>
        </w:rPr>
        <w:t>5. Иные показатели, связанные с выполнением муниципального задания, ______________________________________________________________________</w:t>
      </w:r>
    </w:p>
    <w:p w:rsidR="000E21D8" w:rsidRDefault="000E21D8" w:rsidP="000E21D8">
      <w:pPr>
        <w:widowControl w:val="0"/>
        <w:autoSpaceDE w:val="0"/>
        <w:autoSpaceDN w:val="0"/>
        <w:adjustRightInd w:val="0"/>
        <w:jc w:val="both"/>
        <w:rPr>
          <w:sz w:val="28"/>
          <w:szCs w:val="28"/>
        </w:rPr>
      </w:pPr>
    </w:p>
    <w:p w:rsidR="000E21D8" w:rsidRPr="002D3F1C" w:rsidRDefault="000E21D8" w:rsidP="000E21D8">
      <w:pPr>
        <w:widowControl w:val="0"/>
        <w:autoSpaceDE w:val="0"/>
        <w:autoSpaceDN w:val="0"/>
        <w:adjustRightInd w:val="0"/>
        <w:jc w:val="both"/>
        <w:rPr>
          <w:sz w:val="28"/>
          <w:szCs w:val="28"/>
        </w:rPr>
      </w:pPr>
      <w:r>
        <w:rPr>
          <w:sz w:val="28"/>
          <w:szCs w:val="28"/>
        </w:rPr>
        <w:t>-------------------------------------------</w:t>
      </w:r>
    </w:p>
    <w:p w:rsidR="002D3F1C" w:rsidRPr="002D3F1C" w:rsidRDefault="002D3F1C" w:rsidP="0051704D">
      <w:pPr>
        <w:widowControl w:val="0"/>
        <w:autoSpaceDE w:val="0"/>
        <w:autoSpaceDN w:val="0"/>
        <w:adjustRightInd w:val="0"/>
        <w:ind w:firstLine="709"/>
        <w:jc w:val="both"/>
        <w:rPr>
          <w:sz w:val="28"/>
          <w:szCs w:val="28"/>
        </w:rPr>
      </w:pPr>
      <w:r w:rsidRPr="002D3F1C">
        <w:rPr>
          <w:sz w:val="28"/>
          <w:szCs w:val="28"/>
          <w:vertAlign w:val="superscript"/>
        </w:rPr>
        <w:t>1</w:t>
      </w:r>
      <w:r w:rsidRPr="002D3F1C">
        <w:rPr>
          <w:sz w:val="28"/>
          <w:szCs w:val="28"/>
        </w:rPr>
        <w:t xml:space="preserve"> В соответствии с Общероссийским классификатором видов экономической деятельности.</w:t>
      </w:r>
    </w:p>
    <w:p w:rsidR="002D3F1C" w:rsidRPr="002D3F1C" w:rsidRDefault="002D3F1C" w:rsidP="0051704D">
      <w:pPr>
        <w:widowControl w:val="0"/>
        <w:autoSpaceDE w:val="0"/>
        <w:autoSpaceDN w:val="0"/>
        <w:adjustRightInd w:val="0"/>
        <w:ind w:firstLine="709"/>
        <w:jc w:val="both"/>
        <w:rPr>
          <w:sz w:val="28"/>
          <w:szCs w:val="28"/>
        </w:rPr>
      </w:pPr>
      <w:r w:rsidRPr="002D3F1C">
        <w:rPr>
          <w:sz w:val="28"/>
          <w:szCs w:val="28"/>
          <w:vertAlign w:val="superscript"/>
        </w:rPr>
        <w:t>2</w:t>
      </w:r>
      <w:r w:rsidRPr="002D3F1C">
        <w:rPr>
          <w:sz w:val="28"/>
          <w:szCs w:val="28"/>
        </w:rPr>
        <w:t xml:space="preserve"> Формируется при установлении муниципального задания и содержит требования к оказанию муниципальной (муниципальных) услуги (услуг) отдельно по каждой из муниципальных услуг с указанием порядкового номера раздела.</w:t>
      </w:r>
    </w:p>
    <w:p w:rsidR="002D3F1C" w:rsidRPr="002D3F1C" w:rsidRDefault="002D3F1C" w:rsidP="0051704D">
      <w:pPr>
        <w:widowControl w:val="0"/>
        <w:autoSpaceDE w:val="0"/>
        <w:autoSpaceDN w:val="0"/>
        <w:adjustRightInd w:val="0"/>
        <w:ind w:firstLine="709"/>
        <w:jc w:val="both"/>
        <w:rPr>
          <w:sz w:val="28"/>
          <w:szCs w:val="28"/>
        </w:rPr>
      </w:pPr>
      <w:r w:rsidRPr="002D3F1C">
        <w:rPr>
          <w:sz w:val="28"/>
          <w:szCs w:val="28"/>
          <w:vertAlign w:val="superscript"/>
        </w:rPr>
        <w:t>3</w:t>
      </w:r>
      <w:r w:rsidRPr="002D3F1C">
        <w:rPr>
          <w:sz w:val="28"/>
          <w:szCs w:val="28"/>
        </w:rPr>
        <w:t xml:space="preserve"> Заполняется при установлении показателей, характеризующих качество муниципальной услуги, в общероссийском базовом  перечне  или региональном перечне.</w:t>
      </w:r>
    </w:p>
    <w:p w:rsidR="002D3F1C" w:rsidRPr="002D3F1C" w:rsidRDefault="002D3F1C" w:rsidP="0051704D">
      <w:pPr>
        <w:widowControl w:val="0"/>
        <w:autoSpaceDE w:val="0"/>
        <w:autoSpaceDN w:val="0"/>
        <w:adjustRightInd w:val="0"/>
        <w:ind w:firstLine="709"/>
        <w:jc w:val="both"/>
        <w:rPr>
          <w:sz w:val="28"/>
          <w:szCs w:val="28"/>
        </w:rPr>
      </w:pPr>
      <w:r w:rsidRPr="002D3F1C">
        <w:rPr>
          <w:sz w:val="28"/>
          <w:szCs w:val="28"/>
          <w:vertAlign w:val="superscript"/>
        </w:rPr>
        <w:t>4</w:t>
      </w:r>
      <w:r w:rsidRPr="002D3F1C">
        <w:rPr>
          <w:sz w:val="28"/>
          <w:szCs w:val="28"/>
        </w:rPr>
        <w:t xml:space="preserve"> Формируется при установлении муниципального задания и содержит требования к выполнению работы (работ) отдельно по каждой из работ с указанием порядкового номера раздела.</w:t>
      </w:r>
    </w:p>
    <w:p w:rsidR="002D3F1C" w:rsidRPr="002D3F1C" w:rsidRDefault="002D3F1C" w:rsidP="0051704D">
      <w:pPr>
        <w:widowControl w:val="0"/>
        <w:autoSpaceDE w:val="0"/>
        <w:autoSpaceDN w:val="0"/>
        <w:adjustRightInd w:val="0"/>
        <w:ind w:firstLine="709"/>
        <w:jc w:val="both"/>
        <w:rPr>
          <w:sz w:val="28"/>
          <w:szCs w:val="28"/>
        </w:rPr>
      </w:pPr>
      <w:r w:rsidRPr="002D3F1C">
        <w:rPr>
          <w:sz w:val="28"/>
          <w:szCs w:val="28"/>
          <w:vertAlign w:val="superscript"/>
        </w:rPr>
        <w:t>5</w:t>
      </w:r>
      <w:r w:rsidRPr="002D3F1C">
        <w:rPr>
          <w:sz w:val="28"/>
          <w:szCs w:val="28"/>
        </w:rPr>
        <w:t xml:space="preserve"> Заполняется при установлении показателей, характеризующих качество работы, в общероссийском базовом перечне или региональном перечне.</w:t>
      </w:r>
    </w:p>
    <w:p w:rsidR="002D3F1C" w:rsidRPr="002D3F1C" w:rsidRDefault="002D3F1C" w:rsidP="0051704D">
      <w:pPr>
        <w:widowControl w:val="0"/>
        <w:autoSpaceDE w:val="0"/>
        <w:autoSpaceDN w:val="0"/>
        <w:adjustRightInd w:val="0"/>
        <w:ind w:firstLine="709"/>
        <w:jc w:val="both"/>
        <w:rPr>
          <w:sz w:val="28"/>
          <w:szCs w:val="28"/>
        </w:rPr>
      </w:pPr>
      <w:r w:rsidRPr="002D3F1C">
        <w:rPr>
          <w:sz w:val="28"/>
          <w:szCs w:val="28"/>
          <w:vertAlign w:val="superscript"/>
        </w:rPr>
        <w:t>6</w:t>
      </w:r>
      <w:r w:rsidRPr="002D3F1C">
        <w:rPr>
          <w:sz w:val="28"/>
          <w:szCs w:val="28"/>
        </w:rPr>
        <w:t xml:space="preserve"> Заполняется в целом по муниципальному заданию.</w:t>
      </w:r>
    </w:p>
    <w:p w:rsidR="002D3F1C" w:rsidRPr="002D3F1C" w:rsidRDefault="002D3F1C" w:rsidP="002D3F1C">
      <w:pPr>
        <w:widowControl w:val="0"/>
        <w:autoSpaceDE w:val="0"/>
        <w:autoSpaceDN w:val="0"/>
        <w:adjustRightInd w:val="0"/>
        <w:ind w:firstLine="567"/>
        <w:rPr>
          <w:sz w:val="28"/>
          <w:szCs w:val="28"/>
        </w:rPr>
      </w:pPr>
    </w:p>
    <w:p w:rsidR="002D3F1C" w:rsidRPr="002D3F1C" w:rsidRDefault="002D3F1C" w:rsidP="002D3F1C">
      <w:pPr>
        <w:widowControl w:val="0"/>
        <w:spacing w:after="120" w:line="252" w:lineRule="auto"/>
        <w:ind w:left="6237"/>
        <w:rPr>
          <w:sz w:val="28"/>
          <w:szCs w:val="28"/>
        </w:rPr>
      </w:pPr>
    </w:p>
    <w:p w:rsidR="002D3F1C" w:rsidRPr="002D3F1C" w:rsidRDefault="002D3F1C" w:rsidP="002D3F1C">
      <w:pPr>
        <w:widowControl w:val="0"/>
        <w:spacing w:after="120" w:line="252" w:lineRule="auto"/>
        <w:ind w:left="6237"/>
        <w:rPr>
          <w:sz w:val="28"/>
          <w:szCs w:val="28"/>
        </w:rPr>
      </w:pPr>
    </w:p>
    <w:p w:rsidR="002D3F1C" w:rsidRPr="002D3F1C" w:rsidRDefault="002D3F1C" w:rsidP="002D3F1C">
      <w:pPr>
        <w:widowControl w:val="0"/>
        <w:spacing w:after="120" w:line="252" w:lineRule="auto"/>
        <w:ind w:left="6237"/>
        <w:rPr>
          <w:sz w:val="28"/>
          <w:szCs w:val="28"/>
        </w:rPr>
      </w:pPr>
    </w:p>
    <w:p w:rsidR="002D3F1C" w:rsidRPr="002D3F1C" w:rsidRDefault="002D3F1C" w:rsidP="002D3F1C">
      <w:pPr>
        <w:widowControl w:val="0"/>
        <w:spacing w:after="120" w:line="252" w:lineRule="auto"/>
        <w:ind w:left="6237"/>
        <w:rPr>
          <w:sz w:val="28"/>
          <w:szCs w:val="28"/>
        </w:rPr>
      </w:pPr>
    </w:p>
    <w:p w:rsidR="002D3F1C" w:rsidRPr="002D3F1C" w:rsidRDefault="002D3F1C" w:rsidP="002D3F1C">
      <w:pPr>
        <w:widowControl w:val="0"/>
        <w:spacing w:after="120" w:line="252" w:lineRule="auto"/>
        <w:ind w:left="6237"/>
        <w:rPr>
          <w:sz w:val="28"/>
          <w:szCs w:val="28"/>
        </w:rPr>
      </w:pPr>
    </w:p>
    <w:p w:rsidR="002D3F1C" w:rsidRPr="002D3F1C" w:rsidRDefault="002D3F1C" w:rsidP="002D3F1C">
      <w:pPr>
        <w:widowControl w:val="0"/>
        <w:spacing w:after="120" w:line="252" w:lineRule="auto"/>
        <w:ind w:left="6237"/>
        <w:rPr>
          <w:sz w:val="28"/>
          <w:szCs w:val="28"/>
        </w:rPr>
      </w:pPr>
    </w:p>
    <w:p w:rsidR="002D3F1C" w:rsidRPr="002D3F1C" w:rsidRDefault="002D3F1C" w:rsidP="002D3F1C">
      <w:pPr>
        <w:widowControl w:val="0"/>
        <w:spacing w:after="120" w:line="252" w:lineRule="auto"/>
        <w:ind w:left="6237"/>
        <w:rPr>
          <w:sz w:val="28"/>
          <w:szCs w:val="28"/>
        </w:rPr>
      </w:pPr>
    </w:p>
    <w:p w:rsidR="002D3F1C" w:rsidRPr="002D3F1C" w:rsidRDefault="002D3F1C" w:rsidP="002D3F1C">
      <w:pPr>
        <w:widowControl w:val="0"/>
        <w:spacing w:after="120" w:line="252" w:lineRule="auto"/>
        <w:ind w:left="6237"/>
        <w:rPr>
          <w:sz w:val="28"/>
          <w:szCs w:val="28"/>
        </w:rPr>
      </w:pPr>
    </w:p>
    <w:p w:rsidR="002D3F1C" w:rsidRPr="002D3F1C" w:rsidRDefault="002D3F1C" w:rsidP="002D3F1C">
      <w:pPr>
        <w:widowControl w:val="0"/>
        <w:spacing w:after="120" w:line="252" w:lineRule="auto"/>
        <w:ind w:left="6237"/>
        <w:rPr>
          <w:sz w:val="28"/>
          <w:szCs w:val="28"/>
        </w:rPr>
      </w:pPr>
    </w:p>
    <w:p w:rsidR="002D3F1C" w:rsidRPr="002D3F1C" w:rsidRDefault="002D3F1C" w:rsidP="002D3F1C">
      <w:pPr>
        <w:widowControl w:val="0"/>
        <w:spacing w:after="120" w:line="252" w:lineRule="auto"/>
        <w:ind w:left="6237"/>
        <w:rPr>
          <w:sz w:val="28"/>
          <w:szCs w:val="28"/>
        </w:rPr>
      </w:pPr>
    </w:p>
    <w:p w:rsidR="002D3F1C" w:rsidRPr="002D3F1C" w:rsidRDefault="002D3F1C" w:rsidP="002D3F1C">
      <w:pPr>
        <w:widowControl w:val="0"/>
        <w:spacing w:after="120" w:line="252" w:lineRule="auto"/>
        <w:ind w:left="6237"/>
        <w:rPr>
          <w:sz w:val="28"/>
          <w:szCs w:val="28"/>
        </w:rPr>
      </w:pPr>
    </w:p>
    <w:p w:rsidR="002D3F1C" w:rsidRPr="002D3F1C" w:rsidRDefault="002D3F1C" w:rsidP="002D3F1C">
      <w:pPr>
        <w:widowControl w:val="0"/>
        <w:spacing w:after="120" w:line="252" w:lineRule="auto"/>
        <w:ind w:left="6237"/>
        <w:rPr>
          <w:sz w:val="28"/>
          <w:szCs w:val="28"/>
        </w:rPr>
      </w:pPr>
    </w:p>
    <w:p w:rsidR="002D3F1C" w:rsidRPr="002D3F1C" w:rsidRDefault="002D3F1C" w:rsidP="002D3F1C">
      <w:pPr>
        <w:widowControl w:val="0"/>
        <w:spacing w:after="120" w:line="252" w:lineRule="auto"/>
        <w:ind w:left="6237"/>
        <w:rPr>
          <w:sz w:val="28"/>
          <w:szCs w:val="28"/>
        </w:rPr>
      </w:pPr>
    </w:p>
    <w:p w:rsidR="002D3F1C" w:rsidRPr="002D3F1C" w:rsidRDefault="002D3F1C" w:rsidP="002D3F1C">
      <w:pPr>
        <w:widowControl w:val="0"/>
        <w:spacing w:after="120" w:line="252" w:lineRule="auto"/>
        <w:ind w:left="6237"/>
        <w:rPr>
          <w:sz w:val="28"/>
          <w:szCs w:val="28"/>
        </w:rPr>
      </w:pPr>
    </w:p>
    <w:p w:rsidR="002D3F1C" w:rsidRPr="002D3F1C" w:rsidRDefault="002D3F1C" w:rsidP="002D3F1C">
      <w:pPr>
        <w:widowControl w:val="0"/>
        <w:spacing w:after="120" w:line="252" w:lineRule="auto"/>
        <w:ind w:left="6237"/>
        <w:rPr>
          <w:sz w:val="28"/>
          <w:szCs w:val="28"/>
        </w:rPr>
      </w:pPr>
    </w:p>
    <w:p w:rsidR="00BF106E" w:rsidRDefault="00BF106E" w:rsidP="00BF106E">
      <w:pPr>
        <w:ind w:firstLine="5954"/>
        <w:jc w:val="both"/>
        <w:rPr>
          <w:sz w:val="28"/>
          <w:szCs w:val="28"/>
        </w:rPr>
      </w:pPr>
      <w:r w:rsidRPr="005B35F1">
        <w:rPr>
          <w:sz w:val="28"/>
          <w:szCs w:val="28"/>
        </w:rPr>
        <w:lastRenderedPageBreak/>
        <w:t>Приложение № 1</w:t>
      </w:r>
    </w:p>
    <w:p w:rsidR="00BF106E" w:rsidRDefault="00BF106E" w:rsidP="00BF106E">
      <w:pPr>
        <w:ind w:left="5954"/>
        <w:jc w:val="both"/>
        <w:rPr>
          <w:sz w:val="28"/>
          <w:szCs w:val="28"/>
        </w:rPr>
      </w:pPr>
      <w:r>
        <w:rPr>
          <w:sz w:val="28"/>
          <w:szCs w:val="28"/>
        </w:rPr>
        <w:t>к Положению о порядке формирования муниципального</w:t>
      </w:r>
    </w:p>
    <w:p w:rsidR="00BF106E" w:rsidRDefault="00BF106E" w:rsidP="00BF106E">
      <w:pPr>
        <w:ind w:firstLine="5954"/>
        <w:jc w:val="both"/>
        <w:rPr>
          <w:sz w:val="28"/>
          <w:szCs w:val="28"/>
        </w:rPr>
      </w:pPr>
      <w:r>
        <w:rPr>
          <w:sz w:val="28"/>
          <w:szCs w:val="28"/>
        </w:rPr>
        <w:t>задания на оказание</w:t>
      </w:r>
    </w:p>
    <w:p w:rsidR="00BF106E" w:rsidRDefault="00BF106E" w:rsidP="00BF106E">
      <w:pPr>
        <w:ind w:firstLine="5954"/>
        <w:jc w:val="both"/>
        <w:rPr>
          <w:sz w:val="28"/>
          <w:szCs w:val="28"/>
        </w:rPr>
      </w:pPr>
      <w:r>
        <w:rPr>
          <w:sz w:val="28"/>
          <w:szCs w:val="28"/>
        </w:rPr>
        <w:t>муниципальных услуг</w:t>
      </w:r>
    </w:p>
    <w:p w:rsidR="00BF106E" w:rsidRDefault="00BF106E" w:rsidP="00BF106E">
      <w:pPr>
        <w:ind w:firstLine="5954"/>
        <w:jc w:val="both"/>
        <w:rPr>
          <w:sz w:val="28"/>
          <w:szCs w:val="28"/>
        </w:rPr>
      </w:pPr>
      <w:r>
        <w:rPr>
          <w:sz w:val="28"/>
          <w:szCs w:val="28"/>
        </w:rPr>
        <w:t>(выполнение работ) в отношении</w:t>
      </w:r>
    </w:p>
    <w:p w:rsidR="00BF106E" w:rsidRDefault="00BF106E" w:rsidP="00BF106E">
      <w:pPr>
        <w:ind w:firstLine="5954"/>
        <w:jc w:val="both"/>
        <w:rPr>
          <w:sz w:val="28"/>
          <w:szCs w:val="28"/>
        </w:rPr>
      </w:pPr>
      <w:r w:rsidRPr="005B35F1">
        <w:rPr>
          <w:sz w:val="28"/>
          <w:szCs w:val="28"/>
        </w:rPr>
        <w:t>м</w:t>
      </w:r>
      <w:r>
        <w:rPr>
          <w:sz w:val="28"/>
          <w:szCs w:val="28"/>
        </w:rPr>
        <w:t>униципальных учреждений и</w:t>
      </w:r>
    </w:p>
    <w:p w:rsidR="00BF106E" w:rsidRDefault="00BF106E" w:rsidP="00BF106E">
      <w:pPr>
        <w:ind w:firstLine="5954"/>
        <w:jc w:val="both"/>
        <w:rPr>
          <w:sz w:val="28"/>
          <w:szCs w:val="28"/>
        </w:rPr>
      </w:pPr>
      <w:r>
        <w:rPr>
          <w:sz w:val="28"/>
          <w:szCs w:val="28"/>
        </w:rPr>
        <w:t>финансового обеспечения</w:t>
      </w:r>
    </w:p>
    <w:p w:rsidR="00BF106E" w:rsidRDefault="00BF106E" w:rsidP="00BF106E">
      <w:pPr>
        <w:ind w:firstLine="5954"/>
        <w:jc w:val="both"/>
        <w:rPr>
          <w:sz w:val="28"/>
          <w:szCs w:val="28"/>
        </w:rPr>
      </w:pPr>
      <w:r>
        <w:rPr>
          <w:sz w:val="28"/>
          <w:szCs w:val="28"/>
        </w:rPr>
        <w:t>выполнения муниципального</w:t>
      </w:r>
    </w:p>
    <w:p w:rsidR="00BF106E" w:rsidRDefault="00BF106E" w:rsidP="00BF106E">
      <w:pPr>
        <w:ind w:firstLine="5954"/>
        <w:jc w:val="both"/>
        <w:rPr>
          <w:sz w:val="28"/>
          <w:szCs w:val="28"/>
        </w:rPr>
      </w:pPr>
      <w:r w:rsidRPr="005B35F1">
        <w:rPr>
          <w:sz w:val="28"/>
          <w:szCs w:val="28"/>
        </w:rPr>
        <w:t>задания</w:t>
      </w:r>
    </w:p>
    <w:p w:rsidR="00BF106E" w:rsidRDefault="00BF106E" w:rsidP="002D3F1C">
      <w:pPr>
        <w:spacing w:after="120"/>
        <w:ind w:left="283" w:firstLine="709"/>
        <w:jc w:val="right"/>
        <w:rPr>
          <w:sz w:val="28"/>
          <w:szCs w:val="28"/>
        </w:rPr>
      </w:pPr>
    </w:p>
    <w:p w:rsidR="002D3F1C" w:rsidRPr="002D3F1C" w:rsidRDefault="002D3F1C" w:rsidP="002D3F1C">
      <w:pPr>
        <w:spacing w:after="120"/>
        <w:ind w:left="283" w:firstLine="709"/>
        <w:jc w:val="right"/>
        <w:rPr>
          <w:sz w:val="28"/>
          <w:szCs w:val="28"/>
        </w:rPr>
      </w:pPr>
      <w:r w:rsidRPr="002D3F1C">
        <w:rPr>
          <w:sz w:val="28"/>
          <w:szCs w:val="28"/>
        </w:rPr>
        <w:t>Форма</w:t>
      </w:r>
    </w:p>
    <w:p w:rsidR="002D3F1C" w:rsidRPr="002D3F1C" w:rsidRDefault="002D3F1C" w:rsidP="002D3F1C">
      <w:pPr>
        <w:widowControl w:val="0"/>
        <w:autoSpaceDE w:val="0"/>
        <w:autoSpaceDN w:val="0"/>
        <w:adjustRightInd w:val="0"/>
        <w:jc w:val="center"/>
        <w:rPr>
          <w:sz w:val="28"/>
          <w:szCs w:val="28"/>
        </w:rPr>
      </w:pPr>
    </w:p>
    <w:p w:rsidR="002D3F1C" w:rsidRPr="002D3F1C" w:rsidRDefault="002D3F1C" w:rsidP="002D3F1C">
      <w:pPr>
        <w:widowControl w:val="0"/>
        <w:autoSpaceDE w:val="0"/>
        <w:autoSpaceDN w:val="0"/>
        <w:adjustRightInd w:val="0"/>
        <w:jc w:val="center"/>
        <w:rPr>
          <w:b/>
          <w:sz w:val="28"/>
          <w:szCs w:val="28"/>
        </w:rPr>
      </w:pPr>
      <w:r w:rsidRPr="002D3F1C">
        <w:rPr>
          <w:b/>
          <w:sz w:val="28"/>
          <w:szCs w:val="28"/>
        </w:rPr>
        <w:t xml:space="preserve">ОТЧЕТ </w:t>
      </w:r>
    </w:p>
    <w:p w:rsidR="002D3F1C" w:rsidRPr="002D3F1C" w:rsidRDefault="002D3F1C" w:rsidP="002D3F1C">
      <w:pPr>
        <w:widowControl w:val="0"/>
        <w:autoSpaceDE w:val="0"/>
        <w:autoSpaceDN w:val="0"/>
        <w:adjustRightInd w:val="0"/>
        <w:jc w:val="center"/>
        <w:rPr>
          <w:b/>
          <w:sz w:val="28"/>
          <w:szCs w:val="28"/>
        </w:rPr>
      </w:pPr>
      <w:r w:rsidRPr="002D3F1C">
        <w:rPr>
          <w:b/>
          <w:sz w:val="28"/>
          <w:szCs w:val="28"/>
        </w:rPr>
        <w:t>о выполнении муниципального задания</w:t>
      </w:r>
    </w:p>
    <w:p w:rsidR="002D3F1C" w:rsidRPr="002D3F1C" w:rsidRDefault="002D3F1C" w:rsidP="002D3F1C">
      <w:pPr>
        <w:widowControl w:val="0"/>
        <w:autoSpaceDE w:val="0"/>
        <w:autoSpaceDN w:val="0"/>
        <w:adjustRightInd w:val="0"/>
        <w:jc w:val="center"/>
        <w:rPr>
          <w:sz w:val="28"/>
          <w:szCs w:val="28"/>
        </w:rPr>
      </w:pPr>
    </w:p>
    <w:p w:rsidR="002D3F1C" w:rsidRPr="002D3F1C" w:rsidRDefault="002D3F1C" w:rsidP="002D3F1C">
      <w:pPr>
        <w:widowControl w:val="0"/>
        <w:autoSpaceDE w:val="0"/>
        <w:autoSpaceDN w:val="0"/>
        <w:adjustRightInd w:val="0"/>
        <w:jc w:val="center"/>
        <w:rPr>
          <w:sz w:val="28"/>
          <w:szCs w:val="28"/>
        </w:rPr>
      </w:pPr>
      <w:r w:rsidRPr="002D3F1C">
        <w:rPr>
          <w:sz w:val="28"/>
          <w:szCs w:val="28"/>
        </w:rPr>
        <w:t xml:space="preserve">на ______ год и на плановый период ______ и ______ годов </w:t>
      </w:r>
    </w:p>
    <w:p w:rsidR="002D3F1C" w:rsidRPr="002D3F1C" w:rsidRDefault="002D3F1C" w:rsidP="002D3F1C">
      <w:pPr>
        <w:widowControl w:val="0"/>
        <w:autoSpaceDE w:val="0"/>
        <w:autoSpaceDN w:val="0"/>
        <w:adjustRightInd w:val="0"/>
        <w:jc w:val="center"/>
        <w:rPr>
          <w:sz w:val="28"/>
          <w:szCs w:val="28"/>
        </w:rPr>
      </w:pPr>
      <w:r w:rsidRPr="002D3F1C">
        <w:rPr>
          <w:sz w:val="28"/>
          <w:szCs w:val="28"/>
        </w:rPr>
        <w:t>от «____» ______________ 20 ___ г.</w:t>
      </w:r>
    </w:p>
    <w:p w:rsidR="002D3F1C" w:rsidRPr="002D3F1C" w:rsidRDefault="002D3F1C" w:rsidP="002D3F1C">
      <w:pPr>
        <w:widowControl w:val="0"/>
        <w:autoSpaceDE w:val="0"/>
        <w:autoSpaceDN w:val="0"/>
        <w:adjustRightInd w:val="0"/>
        <w:jc w:val="center"/>
        <w:rPr>
          <w:sz w:val="28"/>
          <w:szCs w:val="28"/>
        </w:rPr>
      </w:pPr>
    </w:p>
    <w:p w:rsidR="002D3F1C" w:rsidRPr="002D3F1C" w:rsidRDefault="002D3F1C" w:rsidP="002D3F1C">
      <w:pPr>
        <w:widowControl w:val="0"/>
        <w:autoSpaceDE w:val="0"/>
        <w:autoSpaceDN w:val="0"/>
        <w:adjustRightInd w:val="0"/>
        <w:jc w:val="center"/>
        <w:rPr>
          <w:sz w:val="28"/>
          <w:szCs w:val="28"/>
        </w:rPr>
      </w:pPr>
      <w:r w:rsidRPr="002D3F1C">
        <w:rPr>
          <w:sz w:val="28"/>
          <w:szCs w:val="28"/>
        </w:rPr>
        <w:t>______________________________________________________________________</w:t>
      </w:r>
    </w:p>
    <w:p w:rsidR="002D3F1C" w:rsidRPr="002D3F1C" w:rsidRDefault="002D3F1C" w:rsidP="002D3F1C">
      <w:pPr>
        <w:widowControl w:val="0"/>
        <w:autoSpaceDE w:val="0"/>
        <w:autoSpaceDN w:val="0"/>
        <w:adjustRightInd w:val="0"/>
        <w:jc w:val="center"/>
        <w:rPr>
          <w:sz w:val="28"/>
          <w:szCs w:val="28"/>
        </w:rPr>
      </w:pPr>
      <w:r w:rsidRPr="002D3F1C">
        <w:rPr>
          <w:sz w:val="28"/>
          <w:szCs w:val="28"/>
        </w:rPr>
        <w:t>(наименование муниципального учреждения)</w:t>
      </w:r>
    </w:p>
    <w:p w:rsidR="002D3F1C" w:rsidRPr="002D3F1C" w:rsidRDefault="002D3F1C" w:rsidP="002D3F1C">
      <w:pPr>
        <w:jc w:val="center"/>
        <w:rPr>
          <w:sz w:val="28"/>
          <w:szCs w:val="28"/>
        </w:rPr>
      </w:pPr>
      <w:r w:rsidRPr="002D3F1C">
        <w:rPr>
          <w:sz w:val="28"/>
          <w:szCs w:val="28"/>
        </w:rPr>
        <w:t>__________________________________________</w:t>
      </w:r>
    </w:p>
    <w:p w:rsidR="002D3F1C" w:rsidRPr="002D3F1C" w:rsidRDefault="002D3F1C" w:rsidP="002D3F1C">
      <w:pPr>
        <w:widowControl w:val="0"/>
        <w:autoSpaceDE w:val="0"/>
        <w:autoSpaceDN w:val="0"/>
        <w:adjustRightInd w:val="0"/>
        <w:jc w:val="center"/>
        <w:rPr>
          <w:sz w:val="28"/>
          <w:szCs w:val="28"/>
        </w:rPr>
      </w:pPr>
      <w:r w:rsidRPr="002D3F1C">
        <w:rPr>
          <w:sz w:val="28"/>
          <w:szCs w:val="28"/>
        </w:rPr>
        <w:t>(код муниципальной услуги (услуг)</w:t>
      </w:r>
      <w:r w:rsidRPr="002D3F1C">
        <w:rPr>
          <w:sz w:val="28"/>
          <w:szCs w:val="28"/>
          <w:vertAlign w:val="superscript"/>
        </w:rPr>
        <w:t>1</w:t>
      </w:r>
    </w:p>
    <w:p w:rsidR="002D3F1C" w:rsidRPr="002D3F1C" w:rsidRDefault="002D3F1C" w:rsidP="002D3F1C">
      <w:pPr>
        <w:jc w:val="center"/>
        <w:rPr>
          <w:sz w:val="28"/>
          <w:szCs w:val="28"/>
        </w:rPr>
      </w:pPr>
    </w:p>
    <w:p w:rsidR="002D3F1C" w:rsidRPr="002D3F1C" w:rsidRDefault="002D3F1C" w:rsidP="002D3F1C">
      <w:pPr>
        <w:widowControl w:val="0"/>
        <w:autoSpaceDE w:val="0"/>
        <w:autoSpaceDN w:val="0"/>
        <w:adjustRightInd w:val="0"/>
        <w:jc w:val="both"/>
        <w:rPr>
          <w:sz w:val="28"/>
          <w:szCs w:val="28"/>
        </w:rPr>
      </w:pPr>
      <w:r w:rsidRPr="002D3F1C">
        <w:rPr>
          <w:sz w:val="28"/>
          <w:szCs w:val="28"/>
        </w:rPr>
        <w:t>Периодичность_________________________________________________________</w:t>
      </w:r>
    </w:p>
    <w:p w:rsidR="002D3F1C" w:rsidRPr="002D3F1C" w:rsidRDefault="002D3F1C" w:rsidP="002D3F1C">
      <w:pPr>
        <w:widowControl w:val="0"/>
        <w:autoSpaceDE w:val="0"/>
        <w:autoSpaceDN w:val="0"/>
        <w:adjustRightInd w:val="0"/>
        <w:jc w:val="both"/>
        <w:rPr>
          <w:sz w:val="28"/>
          <w:szCs w:val="28"/>
        </w:rPr>
      </w:pPr>
      <w:r w:rsidRPr="002D3F1C">
        <w:rPr>
          <w:sz w:val="28"/>
          <w:szCs w:val="28"/>
        </w:rPr>
        <w:t xml:space="preserve">                         (указывается в соответствии с  периодичностью представления</w:t>
      </w:r>
      <w:r w:rsidRPr="002D3F1C">
        <w:rPr>
          <w:sz w:val="28"/>
          <w:szCs w:val="28"/>
        </w:rPr>
        <w:br/>
        <w:t xml:space="preserve">                         отчета о выполнении муниципального задания, установленной в</w:t>
      </w:r>
      <w:r w:rsidRPr="002D3F1C">
        <w:rPr>
          <w:sz w:val="28"/>
          <w:szCs w:val="28"/>
        </w:rPr>
        <w:br/>
        <w:t xml:space="preserve">                         муниципальном задании)</w:t>
      </w:r>
    </w:p>
    <w:p w:rsidR="002D3F1C" w:rsidRPr="002D3F1C" w:rsidRDefault="002D3F1C" w:rsidP="002D3F1C">
      <w:pPr>
        <w:widowControl w:val="0"/>
        <w:tabs>
          <w:tab w:val="left" w:pos="5704"/>
        </w:tabs>
        <w:autoSpaceDE w:val="0"/>
        <w:autoSpaceDN w:val="0"/>
        <w:adjustRightInd w:val="0"/>
        <w:jc w:val="center"/>
        <w:rPr>
          <w:sz w:val="28"/>
          <w:szCs w:val="28"/>
        </w:rPr>
      </w:pPr>
    </w:p>
    <w:p w:rsidR="002D3F1C" w:rsidRPr="002D3F1C" w:rsidRDefault="002D3F1C" w:rsidP="002D3F1C">
      <w:pPr>
        <w:widowControl w:val="0"/>
        <w:tabs>
          <w:tab w:val="left" w:pos="5704"/>
        </w:tabs>
        <w:autoSpaceDE w:val="0"/>
        <w:autoSpaceDN w:val="0"/>
        <w:adjustRightInd w:val="0"/>
        <w:rPr>
          <w:sz w:val="28"/>
          <w:szCs w:val="28"/>
        </w:rPr>
      </w:pPr>
    </w:p>
    <w:p w:rsidR="002D3F1C" w:rsidRPr="002D3F1C" w:rsidRDefault="002D3F1C" w:rsidP="002D3F1C">
      <w:pPr>
        <w:widowControl w:val="0"/>
        <w:autoSpaceDE w:val="0"/>
        <w:autoSpaceDN w:val="0"/>
        <w:adjustRightInd w:val="0"/>
        <w:jc w:val="center"/>
        <w:rPr>
          <w:sz w:val="28"/>
          <w:szCs w:val="28"/>
        </w:rPr>
      </w:pPr>
      <w:r w:rsidRPr="002D3F1C">
        <w:rPr>
          <w:sz w:val="28"/>
          <w:szCs w:val="28"/>
        </w:rPr>
        <w:t>ЧАСТЬ 1. Сведения об оказываемых муниципальных услугах</w:t>
      </w:r>
      <w:r w:rsidRPr="002D3F1C">
        <w:rPr>
          <w:sz w:val="28"/>
          <w:szCs w:val="28"/>
          <w:vertAlign w:val="superscript"/>
        </w:rPr>
        <w:t>2</w:t>
      </w:r>
    </w:p>
    <w:p w:rsidR="002D3F1C" w:rsidRPr="002D3F1C" w:rsidRDefault="002D3F1C" w:rsidP="002D3F1C">
      <w:pPr>
        <w:widowControl w:val="0"/>
        <w:autoSpaceDE w:val="0"/>
        <w:autoSpaceDN w:val="0"/>
        <w:adjustRightInd w:val="0"/>
        <w:jc w:val="center"/>
        <w:rPr>
          <w:sz w:val="28"/>
          <w:szCs w:val="28"/>
        </w:rPr>
      </w:pPr>
    </w:p>
    <w:p w:rsidR="002D3F1C" w:rsidRPr="002D3F1C" w:rsidRDefault="002D3F1C" w:rsidP="002D3F1C">
      <w:pPr>
        <w:widowControl w:val="0"/>
        <w:autoSpaceDE w:val="0"/>
        <w:autoSpaceDN w:val="0"/>
        <w:adjustRightInd w:val="0"/>
        <w:jc w:val="center"/>
        <w:rPr>
          <w:sz w:val="28"/>
          <w:szCs w:val="28"/>
        </w:rPr>
      </w:pPr>
      <w:r w:rsidRPr="002D3F1C">
        <w:rPr>
          <w:sz w:val="28"/>
          <w:szCs w:val="28"/>
        </w:rPr>
        <w:t xml:space="preserve">РАЗДЕЛ ___ </w:t>
      </w:r>
    </w:p>
    <w:p w:rsidR="002D3F1C" w:rsidRPr="002D3F1C" w:rsidRDefault="002D3F1C" w:rsidP="002D3F1C">
      <w:pPr>
        <w:widowControl w:val="0"/>
        <w:autoSpaceDE w:val="0"/>
        <w:autoSpaceDN w:val="0"/>
        <w:adjustRightInd w:val="0"/>
        <w:jc w:val="center"/>
        <w:rPr>
          <w:sz w:val="28"/>
          <w:szCs w:val="28"/>
        </w:rPr>
      </w:pPr>
      <w:r w:rsidRPr="002D3F1C">
        <w:rPr>
          <w:sz w:val="28"/>
          <w:szCs w:val="28"/>
        </w:rPr>
        <w:t>(нумерация вводится при наличии 2 и более разделов)</w:t>
      </w:r>
    </w:p>
    <w:p w:rsidR="002D3F1C" w:rsidRPr="002D3F1C" w:rsidRDefault="002D3F1C" w:rsidP="002D3F1C">
      <w:pPr>
        <w:widowControl w:val="0"/>
        <w:autoSpaceDE w:val="0"/>
        <w:autoSpaceDN w:val="0"/>
        <w:adjustRightInd w:val="0"/>
        <w:jc w:val="center"/>
        <w:rPr>
          <w:sz w:val="28"/>
          <w:szCs w:val="28"/>
        </w:rPr>
      </w:pPr>
    </w:p>
    <w:p w:rsidR="002D3F1C" w:rsidRPr="002D3F1C" w:rsidRDefault="002D3F1C" w:rsidP="00886379">
      <w:pPr>
        <w:widowControl w:val="0"/>
        <w:autoSpaceDE w:val="0"/>
        <w:autoSpaceDN w:val="0"/>
        <w:adjustRightInd w:val="0"/>
        <w:ind w:firstLine="709"/>
        <w:jc w:val="both"/>
        <w:rPr>
          <w:sz w:val="28"/>
          <w:szCs w:val="28"/>
        </w:rPr>
      </w:pPr>
      <w:r w:rsidRPr="002D3F1C">
        <w:rPr>
          <w:sz w:val="28"/>
          <w:szCs w:val="28"/>
        </w:rPr>
        <w:t>1. Уникальный номер муниципальной услуги по общероссийскому базовому  перечню или региональному перечню:______________________________</w:t>
      </w:r>
      <w:r w:rsidR="00720109">
        <w:rPr>
          <w:sz w:val="28"/>
          <w:szCs w:val="28"/>
        </w:rPr>
        <w:t>________</w:t>
      </w:r>
    </w:p>
    <w:p w:rsidR="002D3F1C" w:rsidRPr="002D3F1C" w:rsidRDefault="002D3F1C" w:rsidP="00720109">
      <w:pPr>
        <w:widowControl w:val="0"/>
        <w:autoSpaceDE w:val="0"/>
        <w:autoSpaceDN w:val="0"/>
        <w:adjustRightInd w:val="0"/>
        <w:ind w:firstLine="709"/>
        <w:jc w:val="both"/>
        <w:rPr>
          <w:sz w:val="28"/>
          <w:szCs w:val="28"/>
        </w:rPr>
      </w:pPr>
      <w:r w:rsidRPr="002D3F1C">
        <w:rPr>
          <w:sz w:val="28"/>
          <w:szCs w:val="28"/>
        </w:rPr>
        <w:t xml:space="preserve"> 2. Наименование муниципальной услуги: _</w:t>
      </w:r>
      <w:r w:rsidR="00720109">
        <w:rPr>
          <w:sz w:val="28"/>
          <w:szCs w:val="28"/>
        </w:rPr>
        <w:t>_____________________________</w:t>
      </w:r>
    </w:p>
    <w:p w:rsidR="002D3F1C" w:rsidRPr="002D3F1C" w:rsidRDefault="002D3F1C" w:rsidP="002D3F1C">
      <w:pPr>
        <w:widowControl w:val="0"/>
        <w:autoSpaceDE w:val="0"/>
        <w:autoSpaceDN w:val="0"/>
        <w:adjustRightInd w:val="0"/>
        <w:jc w:val="both"/>
        <w:rPr>
          <w:sz w:val="28"/>
          <w:szCs w:val="28"/>
        </w:rPr>
      </w:pPr>
      <w:r w:rsidRPr="002D3F1C">
        <w:rPr>
          <w:sz w:val="28"/>
          <w:szCs w:val="28"/>
        </w:rPr>
        <w:t>______________________________________________________________________</w:t>
      </w:r>
    </w:p>
    <w:p w:rsidR="002D3F1C" w:rsidRPr="002D3F1C" w:rsidRDefault="002D3F1C" w:rsidP="002D3F1C">
      <w:pPr>
        <w:widowControl w:val="0"/>
        <w:autoSpaceDE w:val="0"/>
        <w:autoSpaceDN w:val="0"/>
        <w:adjustRightInd w:val="0"/>
        <w:jc w:val="both"/>
        <w:rPr>
          <w:sz w:val="28"/>
          <w:szCs w:val="28"/>
        </w:rPr>
      </w:pPr>
      <w:r w:rsidRPr="002D3F1C">
        <w:rPr>
          <w:sz w:val="28"/>
          <w:szCs w:val="28"/>
        </w:rPr>
        <w:t>______________________________________________________________________</w:t>
      </w:r>
    </w:p>
    <w:p w:rsidR="002D3F1C" w:rsidRPr="002D3F1C" w:rsidRDefault="002D3F1C" w:rsidP="00720109">
      <w:pPr>
        <w:ind w:firstLine="709"/>
        <w:jc w:val="both"/>
        <w:rPr>
          <w:sz w:val="28"/>
          <w:szCs w:val="28"/>
        </w:rPr>
      </w:pPr>
      <w:r w:rsidRPr="002D3F1C">
        <w:rPr>
          <w:sz w:val="28"/>
          <w:szCs w:val="28"/>
        </w:rPr>
        <w:t>3. Категории потребителей муниципальной у</w:t>
      </w:r>
      <w:r w:rsidR="00720109">
        <w:rPr>
          <w:sz w:val="28"/>
          <w:szCs w:val="28"/>
        </w:rPr>
        <w:t>слуги:______________________</w:t>
      </w:r>
    </w:p>
    <w:p w:rsidR="002D3F1C" w:rsidRPr="002D3F1C" w:rsidRDefault="002D3F1C" w:rsidP="002D3F1C">
      <w:pPr>
        <w:jc w:val="both"/>
        <w:rPr>
          <w:sz w:val="28"/>
          <w:szCs w:val="28"/>
        </w:rPr>
      </w:pPr>
      <w:r w:rsidRPr="002D3F1C">
        <w:rPr>
          <w:sz w:val="28"/>
          <w:szCs w:val="28"/>
        </w:rPr>
        <w:t>____________________________________________________________________________________________________________________________________________</w:t>
      </w:r>
    </w:p>
    <w:p w:rsidR="002D3F1C" w:rsidRPr="002D3F1C" w:rsidRDefault="002D3F1C" w:rsidP="002D3F1C">
      <w:pPr>
        <w:widowControl w:val="0"/>
        <w:autoSpaceDE w:val="0"/>
        <w:autoSpaceDN w:val="0"/>
        <w:adjustRightInd w:val="0"/>
        <w:rPr>
          <w:sz w:val="28"/>
          <w:szCs w:val="28"/>
        </w:rPr>
      </w:pPr>
      <w:r w:rsidRPr="002D3F1C">
        <w:rPr>
          <w:sz w:val="28"/>
          <w:szCs w:val="28"/>
        </w:rPr>
        <w:t>______________________________________________________________________</w:t>
      </w:r>
    </w:p>
    <w:p w:rsidR="002D3F1C" w:rsidRPr="002D3F1C" w:rsidRDefault="002D3F1C" w:rsidP="002D3F1C">
      <w:pPr>
        <w:widowControl w:val="0"/>
        <w:autoSpaceDE w:val="0"/>
        <w:autoSpaceDN w:val="0"/>
        <w:adjustRightInd w:val="0"/>
        <w:rPr>
          <w:sz w:val="28"/>
          <w:szCs w:val="28"/>
        </w:rPr>
      </w:pPr>
      <w:r w:rsidRPr="002D3F1C">
        <w:rPr>
          <w:sz w:val="28"/>
          <w:szCs w:val="28"/>
        </w:rPr>
        <w:lastRenderedPageBreak/>
        <w:t>______________________________________________________________________</w:t>
      </w:r>
    </w:p>
    <w:p w:rsidR="002D3F1C" w:rsidRPr="002D3F1C" w:rsidRDefault="002D3F1C" w:rsidP="00720109">
      <w:pPr>
        <w:widowControl w:val="0"/>
        <w:autoSpaceDE w:val="0"/>
        <w:autoSpaceDN w:val="0"/>
        <w:adjustRightInd w:val="0"/>
        <w:ind w:firstLine="709"/>
        <w:jc w:val="both"/>
        <w:rPr>
          <w:b/>
          <w:sz w:val="28"/>
          <w:szCs w:val="28"/>
        </w:rPr>
      </w:pPr>
      <w:r w:rsidRPr="002D3F1C">
        <w:rPr>
          <w:sz w:val="28"/>
          <w:szCs w:val="28"/>
        </w:rPr>
        <w:t>4. Показатели, характеризующие содержание, условия (формы) оказания муниципальной услуги:</w:t>
      </w:r>
    </w:p>
    <w:p w:rsidR="002D3F1C" w:rsidRPr="002D3F1C" w:rsidRDefault="002D3F1C" w:rsidP="002D3F1C">
      <w:pPr>
        <w:widowControl w:val="0"/>
        <w:autoSpaceDE w:val="0"/>
        <w:autoSpaceDN w:val="0"/>
        <w:adjustRightInd w:val="0"/>
        <w:rPr>
          <w:sz w:val="28"/>
          <w:szCs w:val="28"/>
        </w:rPr>
      </w:pPr>
    </w:p>
    <w:tbl>
      <w:tblPr>
        <w:tblW w:w="9982" w:type="dxa"/>
        <w:jc w:val="center"/>
        <w:tblLook w:val="04A0" w:firstRow="1" w:lastRow="0" w:firstColumn="1" w:lastColumn="0" w:noHBand="0" w:noVBand="1"/>
      </w:tblPr>
      <w:tblGrid>
        <w:gridCol w:w="2230"/>
        <w:gridCol w:w="1750"/>
        <w:gridCol w:w="1750"/>
        <w:gridCol w:w="1750"/>
        <w:gridCol w:w="2502"/>
      </w:tblGrid>
      <w:tr w:rsidR="002D3F1C" w:rsidRPr="002D3F1C" w:rsidTr="00720109">
        <w:trPr>
          <w:trHeight w:val="1153"/>
          <w:jc w:val="center"/>
        </w:trPr>
        <w:tc>
          <w:tcPr>
            <w:tcW w:w="5730" w:type="dxa"/>
            <w:gridSpan w:val="3"/>
            <w:tcBorders>
              <w:top w:val="single" w:sz="4" w:space="0" w:color="auto"/>
              <w:left w:val="single" w:sz="4" w:space="0" w:color="auto"/>
              <w:bottom w:val="single" w:sz="4" w:space="0" w:color="auto"/>
              <w:right w:val="single" w:sz="4" w:space="0" w:color="auto"/>
            </w:tcBorders>
            <w:hideMark/>
          </w:tcPr>
          <w:p w:rsidR="002D3F1C" w:rsidRPr="002D3F1C" w:rsidRDefault="002D3F1C" w:rsidP="002D3F1C">
            <w:pPr>
              <w:jc w:val="center"/>
              <w:rPr>
                <w:color w:val="000000"/>
                <w:sz w:val="24"/>
                <w:szCs w:val="24"/>
              </w:rPr>
            </w:pPr>
            <w:r w:rsidRPr="002D3F1C">
              <w:rPr>
                <w:color w:val="000000"/>
                <w:sz w:val="24"/>
                <w:szCs w:val="24"/>
              </w:rPr>
              <w:t>Показатель, характеризующий содержание муниципальной услуги</w:t>
            </w:r>
          </w:p>
        </w:tc>
        <w:tc>
          <w:tcPr>
            <w:tcW w:w="4252" w:type="dxa"/>
            <w:gridSpan w:val="2"/>
            <w:tcBorders>
              <w:top w:val="single" w:sz="4" w:space="0" w:color="auto"/>
              <w:left w:val="single" w:sz="4" w:space="0" w:color="auto"/>
              <w:bottom w:val="single" w:sz="4" w:space="0" w:color="auto"/>
              <w:right w:val="single" w:sz="4" w:space="0" w:color="auto"/>
            </w:tcBorders>
            <w:hideMark/>
          </w:tcPr>
          <w:p w:rsidR="002D3F1C" w:rsidRPr="002D3F1C" w:rsidRDefault="002D3F1C" w:rsidP="002D3F1C">
            <w:pPr>
              <w:jc w:val="center"/>
              <w:rPr>
                <w:color w:val="000000"/>
                <w:sz w:val="24"/>
                <w:szCs w:val="24"/>
              </w:rPr>
            </w:pPr>
            <w:r w:rsidRPr="002D3F1C">
              <w:rPr>
                <w:color w:val="000000"/>
                <w:sz w:val="24"/>
                <w:szCs w:val="24"/>
              </w:rPr>
              <w:t>Показатель, характеризующий условия (формы) оказания муниципальной услуги</w:t>
            </w:r>
          </w:p>
        </w:tc>
      </w:tr>
      <w:tr w:rsidR="002D3F1C" w:rsidRPr="002D3F1C" w:rsidTr="00720109">
        <w:trPr>
          <w:trHeight w:val="215"/>
          <w:jc w:val="center"/>
        </w:trPr>
        <w:tc>
          <w:tcPr>
            <w:tcW w:w="2230" w:type="dxa"/>
            <w:tcBorders>
              <w:top w:val="single" w:sz="4" w:space="0" w:color="auto"/>
              <w:left w:val="single" w:sz="4" w:space="0" w:color="auto"/>
              <w:bottom w:val="nil"/>
              <w:right w:val="single" w:sz="4" w:space="0" w:color="auto"/>
            </w:tcBorders>
            <w:hideMark/>
          </w:tcPr>
          <w:p w:rsidR="002D3F1C" w:rsidRPr="002D3F1C" w:rsidRDefault="002D3F1C" w:rsidP="002D3F1C">
            <w:pPr>
              <w:jc w:val="center"/>
              <w:rPr>
                <w:color w:val="000000"/>
                <w:sz w:val="24"/>
                <w:szCs w:val="24"/>
              </w:rPr>
            </w:pPr>
            <w:r w:rsidRPr="002D3F1C">
              <w:rPr>
                <w:color w:val="000000"/>
                <w:sz w:val="24"/>
                <w:szCs w:val="24"/>
              </w:rPr>
              <w:t>________</w:t>
            </w:r>
          </w:p>
        </w:tc>
        <w:tc>
          <w:tcPr>
            <w:tcW w:w="1750" w:type="dxa"/>
            <w:tcBorders>
              <w:top w:val="single" w:sz="4" w:space="0" w:color="auto"/>
              <w:left w:val="single" w:sz="4" w:space="0" w:color="auto"/>
              <w:right w:val="single" w:sz="4" w:space="0" w:color="auto"/>
            </w:tcBorders>
            <w:hideMark/>
          </w:tcPr>
          <w:p w:rsidR="002D3F1C" w:rsidRPr="002D3F1C" w:rsidRDefault="002D3F1C" w:rsidP="002D3F1C">
            <w:pPr>
              <w:jc w:val="center"/>
              <w:rPr>
                <w:color w:val="000000"/>
                <w:sz w:val="24"/>
                <w:szCs w:val="24"/>
              </w:rPr>
            </w:pPr>
            <w:r w:rsidRPr="002D3F1C">
              <w:rPr>
                <w:color w:val="000000"/>
                <w:sz w:val="24"/>
                <w:szCs w:val="24"/>
              </w:rPr>
              <w:t>________</w:t>
            </w:r>
          </w:p>
        </w:tc>
        <w:tc>
          <w:tcPr>
            <w:tcW w:w="1750" w:type="dxa"/>
            <w:tcBorders>
              <w:top w:val="single" w:sz="4" w:space="0" w:color="auto"/>
              <w:left w:val="single" w:sz="4" w:space="0" w:color="auto"/>
              <w:right w:val="single" w:sz="4" w:space="0" w:color="auto"/>
            </w:tcBorders>
            <w:hideMark/>
          </w:tcPr>
          <w:p w:rsidR="002D3F1C" w:rsidRPr="002D3F1C" w:rsidRDefault="002D3F1C" w:rsidP="002D3F1C">
            <w:pPr>
              <w:jc w:val="center"/>
              <w:rPr>
                <w:color w:val="000000"/>
                <w:sz w:val="24"/>
                <w:szCs w:val="24"/>
              </w:rPr>
            </w:pPr>
            <w:r w:rsidRPr="002D3F1C">
              <w:rPr>
                <w:color w:val="000000"/>
                <w:sz w:val="24"/>
                <w:szCs w:val="24"/>
              </w:rPr>
              <w:t>________</w:t>
            </w:r>
          </w:p>
        </w:tc>
        <w:tc>
          <w:tcPr>
            <w:tcW w:w="1750" w:type="dxa"/>
            <w:tcBorders>
              <w:top w:val="single" w:sz="4" w:space="0" w:color="auto"/>
              <w:left w:val="single" w:sz="4" w:space="0" w:color="auto"/>
              <w:right w:val="single" w:sz="4" w:space="0" w:color="auto"/>
            </w:tcBorders>
            <w:hideMark/>
          </w:tcPr>
          <w:p w:rsidR="002D3F1C" w:rsidRPr="002D3F1C" w:rsidRDefault="002D3F1C" w:rsidP="002D3F1C">
            <w:pPr>
              <w:jc w:val="center"/>
              <w:rPr>
                <w:color w:val="000000"/>
                <w:sz w:val="24"/>
                <w:szCs w:val="24"/>
              </w:rPr>
            </w:pPr>
            <w:r w:rsidRPr="002D3F1C">
              <w:rPr>
                <w:color w:val="000000"/>
                <w:sz w:val="24"/>
                <w:szCs w:val="24"/>
              </w:rPr>
              <w:t>________</w:t>
            </w:r>
          </w:p>
        </w:tc>
        <w:tc>
          <w:tcPr>
            <w:tcW w:w="2502" w:type="dxa"/>
            <w:tcBorders>
              <w:top w:val="single" w:sz="4" w:space="0" w:color="auto"/>
              <w:left w:val="single" w:sz="4" w:space="0" w:color="auto"/>
              <w:right w:val="single" w:sz="8" w:space="0" w:color="auto"/>
            </w:tcBorders>
            <w:hideMark/>
          </w:tcPr>
          <w:p w:rsidR="002D3F1C" w:rsidRPr="002D3F1C" w:rsidRDefault="002D3F1C" w:rsidP="002D3F1C">
            <w:pPr>
              <w:jc w:val="center"/>
              <w:rPr>
                <w:color w:val="000000"/>
                <w:sz w:val="24"/>
                <w:szCs w:val="24"/>
              </w:rPr>
            </w:pPr>
            <w:r w:rsidRPr="002D3F1C">
              <w:rPr>
                <w:color w:val="000000"/>
                <w:sz w:val="24"/>
                <w:szCs w:val="24"/>
              </w:rPr>
              <w:t>________</w:t>
            </w:r>
          </w:p>
        </w:tc>
      </w:tr>
      <w:tr w:rsidR="002D3F1C" w:rsidRPr="002D3F1C" w:rsidTr="00720109">
        <w:trPr>
          <w:trHeight w:val="281"/>
          <w:jc w:val="center"/>
        </w:trPr>
        <w:tc>
          <w:tcPr>
            <w:tcW w:w="2230" w:type="dxa"/>
            <w:tcBorders>
              <w:top w:val="nil"/>
              <w:left w:val="single" w:sz="4" w:space="0" w:color="auto"/>
              <w:bottom w:val="single" w:sz="4" w:space="0" w:color="auto"/>
              <w:right w:val="single" w:sz="4" w:space="0" w:color="auto"/>
            </w:tcBorders>
            <w:hideMark/>
          </w:tcPr>
          <w:p w:rsidR="002D3F1C" w:rsidRPr="002D3F1C" w:rsidRDefault="002D3F1C" w:rsidP="002D3F1C">
            <w:pPr>
              <w:jc w:val="center"/>
              <w:rPr>
                <w:color w:val="000000"/>
                <w:sz w:val="24"/>
                <w:szCs w:val="24"/>
              </w:rPr>
            </w:pPr>
            <w:r w:rsidRPr="002D3F1C">
              <w:rPr>
                <w:color w:val="000000"/>
                <w:sz w:val="24"/>
                <w:szCs w:val="24"/>
              </w:rPr>
              <w:t>(наименование показателя)</w:t>
            </w:r>
          </w:p>
        </w:tc>
        <w:tc>
          <w:tcPr>
            <w:tcW w:w="1750" w:type="dxa"/>
            <w:tcBorders>
              <w:top w:val="nil"/>
              <w:left w:val="single" w:sz="4" w:space="0" w:color="auto"/>
              <w:bottom w:val="single" w:sz="4" w:space="0" w:color="auto"/>
              <w:right w:val="single" w:sz="4" w:space="0" w:color="auto"/>
            </w:tcBorders>
            <w:hideMark/>
          </w:tcPr>
          <w:p w:rsidR="002D3F1C" w:rsidRPr="002D3F1C" w:rsidRDefault="002D3F1C" w:rsidP="002D3F1C">
            <w:pPr>
              <w:jc w:val="center"/>
              <w:rPr>
                <w:color w:val="000000"/>
                <w:sz w:val="24"/>
                <w:szCs w:val="24"/>
              </w:rPr>
            </w:pPr>
            <w:r w:rsidRPr="002D3F1C">
              <w:rPr>
                <w:color w:val="000000"/>
                <w:sz w:val="24"/>
                <w:szCs w:val="24"/>
              </w:rPr>
              <w:t>(наименование показателя)</w:t>
            </w:r>
          </w:p>
        </w:tc>
        <w:tc>
          <w:tcPr>
            <w:tcW w:w="1750" w:type="dxa"/>
            <w:tcBorders>
              <w:top w:val="nil"/>
              <w:left w:val="single" w:sz="4" w:space="0" w:color="auto"/>
              <w:bottom w:val="single" w:sz="4" w:space="0" w:color="auto"/>
              <w:right w:val="single" w:sz="4" w:space="0" w:color="auto"/>
            </w:tcBorders>
            <w:hideMark/>
          </w:tcPr>
          <w:p w:rsidR="002D3F1C" w:rsidRPr="002D3F1C" w:rsidRDefault="002D3F1C" w:rsidP="002D3F1C">
            <w:pPr>
              <w:jc w:val="center"/>
              <w:rPr>
                <w:color w:val="000000"/>
                <w:sz w:val="24"/>
                <w:szCs w:val="24"/>
              </w:rPr>
            </w:pPr>
            <w:r w:rsidRPr="002D3F1C">
              <w:rPr>
                <w:color w:val="000000"/>
                <w:sz w:val="24"/>
                <w:szCs w:val="24"/>
              </w:rPr>
              <w:t>(наименование показателя)</w:t>
            </w:r>
          </w:p>
        </w:tc>
        <w:tc>
          <w:tcPr>
            <w:tcW w:w="1750" w:type="dxa"/>
            <w:tcBorders>
              <w:top w:val="nil"/>
              <w:left w:val="single" w:sz="4" w:space="0" w:color="auto"/>
              <w:bottom w:val="single" w:sz="4" w:space="0" w:color="auto"/>
              <w:right w:val="single" w:sz="4" w:space="0" w:color="auto"/>
            </w:tcBorders>
            <w:hideMark/>
          </w:tcPr>
          <w:p w:rsidR="002D3F1C" w:rsidRPr="002D3F1C" w:rsidRDefault="002D3F1C" w:rsidP="002D3F1C">
            <w:pPr>
              <w:jc w:val="center"/>
              <w:rPr>
                <w:color w:val="000000"/>
                <w:sz w:val="24"/>
                <w:szCs w:val="24"/>
              </w:rPr>
            </w:pPr>
            <w:r w:rsidRPr="002D3F1C">
              <w:rPr>
                <w:color w:val="000000"/>
                <w:sz w:val="24"/>
                <w:szCs w:val="24"/>
              </w:rPr>
              <w:t>(наименование показателя)</w:t>
            </w:r>
          </w:p>
        </w:tc>
        <w:tc>
          <w:tcPr>
            <w:tcW w:w="2502" w:type="dxa"/>
            <w:tcBorders>
              <w:top w:val="nil"/>
              <w:left w:val="single" w:sz="4" w:space="0" w:color="auto"/>
              <w:bottom w:val="single" w:sz="4" w:space="0" w:color="auto"/>
              <w:right w:val="single" w:sz="8" w:space="0" w:color="auto"/>
            </w:tcBorders>
            <w:hideMark/>
          </w:tcPr>
          <w:p w:rsidR="002D3F1C" w:rsidRPr="002D3F1C" w:rsidRDefault="002D3F1C" w:rsidP="002D3F1C">
            <w:pPr>
              <w:jc w:val="center"/>
              <w:rPr>
                <w:color w:val="000000"/>
                <w:sz w:val="24"/>
                <w:szCs w:val="24"/>
              </w:rPr>
            </w:pPr>
            <w:r w:rsidRPr="002D3F1C">
              <w:rPr>
                <w:color w:val="000000"/>
                <w:sz w:val="24"/>
                <w:szCs w:val="24"/>
              </w:rPr>
              <w:t>(наименование показателя)</w:t>
            </w:r>
          </w:p>
        </w:tc>
      </w:tr>
      <w:tr w:rsidR="002D3F1C" w:rsidRPr="002D3F1C" w:rsidTr="00720109">
        <w:trPr>
          <w:trHeight w:val="330"/>
          <w:jc w:val="center"/>
        </w:trPr>
        <w:tc>
          <w:tcPr>
            <w:tcW w:w="2230" w:type="dxa"/>
            <w:tcBorders>
              <w:top w:val="single" w:sz="4" w:space="0" w:color="auto"/>
              <w:left w:val="single" w:sz="4" w:space="0" w:color="auto"/>
              <w:bottom w:val="single" w:sz="4" w:space="0" w:color="auto"/>
              <w:right w:val="single" w:sz="4" w:space="0" w:color="auto"/>
            </w:tcBorders>
            <w:vAlign w:val="center"/>
            <w:hideMark/>
          </w:tcPr>
          <w:p w:rsidR="002D3F1C" w:rsidRPr="002D3F1C" w:rsidRDefault="002D3F1C" w:rsidP="002D3F1C">
            <w:pPr>
              <w:jc w:val="center"/>
              <w:rPr>
                <w:color w:val="000000"/>
                <w:sz w:val="24"/>
                <w:szCs w:val="24"/>
              </w:rPr>
            </w:pPr>
            <w:r w:rsidRPr="002D3F1C">
              <w:rPr>
                <w:color w:val="000000"/>
                <w:sz w:val="24"/>
                <w:szCs w:val="24"/>
              </w:rPr>
              <w:t>1</w:t>
            </w:r>
          </w:p>
        </w:tc>
        <w:tc>
          <w:tcPr>
            <w:tcW w:w="1750" w:type="dxa"/>
            <w:tcBorders>
              <w:top w:val="single" w:sz="4" w:space="0" w:color="auto"/>
              <w:left w:val="single" w:sz="4" w:space="0" w:color="auto"/>
              <w:bottom w:val="single" w:sz="4" w:space="0" w:color="auto"/>
              <w:right w:val="single" w:sz="4" w:space="0" w:color="auto"/>
            </w:tcBorders>
            <w:vAlign w:val="center"/>
            <w:hideMark/>
          </w:tcPr>
          <w:p w:rsidR="002D3F1C" w:rsidRPr="002D3F1C" w:rsidRDefault="002D3F1C" w:rsidP="002D3F1C">
            <w:pPr>
              <w:jc w:val="center"/>
              <w:rPr>
                <w:color w:val="000000"/>
                <w:sz w:val="24"/>
                <w:szCs w:val="24"/>
              </w:rPr>
            </w:pPr>
            <w:r w:rsidRPr="002D3F1C">
              <w:rPr>
                <w:color w:val="000000"/>
                <w:sz w:val="24"/>
                <w:szCs w:val="24"/>
              </w:rPr>
              <w:t>2</w:t>
            </w:r>
          </w:p>
        </w:tc>
        <w:tc>
          <w:tcPr>
            <w:tcW w:w="1750" w:type="dxa"/>
            <w:tcBorders>
              <w:top w:val="single" w:sz="4" w:space="0" w:color="auto"/>
              <w:left w:val="single" w:sz="4" w:space="0" w:color="auto"/>
              <w:bottom w:val="single" w:sz="4" w:space="0" w:color="auto"/>
              <w:right w:val="single" w:sz="4" w:space="0" w:color="auto"/>
            </w:tcBorders>
            <w:vAlign w:val="center"/>
            <w:hideMark/>
          </w:tcPr>
          <w:p w:rsidR="002D3F1C" w:rsidRPr="002D3F1C" w:rsidRDefault="002D3F1C" w:rsidP="002D3F1C">
            <w:pPr>
              <w:jc w:val="center"/>
              <w:rPr>
                <w:color w:val="000000"/>
                <w:sz w:val="24"/>
                <w:szCs w:val="24"/>
              </w:rPr>
            </w:pPr>
            <w:r w:rsidRPr="002D3F1C">
              <w:rPr>
                <w:color w:val="000000"/>
                <w:sz w:val="24"/>
                <w:szCs w:val="24"/>
              </w:rPr>
              <w:t>3</w:t>
            </w:r>
          </w:p>
        </w:tc>
        <w:tc>
          <w:tcPr>
            <w:tcW w:w="1750" w:type="dxa"/>
            <w:tcBorders>
              <w:top w:val="single" w:sz="4" w:space="0" w:color="auto"/>
              <w:left w:val="single" w:sz="4" w:space="0" w:color="auto"/>
              <w:bottom w:val="single" w:sz="4" w:space="0" w:color="auto"/>
              <w:right w:val="single" w:sz="4" w:space="0" w:color="auto"/>
            </w:tcBorders>
            <w:vAlign w:val="center"/>
            <w:hideMark/>
          </w:tcPr>
          <w:p w:rsidR="002D3F1C" w:rsidRPr="002D3F1C" w:rsidRDefault="002D3F1C" w:rsidP="002D3F1C">
            <w:pPr>
              <w:jc w:val="center"/>
              <w:rPr>
                <w:color w:val="000000"/>
                <w:sz w:val="24"/>
                <w:szCs w:val="24"/>
              </w:rPr>
            </w:pPr>
            <w:r w:rsidRPr="002D3F1C">
              <w:rPr>
                <w:color w:val="000000"/>
                <w:sz w:val="24"/>
                <w:szCs w:val="24"/>
              </w:rPr>
              <w:t>4</w:t>
            </w:r>
          </w:p>
        </w:tc>
        <w:tc>
          <w:tcPr>
            <w:tcW w:w="2502" w:type="dxa"/>
            <w:tcBorders>
              <w:top w:val="single" w:sz="4" w:space="0" w:color="auto"/>
              <w:left w:val="single" w:sz="4" w:space="0" w:color="auto"/>
              <w:bottom w:val="single" w:sz="4" w:space="0" w:color="auto"/>
              <w:right w:val="single" w:sz="4" w:space="0" w:color="auto"/>
            </w:tcBorders>
            <w:vAlign w:val="center"/>
            <w:hideMark/>
          </w:tcPr>
          <w:p w:rsidR="002D3F1C" w:rsidRPr="002D3F1C" w:rsidRDefault="002D3F1C" w:rsidP="002D3F1C">
            <w:pPr>
              <w:jc w:val="center"/>
              <w:rPr>
                <w:color w:val="000000"/>
                <w:sz w:val="24"/>
                <w:szCs w:val="24"/>
              </w:rPr>
            </w:pPr>
            <w:r w:rsidRPr="002D3F1C">
              <w:rPr>
                <w:color w:val="000000"/>
                <w:sz w:val="24"/>
                <w:szCs w:val="24"/>
              </w:rPr>
              <w:t>5</w:t>
            </w:r>
          </w:p>
        </w:tc>
      </w:tr>
      <w:tr w:rsidR="002D3F1C" w:rsidRPr="002D3F1C" w:rsidTr="00720109">
        <w:trPr>
          <w:trHeight w:val="330"/>
          <w:jc w:val="center"/>
        </w:trPr>
        <w:tc>
          <w:tcPr>
            <w:tcW w:w="2230" w:type="dxa"/>
            <w:tcBorders>
              <w:top w:val="single" w:sz="4" w:space="0" w:color="auto"/>
              <w:left w:val="single" w:sz="4" w:space="0" w:color="auto"/>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c>
          <w:tcPr>
            <w:tcW w:w="1750" w:type="dxa"/>
            <w:tcBorders>
              <w:top w:val="single" w:sz="4" w:space="0" w:color="auto"/>
              <w:left w:val="single" w:sz="4" w:space="0" w:color="auto"/>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c>
          <w:tcPr>
            <w:tcW w:w="1750" w:type="dxa"/>
            <w:tcBorders>
              <w:top w:val="single" w:sz="4" w:space="0" w:color="auto"/>
              <w:left w:val="single" w:sz="4" w:space="0" w:color="auto"/>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c>
          <w:tcPr>
            <w:tcW w:w="1750" w:type="dxa"/>
            <w:tcBorders>
              <w:top w:val="single" w:sz="4" w:space="0" w:color="auto"/>
              <w:left w:val="single" w:sz="4" w:space="0" w:color="auto"/>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c>
          <w:tcPr>
            <w:tcW w:w="2502" w:type="dxa"/>
            <w:tcBorders>
              <w:top w:val="single" w:sz="4" w:space="0" w:color="auto"/>
              <w:left w:val="single" w:sz="4" w:space="0" w:color="auto"/>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r>
      <w:tr w:rsidR="002D3F1C" w:rsidRPr="002D3F1C" w:rsidTr="00720109">
        <w:trPr>
          <w:trHeight w:val="330"/>
          <w:jc w:val="center"/>
        </w:trPr>
        <w:tc>
          <w:tcPr>
            <w:tcW w:w="2230" w:type="dxa"/>
            <w:tcBorders>
              <w:top w:val="single" w:sz="4" w:space="0" w:color="auto"/>
              <w:left w:val="single" w:sz="4" w:space="0" w:color="auto"/>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c>
          <w:tcPr>
            <w:tcW w:w="1750" w:type="dxa"/>
            <w:tcBorders>
              <w:top w:val="single" w:sz="4" w:space="0" w:color="auto"/>
              <w:left w:val="single" w:sz="4" w:space="0" w:color="auto"/>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c>
          <w:tcPr>
            <w:tcW w:w="1750" w:type="dxa"/>
            <w:tcBorders>
              <w:top w:val="single" w:sz="4" w:space="0" w:color="auto"/>
              <w:left w:val="single" w:sz="4" w:space="0" w:color="auto"/>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c>
          <w:tcPr>
            <w:tcW w:w="1750" w:type="dxa"/>
            <w:tcBorders>
              <w:top w:val="single" w:sz="4" w:space="0" w:color="auto"/>
              <w:left w:val="single" w:sz="4" w:space="0" w:color="auto"/>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c>
          <w:tcPr>
            <w:tcW w:w="2502" w:type="dxa"/>
            <w:tcBorders>
              <w:top w:val="single" w:sz="4" w:space="0" w:color="auto"/>
              <w:left w:val="single" w:sz="4" w:space="0" w:color="auto"/>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r>
    </w:tbl>
    <w:p w:rsidR="002D3F1C" w:rsidRPr="002D3F1C" w:rsidRDefault="002D3F1C" w:rsidP="002D3F1C">
      <w:pPr>
        <w:widowControl w:val="0"/>
        <w:autoSpaceDE w:val="0"/>
        <w:autoSpaceDN w:val="0"/>
        <w:adjustRightInd w:val="0"/>
        <w:rPr>
          <w:sz w:val="28"/>
          <w:szCs w:val="28"/>
        </w:rPr>
      </w:pPr>
    </w:p>
    <w:p w:rsidR="00720109" w:rsidRDefault="002D3F1C" w:rsidP="00720109">
      <w:pPr>
        <w:widowControl w:val="0"/>
        <w:autoSpaceDE w:val="0"/>
        <w:autoSpaceDN w:val="0"/>
        <w:adjustRightInd w:val="0"/>
        <w:ind w:firstLine="709"/>
        <w:jc w:val="both"/>
        <w:rPr>
          <w:sz w:val="28"/>
          <w:szCs w:val="28"/>
        </w:rPr>
      </w:pPr>
      <w:r w:rsidRPr="002D3F1C">
        <w:rPr>
          <w:sz w:val="28"/>
          <w:szCs w:val="28"/>
        </w:rPr>
        <w:t>5. Сведения о фактическом достижении показателей, характеризующих объем и (или) качество муниципальной услуги:</w:t>
      </w:r>
    </w:p>
    <w:p w:rsidR="002D3F1C" w:rsidRPr="002D3F1C" w:rsidRDefault="002D3F1C" w:rsidP="00720109">
      <w:pPr>
        <w:widowControl w:val="0"/>
        <w:autoSpaceDE w:val="0"/>
        <w:autoSpaceDN w:val="0"/>
        <w:adjustRightInd w:val="0"/>
        <w:ind w:firstLine="709"/>
        <w:jc w:val="both"/>
        <w:rPr>
          <w:sz w:val="28"/>
          <w:szCs w:val="28"/>
        </w:rPr>
      </w:pPr>
      <w:r w:rsidRPr="002D3F1C">
        <w:rPr>
          <w:sz w:val="28"/>
          <w:szCs w:val="28"/>
        </w:rPr>
        <w:t>5.1. Показатели, характеризующие объем муниципальной услуги:</w:t>
      </w:r>
    </w:p>
    <w:p w:rsidR="002D3F1C" w:rsidRPr="002D3F1C" w:rsidRDefault="002D3F1C" w:rsidP="002D3F1C">
      <w:pPr>
        <w:widowControl w:val="0"/>
        <w:autoSpaceDE w:val="0"/>
        <w:autoSpaceDN w:val="0"/>
        <w:adjustRightInd w:val="0"/>
        <w:rPr>
          <w:sz w:val="28"/>
          <w:szCs w:val="28"/>
        </w:rPr>
      </w:pPr>
    </w:p>
    <w:tbl>
      <w:tblPr>
        <w:tblW w:w="9923" w:type="dxa"/>
        <w:tblInd w:w="250" w:type="dxa"/>
        <w:tblLayout w:type="fixed"/>
        <w:tblLook w:val="04A0" w:firstRow="1" w:lastRow="0" w:firstColumn="1" w:lastColumn="0" w:noHBand="0" w:noVBand="1"/>
      </w:tblPr>
      <w:tblGrid>
        <w:gridCol w:w="1701"/>
        <w:gridCol w:w="851"/>
        <w:gridCol w:w="1559"/>
        <w:gridCol w:w="1134"/>
        <w:gridCol w:w="1417"/>
        <w:gridCol w:w="1276"/>
        <w:gridCol w:w="1985"/>
      </w:tblGrid>
      <w:tr w:rsidR="002D3F1C" w:rsidRPr="002D3F1C" w:rsidTr="00720109">
        <w:trPr>
          <w:trHeight w:val="441"/>
        </w:trPr>
        <w:tc>
          <w:tcPr>
            <w:tcW w:w="9923" w:type="dxa"/>
            <w:gridSpan w:val="7"/>
            <w:tcBorders>
              <w:top w:val="single" w:sz="4" w:space="0" w:color="auto"/>
              <w:left w:val="single" w:sz="4" w:space="0" w:color="auto"/>
              <w:bottom w:val="single" w:sz="4" w:space="0" w:color="auto"/>
              <w:right w:val="single" w:sz="4" w:space="0" w:color="auto"/>
            </w:tcBorders>
            <w:hideMark/>
          </w:tcPr>
          <w:p w:rsidR="002D3F1C" w:rsidRPr="002D3F1C" w:rsidRDefault="002D3F1C" w:rsidP="002D3F1C">
            <w:pPr>
              <w:jc w:val="center"/>
              <w:rPr>
                <w:color w:val="000000"/>
                <w:sz w:val="24"/>
                <w:szCs w:val="24"/>
              </w:rPr>
            </w:pPr>
            <w:r w:rsidRPr="002D3F1C">
              <w:rPr>
                <w:color w:val="000000"/>
                <w:sz w:val="24"/>
                <w:szCs w:val="24"/>
              </w:rPr>
              <w:t>Показатель объема муниципальной услуги</w:t>
            </w:r>
          </w:p>
        </w:tc>
      </w:tr>
      <w:tr w:rsidR="002D3F1C" w:rsidRPr="002D3F1C" w:rsidTr="00720109">
        <w:trPr>
          <w:trHeight w:val="2541"/>
        </w:trPr>
        <w:tc>
          <w:tcPr>
            <w:tcW w:w="1701" w:type="dxa"/>
            <w:tcBorders>
              <w:top w:val="nil"/>
              <w:left w:val="single" w:sz="4" w:space="0" w:color="auto"/>
              <w:bottom w:val="single" w:sz="4" w:space="0" w:color="auto"/>
              <w:right w:val="single" w:sz="4" w:space="0" w:color="auto"/>
            </w:tcBorders>
            <w:hideMark/>
          </w:tcPr>
          <w:p w:rsidR="002D3F1C" w:rsidRPr="002D3F1C" w:rsidRDefault="002D3F1C" w:rsidP="002D3F1C">
            <w:pPr>
              <w:ind w:left="-108" w:right="-108"/>
              <w:jc w:val="center"/>
              <w:rPr>
                <w:color w:val="000000"/>
                <w:sz w:val="24"/>
                <w:szCs w:val="24"/>
              </w:rPr>
            </w:pPr>
            <w:r w:rsidRPr="002D3F1C">
              <w:rPr>
                <w:color w:val="000000"/>
                <w:sz w:val="24"/>
                <w:szCs w:val="24"/>
              </w:rPr>
              <w:t>наимен</w:t>
            </w:r>
            <w:r w:rsidR="00720109">
              <w:rPr>
                <w:color w:val="000000"/>
                <w:sz w:val="24"/>
                <w:szCs w:val="24"/>
              </w:rPr>
              <w:t>ование показа</w:t>
            </w:r>
            <w:r w:rsidRPr="002D3F1C">
              <w:rPr>
                <w:color w:val="000000"/>
                <w:sz w:val="24"/>
                <w:szCs w:val="24"/>
              </w:rPr>
              <w:t>теля</w:t>
            </w:r>
          </w:p>
        </w:tc>
        <w:tc>
          <w:tcPr>
            <w:tcW w:w="851" w:type="dxa"/>
            <w:tcBorders>
              <w:top w:val="nil"/>
              <w:left w:val="nil"/>
              <w:bottom w:val="single" w:sz="4" w:space="0" w:color="auto"/>
              <w:right w:val="single" w:sz="4" w:space="0" w:color="auto"/>
            </w:tcBorders>
            <w:hideMark/>
          </w:tcPr>
          <w:p w:rsidR="002D3F1C" w:rsidRPr="002D3F1C" w:rsidRDefault="002D3F1C" w:rsidP="002D3F1C">
            <w:pPr>
              <w:ind w:left="-108" w:right="-108"/>
              <w:jc w:val="center"/>
              <w:rPr>
                <w:color w:val="000000"/>
                <w:sz w:val="24"/>
                <w:szCs w:val="24"/>
              </w:rPr>
            </w:pPr>
            <w:r w:rsidRPr="002D3F1C">
              <w:rPr>
                <w:color w:val="000000"/>
                <w:sz w:val="24"/>
                <w:szCs w:val="24"/>
              </w:rPr>
              <w:t>едини-ца измере-ния</w:t>
            </w:r>
          </w:p>
        </w:tc>
        <w:tc>
          <w:tcPr>
            <w:tcW w:w="1559" w:type="dxa"/>
            <w:tcBorders>
              <w:top w:val="nil"/>
              <w:left w:val="nil"/>
              <w:bottom w:val="single" w:sz="4" w:space="0" w:color="auto"/>
              <w:right w:val="single" w:sz="4" w:space="0" w:color="auto"/>
            </w:tcBorders>
            <w:hideMark/>
          </w:tcPr>
          <w:p w:rsidR="002D3F1C" w:rsidRPr="002D3F1C" w:rsidRDefault="00720109" w:rsidP="002D3F1C">
            <w:pPr>
              <w:jc w:val="center"/>
              <w:rPr>
                <w:color w:val="000000"/>
                <w:sz w:val="24"/>
                <w:szCs w:val="24"/>
              </w:rPr>
            </w:pPr>
            <w:r>
              <w:rPr>
                <w:color w:val="000000"/>
                <w:sz w:val="24"/>
                <w:szCs w:val="24"/>
              </w:rPr>
              <w:t>утвержде</w:t>
            </w:r>
            <w:r w:rsidR="002D3F1C" w:rsidRPr="002D3F1C">
              <w:rPr>
                <w:color w:val="000000"/>
                <w:sz w:val="24"/>
                <w:szCs w:val="24"/>
              </w:rPr>
              <w:t>но в муниципальном задании</w:t>
            </w:r>
          </w:p>
          <w:p w:rsidR="002D3F1C" w:rsidRPr="002D3F1C" w:rsidRDefault="002D3F1C" w:rsidP="002D3F1C">
            <w:pPr>
              <w:jc w:val="center"/>
              <w:rPr>
                <w:color w:val="000000"/>
                <w:sz w:val="24"/>
                <w:szCs w:val="24"/>
              </w:rPr>
            </w:pPr>
            <w:r w:rsidRPr="002D3F1C">
              <w:rPr>
                <w:color w:val="000000"/>
                <w:sz w:val="24"/>
                <w:szCs w:val="24"/>
              </w:rPr>
              <w:t xml:space="preserve"> на</w:t>
            </w:r>
          </w:p>
          <w:p w:rsidR="002D3F1C" w:rsidRPr="002D3F1C" w:rsidRDefault="002D3F1C" w:rsidP="002D3F1C">
            <w:pPr>
              <w:jc w:val="center"/>
              <w:rPr>
                <w:color w:val="000000"/>
                <w:sz w:val="24"/>
                <w:szCs w:val="24"/>
              </w:rPr>
            </w:pPr>
            <w:r w:rsidRPr="002D3F1C">
              <w:rPr>
                <w:color w:val="000000"/>
                <w:sz w:val="24"/>
                <w:szCs w:val="24"/>
              </w:rPr>
              <w:t xml:space="preserve"> год</w:t>
            </w:r>
          </w:p>
        </w:tc>
        <w:tc>
          <w:tcPr>
            <w:tcW w:w="1134" w:type="dxa"/>
            <w:tcBorders>
              <w:top w:val="nil"/>
              <w:left w:val="nil"/>
              <w:bottom w:val="single" w:sz="4" w:space="0" w:color="auto"/>
              <w:right w:val="single" w:sz="4" w:space="0" w:color="auto"/>
            </w:tcBorders>
            <w:hideMark/>
          </w:tcPr>
          <w:p w:rsidR="002D3F1C" w:rsidRPr="002D3F1C" w:rsidRDefault="002D3F1C" w:rsidP="002D3F1C">
            <w:pPr>
              <w:ind w:left="-108" w:right="-108"/>
              <w:jc w:val="center"/>
              <w:rPr>
                <w:color w:val="000000"/>
                <w:sz w:val="24"/>
                <w:szCs w:val="24"/>
              </w:rPr>
            </w:pPr>
            <w:r w:rsidRPr="002D3F1C">
              <w:rPr>
                <w:color w:val="000000"/>
                <w:sz w:val="24"/>
                <w:szCs w:val="24"/>
              </w:rPr>
              <w:t xml:space="preserve">исполнено </w:t>
            </w:r>
          </w:p>
          <w:p w:rsidR="002D3F1C" w:rsidRPr="002D3F1C" w:rsidRDefault="002D3F1C" w:rsidP="002D3F1C">
            <w:pPr>
              <w:ind w:left="-108" w:right="-108"/>
              <w:jc w:val="center"/>
              <w:rPr>
                <w:color w:val="000000"/>
                <w:sz w:val="24"/>
                <w:szCs w:val="24"/>
              </w:rPr>
            </w:pPr>
            <w:r w:rsidRPr="002D3F1C">
              <w:rPr>
                <w:color w:val="000000"/>
                <w:sz w:val="24"/>
                <w:szCs w:val="24"/>
              </w:rPr>
              <w:t>на отчетную дату</w:t>
            </w:r>
          </w:p>
        </w:tc>
        <w:tc>
          <w:tcPr>
            <w:tcW w:w="1417" w:type="dxa"/>
            <w:tcBorders>
              <w:top w:val="nil"/>
              <w:left w:val="nil"/>
              <w:bottom w:val="single" w:sz="4" w:space="0" w:color="auto"/>
              <w:right w:val="single" w:sz="4" w:space="0" w:color="auto"/>
            </w:tcBorders>
            <w:hideMark/>
          </w:tcPr>
          <w:p w:rsidR="002D3F1C" w:rsidRPr="002D3F1C" w:rsidRDefault="002D3F1C" w:rsidP="002D3F1C">
            <w:pPr>
              <w:ind w:left="-108" w:right="-108"/>
              <w:jc w:val="center"/>
              <w:rPr>
                <w:color w:val="000000"/>
                <w:sz w:val="24"/>
                <w:szCs w:val="24"/>
              </w:rPr>
            </w:pPr>
            <w:r w:rsidRPr="002D3F1C">
              <w:rPr>
                <w:color w:val="000000"/>
                <w:sz w:val="24"/>
                <w:szCs w:val="24"/>
              </w:rPr>
              <w:t>допустимое (возможное) отклонение, установлен-ное в муниципаль</w:t>
            </w:r>
          </w:p>
          <w:p w:rsidR="002D3F1C" w:rsidRPr="002D3F1C" w:rsidRDefault="002D3F1C" w:rsidP="002D3F1C">
            <w:pPr>
              <w:ind w:left="-108" w:right="-108"/>
              <w:jc w:val="center"/>
              <w:rPr>
                <w:color w:val="000000"/>
                <w:sz w:val="24"/>
                <w:szCs w:val="24"/>
              </w:rPr>
            </w:pPr>
            <w:r w:rsidRPr="002D3F1C">
              <w:rPr>
                <w:color w:val="000000"/>
                <w:sz w:val="24"/>
                <w:szCs w:val="24"/>
              </w:rPr>
              <w:t>ном задании, %</w:t>
            </w:r>
          </w:p>
        </w:tc>
        <w:tc>
          <w:tcPr>
            <w:tcW w:w="1276" w:type="dxa"/>
            <w:tcBorders>
              <w:top w:val="nil"/>
              <w:left w:val="nil"/>
              <w:bottom w:val="single" w:sz="4" w:space="0" w:color="auto"/>
              <w:right w:val="single" w:sz="4" w:space="0" w:color="auto"/>
            </w:tcBorders>
            <w:hideMark/>
          </w:tcPr>
          <w:p w:rsidR="002D3F1C" w:rsidRPr="002D3F1C" w:rsidRDefault="002D3F1C" w:rsidP="002D3F1C">
            <w:pPr>
              <w:ind w:left="-108" w:right="-108"/>
              <w:jc w:val="center"/>
              <w:rPr>
                <w:color w:val="000000"/>
                <w:sz w:val="24"/>
                <w:szCs w:val="24"/>
                <w:vertAlign w:val="superscript"/>
              </w:rPr>
            </w:pPr>
            <w:r w:rsidRPr="002D3F1C">
              <w:rPr>
                <w:color w:val="000000"/>
                <w:sz w:val="24"/>
                <w:szCs w:val="24"/>
              </w:rPr>
              <w:t>отклонение, превыша-ющее допустимое (возмож-ное)</w:t>
            </w:r>
          </w:p>
          <w:p w:rsidR="002D3F1C" w:rsidRPr="002D3F1C" w:rsidRDefault="002D3F1C" w:rsidP="002D3F1C">
            <w:pPr>
              <w:ind w:left="-108" w:right="-108"/>
              <w:jc w:val="center"/>
              <w:rPr>
                <w:color w:val="000000"/>
                <w:sz w:val="24"/>
                <w:szCs w:val="24"/>
              </w:rPr>
            </w:pPr>
            <w:r w:rsidRPr="002D3F1C">
              <w:rPr>
                <w:color w:val="000000"/>
                <w:sz w:val="24"/>
                <w:szCs w:val="24"/>
              </w:rPr>
              <w:t>значение</w:t>
            </w:r>
            <w:r w:rsidRPr="002D3F1C">
              <w:rPr>
                <w:color w:val="000000"/>
                <w:sz w:val="24"/>
                <w:szCs w:val="24"/>
                <w:vertAlign w:val="superscript"/>
              </w:rPr>
              <w:t>3</w:t>
            </w:r>
            <w:r w:rsidRPr="002D3F1C">
              <w:rPr>
                <w:color w:val="000000"/>
                <w:sz w:val="24"/>
                <w:szCs w:val="24"/>
              </w:rPr>
              <w:t>:</w:t>
            </w:r>
          </w:p>
          <w:p w:rsidR="002D3F1C" w:rsidRPr="002D3F1C" w:rsidRDefault="002D3F1C" w:rsidP="002D3F1C">
            <w:pPr>
              <w:ind w:left="-108" w:right="-108"/>
              <w:jc w:val="center"/>
              <w:rPr>
                <w:color w:val="000000"/>
                <w:sz w:val="24"/>
                <w:szCs w:val="24"/>
                <w:vertAlign w:val="superscript"/>
                <w:lang w:val="en-US"/>
              </w:rPr>
            </w:pPr>
            <w:r w:rsidRPr="002D3F1C">
              <w:rPr>
                <w:color w:val="000000"/>
                <w:sz w:val="24"/>
                <w:szCs w:val="24"/>
              </w:rPr>
              <w:t xml:space="preserve">гр.5/гр.4* *100  </w:t>
            </w:r>
            <w:r w:rsidRPr="002D3F1C">
              <w:rPr>
                <w:color w:val="000000"/>
                <w:sz w:val="24"/>
                <w:szCs w:val="24"/>
                <w:vertAlign w:val="superscript"/>
                <w:lang w:val="en-US"/>
              </w:rPr>
              <w:t xml:space="preserve"> </w:t>
            </w:r>
            <w:r w:rsidRPr="002D3F1C">
              <w:rPr>
                <w:color w:val="000000"/>
                <w:sz w:val="24"/>
                <w:szCs w:val="24"/>
                <w:vertAlign w:val="superscript"/>
              </w:rPr>
              <w:t xml:space="preserve"> </w:t>
            </w:r>
          </w:p>
        </w:tc>
        <w:tc>
          <w:tcPr>
            <w:tcW w:w="1985" w:type="dxa"/>
            <w:tcBorders>
              <w:top w:val="nil"/>
              <w:left w:val="nil"/>
              <w:bottom w:val="single" w:sz="4" w:space="0" w:color="auto"/>
              <w:right w:val="single" w:sz="4" w:space="0" w:color="auto"/>
            </w:tcBorders>
            <w:hideMark/>
          </w:tcPr>
          <w:p w:rsidR="002D3F1C" w:rsidRPr="002D3F1C" w:rsidRDefault="002D3F1C" w:rsidP="002D3F1C">
            <w:pPr>
              <w:jc w:val="center"/>
              <w:rPr>
                <w:color w:val="000000"/>
                <w:sz w:val="24"/>
                <w:szCs w:val="24"/>
              </w:rPr>
            </w:pPr>
            <w:r w:rsidRPr="002D3F1C">
              <w:rPr>
                <w:color w:val="000000"/>
                <w:sz w:val="24"/>
                <w:szCs w:val="24"/>
              </w:rPr>
              <w:t>причины отклонения</w:t>
            </w:r>
          </w:p>
        </w:tc>
      </w:tr>
      <w:tr w:rsidR="002D3F1C" w:rsidRPr="002D3F1C" w:rsidTr="00720109">
        <w:trPr>
          <w:trHeight w:val="315"/>
        </w:trPr>
        <w:tc>
          <w:tcPr>
            <w:tcW w:w="1701" w:type="dxa"/>
            <w:tcBorders>
              <w:top w:val="single" w:sz="4" w:space="0" w:color="auto"/>
              <w:left w:val="single" w:sz="4" w:space="0" w:color="auto"/>
              <w:bottom w:val="single" w:sz="4" w:space="0" w:color="auto"/>
              <w:right w:val="single" w:sz="4" w:space="0" w:color="auto"/>
            </w:tcBorders>
            <w:vAlign w:val="center"/>
            <w:hideMark/>
          </w:tcPr>
          <w:p w:rsidR="002D3F1C" w:rsidRPr="002D3F1C" w:rsidRDefault="002D3F1C" w:rsidP="002D3F1C">
            <w:pPr>
              <w:jc w:val="center"/>
              <w:rPr>
                <w:color w:val="000000"/>
                <w:sz w:val="24"/>
                <w:szCs w:val="24"/>
              </w:rPr>
            </w:pPr>
            <w:r w:rsidRPr="002D3F1C">
              <w:rPr>
                <w:color w:val="000000"/>
                <w:sz w:val="24"/>
                <w:szCs w:val="24"/>
              </w:rPr>
              <w:t>1</w:t>
            </w:r>
          </w:p>
        </w:tc>
        <w:tc>
          <w:tcPr>
            <w:tcW w:w="851" w:type="dxa"/>
            <w:tcBorders>
              <w:top w:val="nil"/>
              <w:left w:val="nil"/>
              <w:bottom w:val="single" w:sz="4" w:space="0" w:color="auto"/>
              <w:right w:val="single" w:sz="4" w:space="0" w:color="auto"/>
            </w:tcBorders>
            <w:vAlign w:val="center"/>
            <w:hideMark/>
          </w:tcPr>
          <w:p w:rsidR="002D3F1C" w:rsidRPr="002D3F1C" w:rsidRDefault="002D3F1C" w:rsidP="002D3F1C">
            <w:pPr>
              <w:jc w:val="center"/>
              <w:rPr>
                <w:color w:val="000000"/>
                <w:sz w:val="24"/>
                <w:szCs w:val="24"/>
              </w:rPr>
            </w:pPr>
            <w:r w:rsidRPr="002D3F1C">
              <w:rPr>
                <w:color w:val="000000"/>
                <w:sz w:val="24"/>
                <w:szCs w:val="24"/>
              </w:rPr>
              <w:t>2</w:t>
            </w:r>
          </w:p>
        </w:tc>
        <w:tc>
          <w:tcPr>
            <w:tcW w:w="1559" w:type="dxa"/>
            <w:tcBorders>
              <w:top w:val="nil"/>
              <w:left w:val="nil"/>
              <w:bottom w:val="single" w:sz="4" w:space="0" w:color="auto"/>
              <w:right w:val="single" w:sz="4" w:space="0" w:color="auto"/>
            </w:tcBorders>
            <w:noWrap/>
            <w:vAlign w:val="center"/>
            <w:hideMark/>
          </w:tcPr>
          <w:p w:rsidR="002D3F1C" w:rsidRPr="002D3F1C" w:rsidRDefault="002D3F1C" w:rsidP="002D3F1C">
            <w:pPr>
              <w:jc w:val="center"/>
              <w:rPr>
                <w:color w:val="000000"/>
                <w:sz w:val="24"/>
                <w:szCs w:val="24"/>
              </w:rPr>
            </w:pPr>
            <w:r w:rsidRPr="002D3F1C">
              <w:rPr>
                <w:color w:val="000000"/>
                <w:sz w:val="24"/>
                <w:szCs w:val="24"/>
              </w:rPr>
              <w:t>3</w:t>
            </w:r>
          </w:p>
        </w:tc>
        <w:tc>
          <w:tcPr>
            <w:tcW w:w="1134" w:type="dxa"/>
            <w:tcBorders>
              <w:top w:val="nil"/>
              <w:left w:val="nil"/>
              <w:bottom w:val="single" w:sz="4" w:space="0" w:color="auto"/>
              <w:right w:val="single" w:sz="4" w:space="0" w:color="auto"/>
            </w:tcBorders>
            <w:noWrap/>
            <w:vAlign w:val="center"/>
            <w:hideMark/>
          </w:tcPr>
          <w:p w:rsidR="002D3F1C" w:rsidRPr="002D3F1C" w:rsidRDefault="002D3F1C" w:rsidP="002D3F1C">
            <w:pPr>
              <w:jc w:val="center"/>
              <w:rPr>
                <w:color w:val="000000"/>
                <w:sz w:val="24"/>
                <w:szCs w:val="24"/>
              </w:rPr>
            </w:pPr>
            <w:r w:rsidRPr="002D3F1C">
              <w:rPr>
                <w:color w:val="000000"/>
                <w:sz w:val="24"/>
                <w:szCs w:val="24"/>
              </w:rPr>
              <w:t>4</w:t>
            </w:r>
          </w:p>
        </w:tc>
        <w:tc>
          <w:tcPr>
            <w:tcW w:w="1417" w:type="dxa"/>
            <w:tcBorders>
              <w:top w:val="nil"/>
              <w:left w:val="nil"/>
              <w:bottom w:val="single" w:sz="4" w:space="0" w:color="auto"/>
              <w:right w:val="single" w:sz="4" w:space="0" w:color="auto"/>
            </w:tcBorders>
            <w:noWrap/>
            <w:vAlign w:val="center"/>
            <w:hideMark/>
          </w:tcPr>
          <w:p w:rsidR="002D3F1C" w:rsidRPr="002D3F1C" w:rsidRDefault="002D3F1C" w:rsidP="002D3F1C">
            <w:pPr>
              <w:jc w:val="center"/>
              <w:rPr>
                <w:color w:val="000000"/>
                <w:sz w:val="24"/>
                <w:szCs w:val="24"/>
              </w:rPr>
            </w:pPr>
            <w:r w:rsidRPr="002D3F1C">
              <w:rPr>
                <w:color w:val="000000"/>
                <w:sz w:val="24"/>
                <w:szCs w:val="24"/>
              </w:rPr>
              <w:t>5</w:t>
            </w:r>
          </w:p>
        </w:tc>
        <w:tc>
          <w:tcPr>
            <w:tcW w:w="1276" w:type="dxa"/>
            <w:tcBorders>
              <w:top w:val="nil"/>
              <w:left w:val="nil"/>
              <w:bottom w:val="single" w:sz="4" w:space="0" w:color="auto"/>
              <w:right w:val="single" w:sz="4" w:space="0" w:color="auto"/>
            </w:tcBorders>
            <w:noWrap/>
            <w:vAlign w:val="center"/>
            <w:hideMark/>
          </w:tcPr>
          <w:p w:rsidR="002D3F1C" w:rsidRPr="002D3F1C" w:rsidRDefault="002D3F1C" w:rsidP="002D3F1C">
            <w:pPr>
              <w:jc w:val="center"/>
              <w:rPr>
                <w:color w:val="000000"/>
                <w:sz w:val="24"/>
                <w:szCs w:val="24"/>
              </w:rPr>
            </w:pPr>
            <w:r w:rsidRPr="002D3F1C">
              <w:rPr>
                <w:color w:val="000000"/>
                <w:sz w:val="24"/>
                <w:szCs w:val="24"/>
              </w:rPr>
              <w:t>6</w:t>
            </w:r>
          </w:p>
        </w:tc>
        <w:tc>
          <w:tcPr>
            <w:tcW w:w="1985" w:type="dxa"/>
            <w:tcBorders>
              <w:top w:val="nil"/>
              <w:left w:val="nil"/>
              <w:bottom w:val="single" w:sz="4" w:space="0" w:color="auto"/>
              <w:right w:val="single" w:sz="4" w:space="0" w:color="auto"/>
            </w:tcBorders>
            <w:noWrap/>
            <w:vAlign w:val="center"/>
            <w:hideMark/>
          </w:tcPr>
          <w:p w:rsidR="002D3F1C" w:rsidRPr="002D3F1C" w:rsidRDefault="002D3F1C" w:rsidP="002D3F1C">
            <w:pPr>
              <w:jc w:val="center"/>
              <w:rPr>
                <w:color w:val="000000"/>
                <w:sz w:val="24"/>
                <w:szCs w:val="24"/>
              </w:rPr>
            </w:pPr>
            <w:r w:rsidRPr="002D3F1C">
              <w:rPr>
                <w:color w:val="000000"/>
                <w:sz w:val="24"/>
                <w:szCs w:val="24"/>
              </w:rPr>
              <w:t>7</w:t>
            </w:r>
          </w:p>
        </w:tc>
      </w:tr>
      <w:tr w:rsidR="002D3F1C" w:rsidRPr="002D3F1C" w:rsidTr="00720109">
        <w:trPr>
          <w:trHeight w:val="315"/>
        </w:trPr>
        <w:tc>
          <w:tcPr>
            <w:tcW w:w="1701" w:type="dxa"/>
            <w:tcBorders>
              <w:top w:val="single" w:sz="4" w:space="0" w:color="auto"/>
              <w:left w:val="single" w:sz="4" w:space="0" w:color="auto"/>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c>
          <w:tcPr>
            <w:tcW w:w="851" w:type="dxa"/>
            <w:tcBorders>
              <w:top w:val="nil"/>
              <w:left w:val="nil"/>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c>
          <w:tcPr>
            <w:tcW w:w="1559" w:type="dxa"/>
            <w:tcBorders>
              <w:top w:val="nil"/>
              <w:left w:val="nil"/>
              <w:bottom w:val="single" w:sz="4" w:space="0" w:color="auto"/>
              <w:right w:val="single" w:sz="4" w:space="0" w:color="auto"/>
            </w:tcBorders>
            <w:noWrap/>
            <w:vAlign w:val="bottom"/>
            <w:hideMark/>
          </w:tcPr>
          <w:p w:rsidR="002D3F1C" w:rsidRPr="002D3F1C" w:rsidRDefault="002D3F1C" w:rsidP="002D3F1C">
            <w:pPr>
              <w:rPr>
                <w:color w:val="000000"/>
                <w:sz w:val="24"/>
                <w:szCs w:val="24"/>
              </w:rPr>
            </w:pPr>
            <w:r w:rsidRPr="002D3F1C">
              <w:rPr>
                <w:color w:val="000000"/>
                <w:sz w:val="24"/>
                <w:szCs w:val="24"/>
              </w:rPr>
              <w:t> </w:t>
            </w:r>
          </w:p>
        </w:tc>
        <w:tc>
          <w:tcPr>
            <w:tcW w:w="1134" w:type="dxa"/>
            <w:tcBorders>
              <w:top w:val="nil"/>
              <w:left w:val="nil"/>
              <w:bottom w:val="single" w:sz="4" w:space="0" w:color="auto"/>
              <w:right w:val="single" w:sz="4" w:space="0" w:color="auto"/>
            </w:tcBorders>
            <w:noWrap/>
            <w:vAlign w:val="bottom"/>
            <w:hideMark/>
          </w:tcPr>
          <w:p w:rsidR="002D3F1C" w:rsidRPr="002D3F1C" w:rsidRDefault="002D3F1C" w:rsidP="002D3F1C">
            <w:pPr>
              <w:rPr>
                <w:color w:val="000000"/>
                <w:sz w:val="24"/>
                <w:szCs w:val="24"/>
              </w:rPr>
            </w:pPr>
            <w:r w:rsidRPr="002D3F1C">
              <w:rPr>
                <w:color w:val="000000"/>
                <w:sz w:val="24"/>
                <w:szCs w:val="24"/>
              </w:rPr>
              <w:t> </w:t>
            </w:r>
          </w:p>
        </w:tc>
        <w:tc>
          <w:tcPr>
            <w:tcW w:w="1417" w:type="dxa"/>
            <w:tcBorders>
              <w:top w:val="nil"/>
              <w:left w:val="nil"/>
              <w:bottom w:val="single" w:sz="4" w:space="0" w:color="auto"/>
              <w:right w:val="single" w:sz="4" w:space="0" w:color="auto"/>
            </w:tcBorders>
            <w:noWrap/>
            <w:vAlign w:val="bottom"/>
            <w:hideMark/>
          </w:tcPr>
          <w:p w:rsidR="002D3F1C" w:rsidRPr="002D3F1C" w:rsidRDefault="002D3F1C" w:rsidP="002D3F1C">
            <w:pPr>
              <w:rPr>
                <w:color w:val="000000"/>
                <w:sz w:val="24"/>
                <w:szCs w:val="24"/>
              </w:rPr>
            </w:pPr>
            <w:r w:rsidRPr="002D3F1C">
              <w:rPr>
                <w:color w:val="000000"/>
                <w:sz w:val="24"/>
                <w:szCs w:val="24"/>
              </w:rPr>
              <w:t> </w:t>
            </w:r>
          </w:p>
        </w:tc>
        <w:tc>
          <w:tcPr>
            <w:tcW w:w="1276" w:type="dxa"/>
            <w:tcBorders>
              <w:top w:val="nil"/>
              <w:left w:val="nil"/>
              <w:bottom w:val="single" w:sz="4" w:space="0" w:color="auto"/>
              <w:right w:val="single" w:sz="4" w:space="0" w:color="auto"/>
            </w:tcBorders>
            <w:noWrap/>
            <w:vAlign w:val="bottom"/>
            <w:hideMark/>
          </w:tcPr>
          <w:p w:rsidR="002D3F1C" w:rsidRPr="002D3F1C" w:rsidRDefault="002D3F1C" w:rsidP="002D3F1C">
            <w:pPr>
              <w:rPr>
                <w:color w:val="000000"/>
                <w:sz w:val="24"/>
                <w:szCs w:val="24"/>
              </w:rPr>
            </w:pPr>
            <w:r w:rsidRPr="002D3F1C">
              <w:rPr>
                <w:color w:val="000000"/>
                <w:sz w:val="24"/>
                <w:szCs w:val="24"/>
              </w:rPr>
              <w:t> </w:t>
            </w:r>
          </w:p>
        </w:tc>
        <w:tc>
          <w:tcPr>
            <w:tcW w:w="1985" w:type="dxa"/>
            <w:tcBorders>
              <w:top w:val="nil"/>
              <w:left w:val="nil"/>
              <w:bottom w:val="single" w:sz="4" w:space="0" w:color="auto"/>
              <w:right w:val="single" w:sz="4" w:space="0" w:color="auto"/>
            </w:tcBorders>
            <w:noWrap/>
            <w:vAlign w:val="bottom"/>
            <w:hideMark/>
          </w:tcPr>
          <w:p w:rsidR="002D3F1C" w:rsidRPr="002D3F1C" w:rsidRDefault="002D3F1C" w:rsidP="002D3F1C">
            <w:pPr>
              <w:rPr>
                <w:color w:val="000000"/>
                <w:sz w:val="24"/>
                <w:szCs w:val="24"/>
              </w:rPr>
            </w:pPr>
            <w:r w:rsidRPr="002D3F1C">
              <w:rPr>
                <w:color w:val="000000"/>
                <w:sz w:val="24"/>
                <w:szCs w:val="24"/>
              </w:rPr>
              <w:t> </w:t>
            </w:r>
          </w:p>
        </w:tc>
      </w:tr>
      <w:tr w:rsidR="002D3F1C" w:rsidRPr="002D3F1C" w:rsidTr="00720109">
        <w:trPr>
          <w:trHeight w:val="300"/>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2D3F1C" w:rsidRPr="002D3F1C" w:rsidRDefault="002D3F1C" w:rsidP="002D3F1C">
            <w:pPr>
              <w:rPr>
                <w:color w:val="000000"/>
                <w:sz w:val="24"/>
                <w:szCs w:val="24"/>
              </w:rPr>
            </w:pPr>
            <w:r w:rsidRPr="002D3F1C">
              <w:rPr>
                <w:color w:val="000000"/>
                <w:sz w:val="24"/>
                <w:szCs w:val="24"/>
              </w:rPr>
              <w:t> </w:t>
            </w:r>
          </w:p>
        </w:tc>
        <w:tc>
          <w:tcPr>
            <w:tcW w:w="851" w:type="dxa"/>
            <w:tcBorders>
              <w:top w:val="nil"/>
              <w:left w:val="nil"/>
              <w:bottom w:val="single" w:sz="4" w:space="0" w:color="auto"/>
              <w:right w:val="single" w:sz="4" w:space="0" w:color="auto"/>
            </w:tcBorders>
            <w:noWrap/>
            <w:vAlign w:val="bottom"/>
            <w:hideMark/>
          </w:tcPr>
          <w:p w:rsidR="002D3F1C" w:rsidRPr="002D3F1C" w:rsidRDefault="002D3F1C" w:rsidP="002D3F1C">
            <w:pPr>
              <w:rPr>
                <w:color w:val="000000"/>
                <w:sz w:val="24"/>
                <w:szCs w:val="24"/>
              </w:rPr>
            </w:pPr>
            <w:r w:rsidRPr="002D3F1C">
              <w:rPr>
                <w:color w:val="000000"/>
                <w:sz w:val="24"/>
                <w:szCs w:val="24"/>
              </w:rPr>
              <w:t> </w:t>
            </w:r>
          </w:p>
        </w:tc>
        <w:tc>
          <w:tcPr>
            <w:tcW w:w="1559" w:type="dxa"/>
            <w:tcBorders>
              <w:top w:val="nil"/>
              <w:left w:val="nil"/>
              <w:bottom w:val="single" w:sz="4" w:space="0" w:color="auto"/>
              <w:right w:val="single" w:sz="4" w:space="0" w:color="auto"/>
            </w:tcBorders>
            <w:noWrap/>
            <w:vAlign w:val="bottom"/>
            <w:hideMark/>
          </w:tcPr>
          <w:p w:rsidR="002D3F1C" w:rsidRPr="002D3F1C" w:rsidRDefault="002D3F1C" w:rsidP="002D3F1C">
            <w:pPr>
              <w:rPr>
                <w:color w:val="000000"/>
                <w:sz w:val="24"/>
                <w:szCs w:val="24"/>
              </w:rPr>
            </w:pPr>
            <w:r w:rsidRPr="002D3F1C">
              <w:rPr>
                <w:color w:val="000000"/>
                <w:sz w:val="24"/>
                <w:szCs w:val="24"/>
              </w:rPr>
              <w:t> </w:t>
            </w:r>
          </w:p>
        </w:tc>
        <w:tc>
          <w:tcPr>
            <w:tcW w:w="1134" w:type="dxa"/>
            <w:tcBorders>
              <w:top w:val="nil"/>
              <w:left w:val="nil"/>
              <w:bottom w:val="single" w:sz="4" w:space="0" w:color="auto"/>
              <w:right w:val="single" w:sz="4" w:space="0" w:color="auto"/>
            </w:tcBorders>
            <w:noWrap/>
            <w:vAlign w:val="bottom"/>
            <w:hideMark/>
          </w:tcPr>
          <w:p w:rsidR="002D3F1C" w:rsidRPr="002D3F1C" w:rsidRDefault="002D3F1C" w:rsidP="002D3F1C">
            <w:pPr>
              <w:rPr>
                <w:color w:val="000000"/>
                <w:sz w:val="24"/>
                <w:szCs w:val="24"/>
              </w:rPr>
            </w:pPr>
            <w:r w:rsidRPr="002D3F1C">
              <w:rPr>
                <w:color w:val="000000"/>
                <w:sz w:val="24"/>
                <w:szCs w:val="24"/>
              </w:rPr>
              <w:t> </w:t>
            </w:r>
          </w:p>
        </w:tc>
        <w:tc>
          <w:tcPr>
            <w:tcW w:w="1417" w:type="dxa"/>
            <w:tcBorders>
              <w:top w:val="nil"/>
              <w:left w:val="nil"/>
              <w:bottom w:val="single" w:sz="4" w:space="0" w:color="auto"/>
              <w:right w:val="single" w:sz="4" w:space="0" w:color="auto"/>
            </w:tcBorders>
            <w:noWrap/>
            <w:vAlign w:val="bottom"/>
            <w:hideMark/>
          </w:tcPr>
          <w:p w:rsidR="002D3F1C" w:rsidRPr="002D3F1C" w:rsidRDefault="002D3F1C" w:rsidP="002D3F1C">
            <w:pPr>
              <w:rPr>
                <w:color w:val="000000"/>
                <w:sz w:val="24"/>
                <w:szCs w:val="24"/>
              </w:rPr>
            </w:pPr>
            <w:r w:rsidRPr="002D3F1C">
              <w:rPr>
                <w:color w:val="000000"/>
                <w:sz w:val="24"/>
                <w:szCs w:val="24"/>
              </w:rPr>
              <w:t> </w:t>
            </w:r>
          </w:p>
        </w:tc>
        <w:tc>
          <w:tcPr>
            <w:tcW w:w="1276" w:type="dxa"/>
            <w:tcBorders>
              <w:top w:val="nil"/>
              <w:left w:val="nil"/>
              <w:bottom w:val="single" w:sz="4" w:space="0" w:color="auto"/>
              <w:right w:val="single" w:sz="4" w:space="0" w:color="auto"/>
            </w:tcBorders>
            <w:noWrap/>
            <w:vAlign w:val="bottom"/>
            <w:hideMark/>
          </w:tcPr>
          <w:p w:rsidR="002D3F1C" w:rsidRPr="002D3F1C" w:rsidRDefault="002D3F1C" w:rsidP="002D3F1C">
            <w:pPr>
              <w:rPr>
                <w:color w:val="000000"/>
                <w:sz w:val="24"/>
                <w:szCs w:val="24"/>
              </w:rPr>
            </w:pPr>
            <w:r w:rsidRPr="002D3F1C">
              <w:rPr>
                <w:color w:val="000000"/>
                <w:sz w:val="24"/>
                <w:szCs w:val="24"/>
              </w:rPr>
              <w:t> </w:t>
            </w:r>
          </w:p>
        </w:tc>
        <w:tc>
          <w:tcPr>
            <w:tcW w:w="1985" w:type="dxa"/>
            <w:tcBorders>
              <w:top w:val="nil"/>
              <w:left w:val="nil"/>
              <w:bottom w:val="single" w:sz="4" w:space="0" w:color="auto"/>
              <w:right w:val="single" w:sz="4" w:space="0" w:color="auto"/>
            </w:tcBorders>
            <w:noWrap/>
            <w:vAlign w:val="bottom"/>
            <w:hideMark/>
          </w:tcPr>
          <w:p w:rsidR="002D3F1C" w:rsidRPr="002D3F1C" w:rsidRDefault="002D3F1C" w:rsidP="002D3F1C">
            <w:pPr>
              <w:rPr>
                <w:color w:val="000000"/>
                <w:sz w:val="24"/>
                <w:szCs w:val="24"/>
              </w:rPr>
            </w:pPr>
            <w:r w:rsidRPr="002D3F1C">
              <w:rPr>
                <w:color w:val="000000"/>
                <w:sz w:val="24"/>
                <w:szCs w:val="24"/>
              </w:rPr>
              <w:t> </w:t>
            </w:r>
          </w:p>
        </w:tc>
      </w:tr>
    </w:tbl>
    <w:p w:rsidR="002D3F1C" w:rsidRPr="002D3F1C" w:rsidRDefault="002D3F1C" w:rsidP="002D3F1C">
      <w:pPr>
        <w:widowControl w:val="0"/>
        <w:autoSpaceDE w:val="0"/>
        <w:autoSpaceDN w:val="0"/>
        <w:adjustRightInd w:val="0"/>
        <w:rPr>
          <w:sz w:val="28"/>
          <w:szCs w:val="28"/>
        </w:rPr>
      </w:pPr>
    </w:p>
    <w:p w:rsidR="002D3F1C" w:rsidRPr="002D3F1C" w:rsidRDefault="002D3F1C" w:rsidP="00720109">
      <w:pPr>
        <w:widowControl w:val="0"/>
        <w:autoSpaceDE w:val="0"/>
        <w:autoSpaceDN w:val="0"/>
        <w:adjustRightInd w:val="0"/>
        <w:ind w:firstLine="709"/>
        <w:rPr>
          <w:sz w:val="28"/>
          <w:szCs w:val="28"/>
        </w:rPr>
      </w:pPr>
      <w:r w:rsidRPr="002D3F1C">
        <w:rPr>
          <w:sz w:val="28"/>
          <w:szCs w:val="28"/>
        </w:rPr>
        <w:t>5.2. Показатели, характеризующие качество муниципальной услуги:</w:t>
      </w:r>
    </w:p>
    <w:p w:rsidR="002D3F1C" w:rsidRPr="002D3F1C" w:rsidRDefault="002D3F1C" w:rsidP="002D3F1C">
      <w:pPr>
        <w:widowControl w:val="0"/>
        <w:autoSpaceDE w:val="0"/>
        <w:autoSpaceDN w:val="0"/>
        <w:adjustRightInd w:val="0"/>
        <w:rPr>
          <w:sz w:val="28"/>
          <w:szCs w:val="28"/>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3"/>
        <w:gridCol w:w="1471"/>
        <w:gridCol w:w="2596"/>
        <w:gridCol w:w="1559"/>
        <w:gridCol w:w="2694"/>
      </w:tblGrid>
      <w:tr w:rsidR="002D3F1C" w:rsidRPr="002D3F1C" w:rsidTr="00720109">
        <w:trPr>
          <w:trHeight w:val="611"/>
        </w:trPr>
        <w:tc>
          <w:tcPr>
            <w:tcW w:w="9923" w:type="dxa"/>
            <w:gridSpan w:val="5"/>
            <w:hideMark/>
          </w:tcPr>
          <w:p w:rsidR="002D3F1C" w:rsidRPr="002D3F1C" w:rsidRDefault="002D3F1C" w:rsidP="002D3F1C">
            <w:pPr>
              <w:jc w:val="center"/>
              <w:rPr>
                <w:color w:val="000000"/>
                <w:sz w:val="24"/>
                <w:szCs w:val="24"/>
              </w:rPr>
            </w:pPr>
            <w:r w:rsidRPr="002D3F1C">
              <w:rPr>
                <w:color w:val="000000"/>
                <w:sz w:val="24"/>
                <w:szCs w:val="24"/>
              </w:rPr>
              <w:t>Показатель качества муниципальной услуги</w:t>
            </w:r>
          </w:p>
        </w:tc>
      </w:tr>
      <w:tr w:rsidR="002D3F1C" w:rsidRPr="002D3F1C" w:rsidTr="00720109">
        <w:trPr>
          <w:trHeight w:val="1180"/>
        </w:trPr>
        <w:tc>
          <w:tcPr>
            <w:tcW w:w="1603" w:type="dxa"/>
            <w:hideMark/>
          </w:tcPr>
          <w:p w:rsidR="002D3F1C" w:rsidRPr="002D3F1C" w:rsidRDefault="002D3F1C" w:rsidP="002D3F1C">
            <w:pPr>
              <w:jc w:val="center"/>
              <w:rPr>
                <w:color w:val="000000"/>
                <w:sz w:val="24"/>
                <w:szCs w:val="24"/>
              </w:rPr>
            </w:pPr>
            <w:r w:rsidRPr="002D3F1C">
              <w:rPr>
                <w:color w:val="000000"/>
                <w:sz w:val="24"/>
                <w:szCs w:val="24"/>
              </w:rPr>
              <w:t>наименование показателя</w:t>
            </w:r>
          </w:p>
        </w:tc>
        <w:tc>
          <w:tcPr>
            <w:tcW w:w="1471" w:type="dxa"/>
            <w:hideMark/>
          </w:tcPr>
          <w:p w:rsidR="002D3F1C" w:rsidRPr="002D3F1C" w:rsidRDefault="002D3F1C" w:rsidP="002D3F1C">
            <w:pPr>
              <w:jc w:val="center"/>
              <w:rPr>
                <w:color w:val="000000"/>
                <w:sz w:val="24"/>
                <w:szCs w:val="24"/>
              </w:rPr>
            </w:pPr>
            <w:r w:rsidRPr="002D3F1C">
              <w:rPr>
                <w:color w:val="000000"/>
                <w:sz w:val="24"/>
                <w:szCs w:val="24"/>
              </w:rPr>
              <w:t>единица измерения</w:t>
            </w:r>
          </w:p>
        </w:tc>
        <w:tc>
          <w:tcPr>
            <w:tcW w:w="2596" w:type="dxa"/>
            <w:hideMark/>
          </w:tcPr>
          <w:p w:rsidR="002D3F1C" w:rsidRPr="002D3F1C" w:rsidRDefault="002D3F1C" w:rsidP="002D3F1C">
            <w:pPr>
              <w:jc w:val="center"/>
              <w:rPr>
                <w:color w:val="000000"/>
                <w:sz w:val="24"/>
                <w:szCs w:val="24"/>
              </w:rPr>
            </w:pPr>
            <w:r w:rsidRPr="002D3F1C">
              <w:rPr>
                <w:color w:val="000000"/>
                <w:sz w:val="24"/>
                <w:szCs w:val="24"/>
              </w:rPr>
              <w:t>утверждено в муниципальном задании на год</w:t>
            </w:r>
          </w:p>
        </w:tc>
        <w:tc>
          <w:tcPr>
            <w:tcW w:w="1559" w:type="dxa"/>
            <w:hideMark/>
          </w:tcPr>
          <w:p w:rsidR="002D3F1C" w:rsidRPr="002D3F1C" w:rsidRDefault="002D3F1C" w:rsidP="002D3F1C">
            <w:pPr>
              <w:jc w:val="center"/>
              <w:rPr>
                <w:color w:val="000000"/>
                <w:sz w:val="24"/>
                <w:szCs w:val="24"/>
              </w:rPr>
            </w:pPr>
            <w:r w:rsidRPr="002D3F1C">
              <w:rPr>
                <w:color w:val="000000"/>
                <w:sz w:val="24"/>
                <w:szCs w:val="24"/>
              </w:rPr>
              <w:t>исполнено на отчетную дату</w:t>
            </w:r>
          </w:p>
        </w:tc>
        <w:tc>
          <w:tcPr>
            <w:tcW w:w="2694" w:type="dxa"/>
            <w:hideMark/>
          </w:tcPr>
          <w:p w:rsidR="002D3F1C" w:rsidRPr="002D3F1C" w:rsidRDefault="002D3F1C" w:rsidP="002D3F1C">
            <w:pPr>
              <w:jc w:val="center"/>
              <w:rPr>
                <w:color w:val="000000"/>
                <w:sz w:val="24"/>
                <w:szCs w:val="24"/>
              </w:rPr>
            </w:pPr>
            <w:r w:rsidRPr="002D3F1C">
              <w:rPr>
                <w:color w:val="000000"/>
                <w:sz w:val="24"/>
                <w:szCs w:val="24"/>
              </w:rPr>
              <w:t>причины отклонения</w:t>
            </w:r>
          </w:p>
        </w:tc>
      </w:tr>
      <w:tr w:rsidR="002D3F1C" w:rsidRPr="002D3F1C" w:rsidTr="00720109">
        <w:trPr>
          <w:trHeight w:val="330"/>
        </w:trPr>
        <w:tc>
          <w:tcPr>
            <w:tcW w:w="1603" w:type="dxa"/>
            <w:vAlign w:val="center"/>
            <w:hideMark/>
          </w:tcPr>
          <w:p w:rsidR="002D3F1C" w:rsidRPr="002D3F1C" w:rsidRDefault="002D3F1C" w:rsidP="002D3F1C">
            <w:pPr>
              <w:jc w:val="center"/>
              <w:rPr>
                <w:color w:val="000000"/>
                <w:sz w:val="24"/>
                <w:szCs w:val="24"/>
              </w:rPr>
            </w:pPr>
            <w:r w:rsidRPr="002D3F1C">
              <w:rPr>
                <w:color w:val="000000"/>
                <w:sz w:val="24"/>
                <w:szCs w:val="24"/>
              </w:rPr>
              <w:t>1</w:t>
            </w:r>
          </w:p>
        </w:tc>
        <w:tc>
          <w:tcPr>
            <w:tcW w:w="1471" w:type="dxa"/>
            <w:vAlign w:val="center"/>
            <w:hideMark/>
          </w:tcPr>
          <w:p w:rsidR="002D3F1C" w:rsidRPr="002D3F1C" w:rsidRDefault="002D3F1C" w:rsidP="002D3F1C">
            <w:pPr>
              <w:jc w:val="center"/>
              <w:rPr>
                <w:color w:val="000000"/>
                <w:sz w:val="24"/>
                <w:szCs w:val="24"/>
              </w:rPr>
            </w:pPr>
            <w:r w:rsidRPr="002D3F1C">
              <w:rPr>
                <w:color w:val="000000"/>
                <w:sz w:val="24"/>
                <w:szCs w:val="24"/>
              </w:rPr>
              <w:t>2</w:t>
            </w:r>
          </w:p>
        </w:tc>
        <w:tc>
          <w:tcPr>
            <w:tcW w:w="2596" w:type="dxa"/>
            <w:noWrap/>
            <w:vAlign w:val="center"/>
            <w:hideMark/>
          </w:tcPr>
          <w:p w:rsidR="002D3F1C" w:rsidRPr="002D3F1C" w:rsidRDefault="002D3F1C" w:rsidP="002D3F1C">
            <w:pPr>
              <w:jc w:val="center"/>
              <w:rPr>
                <w:color w:val="000000"/>
                <w:sz w:val="24"/>
                <w:szCs w:val="24"/>
              </w:rPr>
            </w:pPr>
            <w:r w:rsidRPr="002D3F1C">
              <w:rPr>
                <w:color w:val="000000"/>
                <w:sz w:val="24"/>
                <w:szCs w:val="24"/>
              </w:rPr>
              <w:t>3</w:t>
            </w:r>
          </w:p>
        </w:tc>
        <w:tc>
          <w:tcPr>
            <w:tcW w:w="1559" w:type="dxa"/>
            <w:noWrap/>
            <w:vAlign w:val="center"/>
            <w:hideMark/>
          </w:tcPr>
          <w:p w:rsidR="002D3F1C" w:rsidRPr="002D3F1C" w:rsidRDefault="002D3F1C" w:rsidP="002D3F1C">
            <w:pPr>
              <w:jc w:val="center"/>
              <w:rPr>
                <w:color w:val="000000"/>
                <w:sz w:val="24"/>
                <w:szCs w:val="24"/>
              </w:rPr>
            </w:pPr>
            <w:r w:rsidRPr="002D3F1C">
              <w:rPr>
                <w:color w:val="000000"/>
                <w:sz w:val="24"/>
                <w:szCs w:val="24"/>
              </w:rPr>
              <w:t>4</w:t>
            </w:r>
          </w:p>
        </w:tc>
        <w:tc>
          <w:tcPr>
            <w:tcW w:w="2694" w:type="dxa"/>
            <w:noWrap/>
            <w:vAlign w:val="center"/>
            <w:hideMark/>
          </w:tcPr>
          <w:p w:rsidR="002D3F1C" w:rsidRPr="002D3F1C" w:rsidRDefault="002D3F1C" w:rsidP="002D3F1C">
            <w:pPr>
              <w:jc w:val="center"/>
              <w:rPr>
                <w:color w:val="000000"/>
                <w:sz w:val="24"/>
                <w:szCs w:val="24"/>
              </w:rPr>
            </w:pPr>
            <w:r w:rsidRPr="002D3F1C">
              <w:rPr>
                <w:color w:val="000000"/>
                <w:sz w:val="24"/>
                <w:szCs w:val="24"/>
              </w:rPr>
              <w:t>5</w:t>
            </w:r>
          </w:p>
        </w:tc>
      </w:tr>
      <w:tr w:rsidR="002D3F1C" w:rsidRPr="002D3F1C" w:rsidTr="00720109">
        <w:trPr>
          <w:trHeight w:val="330"/>
        </w:trPr>
        <w:tc>
          <w:tcPr>
            <w:tcW w:w="1603" w:type="dxa"/>
            <w:hideMark/>
          </w:tcPr>
          <w:p w:rsidR="002D3F1C" w:rsidRPr="002D3F1C" w:rsidRDefault="002D3F1C" w:rsidP="002D3F1C">
            <w:pPr>
              <w:rPr>
                <w:color w:val="000000"/>
                <w:sz w:val="24"/>
                <w:szCs w:val="24"/>
              </w:rPr>
            </w:pPr>
            <w:r w:rsidRPr="002D3F1C">
              <w:rPr>
                <w:color w:val="000000"/>
                <w:sz w:val="24"/>
                <w:szCs w:val="24"/>
              </w:rPr>
              <w:t> </w:t>
            </w:r>
          </w:p>
        </w:tc>
        <w:tc>
          <w:tcPr>
            <w:tcW w:w="1471" w:type="dxa"/>
            <w:hideMark/>
          </w:tcPr>
          <w:p w:rsidR="002D3F1C" w:rsidRPr="002D3F1C" w:rsidRDefault="002D3F1C" w:rsidP="002D3F1C">
            <w:pPr>
              <w:rPr>
                <w:color w:val="000000"/>
                <w:sz w:val="24"/>
                <w:szCs w:val="24"/>
              </w:rPr>
            </w:pPr>
            <w:r w:rsidRPr="002D3F1C">
              <w:rPr>
                <w:color w:val="000000"/>
                <w:sz w:val="24"/>
                <w:szCs w:val="24"/>
              </w:rPr>
              <w:t> </w:t>
            </w:r>
          </w:p>
        </w:tc>
        <w:tc>
          <w:tcPr>
            <w:tcW w:w="2596" w:type="dxa"/>
            <w:noWrap/>
            <w:vAlign w:val="bottom"/>
            <w:hideMark/>
          </w:tcPr>
          <w:p w:rsidR="002D3F1C" w:rsidRPr="002D3F1C" w:rsidRDefault="002D3F1C" w:rsidP="002D3F1C">
            <w:pPr>
              <w:rPr>
                <w:color w:val="000000"/>
                <w:sz w:val="24"/>
                <w:szCs w:val="24"/>
              </w:rPr>
            </w:pPr>
            <w:r w:rsidRPr="002D3F1C">
              <w:rPr>
                <w:color w:val="000000"/>
                <w:sz w:val="24"/>
                <w:szCs w:val="24"/>
              </w:rPr>
              <w:t> </w:t>
            </w:r>
          </w:p>
        </w:tc>
        <w:tc>
          <w:tcPr>
            <w:tcW w:w="1559" w:type="dxa"/>
            <w:noWrap/>
            <w:vAlign w:val="bottom"/>
            <w:hideMark/>
          </w:tcPr>
          <w:p w:rsidR="002D3F1C" w:rsidRPr="002D3F1C" w:rsidRDefault="002D3F1C" w:rsidP="002D3F1C">
            <w:pPr>
              <w:rPr>
                <w:color w:val="000000"/>
                <w:sz w:val="24"/>
                <w:szCs w:val="24"/>
              </w:rPr>
            </w:pPr>
            <w:r w:rsidRPr="002D3F1C">
              <w:rPr>
                <w:color w:val="000000"/>
                <w:sz w:val="24"/>
                <w:szCs w:val="24"/>
              </w:rPr>
              <w:t> </w:t>
            </w:r>
          </w:p>
        </w:tc>
        <w:tc>
          <w:tcPr>
            <w:tcW w:w="2694" w:type="dxa"/>
            <w:noWrap/>
            <w:vAlign w:val="bottom"/>
            <w:hideMark/>
          </w:tcPr>
          <w:p w:rsidR="002D3F1C" w:rsidRPr="002D3F1C" w:rsidRDefault="002D3F1C" w:rsidP="002D3F1C">
            <w:pPr>
              <w:rPr>
                <w:color w:val="000000"/>
                <w:sz w:val="24"/>
                <w:szCs w:val="24"/>
              </w:rPr>
            </w:pPr>
            <w:r w:rsidRPr="002D3F1C">
              <w:rPr>
                <w:color w:val="000000"/>
                <w:sz w:val="24"/>
                <w:szCs w:val="24"/>
              </w:rPr>
              <w:t> </w:t>
            </w:r>
          </w:p>
        </w:tc>
      </w:tr>
      <w:tr w:rsidR="002D3F1C" w:rsidRPr="002D3F1C" w:rsidTr="00720109">
        <w:trPr>
          <w:trHeight w:val="315"/>
        </w:trPr>
        <w:tc>
          <w:tcPr>
            <w:tcW w:w="1603" w:type="dxa"/>
            <w:noWrap/>
            <w:vAlign w:val="bottom"/>
            <w:hideMark/>
          </w:tcPr>
          <w:p w:rsidR="002D3F1C" w:rsidRPr="002D3F1C" w:rsidRDefault="002D3F1C" w:rsidP="002D3F1C">
            <w:pPr>
              <w:rPr>
                <w:color w:val="000000"/>
                <w:sz w:val="24"/>
                <w:szCs w:val="24"/>
              </w:rPr>
            </w:pPr>
            <w:r w:rsidRPr="002D3F1C">
              <w:rPr>
                <w:color w:val="000000"/>
                <w:sz w:val="24"/>
                <w:szCs w:val="24"/>
              </w:rPr>
              <w:t> </w:t>
            </w:r>
          </w:p>
        </w:tc>
        <w:tc>
          <w:tcPr>
            <w:tcW w:w="1471" w:type="dxa"/>
            <w:noWrap/>
            <w:vAlign w:val="bottom"/>
            <w:hideMark/>
          </w:tcPr>
          <w:p w:rsidR="002D3F1C" w:rsidRPr="002D3F1C" w:rsidRDefault="002D3F1C" w:rsidP="002D3F1C">
            <w:pPr>
              <w:rPr>
                <w:color w:val="000000"/>
                <w:sz w:val="24"/>
                <w:szCs w:val="24"/>
              </w:rPr>
            </w:pPr>
            <w:r w:rsidRPr="002D3F1C">
              <w:rPr>
                <w:color w:val="000000"/>
                <w:sz w:val="24"/>
                <w:szCs w:val="24"/>
              </w:rPr>
              <w:t> </w:t>
            </w:r>
          </w:p>
        </w:tc>
        <w:tc>
          <w:tcPr>
            <w:tcW w:w="2596" w:type="dxa"/>
            <w:noWrap/>
            <w:vAlign w:val="bottom"/>
            <w:hideMark/>
          </w:tcPr>
          <w:p w:rsidR="002D3F1C" w:rsidRPr="002D3F1C" w:rsidRDefault="002D3F1C" w:rsidP="002D3F1C">
            <w:pPr>
              <w:rPr>
                <w:color w:val="000000"/>
                <w:sz w:val="24"/>
                <w:szCs w:val="24"/>
              </w:rPr>
            </w:pPr>
            <w:r w:rsidRPr="002D3F1C">
              <w:rPr>
                <w:color w:val="000000"/>
                <w:sz w:val="24"/>
                <w:szCs w:val="24"/>
              </w:rPr>
              <w:t> </w:t>
            </w:r>
          </w:p>
        </w:tc>
        <w:tc>
          <w:tcPr>
            <w:tcW w:w="1559" w:type="dxa"/>
            <w:noWrap/>
            <w:vAlign w:val="bottom"/>
            <w:hideMark/>
          </w:tcPr>
          <w:p w:rsidR="002D3F1C" w:rsidRPr="002D3F1C" w:rsidRDefault="002D3F1C" w:rsidP="002D3F1C">
            <w:pPr>
              <w:rPr>
                <w:color w:val="000000"/>
                <w:sz w:val="24"/>
                <w:szCs w:val="24"/>
              </w:rPr>
            </w:pPr>
            <w:r w:rsidRPr="002D3F1C">
              <w:rPr>
                <w:color w:val="000000"/>
                <w:sz w:val="24"/>
                <w:szCs w:val="24"/>
              </w:rPr>
              <w:t> </w:t>
            </w:r>
          </w:p>
        </w:tc>
        <w:tc>
          <w:tcPr>
            <w:tcW w:w="2694" w:type="dxa"/>
            <w:noWrap/>
            <w:vAlign w:val="bottom"/>
            <w:hideMark/>
          </w:tcPr>
          <w:p w:rsidR="002D3F1C" w:rsidRPr="002D3F1C" w:rsidRDefault="002D3F1C" w:rsidP="002D3F1C">
            <w:pPr>
              <w:rPr>
                <w:color w:val="000000"/>
                <w:sz w:val="24"/>
                <w:szCs w:val="24"/>
              </w:rPr>
            </w:pPr>
            <w:r w:rsidRPr="002D3F1C">
              <w:rPr>
                <w:color w:val="000000"/>
                <w:sz w:val="24"/>
                <w:szCs w:val="24"/>
              </w:rPr>
              <w:t> </w:t>
            </w:r>
          </w:p>
        </w:tc>
      </w:tr>
    </w:tbl>
    <w:p w:rsidR="00720109" w:rsidRDefault="00720109" w:rsidP="002D3F1C">
      <w:pPr>
        <w:widowControl w:val="0"/>
        <w:autoSpaceDE w:val="0"/>
        <w:autoSpaceDN w:val="0"/>
        <w:adjustRightInd w:val="0"/>
        <w:jc w:val="center"/>
        <w:rPr>
          <w:sz w:val="28"/>
          <w:szCs w:val="28"/>
        </w:rPr>
      </w:pPr>
    </w:p>
    <w:p w:rsidR="002D3F1C" w:rsidRPr="002D3F1C" w:rsidRDefault="002D3F1C" w:rsidP="002D3F1C">
      <w:pPr>
        <w:widowControl w:val="0"/>
        <w:autoSpaceDE w:val="0"/>
        <w:autoSpaceDN w:val="0"/>
        <w:adjustRightInd w:val="0"/>
        <w:jc w:val="center"/>
        <w:rPr>
          <w:sz w:val="28"/>
          <w:szCs w:val="28"/>
        </w:rPr>
      </w:pPr>
      <w:r w:rsidRPr="002D3F1C">
        <w:rPr>
          <w:sz w:val="28"/>
          <w:szCs w:val="28"/>
        </w:rPr>
        <w:t>ЧАСТЬ 2. Сведения о выполняемых работах</w:t>
      </w:r>
      <w:r w:rsidRPr="002D3F1C">
        <w:rPr>
          <w:sz w:val="28"/>
          <w:szCs w:val="28"/>
          <w:vertAlign w:val="superscript"/>
        </w:rPr>
        <w:t>4</w:t>
      </w:r>
    </w:p>
    <w:p w:rsidR="002D3F1C" w:rsidRPr="002D3F1C" w:rsidRDefault="002D3F1C" w:rsidP="002D3F1C">
      <w:pPr>
        <w:widowControl w:val="0"/>
        <w:autoSpaceDE w:val="0"/>
        <w:autoSpaceDN w:val="0"/>
        <w:adjustRightInd w:val="0"/>
        <w:rPr>
          <w:sz w:val="28"/>
          <w:szCs w:val="28"/>
        </w:rPr>
      </w:pPr>
    </w:p>
    <w:p w:rsidR="002D3F1C" w:rsidRPr="002D3F1C" w:rsidRDefault="002D3F1C" w:rsidP="002D3F1C">
      <w:pPr>
        <w:widowControl w:val="0"/>
        <w:autoSpaceDE w:val="0"/>
        <w:autoSpaceDN w:val="0"/>
        <w:adjustRightInd w:val="0"/>
        <w:jc w:val="center"/>
        <w:rPr>
          <w:sz w:val="28"/>
          <w:szCs w:val="28"/>
        </w:rPr>
      </w:pPr>
      <w:r w:rsidRPr="002D3F1C">
        <w:rPr>
          <w:sz w:val="28"/>
          <w:szCs w:val="28"/>
        </w:rPr>
        <w:t xml:space="preserve">РАЗДЕЛ _____ </w:t>
      </w:r>
    </w:p>
    <w:p w:rsidR="002D3F1C" w:rsidRPr="002D3F1C" w:rsidRDefault="002D3F1C" w:rsidP="002D3F1C">
      <w:pPr>
        <w:widowControl w:val="0"/>
        <w:autoSpaceDE w:val="0"/>
        <w:autoSpaceDN w:val="0"/>
        <w:adjustRightInd w:val="0"/>
        <w:jc w:val="center"/>
        <w:rPr>
          <w:sz w:val="28"/>
          <w:szCs w:val="28"/>
        </w:rPr>
      </w:pPr>
      <w:r w:rsidRPr="002D3F1C">
        <w:rPr>
          <w:sz w:val="28"/>
          <w:szCs w:val="28"/>
        </w:rPr>
        <w:t>(нумерация вводится при наличии 2 и более разделов)</w:t>
      </w:r>
    </w:p>
    <w:p w:rsidR="002D3F1C" w:rsidRPr="002D3F1C" w:rsidRDefault="002D3F1C" w:rsidP="002D3F1C">
      <w:pPr>
        <w:widowControl w:val="0"/>
        <w:autoSpaceDE w:val="0"/>
        <w:autoSpaceDN w:val="0"/>
        <w:adjustRightInd w:val="0"/>
        <w:rPr>
          <w:sz w:val="28"/>
          <w:szCs w:val="28"/>
        </w:rPr>
      </w:pPr>
    </w:p>
    <w:p w:rsidR="002D3F1C" w:rsidRPr="002D3F1C" w:rsidRDefault="002D3F1C" w:rsidP="00720109">
      <w:pPr>
        <w:widowControl w:val="0"/>
        <w:autoSpaceDE w:val="0"/>
        <w:autoSpaceDN w:val="0"/>
        <w:adjustRightInd w:val="0"/>
        <w:ind w:firstLine="709"/>
        <w:jc w:val="both"/>
        <w:rPr>
          <w:sz w:val="28"/>
          <w:szCs w:val="28"/>
        </w:rPr>
      </w:pPr>
      <w:r w:rsidRPr="002D3F1C">
        <w:rPr>
          <w:sz w:val="28"/>
          <w:szCs w:val="28"/>
        </w:rPr>
        <w:t>1. Уникальный номер работы по региональному перечню:___________________________________________________________</w:t>
      </w:r>
    </w:p>
    <w:p w:rsidR="002D3F1C" w:rsidRPr="002D3F1C" w:rsidRDefault="002D3F1C" w:rsidP="00720109">
      <w:pPr>
        <w:widowControl w:val="0"/>
        <w:autoSpaceDE w:val="0"/>
        <w:autoSpaceDN w:val="0"/>
        <w:adjustRightInd w:val="0"/>
        <w:ind w:firstLine="709"/>
        <w:jc w:val="both"/>
        <w:rPr>
          <w:sz w:val="28"/>
          <w:szCs w:val="28"/>
        </w:rPr>
      </w:pPr>
      <w:r w:rsidRPr="002D3F1C">
        <w:rPr>
          <w:sz w:val="28"/>
          <w:szCs w:val="28"/>
        </w:rPr>
        <w:t>2. Наименование работы:______________________________________________</w:t>
      </w:r>
    </w:p>
    <w:p w:rsidR="002D3F1C" w:rsidRPr="002D3F1C" w:rsidRDefault="002D3F1C" w:rsidP="002D3F1C">
      <w:pPr>
        <w:widowControl w:val="0"/>
        <w:autoSpaceDE w:val="0"/>
        <w:autoSpaceDN w:val="0"/>
        <w:adjustRightInd w:val="0"/>
        <w:jc w:val="both"/>
        <w:rPr>
          <w:sz w:val="28"/>
          <w:szCs w:val="28"/>
        </w:rPr>
      </w:pPr>
      <w:r w:rsidRPr="002D3F1C">
        <w:rPr>
          <w:sz w:val="28"/>
          <w:szCs w:val="28"/>
        </w:rPr>
        <w:t>______________________________________________________________________</w:t>
      </w:r>
    </w:p>
    <w:p w:rsidR="002D3F1C" w:rsidRPr="002D3F1C" w:rsidRDefault="002D3F1C" w:rsidP="002D3F1C">
      <w:pPr>
        <w:widowControl w:val="0"/>
        <w:autoSpaceDE w:val="0"/>
        <w:autoSpaceDN w:val="0"/>
        <w:adjustRightInd w:val="0"/>
        <w:jc w:val="both"/>
        <w:rPr>
          <w:sz w:val="28"/>
          <w:szCs w:val="28"/>
        </w:rPr>
      </w:pPr>
      <w:r w:rsidRPr="002D3F1C">
        <w:rPr>
          <w:sz w:val="28"/>
          <w:szCs w:val="28"/>
        </w:rPr>
        <w:t>______________________________________________________________________</w:t>
      </w:r>
    </w:p>
    <w:p w:rsidR="002D3F1C" w:rsidRPr="002D3F1C" w:rsidRDefault="002D3F1C" w:rsidP="00720109">
      <w:pPr>
        <w:ind w:firstLine="709"/>
        <w:jc w:val="both"/>
        <w:rPr>
          <w:sz w:val="28"/>
          <w:szCs w:val="28"/>
        </w:rPr>
      </w:pPr>
      <w:r w:rsidRPr="002D3F1C">
        <w:rPr>
          <w:sz w:val="28"/>
          <w:szCs w:val="28"/>
        </w:rPr>
        <w:t>3. Категории потребителей работы:_____________________________________</w:t>
      </w:r>
    </w:p>
    <w:p w:rsidR="002D3F1C" w:rsidRPr="002D3F1C" w:rsidRDefault="002D3F1C" w:rsidP="002D3F1C">
      <w:pPr>
        <w:widowControl w:val="0"/>
        <w:autoSpaceDE w:val="0"/>
        <w:autoSpaceDN w:val="0"/>
        <w:adjustRightInd w:val="0"/>
        <w:jc w:val="both"/>
        <w:rPr>
          <w:sz w:val="28"/>
          <w:szCs w:val="28"/>
        </w:rPr>
      </w:pPr>
      <w:r w:rsidRPr="002D3F1C">
        <w:rPr>
          <w:sz w:val="28"/>
          <w:szCs w:val="28"/>
        </w:rPr>
        <w:t>____________________________________________________________________________________________________________________________________________</w:t>
      </w:r>
    </w:p>
    <w:p w:rsidR="002D3F1C" w:rsidRPr="002D3F1C" w:rsidRDefault="002D3F1C" w:rsidP="002D3F1C">
      <w:pPr>
        <w:widowControl w:val="0"/>
        <w:autoSpaceDE w:val="0"/>
        <w:autoSpaceDN w:val="0"/>
        <w:adjustRightInd w:val="0"/>
        <w:jc w:val="both"/>
        <w:rPr>
          <w:sz w:val="28"/>
          <w:szCs w:val="28"/>
        </w:rPr>
      </w:pPr>
    </w:p>
    <w:p w:rsidR="002D3F1C" w:rsidRPr="002D3F1C" w:rsidRDefault="002D3F1C" w:rsidP="00720109">
      <w:pPr>
        <w:widowControl w:val="0"/>
        <w:autoSpaceDE w:val="0"/>
        <w:autoSpaceDN w:val="0"/>
        <w:adjustRightInd w:val="0"/>
        <w:ind w:firstLine="709"/>
        <w:jc w:val="both"/>
        <w:rPr>
          <w:b/>
          <w:sz w:val="28"/>
          <w:szCs w:val="28"/>
        </w:rPr>
      </w:pPr>
      <w:r w:rsidRPr="002D3F1C">
        <w:rPr>
          <w:sz w:val="28"/>
          <w:szCs w:val="28"/>
        </w:rPr>
        <w:t>4. Показатели, характеризующие содержание, условия (формы) работы:</w:t>
      </w:r>
    </w:p>
    <w:p w:rsidR="002D3F1C" w:rsidRPr="002D3F1C" w:rsidRDefault="002D3F1C" w:rsidP="002D3F1C">
      <w:pPr>
        <w:widowControl w:val="0"/>
        <w:autoSpaceDE w:val="0"/>
        <w:autoSpaceDN w:val="0"/>
        <w:adjustRightInd w:val="0"/>
        <w:rPr>
          <w:sz w:val="28"/>
          <w:szCs w:val="28"/>
        </w:rPr>
      </w:pPr>
    </w:p>
    <w:tbl>
      <w:tblPr>
        <w:tblW w:w="9923" w:type="dxa"/>
        <w:tblInd w:w="108" w:type="dxa"/>
        <w:tblLook w:val="04A0" w:firstRow="1" w:lastRow="0" w:firstColumn="1" w:lastColumn="0" w:noHBand="0" w:noVBand="1"/>
      </w:tblPr>
      <w:tblGrid>
        <w:gridCol w:w="1750"/>
        <w:gridCol w:w="1976"/>
        <w:gridCol w:w="2111"/>
        <w:gridCol w:w="2247"/>
        <w:gridCol w:w="1839"/>
      </w:tblGrid>
      <w:tr w:rsidR="002D3F1C" w:rsidRPr="002D3F1C" w:rsidTr="00720109">
        <w:trPr>
          <w:trHeight w:val="895"/>
        </w:trPr>
        <w:tc>
          <w:tcPr>
            <w:tcW w:w="5812" w:type="dxa"/>
            <w:gridSpan w:val="3"/>
            <w:tcBorders>
              <w:top w:val="single" w:sz="4" w:space="0" w:color="auto"/>
              <w:left w:val="single" w:sz="4" w:space="0" w:color="auto"/>
              <w:bottom w:val="single" w:sz="4" w:space="0" w:color="auto"/>
              <w:right w:val="single" w:sz="4" w:space="0" w:color="auto"/>
            </w:tcBorders>
            <w:hideMark/>
          </w:tcPr>
          <w:p w:rsidR="002D3F1C" w:rsidRPr="002D3F1C" w:rsidRDefault="002D3F1C" w:rsidP="002D3F1C">
            <w:pPr>
              <w:jc w:val="center"/>
              <w:rPr>
                <w:color w:val="000000"/>
                <w:sz w:val="24"/>
                <w:szCs w:val="24"/>
              </w:rPr>
            </w:pPr>
            <w:r w:rsidRPr="002D3F1C">
              <w:rPr>
                <w:color w:val="000000"/>
                <w:sz w:val="24"/>
                <w:szCs w:val="24"/>
              </w:rPr>
              <w:t>Показатель, характеризующий содержание работы</w:t>
            </w:r>
          </w:p>
        </w:tc>
        <w:tc>
          <w:tcPr>
            <w:tcW w:w="4111" w:type="dxa"/>
            <w:gridSpan w:val="2"/>
            <w:tcBorders>
              <w:top w:val="single" w:sz="4" w:space="0" w:color="auto"/>
              <w:left w:val="nil"/>
              <w:bottom w:val="single" w:sz="4" w:space="0" w:color="auto"/>
              <w:right w:val="single" w:sz="4" w:space="0" w:color="auto"/>
            </w:tcBorders>
            <w:hideMark/>
          </w:tcPr>
          <w:p w:rsidR="002D3F1C" w:rsidRPr="002D3F1C" w:rsidRDefault="002D3F1C" w:rsidP="002D3F1C">
            <w:pPr>
              <w:jc w:val="center"/>
              <w:rPr>
                <w:color w:val="000000"/>
                <w:sz w:val="24"/>
                <w:szCs w:val="24"/>
              </w:rPr>
            </w:pPr>
            <w:r w:rsidRPr="002D3F1C">
              <w:rPr>
                <w:color w:val="000000"/>
                <w:sz w:val="24"/>
                <w:szCs w:val="24"/>
              </w:rPr>
              <w:t>Показатель, характеризующий условия (формы) выполнения работы</w:t>
            </w:r>
          </w:p>
        </w:tc>
      </w:tr>
      <w:tr w:rsidR="002D3F1C" w:rsidRPr="002D3F1C" w:rsidTr="00720109">
        <w:trPr>
          <w:trHeight w:val="942"/>
        </w:trPr>
        <w:tc>
          <w:tcPr>
            <w:tcW w:w="1701" w:type="dxa"/>
            <w:tcBorders>
              <w:top w:val="nil"/>
              <w:left w:val="single" w:sz="4" w:space="0" w:color="auto"/>
              <w:bottom w:val="single" w:sz="4" w:space="0" w:color="auto"/>
              <w:right w:val="single" w:sz="4" w:space="0" w:color="auto"/>
            </w:tcBorders>
            <w:hideMark/>
          </w:tcPr>
          <w:p w:rsidR="002D3F1C" w:rsidRPr="002D3F1C" w:rsidRDefault="002D3F1C" w:rsidP="002D3F1C">
            <w:pPr>
              <w:jc w:val="center"/>
              <w:rPr>
                <w:color w:val="000000"/>
                <w:sz w:val="24"/>
                <w:szCs w:val="24"/>
              </w:rPr>
            </w:pPr>
            <w:r w:rsidRPr="002D3F1C">
              <w:rPr>
                <w:color w:val="000000"/>
                <w:sz w:val="24"/>
                <w:szCs w:val="24"/>
              </w:rPr>
              <w:t>________</w:t>
            </w:r>
            <w:r w:rsidRPr="002D3F1C">
              <w:rPr>
                <w:color w:val="000000"/>
                <w:sz w:val="24"/>
                <w:szCs w:val="24"/>
              </w:rPr>
              <w:br/>
              <w:t>(наименование показателя)</w:t>
            </w:r>
          </w:p>
        </w:tc>
        <w:tc>
          <w:tcPr>
            <w:tcW w:w="1985" w:type="dxa"/>
            <w:tcBorders>
              <w:top w:val="nil"/>
              <w:left w:val="nil"/>
              <w:bottom w:val="single" w:sz="4" w:space="0" w:color="auto"/>
              <w:right w:val="single" w:sz="4" w:space="0" w:color="auto"/>
            </w:tcBorders>
            <w:hideMark/>
          </w:tcPr>
          <w:p w:rsidR="002D3F1C" w:rsidRPr="002D3F1C" w:rsidRDefault="002D3F1C" w:rsidP="002D3F1C">
            <w:pPr>
              <w:jc w:val="center"/>
              <w:rPr>
                <w:color w:val="000000"/>
                <w:sz w:val="24"/>
                <w:szCs w:val="24"/>
              </w:rPr>
            </w:pPr>
            <w:r w:rsidRPr="002D3F1C">
              <w:rPr>
                <w:color w:val="000000"/>
                <w:sz w:val="24"/>
                <w:szCs w:val="24"/>
              </w:rPr>
              <w:t>________</w:t>
            </w:r>
            <w:r w:rsidRPr="002D3F1C">
              <w:rPr>
                <w:color w:val="000000"/>
                <w:sz w:val="24"/>
                <w:szCs w:val="24"/>
              </w:rPr>
              <w:br/>
              <w:t>(наименование показателя)</w:t>
            </w:r>
          </w:p>
        </w:tc>
        <w:tc>
          <w:tcPr>
            <w:tcW w:w="2126" w:type="dxa"/>
            <w:tcBorders>
              <w:top w:val="nil"/>
              <w:left w:val="nil"/>
              <w:bottom w:val="single" w:sz="4" w:space="0" w:color="auto"/>
              <w:right w:val="single" w:sz="4" w:space="0" w:color="auto"/>
            </w:tcBorders>
            <w:hideMark/>
          </w:tcPr>
          <w:p w:rsidR="002D3F1C" w:rsidRPr="002D3F1C" w:rsidRDefault="002D3F1C" w:rsidP="002D3F1C">
            <w:pPr>
              <w:jc w:val="center"/>
              <w:rPr>
                <w:color w:val="000000"/>
                <w:sz w:val="24"/>
                <w:szCs w:val="24"/>
              </w:rPr>
            </w:pPr>
            <w:r w:rsidRPr="002D3F1C">
              <w:rPr>
                <w:color w:val="000000"/>
                <w:sz w:val="24"/>
                <w:szCs w:val="24"/>
              </w:rPr>
              <w:t>________</w:t>
            </w:r>
            <w:r w:rsidRPr="002D3F1C">
              <w:rPr>
                <w:color w:val="000000"/>
                <w:sz w:val="24"/>
                <w:szCs w:val="24"/>
              </w:rPr>
              <w:br/>
              <w:t>(наименование показателя)</w:t>
            </w:r>
          </w:p>
        </w:tc>
        <w:tc>
          <w:tcPr>
            <w:tcW w:w="2268" w:type="dxa"/>
            <w:tcBorders>
              <w:top w:val="nil"/>
              <w:left w:val="nil"/>
              <w:bottom w:val="single" w:sz="4" w:space="0" w:color="auto"/>
              <w:right w:val="single" w:sz="4" w:space="0" w:color="auto"/>
            </w:tcBorders>
            <w:hideMark/>
          </w:tcPr>
          <w:p w:rsidR="002D3F1C" w:rsidRPr="002D3F1C" w:rsidRDefault="002D3F1C" w:rsidP="002D3F1C">
            <w:pPr>
              <w:jc w:val="center"/>
              <w:rPr>
                <w:color w:val="000000"/>
                <w:sz w:val="24"/>
                <w:szCs w:val="24"/>
              </w:rPr>
            </w:pPr>
            <w:r w:rsidRPr="002D3F1C">
              <w:rPr>
                <w:color w:val="000000"/>
                <w:sz w:val="24"/>
                <w:szCs w:val="24"/>
              </w:rPr>
              <w:t>________</w:t>
            </w:r>
            <w:r w:rsidRPr="002D3F1C">
              <w:rPr>
                <w:color w:val="000000"/>
                <w:sz w:val="24"/>
                <w:szCs w:val="24"/>
              </w:rPr>
              <w:br/>
              <w:t>(наименование показателя)</w:t>
            </w:r>
          </w:p>
        </w:tc>
        <w:tc>
          <w:tcPr>
            <w:tcW w:w="1843" w:type="dxa"/>
            <w:tcBorders>
              <w:top w:val="nil"/>
              <w:left w:val="nil"/>
              <w:bottom w:val="single" w:sz="4" w:space="0" w:color="auto"/>
              <w:right w:val="single" w:sz="4" w:space="0" w:color="auto"/>
            </w:tcBorders>
            <w:hideMark/>
          </w:tcPr>
          <w:p w:rsidR="002D3F1C" w:rsidRPr="002D3F1C" w:rsidRDefault="002D3F1C" w:rsidP="002D3F1C">
            <w:pPr>
              <w:jc w:val="center"/>
              <w:rPr>
                <w:color w:val="000000"/>
                <w:sz w:val="24"/>
                <w:szCs w:val="24"/>
              </w:rPr>
            </w:pPr>
            <w:r w:rsidRPr="002D3F1C">
              <w:rPr>
                <w:color w:val="000000"/>
                <w:sz w:val="24"/>
                <w:szCs w:val="24"/>
              </w:rPr>
              <w:t>________</w:t>
            </w:r>
            <w:r w:rsidRPr="002D3F1C">
              <w:rPr>
                <w:color w:val="000000"/>
                <w:sz w:val="24"/>
                <w:szCs w:val="24"/>
              </w:rPr>
              <w:br/>
              <w:t>(наименование показателя)</w:t>
            </w:r>
          </w:p>
        </w:tc>
      </w:tr>
      <w:tr w:rsidR="002D3F1C" w:rsidRPr="002D3F1C" w:rsidTr="00720109">
        <w:trPr>
          <w:trHeight w:val="315"/>
        </w:trPr>
        <w:tc>
          <w:tcPr>
            <w:tcW w:w="1701" w:type="dxa"/>
            <w:tcBorders>
              <w:top w:val="single" w:sz="4" w:space="0" w:color="auto"/>
              <w:left w:val="single" w:sz="4" w:space="0" w:color="auto"/>
              <w:bottom w:val="single" w:sz="4" w:space="0" w:color="auto"/>
              <w:right w:val="single" w:sz="4" w:space="0" w:color="auto"/>
            </w:tcBorders>
            <w:hideMark/>
          </w:tcPr>
          <w:p w:rsidR="002D3F1C" w:rsidRPr="002D3F1C" w:rsidRDefault="002D3F1C" w:rsidP="002D3F1C">
            <w:pPr>
              <w:jc w:val="center"/>
              <w:rPr>
                <w:color w:val="000000"/>
                <w:sz w:val="24"/>
                <w:szCs w:val="24"/>
              </w:rPr>
            </w:pPr>
            <w:r w:rsidRPr="002D3F1C">
              <w:rPr>
                <w:color w:val="000000"/>
                <w:sz w:val="24"/>
                <w:szCs w:val="24"/>
              </w:rPr>
              <w:t>1</w:t>
            </w:r>
          </w:p>
        </w:tc>
        <w:tc>
          <w:tcPr>
            <w:tcW w:w="1985" w:type="dxa"/>
            <w:tcBorders>
              <w:top w:val="nil"/>
              <w:left w:val="nil"/>
              <w:bottom w:val="single" w:sz="4" w:space="0" w:color="auto"/>
              <w:right w:val="single" w:sz="4" w:space="0" w:color="auto"/>
            </w:tcBorders>
            <w:hideMark/>
          </w:tcPr>
          <w:p w:rsidR="002D3F1C" w:rsidRPr="002D3F1C" w:rsidRDefault="002D3F1C" w:rsidP="002D3F1C">
            <w:pPr>
              <w:jc w:val="center"/>
              <w:rPr>
                <w:color w:val="000000"/>
                <w:sz w:val="24"/>
                <w:szCs w:val="24"/>
              </w:rPr>
            </w:pPr>
            <w:r w:rsidRPr="002D3F1C">
              <w:rPr>
                <w:color w:val="000000"/>
                <w:sz w:val="24"/>
                <w:szCs w:val="24"/>
              </w:rPr>
              <w:t>2</w:t>
            </w:r>
          </w:p>
        </w:tc>
        <w:tc>
          <w:tcPr>
            <w:tcW w:w="2126" w:type="dxa"/>
            <w:tcBorders>
              <w:top w:val="nil"/>
              <w:left w:val="nil"/>
              <w:bottom w:val="single" w:sz="4" w:space="0" w:color="auto"/>
              <w:right w:val="single" w:sz="4" w:space="0" w:color="auto"/>
            </w:tcBorders>
            <w:hideMark/>
          </w:tcPr>
          <w:p w:rsidR="002D3F1C" w:rsidRPr="002D3F1C" w:rsidRDefault="002D3F1C" w:rsidP="002D3F1C">
            <w:pPr>
              <w:jc w:val="center"/>
              <w:rPr>
                <w:color w:val="000000"/>
                <w:sz w:val="24"/>
                <w:szCs w:val="24"/>
              </w:rPr>
            </w:pPr>
            <w:r w:rsidRPr="002D3F1C">
              <w:rPr>
                <w:color w:val="000000"/>
                <w:sz w:val="24"/>
                <w:szCs w:val="24"/>
              </w:rPr>
              <w:t>3</w:t>
            </w:r>
          </w:p>
        </w:tc>
        <w:tc>
          <w:tcPr>
            <w:tcW w:w="2268" w:type="dxa"/>
            <w:tcBorders>
              <w:top w:val="nil"/>
              <w:left w:val="nil"/>
              <w:bottom w:val="single" w:sz="4" w:space="0" w:color="auto"/>
              <w:right w:val="single" w:sz="4" w:space="0" w:color="auto"/>
            </w:tcBorders>
            <w:hideMark/>
          </w:tcPr>
          <w:p w:rsidR="002D3F1C" w:rsidRPr="002D3F1C" w:rsidRDefault="002D3F1C" w:rsidP="002D3F1C">
            <w:pPr>
              <w:jc w:val="center"/>
              <w:rPr>
                <w:color w:val="000000"/>
                <w:sz w:val="24"/>
                <w:szCs w:val="24"/>
              </w:rPr>
            </w:pPr>
            <w:r w:rsidRPr="002D3F1C">
              <w:rPr>
                <w:color w:val="000000"/>
                <w:sz w:val="24"/>
                <w:szCs w:val="24"/>
              </w:rPr>
              <w:t>4</w:t>
            </w:r>
          </w:p>
        </w:tc>
        <w:tc>
          <w:tcPr>
            <w:tcW w:w="1843" w:type="dxa"/>
            <w:tcBorders>
              <w:top w:val="nil"/>
              <w:left w:val="nil"/>
              <w:bottom w:val="single" w:sz="4" w:space="0" w:color="auto"/>
              <w:right w:val="single" w:sz="4" w:space="0" w:color="auto"/>
            </w:tcBorders>
            <w:hideMark/>
          </w:tcPr>
          <w:p w:rsidR="002D3F1C" w:rsidRPr="002D3F1C" w:rsidRDefault="002D3F1C" w:rsidP="002D3F1C">
            <w:pPr>
              <w:jc w:val="center"/>
              <w:rPr>
                <w:color w:val="000000"/>
                <w:sz w:val="24"/>
                <w:szCs w:val="24"/>
              </w:rPr>
            </w:pPr>
            <w:r w:rsidRPr="002D3F1C">
              <w:rPr>
                <w:color w:val="000000"/>
                <w:sz w:val="24"/>
                <w:szCs w:val="24"/>
              </w:rPr>
              <w:t>5</w:t>
            </w:r>
          </w:p>
        </w:tc>
      </w:tr>
      <w:tr w:rsidR="002D3F1C" w:rsidRPr="002D3F1C" w:rsidTr="00720109">
        <w:trPr>
          <w:trHeight w:val="315"/>
        </w:trPr>
        <w:tc>
          <w:tcPr>
            <w:tcW w:w="1701" w:type="dxa"/>
            <w:tcBorders>
              <w:top w:val="single" w:sz="4" w:space="0" w:color="auto"/>
              <w:left w:val="single" w:sz="4" w:space="0" w:color="auto"/>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c>
          <w:tcPr>
            <w:tcW w:w="1985" w:type="dxa"/>
            <w:tcBorders>
              <w:top w:val="nil"/>
              <w:left w:val="nil"/>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c>
          <w:tcPr>
            <w:tcW w:w="2126" w:type="dxa"/>
            <w:tcBorders>
              <w:top w:val="nil"/>
              <w:left w:val="nil"/>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c>
          <w:tcPr>
            <w:tcW w:w="2268" w:type="dxa"/>
            <w:tcBorders>
              <w:top w:val="nil"/>
              <w:left w:val="nil"/>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c>
          <w:tcPr>
            <w:tcW w:w="1843" w:type="dxa"/>
            <w:tcBorders>
              <w:top w:val="nil"/>
              <w:left w:val="nil"/>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r>
      <w:tr w:rsidR="002D3F1C" w:rsidRPr="002D3F1C" w:rsidTr="00720109">
        <w:trPr>
          <w:trHeight w:val="315"/>
        </w:trPr>
        <w:tc>
          <w:tcPr>
            <w:tcW w:w="1701" w:type="dxa"/>
            <w:tcBorders>
              <w:top w:val="single" w:sz="4" w:space="0" w:color="auto"/>
              <w:left w:val="single" w:sz="4" w:space="0" w:color="auto"/>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c>
          <w:tcPr>
            <w:tcW w:w="1985" w:type="dxa"/>
            <w:tcBorders>
              <w:top w:val="nil"/>
              <w:left w:val="nil"/>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c>
          <w:tcPr>
            <w:tcW w:w="2126" w:type="dxa"/>
            <w:tcBorders>
              <w:top w:val="nil"/>
              <w:left w:val="nil"/>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c>
          <w:tcPr>
            <w:tcW w:w="2268" w:type="dxa"/>
            <w:tcBorders>
              <w:top w:val="nil"/>
              <w:left w:val="nil"/>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c>
          <w:tcPr>
            <w:tcW w:w="1843" w:type="dxa"/>
            <w:tcBorders>
              <w:top w:val="nil"/>
              <w:left w:val="nil"/>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r>
      <w:tr w:rsidR="002D3F1C" w:rsidRPr="002D3F1C" w:rsidTr="00720109">
        <w:trPr>
          <w:trHeight w:val="315"/>
        </w:trPr>
        <w:tc>
          <w:tcPr>
            <w:tcW w:w="1701" w:type="dxa"/>
            <w:tcBorders>
              <w:top w:val="single" w:sz="4" w:space="0" w:color="auto"/>
              <w:left w:val="single" w:sz="4" w:space="0" w:color="auto"/>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c>
          <w:tcPr>
            <w:tcW w:w="1985" w:type="dxa"/>
            <w:tcBorders>
              <w:top w:val="single" w:sz="4" w:space="0" w:color="auto"/>
              <w:left w:val="nil"/>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c>
          <w:tcPr>
            <w:tcW w:w="2126" w:type="dxa"/>
            <w:tcBorders>
              <w:top w:val="single" w:sz="4" w:space="0" w:color="auto"/>
              <w:left w:val="nil"/>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c>
          <w:tcPr>
            <w:tcW w:w="2268" w:type="dxa"/>
            <w:tcBorders>
              <w:top w:val="single" w:sz="4" w:space="0" w:color="auto"/>
              <w:left w:val="nil"/>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c>
          <w:tcPr>
            <w:tcW w:w="1843" w:type="dxa"/>
            <w:tcBorders>
              <w:top w:val="single" w:sz="4" w:space="0" w:color="auto"/>
              <w:left w:val="nil"/>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r>
      <w:tr w:rsidR="002D3F1C" w:rsidRPr="002D3F1C" w:rsidTr="00720109">
        <w:trPr>
          <w:trHeight w:val="315"/>
        </w:trPr>
        <w:tc>
          <w:tcPr>
            <w:tcW w:w="1701" w:type="dxa"/>
            <w:tcBorders>
              <w:top w:val="single" w:sz="4" w:space="0" w:color="auto"/>
              <w:left w:val="single" w:sz="4" w:space="0" w:color="auto"/>
              <w:bottom w:val="single" w:sz="4" w:space="0" w:color="auto"/>
              <w:right w:val="single" w:sz="4" w:space="0" w:color="auto"/>
            </w:tcBorders>
            <w:hideMark/>
          </w:tcPr>
          <w:p w:rsidR="002D3F1C" w:rsidRPr="002D3F1C" w:rsidRDefault="002D3F1C" w:rsidP="002D3F1C">
            <w:pPr>
              <w:rPr>
                <w:color w:val="000000"/>
                <w:sz w:val="24"/>
                <w:szCs w:val="24"/>
              </w:rPr>
            </w:pPr>
          </w:p>
        </w:tc>
        <w:tc>
          <w:tcPr>
            <w:tcW w:w="1985" w:type="dxa"/>
            <w:tcBorders>
              <w:top w:val="single" w:sz="4" w:space="0" w:color="auto"/>
              <w:left w:val="nil"/>
              <w:bottom w:val="single" w:sz="4" w:space="0" w:color="auto"/>
              <w:right w:val="single" w:sz="4" w:space="0" w:color="auto"/>
            </w:tcBorders>
            <w:hideMark/>
          </w:tcPr>
          <w:p w:rsidR="002D3F1C" w:rsidRPr="002D3F1C" w:rsidRDefault="002D3F1C" w:rsidP="002D3F1C">
            <w:pPr>
              <w:rPr>
                <w:color w:val="000000"/>
                <w:sz w:val="24"/>
                <w:szCs w:val="24"/>
              </w:rPr>
            </w:pPr>
          </w:p>
        </w:tc>
        <w:tc>
          <w:tcPr>
            <w:tcW w:w="2126" w:type="dxa"/>
            <w:tcBorders>
              <w:top w:val="single" w:sz="4" w:space="0" w:color="auto"/>
              <w:left w:val="nil"/>
              <w:bottom w:val="single" w:sz="4" w:space="0" w:color="auto"/>
              <w:right w:val="single" w:sz="4" w:space="0" w:color="auto"/>
            </w:tcBorders>
            <w:hideMark/>
          </w:tcPr>
          <w:p w:rsidR="002D3F1C" w:rsidRPr="002D3F1C" w:rsidRDefault="002D3F1C" w:rsidP="002D3F1C">
            <w:pPr>
              <w:rPr>
                <w:color w:val="000000"/>
                <w:sz w:val="24"/>
                <w:szCs w:val="24"/>
              </w:rPr>
            </w:pPr>
          </w:p>
        </w:tc>
        <w:tc>
          <w:tcPr>
            <w:tcW w:w="2268" w:type="dxa"/>
            <w:tcBorders>
              <w:top w:val="single" w:sz="4" w:space="0" w:color="auto"/>
              <w:left w:val="nil"/>
              <w:bottom w:val="single" w:sz="4" w:space="0" w:color="auto"/>
              <w:right w:val="single" w:sz="4" w:space="0" w:color="auto"/>
            </w:tcBorders>
            <w:hideMark/>
          </w:tcPr>
          <w:p w:rsidR="002D3F1C" w:rsidRPr="002D3F1C" w:rsidRDefault="002D3F1C" w:rsidP="002D3F1C">
            <w:pPr>
              <w:rPr>
                <w:color w:val="000000"/>
                <w:sz w:val="24"/>
                <w:szCs w:val="24"/>
              </w:rPr>
            </w:pPr>
          </w:p>
        </w:tc>
        <w:tc>
          <w:tcPr>
            <w:tcW w:w="1843" w:type="dxa"/>
            <w:tcBorders>
              <w:top w:val="single" w:sz="4" w:space="0" w:color="auto"/>
              <w:left w:val="nil"/>
              <w:bottom w:val="single" w:sz="4" w:space="0" w:color="auto"/>
              <w:right w:val="single" w:sz="4" w:space="0" w:color="auto"/>
            </w:tcBorders>
            <w:hideMark/>
          </w:tcPr>
          <w:p w:rsidR="002D3F1C" w:rsidRPr="002D3F1C" w:rsidRDefault="002D3F1C" w:rsidP="002D3F1C">
            <w:pPr>
              <w:rPr>
                <w:color w:val="000000"/>
                <w:sz w:val="24"/>
                <w:szCs w:val="24"/>
              </w:rPr>
            </w:pPr>
          </w:p>
        </w:tc>
      </w:tr>
    </w:tbl>
    <w:p w:rsidR="002D3F1C" w:rsidRPr="002D3F1C" w:rsidRDefault="002D3F1C" w:rsidP="002D3F1C">
      <w:pPr>
        <w:widowControl w:val="0"/>
        <w:autoSpaceDE w:val="0"/>
        <w:autoSpaceDN w:val="0"/>
        <w:adjustRightInd w:val="0"/>
        <w:rPr>
          <w:sz w:val="28"/>
          <w:szCs w:val="28"/>
        </w:rPr>
      </w:pPr>
    </w:p>
    <w:p w:rsidR="002D3F1C" w:rsidRPr="002D3F1C" w:rsidRDefault="002D3F1C" w:rsidP="00720109">
      <w:pPr>
        <w:widowControl w:val="0"/>
        <w:autoSpaceDE w:val="0"/>
        <w:autoSpaceDN w:val="0"/>
        <w:adjustRightInd w:val="0"/>
        <w:ind w:firstLine="709"/>
        <w:jc w:val="both"/>
        <w:rPr>
          <w:sz w:val="28"/>
          <w:szCs w:val="28"/>
        </w:rPr>
      </w:pPr>
      <w:r w:rsidRPr="002D3F1C">
        <w:rPr>
          <w:sz w:val="28"/>
          <w:szCs w:val="28"/>
        </w:rPr>
        <w:t>5. Сведения о фактическом достижении показателей, характеризующих объем и (или) качество работы:</w:t>
      </w:r>
    </w:p>
    <w:p w:rsidR="002D3F1C" w:rsidRPr="002D3F1C" w:rsidRDefault="002D3F1C" w:rsidP="00720109">
      <w:pPr>
        <w:widowControl w:val="0"/>
        <w:autoSpaceDE w:val="0"/>
        <w:autoSpaceDN w:val="0"/>
        <w:adjustRightInd w:val="0"/>
        <w:ind w:firstLine="709"/>
        <w:jc w:val="both"/>
        <w:rPr>
          <w:sz w:val="28"/>
          <w:szCs w:val="28"/>
        </w:rPr>
      </w:pPr>
      <w:r w:rsidRPr="002D3F1C">
        <w:rPr>
          <w:sz w:val="28"/>
          <w:szCs w:val="28"/>
        </w:rPr>
        <w:t>5.1. Показатели, характеризующие объем работы:</w:t>
      </w:r>
    </w:p>
    <w:p w:rsidR="002D3F1C" w:rsidRPr="002D3F1C" w:rsidRDefault="002D3F1C" w:rsidP="002D3F1C">
      <w:pPr>
        <w:widowControl w:val="0"/>
        <w:autoSpaceDE w:val="0"/>
        <w:autoSpaceDN w:val="0"/>
        <w:adjustRightInd w:val="0"/>
        <w:rPr>
          <w:sz w:val="28"/>
          <w:szCs w:val="28"/>
        </w:rPr>
      </w:pPr>
    </w:p>
    <w:tbl>
      <w:tblPr>
        <w:tblW w:w="9923" w:type="dxa"/>
        <w:tblInd w:w="108" w:type="dxa"/>
        <w:tblLayout w:type="fixed"/>
        <w:tblLook w:val="04A0" w:firstRow="1" w:lastRow="0" w:firstColumn="1" w:lastColumn="0" w:noHBand="0" w:noVBand="1"/>
      </w:tblPr>
      <w:tblGrid>
        <w:gridCol w:w="1843"/>
        <w:gridCol w:w="1134"/>
        <w:gridCol w:w="1276"/>
        <w:gridCol w:w="1559"/>
        <w:gridCol w:w="1559"/>
        <w:gridCol w:w="1276"/>
        <w:gridCol w:w="1276"/>
      </w:tblGrid>
      <w:tr w:rsidR="002D3F1C" w:rsidRPr="002D3F1C" w:rsidTr="00720109">
        <w:trPr>
          <w:trHeight w:val="399"/>
        </w:trPr>
        <w:tc>
          <w:tcPr>
            <w:tcW w:w="9923" w:type="dxa"/>
            <w:gridSpan w:val="7"/>
            <w:tcBorders>
              <w:top w:val="single" w:sz="4" w:space="0" w:color="auto"/>
              <w:left w:val="single" w:sz="4" w:space="0" w:color="auto"/>
              <w:bottom w:val="single" w:sz="4" w:space="0" w:color="auto"/>
              <w:right w:val="single" w:sz="4" w:space="0" w:color="auto"/>
            </w:tcBorders>
            <w:hideMark/>
          </w:tcPr>
          <w:p w:rsidR="002D3F1C" w:rsidRPr="002D3F1C" w:rsidRDefault="002D3F1C" w:rsidP="002D3F1C">
            <w:pPr>
              <w:jc w:val="center"/>
              <w:rPr>
                <w:color w:val="000000"/>
                <w:sz w:val="24"/>
                <w:szCs w:val="24"/>
              </w:rPr>
            </w:pPr>
            <w:r w:rsidRPr="002D3F1C">
              <w:rPr>
                <w:color w:val="000000"/>
                <w:sz w:val="24"/>
                <w:szCs w:val="24"/>
              </w:rPr>
              <w:t>Показатель объема работы</w:t>
            </w:r>
          </w:p>
        </w:tc>
      </w:tr>
      <w:tr w:rsidR="002D3F1C" w:rsidRPr="002D3F1C" w:rsidTr="00720109">
        <w:trPr>
          <w:trHeight w:val="1887"/>
        </w:trPr>
        <w:tc>
          <w:tcPr>
            <w:tcW w:w="1843" w:type="dxa"/>
            <w:tcBorders>
              <w:top w:val="nil"/>
              <w:left w:val="single" w:sz="4" w:space="0" w:color="auto"/>
              <w:bottom w:val="single" w:sz="4" w:space="0" w:color="auto"/>
              <w:right w:val="single" w:sz="4" w:space="0" w:color="auto"/>
            </w:tcBorders>
            <w:hideMark/>
          </w:tcPr>
          <w:p w:rsidR="002D3F1C" w:rsidRPr="002D3F1C" w:rsidRDefault="00720109" w:rsidP="002D3F1C">
            <w:pPr>
              <w:ind w:left="-108" w:right="-108"/>
              <w:jc w:val="center"/>
              <w:rPr>
                <w:color w:val="000000"/>
                <w:sz w:val="24"/>
                <w:szCs w:val="24"/>
              </w:rPr>
            </w:pPr>
            <w:r>
              <w:rPr>
                <w:color w:val="000000"/>
                <w:sz w:val="24"/>
                <w:szCs w:val="24"/>
              </w:rPr>
              <w:t>наименование показа</w:t>
            </w:r>
            <w:r w:rsidR="002D3F1C" w:rsidRPr="002D3F1C">
              <w:rPr>
                <w:color w:val="000000"/>
                <w:sz w:val="24"/>
                <w:szCs w:val="24"/>
              </w:rPr>
              <w:t>теля</w:t>
            </w:r>
          </w:p>
        </w:tc>
        <w:tc>
          <w:tcPr>
            <w:tcW w:w="1134" w:type="dxa"/>
            <w:tcBorders>
              <w:top w:val="nil"/>
              <w:left w:val="nil"/>
              <w:bottom w:val="single" w:sz="4" w:space="0" w:color="auto"/>
              <w:right w:val="single" w:sz="4" w:space="0" w:color="auto"/>
            </w:tcBorders>
            <w:hideMark/>
          </w:tcPr>
          <w:p w:rsidR="002D3F1C" w:rsidRPr="002D3F1C" w:rsidRDefault="002D3F1C" w:rsidP="002D3F1C">
            <w:pPr>
              <w:ind w:left="-108" w:right="-108"/>
              <w:jc w:val="center"/>
              <w:rPr>
                <w:color w:val="000000"/>
                <w:sz w:val="24"/>
                <w:szCs w:val="24"/>
              </w:rPr>
            </w:pPr>
            <w:r w:rsidRPr="002D3F1C">
              <w:rPr>
                <w:color w:val="000000"/>
                <w:sz w:val="24"/>
                <w:szCs w:val="24"/>
              </w:rPr>
              <w:t>едини-</w:t>
            </w:r>
          </w:p>
          <w:p w:rsidR="002D3F1C" w:rsidRPr="002D3F1C" w:rsidRDefault="002D3F1C" w:rsidP="002D3F1C">
            <w:pPr>
              <w:ind w:left="-108" w:right="-108"/>
              <w:jc w:val="center"/>
              <w:rPr>
                <w:color w:val="000000"/>
                <w:sz w:val="24"/>
                <w:szCs w:val="24"/>
              </w:rPr>
            </w:pPr>
            <w:r w:rsidRPr="002D3F1C">
              <w:rPr>
                <w:color w:val="000000"/>
                <w:sz w:val="24"/>
                <w:szCs w:val="24"/>
              </w:rPr>
              <w:t>ца измере-ния</w:t>
            </w:r>
          </w:p>
        </w:tc>
        <w:tc>
          <w:tcPr>
            <w:tcW w:w="1276" w:type="dxa"/>
            <w:tcBorders>
              <w:top w:val="nil"/>
              <w:left w:val="nil"/>
              <w:bottom w:val="single" w:sz="4" w:space="0" w:color="auto"/>
              <w:right w:val="single" w:sz="4" w:space="0" w:color="auto"/>
            </w:tcBorders>
            <w:hideMark/>
          </w:tcPr>
          <w:p w:rsidR="002D3F1C" w:rsidRPr="002D3F1C" w:rsidRDefault="002D3F1C" w:rsidP="002D3F1C">
            <w:pPr>
              <w:jc w:val="center"/>
              <w:rPr>
                <w:color w:val="000000"/>
                <w:sz w:val="24"/>
                <w:szCs w:val="24"/>
              </w:rPr>
            </w:pPr>
            <w:r w:rsidRPr="002D3F1C">
              <w:rPr>
                <w:color w:val="000000"/>
                <w:sz w:val="24"/>
                <w:szCs w:val="24"/>
              </w:rPr>
              <w:t>утвержде-но в муниципальном задании</w:t>
            </w:r>
          </w:p>
          <w:p w:rsidR="002D3F1C" w:rsidRPr="002D3F1C" w:rsidRDefault="002D3F1C" w:rsidP="002D3F1C">
            <w:pPr>
              <w:jc w:val="center"/>
              <w:rPr>
                <w:color w:val="000000"/>
                <w:sz w:val="24"/>
                <w:szCs w:val="24"/>
              </w:rPr>
            </w:pPr>
            <w:r w:rsidRPr="002D3F1C">
              <w:rPr>
                <w:color w:val="000000"/>
                <w:sz w:val="24"/>
                <w:szCs w:val="24"/>
              </w:rPr>
              <w:t xml:space="preserve"> на</w:t>
            </w:r>
          </w:p>
          <w:p w:rsidR="002D3F1C" w:rsidRPr="002D3F1C" w:rsidRDefault="002D3F1C" w:rsidP="002D3F1C">
            <w:pPr>
              <w:jc w:val="center"/>
              <w:rPr>
                <w:color w:val="000000"/>
                <w:sz w:val="24"/>
                <w:szCs w:val="24"/>
              </w:rPr>
            </w:pPr>
            <w:r w:rsidRPr="002D3F1C">
              <w:rPr>
                <w:color w:val="000000"/>
                <w:sz w:val="24"/>
                <w:szCs w:val="24"/>
              </w:rPr>
              <w:t xml:space="preserve"> год</w:t>
            </w:r>
          </w:p>
        </w:tc>
        <w:tc>
          <w:tcPr>
            <w:tcW w:w="1559" w:type="dxa"/>
            <w:tcBorders>
              <w:top w:val="nil"/>
              <w:left w:val="nil"/>
              <w:bottom w:val="single" w:sz="4" w:space="0" w:color="auto"/>
              <w:right w:val="single" w:sz="4" w:space="0" w:color="auto"/>
            </w:tcBorders>
            <w:hideMark/>
          </w:tcPr>
          <w:p w:rsidR="002D3F1C" w:rsidRPr="002D3F1C" w:rsidRDefault="002D3F1C" w:rsidP="002D3F1C">
            <w:pPr>
              <w:ind w:left="-108" w:right="-108"/>
              <w:jc w:val="center"/>
              <w:rPr>
                <w:color w:val="000000"/>
                <w:sz w:val="24"/>
                <w:szCs w:val="24"/>
              </w:rPr>
            </w:pPr>
            <w:r w:rsidRPr="002D3F1C">
              <w:rPr>
                <w:color w:val="000000"/>
                <w:sz w:val="24"/>
                <w:szCs w:val="24"/>
              </w:rPr>
              <w:t xml:space="preserve">исполнено </w:t>
            </w:r>
          </w:p>
          <w:p w:rsidR="002D3F1C" w:rsidRPr="002D3F1C" w:rsidRDefault="002D3F1C" w:rsidP="002D3F1C">
            <w:pPr>
              <w:ind w:left="-108" w:right="-108"/>
              <w:jc w:val="center"/>
              <w:rPr>
                <w:color w:val="000000"/>
                <w:sz w:val="24"/>
                <w:szCs w:val="24"/>
              </w:rPr>
            </w:pPr>
            <w:r w:rsidRPr="002D3F1C">
              <w:rPr>
                <w:color w:val="000000"/>
                <w:sz w:val="24"/>
                <w:szCs w:val="24"/>
              </w:rPr>
              <w:t>на отчетную дату</w:t>
            </w:r>
          </w:p>
        </w:tc>
        <w:tc>
          <w:tcPr>
            <w:tcW w:w="1559" w:type="dxa"/>
            <w:tcBorders>
              <w:top w:val="nil"/>
              <w:left w:val="nil"/>
              <w:bottom w:val="single" w:sz="4" w:space="0" w:color="auto"/>
              <w:right w:val="single" w:sz="4" w:space="0" w:color="auto"/>
            </w:tcBorders>
            <w:hideMark/>
          </w:tcPr>
          <w:p w:rsidR="002D3F1C" w:rsidRPr="002D3F1C" w:rsidRDefault="002D3F1C" w:rsidP="002D3F1C">
            <w:pPr>
              <w:ind w:left="-108" w:right="-108"/>
              <w:jc w:val="center"/>
              <w:rPr>
                <w:color w:val="000000"/>
                <w:sz w:val="24"/>
                <w:szCs w:val="24"/>
              </w:rPr>
            </w:pPr>
            <w:r w:rsidRPr="002D3F1C">
              <w:rPr>
                <w:color w:val="000000"/>
                <w:sz w:val="24"/>
                <w:szCs w:val="24"/>
              </w:rPr>
              <w:t>допустимое (возможное) отклонение, установлен-ное в муниципальном задании, %</w:t>
            </w:r>
          </w:p>
        </w:tc>
        <w:tc>
          <w:tcPr>
            <w:tcW w:w="1276" w:type="dxa"/>
            <w:tcBorders>
              <w:top w:val="nil"/>
              <w:left w:val="nil"/>
              <w:bottom w:val="single" w:sz="4" w:space="0" w:color="auto"/>
              <w:right w:val="single" w:sz="4" w:space="0" w:color="auto"/>
            </w:tcBorders>
            <w:hideMark/>
          </w:tcPr>
          <w:p w:rsidR="002D3F1C" w:rsidRPr="002D3F1C" w:rsidRDefault="002D3F1C" w:rsidP="002D3F1C">
            <w:pPr>
              <w:ind w:left="-108" w:right="-108"/>
              <w:jc w:val="center"/>
              <w:rPr>
                <w:color w:val="000000"/>
                <w:sz w:val="24"/>
                <w:szCs w:val="24"/>
                <w:vertAlign w:val="superscript"/>
              </w:rPr>
            </w:pPr>
            <w:r w:rsidRPr="002D3F1C">
              <w:rPr>
                <w:color w:val="000000"/>
                <w:sz w:val="24"/>
                <w:szCs w:val="24"/>
              </w:rPr>
              <w:t>отклонение, превыша-ющее допустимое (возмож-ное)</w:t>
            </w:r>
          </w:p>
          <w:p w:rsidR="002D3F1C" w:rsidRPr="002D3F1C" w:rsidRDefault="002D3F1C" w:rsidP="002D3F1C">
            <w:pPr>
              <w:ind w:left="-108" w:right="-108"/>
              <w:jc w:val="center"/>
              <w:rPr>
                <w:color w:val="000000"/>
                <w:sz w:val="24"/>
                <w:szCs w:val="24"/>
              </w:rPr>
            </w:pPr>
            <w:r w:rsidRPr="002D3F1C">
              <w:rPr>
                <w:color w:val="000000"/>
                <w:sz w:val="24"/>
                <w:szCs w:val="24"/>
              </w:rPr>
              <w:t>значение</w:t>
            </w:r>
            <w:r w:rsidRPr="002D3F1C">
              <w:rPr>
                <w:color w:val="000000"/>
                <w:sz w:val="24"/>
                <w:szCs w:val="24"/>
                <w:vertAlign w:val="superscript"/>
              </w:rPr>
              <w:t>3</w:t>
            </w:r>
            <w:r w:rsidRPr="002D3F1C">
              <w:rPr>
                <w:color w:val="000000"/>
                <w:sz w:val="24"/>
                <w:szCs w:val="24"/>
              </w:rPr>
              <w:t>:</w:t>
            </w:r>
          </w:p>
          <w:p w:rsidR="002D3F1C" w:rsidRPr="002D3F1C" w:rsidRDefault="002D3F1C" w:rsidP="002D3F1C">
            <w:pPr>
              <w:ind w:left="-108" w:right="-108"/>
              <w:jc w:val="center"/>
              <w:rPr>
                <w:color w:val="000000"/>
                <w:sz w:val="24"/>
                <w:szCs w:val="24"/>
                <w:lang w:val="en-US"/>
              </w:rPr>
            </w:pPr>
            <w:r w:rsidRPr="002D3F1C">
              <w:rPr>
                <w:color w:val="000000"/>
                <w:sz w:val="24"/>
                <w:szCs w:val="24"/>
              </w:rPr>
              <w:t xml:space="preserve">гр.5/гр.4* *100  </w:t>
            </w:r>
            <w:r w:rsidRPr="002D3F1C">
              <w:rPr>
                <w:color w:val="000000"/>
                <w:sz w:val="24"/>
                <w:szCs w:val="24"/>
                <w:vertAlign w:val="superscript"/>
              </w:rPr>
              <w:t xml:space="preserve"> </w:t>
            </w:r>
          </w:p>
        </w:tc>
        <w:tc>
          <w:tcPr>
            <w:tcW w:w="1276" w:type="dxa"/>
            <w:tcBorders>
              <w:top w:val="nil"/>
              <w:left w:val="nil"/>
              <w:bottom w:val="single" w:sz="4" w:space="0" w:color="auto"/>
              <w:right w:val="single" w:sz="4" w:space="0" w:color="auto"/>
            </w:tcBorders>
            <w:hideMark/>
          </w:tcPr>
          <w:p w:rsidR="002D3F1C" w:rsidRPr="002D3F1C" w:rsidRDefault="002D3F1C" w:rsidP="002D3F1C">
            <w:pPr>
              <w:jc w:val="center"/>
              <w:rPr>
                <w:color w:val="000000"/>
                <w:sz w:val="24"/>
                <w:szCs w:val="24"/>
              </w:rPr>
            </w:pPr>
            <w:r w:rsidRPr="002D3F1C">
              <w:rPr>
                <w:color w:val="000000"/>
                <w:sz w:val="24"/>
                <w:szCs w:val="24"/>
              </w:rPr>
              <w:t>причины отклонения</w:t>
            </w:r>
          </w:p>
        </w:tc>
      </w:tr>
      <w:tr w:rsidR="002D3F1C" w:rsidRPr="002D3F1C" w:rsidTr="00720109">
        <w:trPr>
          <w:trHeight w:val="315"/>
        </w:trPr>
        <w:tc>
          <w:tcPr>
            <w:tcW w:w="1843" w:type="dxa"/>
            <w:tcBorders>
              <w:top w:val="nil"/>
              <w:left w:val="single" w:sz="4" w:space="0" w:color="auto"/>
              <w:bottom w:val="single" w:sz="4" w:space="0" w:color="auto"/>
              <w:right w:val="single" w:sz="4" w:space="0" w:color="auto"/>
            </w:tcBorders>
            <w:vAlign w:val="center"/>
            <w:hideMark/>
          </w:tcPr>
          <w:p w:rsidR="002D3F1C" w:rsidRPr="002D3F1C" w:rsidRDefault="002D3F1C" w:rsidP="002D3F1C">
            <w:pPr>
              <w:jc w:val="center"/>
              <w:rPr>
                <w:color w:val="000000"/>
                <w:sz w:val="24"/>
                <w:szCs w:val="24"/>
              </w:rPr>
            </w:pPr>
            <w:r w:rsidRPr="002D3F1C">
              <w:rPr>
                <w:color w:val="000000"/>
                <w:sz w:val="24"/>
                <w:szCs w:val="24"/>
              </w:rPr>
              <w:t>1</w:t>
            </w:r>
          </w:p>
        </w:tc>
        <w:tc>
          <w:tcPr>
            <w:tcW w:w="1134" w:type="dxa"/>
            <w:tcBorders>
              <w:top w:val="nil"/>
              <w:left w:val="nil"/>
              <w:bottom w:val="single" w:sz="4" w:space="0" w:color="auto"/>
              <w:right w:val="single" w:sz="4" w:space="0" w:color="auto"/>
            </w:tcBorders>
            <w:vAlign w:val="center"/>
            <w:hideMark/>
          </w:tcPr>
          <w:p w:rsidR="002D3F1C" w:rsidRPr="002D3F1C" w:rsidRDefault="002D3F1C" w:rsidP="002D3F1C">
            <w:pPr>
              <w:jc w:val="center"/>
              <w:rPr>
                <w:color w:val="000000"/>
                <w:sz w:val="24"/>
                <w:szCs w:val="24"/>
              </w:rPr>
            </w:pPr>
            <w:r w:rsidRPr="002D3F1C">
              <w:rPr>
                <w:color w:val="000000"/>
                <w:sz w:val="24"/>
                <w:szCs w:val="24"/>
              </w:rPr>
              <w:t>2</w:t>
            </w:r>
          </w:p>
        </w:tc>
        <w:tc>
          <w:tcPr>
            <w:tcW w:w="1276" w:type="dxa"/>
            <w:tcBorders>
              <w:top w:val="nil"/>
              <w:left w:val="nil"/>
              <w:bottom w:val="single" w:sz="4" w:space="0" w:color="auto"/>
              <w:right w:val="single" w:sz="4" w:space="0" w:color="auto"/>
            </w:tcBorders>
            <w:noWrap/>
            <w:vAlign w:val="center"/>
            <w:hideMark/>
          </w:tcPr>
          <w:p w:rsidR="002D3F1C" w:rsidRPr="002D3F1C" w:rsidRDefault="002D3F1C" w:rsidP="002D3F1C">
            <w:pPr>
              <w:jc w:val="center"/>
              <w:rPr>
                <w:color w:val="000000"/>
                <w:sz w:val="24"/>
                <w:szCs w:val="24"/>
              </w:rPr>
            </w:pPr>
            <w:r w:rsidRPr="002D3F1C">
              <w:rPr>
                <w:color w:val="000000"/>
                <w:sz w:val="24"/>
                <w:szCs w:val="24"/>
              </w:rPr>
              <w:t>3</w:t>
            </w:r>
          </w:p>
        </w:tc>
        <w:tc>
          <w:tcPr>
            <w:tcW w:w="1559" w:type="dxa"/>
            <w:tcBorders>
              <w:top w:val="nil"/>
              <w:left w:val="nil"/>
              <w:bottom w:val="single" w:sz="4" w:space="0" w:color="auto"/>
              <w:right w:val="single" w:sz="4" w:space="0" w:color="auto"/>
            </w:tcBorders>
            <w:noWrap/>
            <w:vAlign w:val="center"/>
            <w:hideMark/>
          </w:tcPr>
          <w:p w:rsidR="002D3F1C" w:rsidRPr="002D3F1C" w:rsidRDefault="002D3F1C" w:rsidP="002D3F1C">
            <w:pPr>
              <w:jc w:val="center"/>
              <w:rPr>
                <w:color w:val="000000"/>
                <w:sz w:val="24"/>
                <w:szCs w:val="24"/>
              </w:rPr>
            </w:pPr>
            <w:r w:rsidRPr="002D3F1C">
              <w:rPr>
                <w:color w:val="000000"/>
                <w:sz w:val="24"/>
                <w:szCs w:val="24"/>
              </w:rPr>
              <w:t>4</w:t>
            </w:r>
          </w:p>
        </w:tc>
        <w:tc>
          <w:tcPr>
            <w:tcW w:w="1559" w:type="dxa"/>
            <w:tcBorders>
              <w:top w:val="nil"/>
              <w:left w:val="nil"/>
              <w:bottom w:val="single" w:sz="4" w:space="0" w:color="auto"/>
              <w:right w:val="single" w:sz="4" w:space="0" w:color="auto"/>
            </w:tcBorders>
            <w:noWrap/>
            <w:vAlign w:val="center"/>
            <w:hideMark/>
          </w:tcPr>
          <w:p w:rsidR="002D3F1C" w:rsidRPr="002D3F1C" w:rsidRDefault="002D3F1C" w:rsidP="002D3F1C">
            <w:pPr>
              <w:jc w:val="center"/>
              <w:rPr>
                <w:color w:val="000000"/>
                <w:sz w:val="24"/>
                <w:szCs w:val="24"/>
              </w:rPr>
            </w:pPr>
            <w:r w:rsidRPr="002D3F1C">
              <w:rPr>
                <w:color w:val="000000"/>
                <w:sz w:val="24"/>
                <w:szCs w:val="24"/>
              </w:rPr>
              <w:t>5</w:t>
            </w:r>
          </w:p>
        </w:tc>
        <w:tc>
          <w:tcPr>
            <w:tcW w:w="1276" w:type="dxa"/>
            <w:tcBorders>
              <w:top w:val="nil"/>
              <w:left w:val="nil"/>
              <w:bottom w:val="single" w:sz="4" w:space="0" w:color="auto"/>
              <w:right w:val="single" w:sz="4" w:space="0" w:color="auto"/>
            </w:tcBorders>
            <w:noWrap/>
            <w:vAlign w:val="center"/>
            <w:hideMark/>
          </w:tcPr>
          <w:p w:rsidR="002D3F1C" w:rsidRPr="002D3F1C" w:rsidRDefault="002D3F1C" w:rsidP="002D3F1C">
            <w:pPr>
              <w:jc w:val="center"/>
              <w:rPr>
                <w:color w:val="000000"/>
                <w:sz w:val="24"/>
                <w:szCs w:val="24"/>
              </w:rPr>
            </w:pPr>
            <w:r w:rsidRPr="002D3F1C">
              <w:rPr>
                <w:color w:val="000000"/>
                <w:sz w:val="24"/>
                <w:szCs w:val="24"/>
              </w:rPr>
              <w:t>6</w:t>
            </w:r>
          </w:p>
        </w:tc>
        <w:tc>
          <w:tcPr>
            <w:tcW w:w="1276" w:type="dxa"/>
            <w:tcBorders>
              <w:top w:val="nil"/>
              <w:left w:val="nil"/>
              <w:bottom w:val="single" w:sz="4" w:space="0" w:color="auto"/>
              <w:right w:val="single" w:sz="4" w:space="0" w:color="auto"/>
            </w:tcBorders>
            <w:noWrap/>
            <w:vAlign w:val="center"/>
            <w:hideMark/>
          </w:tcPr>
          <w:p w:rsidR="002D3F1C" w:rsidRPr="002D3F1C" w:rsidRDefault="002D3F1C" w:rsidP="002D3F1C">
            <w:pPr>
              <w:jc w:val="center"/>
              <w:rPr>
                <w:color w:val="000000"/>
                <w:sz w:val="24"/>
                <w:szCs w:val="24"/>
              </w:rPr>
            </w:pPr>
            <w:r w:rsidRPr="002D3F1C">
              <w:rPr>
                <w:color w:val="000000"/>
                <w:sz w:val="24"/>
                <w:szCs w:val="24"/>
              </w:rPr>
              <w:t>7</w:t>
            </w:r>
          </w:p>
        </w:tc>
      </w:tr>
      <w:tr w:rsidR="002D3F1C" w:rsidRPr="002D3F1C" w:rsidTr="00720109">
        <w:trPr>
          <w:trHeight w:val="315"/>
        </w:trPr>
        <w:tc>
          <w:tcPr>
            <w:tcW w:w="1843" w:type="dxa"/>
            <w:tcBorders>
              <w:top w:val="nil"/>
              <w:left w:val="single" w:sz="4" w:space="0" w:color="auto"/>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c>
          <w:tcPr>
            <w:tcW w:w="1134" w:type="dxa"/>
            <w:tcBorders>
              <w:top w:val="nil"/>
              <w:left w:val="nil"/>
              <w:bottom w:val="single" w:sz="4" w:space="0" w:color="auto"/>
              <w:right w:val="single" w:sz="4" w:space="0" w:color="auto"/>
            </w:tcBorders>
            <w:hideMark/>
          </w:tcPr>
          <w:p w:rsidR="002D3F1C" w:rsidRPr="002D3F1C" w:rsidRDefault="002D3F1C" w:rsidP="002D3F1C">
            <w:pPr>
              <w:rPr>
                <w:color w:val="000000"/>
                <w:sz w:val="24"/>
                <w:szCs w:val="24"/>
              </w:rPr>
            </w:pPr>
            <w:r w:rsidRPr="002D3F1C">
              <w:rPr>
                <w:color w:val="000000"/>
                <w:sz w:val="24"/>
                <w:szCs w:val="24"/>
              </w:rPr>
              <w:t> </w:t>
            </w:r>
          </w:p>
        </w:tc>
        <w:tc>
          <w:tcPr>
            <w:tcW w:w="1276" w:type="dxa"/>
            <w:tcBorders>
              <w:top w:val="nil"/>
              <w:left w:val="nil"/>
              <w:bottom w:val="single" w:sz="4" w:space="0" w:color="auto"/>
              <w:right w:val="single" w:sz="4" w:space="0" w:color="auto"/>
            </w:tcBorders>
            <w:noWrap/>
            <w:vAlign w:val="bottom"/>
            <w:hideMark/>
          </w:tcPr>
          <w:p w:rsidR="002D3F1C" w:rsidRPr="002D3F1C" w:rsidRDefault="002D3F1C" w:rsidP="002D3F1C">
            <w:pPr>
              <w:rPr>
                <w:color w:val="000000"/>
                <w:sz w:val="24"/>
                <w:szCs w:val="24"/>
              </w:rPr>
            </w:pPr>
            <w:r w:rsidRPr="002D3F1C">
              <w:rPr>
                <w:color w:val="000000"/>
                <w:sz w:val="24"/>
                <w:szCs w:val="24"/>
              </w:rPr>
              <w:t> </w:t>
            </w:r>
          </w:p>
        </w:tc>
        <w:tc>
          <w:tcPr>
            <w:tcW w:w="1559" w:type="dxa"/>
            <w:tcBorders>
              <w:top w:val="nil"/>
              <w:left w:val="nil"/>
              <w:bottom w:val="single" w:sz="4" w:space="0" w:color="auto"/>
              <w:right w:val="single" w:sz="4" w:space="0" w:color="auto"/>
            </w:tcBorders>
            <w:noWrap/>
            <w:vAlign w:val="bottom"/>
            <w:hideMark/>
          </w:tcPr>
          <w:p w:rsidR="002D3F1C" w:rsidRPr="002D3F1C" w:rsidRDefault="002D3F1C" w:rsidP="002D3F1C">
            <w:pPr>
              <w:rPr>
                <w:color w:val="000000"/>
                <w:sz w:val="24"/>
                <w:szCs w:val="24"/>
              </w:rPr>
            </w:pPr>
            <w:r w:rsidRPr="002D3F1C">
              <w:rPr>
                <w:color w:val="000000"/>
                <w:sz w:val="24"/>
                <w:szCs w:val="24"/>
              </w:rPr>
              <w:t> </w:t>
            </w:r>
          </w:p>
        </w:tc>
        <w:tc>
          <w:tcPr>
            <w:tcW w:w="1559" w:type="dxa"/>
            <w:tcBorders>
              <w:top w:val="nil"/>
              <w:left w:val="nil"/>
              <w:bottom w:val="single" w:sz="4" w:space="0" w:color="auto"/>
              <w:right w:val="single" w:sz="4" w:space="0" w:color="auto"/>
            </w:tcBorders>
            <w:noWrap/>
            <w:vAlign w:val="bottom"/>
            <w:hideMark/>
          </w:tcPr>
          <w:p w:rsidR="002D3F1C" w:rsidRPr="002D3F1C" w:rsidRDefault="002D3F1C" w:rsidP="002D3F1C">
            <w:pPr>
              <w:rPr>
                <w:color w:val="000000"/>
                <w:sz w:val="24"/>
                <w:szCs w:val="24"/>
              </w:rPr>
            </w:pPr>
            <w:r w:rsidRPr="002D3F1C">
              <w:rPr>
                <w:color w:val="000000"/>
                <w:sz w:val="24"/>
                <w:szCs w:val="24"/>
              </w:rPr>
              <w:t> </w:t>
            </w:r>
          </w:p>
        </w:tc>
        <w:tc>
          <w:tcPr>
            <w:tcW w:w="1276" w:type="dxa"/>
            <w:tcBorders>
              <w:top w:val="nil"/>
              <w:left w:val="nil"/>
              <w:bottom w:val="single" w:sz="4" w:space="0" w:color="auto"/>
              <w:right w:val="single" w:sz="4" w:space="0" w:color="auto"/>
            </w:tcBorders>
            <w:noWrap/>
            <w:vAlign w:val="bottom"/>
            <w:hideMark/>
          </w:tcPr>
          <w:p w:rsidR="002D3F1C" w:rsidRPr="002D3F1C" w:rsidRDefault="002D3F1C" w:rsidP="002D3F1C">
            <w:pPr>
              <w:rPr>
                <w:color w:val="000000"/>
                <w:sz w:val="24"/>
                <w:szCs w:val="24"/>
              </w:rPr>
            </w:pPr>
            <w:r w:rsidRPr="002D3F1C">
              <w:rPr>
                <w:color w:val="000000"/>
                <w:sz w:val="24"/>
                <w:szCs w:val="24"/>
              </w:rPr>
              <w:t> </w:t>
            </w:r>
          </w:p>
        </w:tc>
        <w:tc>
          <w:tcPr>
            <w:tcW w:w="1276" w:type="dxa"/>
            <w:tcBorders>
              <w:top w:val="nil"/>
              <w:left w:val="nil"/>
              <w:bottom w:val="single" w:sz="4" w:space="0" w:color="auto"/>
              <w:right w:val="single" w:sz="4" w:space="0" w:color="auto"/>
            </w:tcBorders>
            <w:noWrap/>
            <w:vAlign w:val="bottom"/>
            <w:hideMark/>
          </w:tcPr>
          <w:p w:rsidR="002D3F1C" w:rsidRPr="002D3F1C" w:rsidRDefault="002D3F1C" w:rsidP="002D3F1C">
            <w:pPr>
              <w:rPr>
                <w:color w:val="000000"/>
                <w:sz w:val="24"/>
                <w:szCs w:val="24"/>
              </w:rPr>
            </w:pPr>
            <w:r w:rsidRPr="002D3F1C">
              <w:rPr>
                <w:color w:val="000000"/>
                <w:sz w:val="24"/>
                <w:szCs w:val="24"/>
              </w:rPr>
              <w:t> </w:t>
            </w:r>
          </w:p>
        </w:tc>
      </w:tr>
      <w:tr w:rsidR="002D3F1C" w:rsidRPr="002D3F1C" w:rsidTr="00720109">
        <w:trPr>
          <w:trHeight w:val="300"/>
        </w:trPr>
        <w:tc>
          <w:tcPr>
            <w:tcW w:w="1843" w:type="dxa"/>
            <w:tcBorders>
              <w:top w:val="single" w:sz="4" w:space="0" w:color="auto"/>
              <w:left w:val="single" w:sz="4" w:space="0" w:color="auto"/>
              <w:bottom w:val="single" w:sz="4" w:space="0" w:color="auto"/>
              <w:right w:val="single" w:sz="4" w:space="0" w:color="auto"/>
            </w:tcBorders>
            <w:noWrap/>
            <w:vAlign w:val="bottom"/>
            <w:hideMark/>
          </w:tcPr>
          <w:p w:rsidR="002D3F1C" w:rsidRPr="002D3F1C" w:rsidRDefault="002D3F1C" w:rsidP="002D3F1C">
            <w:pPr>
              <w:rPr>
                <w:color w:val="000000"/>
                <w:sz w:val="24"/>
                <w:szCs w:val="24"/>
              </w:rPr>
            </w:pPr>
            <w:r w:rsidRPr="002D3F1C">
              <w:rPr>
                <w:color w:val="000000"/>
                <w:sz w:val="24"/>
                <w:szCs w:val="24"/>
              </w:rPr>
              <w:t> </w:t>
            </w:r>
          </w:p>
        </w:tc>
        <w:tc>
          <w:tcPr>
            <w:tcW w:w="1134" w:type="dxa"/>
            <w:tcBorders>
              <w:top w:val="single" w:sz="4" w:space="0" w:color="auto"/>
              <w:left w:val="nil"/>
              <w:bottom w:val="single" w:sz="4" w:space="0" w:color="auto"/>
              <w:right w:val="single" w:sz="4" w:space="0" w:color="auto"/>
            </w:tcBorders>
            <w:noWrap/>
            <w:vAlign w:val="bottom"/>
            <w:hideMark/>
          </w:tcPr>
          <w:p w:rsidR="002D3F1C" w:rsidRPr="002D3F1C" w:rsidRDefault="002D3F1C" w:rsidP="002D3F1C">
            <w:pPr>
              <w:rPr>
                <w:color w:val="000000"/>
                <w:sz w:val="24"/>
                <w:szCs w:val="24"/>
              </w:rPr>
            </w:pPr>
            <w:r w:rsidRPr="002D3F1C">
              <w:rPr>
                <w:color w:val="000000"/>
                <w:sz w:val="24"/>
                <w:szCs w:val="24"/>
              </w:rPr>
              <w:t> </w:t>
            </w:r>
          </w:p>
        </w:tc>
        <w:tc>
          <w:tcPr>
            <w:tcW w:w="1276" w:type="dxa"/>
            <w:tcBorders>
              <w:top w:val="single" w:sz="4" w:space="0" w:color="auto"/>
              <w:left w:val="nil"/>
              <w:bottom w:val="single" w:sz="4" w:space="0" w:color="auto"/>
              <w:right w:val="single" w:sz="4" w:space="0" w:color="auto"/>
            </w:tcBorders>
            <w:noWrap/>
            <w:vAlign w:val="bottom"/>
            <w:hideMark/>
          </w:tcPr>
          <w:p w:rsidR="002D3F1C" w:rsidRPr="002D3F1C" w:rsidRDefault="002D3F1C" w:rsidP="002D3F1C">
            <w:pPr>
              <w:rPr>
                <w:color w:val="000000"/>
                <w:sz w:val="24"/>
                <w:szCs w:val="24"/>
              </w:rPr>
            </w:pPr>
            <w:r w:rsidRPr="002D3F1C">
              <w:rPr>
                <w:color w:val="000000"/>
                <w:sz w:val="24"/>
                <w:szCs w:val="24"/>
              </w:rPr>
              <w:t> </w:t>
            </w:r>
          </w:p>
        </w:tc>
        <w:tc>
          <w:tcPr>
            <w:tcW w:w="1559" w:type="dxa"/>
            <w:tcBorders>
              <w:top w:val="single" w:sz="4" w:space="0" w:color="auto"/>
              <w:left w:val="nil"/>
              <w:bottom w:val="single" w:sz="4" w:space="0" w:color="auto"/>
              <w:right w:val="single" w:sz="4" w:space="0" w:color="auto"/>
            </w:tcBorders>
            <w:noWrap/>
            <w:vAlign w:val="bottom"/>
            <w:hideMark/>
          </w:tcPr>
          <w:p w:rsidR="002D3F1C" w:rsidRPr="002D3F1C" w:rsidRDefault="002D3F1C" w:rsidP="002D3F1C">
            <w:pPr>
              <w:rPr>
                <w:color w:val="000000"/>
                <w:sz w:val="24"/>
                <w:szCs w:val="24"/>
              </w:rPr>
            </w:pPr>
            <w:r w:rsidRPr="002D3F1C">
              <w:rPr>
                <w:color w:val="000000"/>
                <w:sz w:val="24"/>
                <w:szCs w:val="24"/>
              </w:rPr>
              <w:t> </w:t>
            </w:r>
          </w:p>
        </w:tc>
        <w:tc>
          <w:tcPr>
            <w:tcW w:w="1559" w:type="dxa"/>
            <w:tcBorders>
              <w:top w:val="single" w:sz="4" w:space="0" w:color="auto"/>
              <w:left w:val="nil"/>
              <w:bottom w:val="single" w:sz="4" w:space="0" w:color="auto"/>
              <w:right w:val="single" w:sz="4" w:space="0" w:color="auto"/>
            </w:tcBorders>
            <w:noWrap/>
            <w:vAlign w:val="bottom"/>
            <w:hideMark/>
          </w:tcPr>
          <w:p w:rsidR="002D3F1C" w:rsidRPr="002D3F1C" w:rsidRDefault="002D3F1C" w:rsidP="002D3F1C">
            <w:pPr>
              <w:rPr>
                <w:color w:val="000000"/>
                <w:sz w:val="24"/>
                <w:szCs w:val="24"/>
              </w:rPr>
            </w:pPr>
            <w:r w:rsidRPr="002D3F1C">
              <w:rPr>
                <w:color w:val="000000"/>
                <w:sz w:val="24"/>
                <w:szCs w:val="24"/>
              </w:rPr>
              <w:t> </w:t>
            </w:r>
          </w:p>
        </w:tc>
        <w:tc>
          <w:tcPr>
            <w:tcW w:w="1276" w:type="dxa"/>
            <w:tcBorders>
              <w:top w:val="single" w:sz="4" w:space="0" w:color="auto"/>
              <w:left w:val="nil"/>
              <w:bottom w:val="single" w:sz="4" w:space="0" w:color="auto"/>
              <w:right w:val="single" w:sz="4" w:space="0" w:color="auto"/>
            </w:tcBorders>
            <w:noWrap/>
            <w:vAlign w:val="bottom"/>
            <w:hideMark/>
          </w:tcPr>
          <w:p w:rsidR="002D3F1C" w:rsidRPr="002D3F1C" w:rsidRDefault="002D3F1C" w:rsidP="002D3F1C">
            <w:pPr>
              <w:rPr>
                <w:color w:val="000000"/>
                <w:sz w:val="24"/>
                <w:szCs w:val="24"/>
              </w:rPr>
            </w:pPr>
            <w:r w:rsidRPr="002D3F1C">
              <w:rPr>
                <w:color w:val="000000"/>
                <w:sz w:val="24"/>
                <w:szCs w:val="24"/>
              </w:rPr>
              <w:t> </w:t>
            </w:r>
          </w:p>
        </w:tc>
        <w:tc>
          <w:tcPr>
            <w:tcW w:w="1276" w:type="dxa"/>
            <w:tcBorders>
              <w:top w:val="single" w:sz="4" w:space="0" w:color="auto"/>
              <w:left w:val="nil"/>
              <w:bottom w:val="single" w:sz="4" w:space="0" w:color="auto"/>
              <w:right w:val="single" w:sz="4" w:space="0" w:color="auto"/>
            </w:tcBorders>
            <w:noWrap/>
            <w:vAlign w:val="bottom"/>
            <w:hideMark/>
          </w:tcPr>
          <w:p w:rsidR="002D3F1C" w:rsidRPr="002D3F1C" w:rsidRDefault="002D3F1C" w:rsidP="002D3F1C">
            <w:pPr>
              <w:rPr>
                <w:color w:val="000000"/>
                <w:sz w:val="24"/>
                <w:szCs w:val="24"/>
              </w:rPr>
            </w:pPr>
            <w:r w:rsidRPr="002D3F1C">
              <w:rPr>
                <w:color w:val="000000"/>
                <w:sz w:val="24"/>
                <w:szCs w:val="24"/>
              </w:rPr>
              <w:t> </w:t>
            </w:r>
          </w:p>
        </w:tc>
      </w:tr>
      <w:tr w:rsidR="002D3F1C" w:rsidRPr="002D3F1C" w:rsidTr="00720109">
        <w:trPr>
          <w:trHeight w:val="300"/>
        </w:trPr>
        <w:tc>
          <w:tcPr>
            <w:tcW w:w="1843" w:type="dxa"/>
            <w:tcBorders>
              <w:top w:val="single" w:sz="4" w:space="0" w:color="auto"/>
              <w:left w:val="single" w:sz="4" w:space="0" w:color="auto"/>
              <w:bottom w:val="single" w:sz="4" w:space="0" w:color="auto"/>
              <w:right w:val="single" w:sz="4" w:space="0" w:color="auto"/>
            </w:tcBorders>
            <w:noWrap/>
            <w:vAlign w:val="bottom"/>
            <w:hideMark/>
          </w:tcPr>
          <w:p w:rsidR="002D3F1C" w:rsidRPr="002D3F1C" w:rsidRDefault="002D3F1C" w:rsidP="002D3F1C">
            <w:pPr>
              <w:rPr>
                <w:color w:val="000000"/>
                <w:sz w:val="24"/>
                <w:szCs w:val="24"/>
              </w:rPr>
            </w:pPr>
          </w:p>
        </w:tc>
        <w:tc>
          <w:tcPr>
            <w:tcW w:w="1134" w:type="dxa"/>
            <w:tcBorders>
              <w:top w:val="single" w:sz="4" w:space="0" w:color="auto"/>
              <w:left w:val="nil"/>
              <w:bottom w:val="single" w:sz="4" w:space="0" w:color="auto"/>
              <w:right w:val="single" w:sz="4" w:space="0" w:color="auto"/>
            </w:tcBorders>
            <w:noWrap/>
            <w:vAlign w:val="bottom"/>
            <w:hideMark/>
          </w:tcPr>
          <w:p w:rsidR="002D3F1C" w:rsidRPr="002D3F1C" w:rsidRDefault="002D3F1C" w:rsidP="002D3F1C">
            <w:pPr>
              <w:rPr>
                <w:color w:val="000000"/>
                <w:sz w:val="24"/>
                <w:szCs w:val="24"/>
              </w:rPr>
            </w:pPr>
          </w:p>
        </w:tc>
        <w:tc>
          <w:tcPr>
            <w:tcW w:w="1276" w:type="dxa"/>
            <w:tcBorders>
              <w:top w:val="single" w:sz="4" w:space="0" w:color="auto"/>
              <w:left w:val="nil"/>
              <w:bottom w:val="single" w:sz="4" w:space="0" w:color="auto"/>
              <w:right w:val="single" w:sz="4" w:space="0" w:color="auto"/>
            </w:tcBorders>
            <w:noWrap/>
            <w:vAlign w:val="bottom"/>
            <w:hideMark/>
          </w:tcPr>
          <w:p w:rsidR="002D3F1C" w:rsidRPr="002D3F1C" w:rsidRDefault="002D3F1C" w:rsidP="002D3F1C">
            <w:pPr>
              <w:rPr>
                <w:color w:val="000000"/>
                <w:sz w:val="24"/>
                <w:szCs w:val="24"/>
              </w:rPr>
            </w:pPr>
          </w:p>
        </w:tc>
        <w:tc>
          <w:tcPr>
            <w:tcW w:w="1559" w:type="dxa"/>
            <w:tcBorders>
              <w:top w:val="single" w:sz="4" w:space="0" w:color="auto"/>
              <w:left w:val="nil"/>
              <w:bottom w:val="single" w:sz="4" w:space="0" w:color="auto"/>
              <w:right w:val="single" w:sz="4" w:space="0" w:color="auto"/>
            </w:tcBorders>
            <w:noWrap/>
            <w:vAlign w:val="bottom"/>
            <w:hideMark/>
          </w:tcPr>
          <w:p w:rsidR="002D3F1C" w:rsidRPr="002D3F1C" w:rsidRDefault="002D3F1C" w:rsidP="002D3F1C">
            <w:pPr>
              <w:rPr>
                <w:color w:val="000000"/>
                <w:sz w:val="24"/>
                <w:szCs w:val="24"/>
              </w:rPr>
            </w:pPr>
          </w:p>
        </w:tc>
        <w:tc>
          <w:tcPr>
            <w:tcW w:w="1559" w:type="dxa"/>
            <w:tcBorders>
              <w:top w:val="single" w:sz="4" w:space="0" w:color="auto"/>
              <w:left w:val="nil"/>
              <w:bottom w:val="single" w:sz="4" w:space="0" w:color="auto"/>
              <w:right w:val="single" w:sz="4" w:space="0" w:color="auto"/>
            </w:tcBorders>
            <w:noWrap/>
            <w:vAlign w:val="bottom"/>
            <w:hideMark/>
          </w:tcPr>
          <w:p w:rsidR="002D3F1C" w:rsidRPr="002D3F1C" w:rsidRDefault="002D3F1C" w:rsidP="002D3F1C">
            <w:pPr>
              <w:rPr>
                <w:color w:val="000000"/>
                <w:sz w:val="24"/>
                <w:szCs w:val="24"/>
              </w:rPr>
            </w:pPr>
          </w:p>
        </w:tc>
        <w:tc>
          <w:tcPr>
            <w:tcW w:w="1276" w:type="dxa"/>
            <w:tcBorders>
              <w:top w:val="single" w:sz="4" w:space="0" w:color="auto"/>
              <w:left w:val="nil"/>
              <w:bottom w:val="single" w:sz="4" w:space="0" w:color="auto"/>
              <w:right w:val="single" w:sz="4" w:space="0" w:color="auto"/>
            </w:tcBorders>
            <w:noWrap/>
            <w:vAlign w:val="bottom"/>
            <w:hideMark/>
          </w:tcPr>
          <w:p w:rsidR="002D3F1C" w:rsidRPr="002D3F1C" w:rsidRDefault="002D3F1C" w:rsidP="002D3F1C">
            <w:pPr>
              <w:rPr>
                <w:color w:val="000000"/>
                <w:sz w:val="24"/>
                <w:szCs w:val="24"/>
              </w:rPr>
            </w:pPr>
          </w:p>
        </w:tc>
        <w:tc>
          <w:tcPr>
            <w:tcW w:w="1276" w:type="dxa"/>
            <w:tcBorders>
              <w:top w:val="single" w:sz="4" w:space="0" w:color="auto"/>
              <w:left w:val="nil"/>
              <w:bottom w:val="single" w:sz="4" w:space="0" w:color="auto"/>
              <w:right w:val="single" w:sz="4" w:space="0" w:color="auto"/>
            </w:tcBorders>
            <w:noWrap/>
            <w:vAlign w:val="bottom"/>
            <w:hideMark/>
          </w:tcPr>
          <w:p w:rsidR="002D3F1C" w:rsidRPr="002D3F1C" w:rsidRDefault="002D3F1C" w:rsidP="002D3F1C">
            <w:pPr>
              <w:rPr>
                <w:color w:val="000000"/>
                <w:sz w:val="24"/>
                <w:szCs w:val="24"/>
              </w:rPr>
            </w:pPr>
          </w:p>
        </w:tc>
      </w:tr>
    </w:tbl>
    <w:p w:rsidR="002D3F1C" w:rsidRPr="002D3F1C" w:rsidRDefault="002D3F1C" w:rsidP="002D3F1C">
      <w:pPr>
        <w:widowControl w:val="0"/>
        <w:autoSpaceDE w:val="0"/>
        <w:autoSpaceDN w:val="0"/>
        <w:adjustRightInd w:val="0"/>
        <w:rPr>
          <w:sz w:val="28"/>
          <w:szCs w:val="28"/>
          <w:lang w:val="en-US"/>
        </w:rPr>
      </w:pPr>
    </w:p>
    <w:p w:rsidR="002D3F1C" w:rsidRPr="002D3F1C" w:rsidRDefault="002D3F1C" w:rsidP="00720109">
      <w:pPr>
        <w:widowControl w:val="0"/>
        <w:autoSpaceDE w:val="0"/>
        <w:autoSpaceDN w:val="0"/>
        <w:adjustRightInd w:val="0"/>
        <w:ind w:firstLine="709"/>
        <w:rPr>
          <w:sz w:val="28"/>
          <w:szCs w:val="28"/>
        </w:rPr>
      </w:pPr>
      <w:r w:rsidRPr="002D3F1C">
        <w:rPr>
          <w:sz w:val="28"/>
          <w:szCs w:val="28"/>
        </w:rPr>
        <w:lastRenderedPageBreak/>
        <w:t>5.2. Показатели, характеризующие качество работы:</w:t>
      </w:r>
    </w:p>
    <w:p w:rsidR="002D3F1C" w:rsidRPr="002D3F1C" w:rsidRDefault="002D3F1C" w:rsidP="002D3F1C">
      <w:pPr>
        <w:widowControl w:val="0"/>
        <w:autoSpaceDE w:val="0"/>
        <w:autoSpaceDN w:val="0"/>
        <w:adjustRightInd w:val="0"/>
        <w:rPr>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394"/>
        <w:gridCol w:w="1867"/>
        <w:gridCol w:w="1842"/>
        <w:gridCol w:w="1985"/>
      </w:tblGrid>
      <w:tr w:rsidR="002D3F1C" w:rsidRPr="002D3F1C" w:rsidTr="00720109">
        <w:trPr>
          <w:trHeight w:val="481"/>
        </w:trPr>
        <w:tc>
          <w:tcPr>
            <w:tcW w:w="9923" w:type="dxa"/>
            <w:gridSpan w:val="5"/>
            <w:hideMark/>
          </w:tcPr>
          <w:p w:rsidR="002D3F1C" w:rsidRPr="002D3F1C" w:rsidRDefault="002D3F1C" w:rsidP="002D3F1C">
            <w:pPr>
              <w:jc w:val="center"/>
              <w:rPr>
                <w:color w:val="000000"/>
                <w:sz w:val="24"/>
                <w:szCs w:val="24"/>
              </w:rPr>
            </w:pPr>
            <w:r w:rsidRPr="002D3F1C">
              <w:rPr>
                <w:color w:val="000000"/>
                <w:sz w:val="24"/>
                <w:szCs w:val="24"/>
              </w:rPr>
              <w:t>Показатель качества работы</w:t>
            </w:r>
          </w:p>
        </w:tc>
      </w:tr>
      <w:tr w:rsidR="002D3F1C" w:rsidRPr="002D3F1C" w:rsidTr="00720109">
        <w:trPr>
          <w:trHeight w:val="1180"/>
        </w:trPr>
        <w:tc>
          <w:tcPr>
            <w:tcW w:w="2835" w:type="dxa"/>
            <w:hideMark/>
          </w:tcPr>
          <w:p w:rsidR="002D3F1C" w:rsidRPr="002D3F1C" w:rsidRDefault="002D3F1C" w:rsidP="002D3F1C">
            <w:pPr>
              <w:jc w:val="center"/>
              <w:rPr>
                <w:color w:val="000000"/>
                <w:sz w:val="24"/>
                <w:szCs w:val="24"/>
              </w:rPr>
            </w:pPr>
            <w:r w:rsidRPr="002D3F1C">
              <w:rPr>
                <w:color w:val="000000"/>
                <w:sz w:val="24"/>
                <w:szCs w:val="24"/>
              </w:rPr>
              <w:t>наименование показателя</w:t>
            </w:r>
          </w:p>
        </w:tc>
        <w:tc>
          <w:tcPr>
            <w:tcW w:w="1394" w:type="dxa"/>
            <w:hideMark/>
          </w:tcPr>
          <w:p w:rsidR="002D3F1C" w:rsidRPr="002D3F1C" w:rsidRDefault="002D3F1C" w:rsidP="002D3F1C">
            <w:pPr>
              <w:jc w:val="center"/>
              <w:rPr>
                <w:color w:val="000000"/>
                <w:sz w:val="24"/>
                <w:szCs w:val="24"/>
              </w:rPr>
            </w:pPr>
            <w:r w:rsidRPr="002D3F1C">
              <w:rPr>
                <w:color w:val="000000"/>
                <w:sz w:val="24"/>
                <w:szCs w:val="24"/>
              </w:rPr>
              <w:t>единица измерения</w:t>
            </w:r>
          </w:p>
        </w:tc>
        <w:tc>
          <w:tcPr>
            <w:tcW w:w="1867" w:type="dxa"/>
            <w:hideMark/>
          </w:tcPr>
          <w:p w:rsidR="002D3F1C" w:rsidRPr="002D3F1C" w:rsidRDefault="002D3F1C" w:rsidP="002D3F1C">
            <w:pPr>
              <w:jc w:val="center"/>
              <w:rPr>
                <w:color w:val="000000"/>
                <w:sz w:val="24"/>
                <w:szCs w:val="24"/>
              </w:rPr>
            </w:pPr>
            <w:r w:rsidRPr="002D3F1C">
              <w:rPr>
                <w:color w:val="000000"/>
                <w:sz w:val="24"/>
                <w:szCs w:val="24"/>
              </w:rPr>
              <w:t>утверждено в муниципальном задании на год</w:t>
            </w:r>
          </w:p>
        </w:tc>
        <w:tc>
          <w:tcPr>
            <w:tcW w:w="1842" w:type="dxa"/>
            <w:hideMark/>
          </w:tcPr>
          <w:p w:rsidR="002D3F1C" w:rsidRPr="002D3F1C" w:rsidRDefault="002D3F1C" w:rsidP="002D3F1C">
            <w:pPr>
              <w:jc w:val="center"/>
              <w:rPr>
                <w:color w:val="000000"/>
                <w:sz w:val="24"/>
                <w:szCs w:val="24"/>
              </w:rPr>
            </w:pPr>
            <w:r w:rsidRPr="002D3F1C">
              <w:rPr>
                <w:color w:val="000000"/>
                <w:sz w:val="24"/>
                <w:szCs w:val="24"/>
              </w:rPr>
              <w:t>исполнено на отчетную дату</w:t>
            </w:r>
          </w:p>
        </w:tc>
        <w:tc>
          <w:tcPr>
            <w:tcW w:w="1985" w:type="dxa"/>
            <w:hideMark/>
          </w:tcPr>
          <w:p w:rsidR="002D3F1C" w:rsidRPr="002D3F1C" w:rsidRDefault="002D3F1C" w:rsidP="002D3F1C">
            <w:pPr>
              <w:jc w:val="center"/>
              <w:rPr>
                <w:color w:val="000000"/>
                <w:sz w:val="24"/>
                <w:szCs w:val="24"/>
              </w:rPr>
            </w:pPr>
            <w:r w:rsidRPr="002D3F1C">
              <w:rPr>
                <w:color w:val="000000"/>
                <w:sz w:val="24"/>
                <w:szCs w:val="24"/>
              </w:rPr>
              <w:t>причины отклонения</w:t>
            </w:r>
          </w:p>
        </w:tc>
      </w:tr>
      <w:tr w:rsidR="002D3F1C" w:rsidRPr="002D3F1C" w:rsidTr="00720109">
        <w:trPr>
          <w:trHeight w:val="330"/>
        </w:trPr>
        <w:tc>
          <w:tcPr>
            <w:tcW w:w="2835" w:type="dxa"/>
            <w:vAlign w:val="center"/>
            <w:hideMark/>
          </w:tcPr>
          <w:p w:rsidR="002D3F1C" w:rsidRPr="002D3F1C" w:rsidRDefault="002D3F1C" w:rsidP="002D3F1C">
            <w:pPr>
              <w:jc w:val="center"/>
              <w:rPr>
                <w:color w:val="000000"/>
                <w:sz w:val="24"/>
                <w:szCs w:val="24"/>
              </w:rPr>
            </w:pPr>
            <w:r w:rsidRPr="002D3F1C">
              <w:rPr>
                <w:color w:val="000000"/>
                <w:sz w:val="24"/>
                <w:szCs w:val="24"/>
              </w:rPr>
              <w:t>1</w:t>
            </w:r>
          </w:p>
        </w:tc>
        <w:tc>
          <w:tcPr>
            <w:tcW w:w="1394" w:type="dxa"/>
            <w:vAlign w:val="center"/>
            <w:hideMark/>
          </w:tcPr>
          <w:p w:rsidR="002D3F1C" w:rsidRPr="002D3F1C" w:rsidRDefault="002D3F1C" w:rsidP="002D3F1C">
            <w:pPr>
              <w:jc w:val="center"/>
              <w:rPr>
                <w:color w:val="000000"/>
                <w:sz w:val="24"/>
                <w:szCs w:val="24"/>
              </w:rPr>
            </w:pPr>
            <w:r w:rsidRPr="002D3F1C">
              <w:rPr>
                <w:color w:val="000000"/>
                <w:sz w:val="24"/>
                <w:szCs w:val="24"/>
              </w:rPr>
              <w:t>2</w:t>
            </w:r>
          </w:p>
        </w:tc>
        <w:tc>
          <w:tcPr>
            <w:tcW w:w="1867" w:type="dxa"/>
            <w:noWrap/>
            <w:vAlign w:val="center"/>
            <w:hideMark/>
          </w:tcPr>
          <w:p w:rsidR="002D3F1C" w:rsidRPr="002D3F1C" w:rsidRDefault="002D3F1C" w:rsidP="002D3F1C">
            <w:pPr>
              <w:jc w:val="center"/>
              <w:rPr>
                <w:color w:val="000000"/>
                <w:sz w:val="24"/>
                <w:szCs w:val="24"/>
              </w:rPr>
            </w:pPr>
            <w:r w:rsidRPr="002D3F1C">
              <w:rPr>
                <w:color w:val="000000"/>
                <w:sz w:val="24"/>
                <w:szCs w:val="24"/>
              </w:rPr>
              <w:t>3</w:t>
            </w:r>
          </w:p>
        </w:tc>
        <w:tc>
          <w:tcPr>
            <w:tcW w:w="1842" w:type="dxa"/>
            <w:noWrap/>
            <w:vAlign w:val="center"/>
            <w:hideMark/>
          </w:tcPr>
          <w:p w:rsidR="002D3F1C" w:rsidRPr="002D3F1C" w:rsidRDefault="002D3F1C" w:rsidP="002D3F1C">
            <w:pPr>
              <w:jc w:val="center"/>
              <w:rPr>
                <w:color w:val="000000"/>
                <w:sz w:val="24"/>
                <w:szCs w:val="24"/>
              </w:rPr>
            </w:pPr>
            <w:r w:rsidRPr="002D3F1C">
              <w:rPr>
                <w:color w:val="000000"/>
                <w:sz w:val="24"/>
                <w:szCs w:val="24"/>
              </w:rPr>
              <w:t>4</w:t>
            </w:r>
          </w:p>
        </w:tc>
        <w:tc>
          <w:tcPr>
            <w:tcW w:w="1985" w:type="dxa"/>
            <w:noWrap/>
            <w:vAlign w:val="center"/>
            <w:hideMark/>
          </w:tcPr>
          <w:p w:rsidR="002D3F1C" w:rsidRPr="002D3F1C" w:rsidRDefault="002D3F1C" w:rsidP="002D3F1C">
            <w:pPr>
              <w:jc w:val="center"/>
              <w:rPr>
                <w:color w:val="000000"/>
                <w:sz w:val="24"/>
                <w:szCs w:val="24"/>
              </w:rPr>
            </w:pPr>
            <w:r w:rsidRPr="002D3F1C">
              <w:rPr>
                <w:color w:val="000000"/>
                <w:sz w:val="24"/>
                <w:szCs w:val="24"/>
              </w:rPr>
              <w:t>5</w:t>
            </w:r>
          </w:p>
        </w:tc>
      </w:tr>
      <w:tr w:rsidR="002D3F1C" w:rsidRPr="002D3F1C" w:rsidTr="00720109">
        <w:trPr>
          <w:trHeight w:val="330"/>
        </w:trPr>
        <w:tc>
          <w:tcPr>
            <w:tcW w:w="2835" w:type="dxa"/>
            <w:hideMark/>
          </w:tcPr>
          <w:p w:rsidR="002D3F1C" w:rsidRPr="002D3F1C" w:rsidRDefault="002D3F1C" w:rsidP="002D3F1C">
            <w:pPr>
              <w:rPr>
                <w:color w:val="000000"/>
                <w:sz w:val="24"/>
                <w:szCs w:val="24"/>
              </w:rPr>
            </w:pPr>
            <w:r w:rsidRPr="002D3F1C">
              <w:rPr>
                <w:color w:val="000000"/>
                <w:sz w:val="24"/>
                <w:szCs w:val="24"/>
              </w:rPr>
              <w:t> </w:t>
            </w:r>
          </w:p>
        </w:tc>
        <w:tc>
          <w:tcPr>
            <w:tcW w:w="1394" w:type="dxa"/>
            <w:hideMark/>
          </w:tcPr>
          <w:p w:rsidR="002D3F1C" w:rsidRPr="002D3F1C" w:rsidRDefault="002D3F1C" w:rsidP="002D3F1C">
            <w:pPr>
              <w:rPr>
                <w:color w:val="000000"/>
                <w:sz w:val="24"/>
                <w:szCs w:val="24"/>
              </w:rPr>
            </w:pPr>
            <w:r w:rsidRPr="002D3F1C">
              <w:rPr>
                <w:color w:val="000000"/>
                <w:sz w:val="24"/>
                <w:szCs w:val="24"/>
              </w:rPr>
              <w:t> </w:t>
            </w:r>
          </w:p>
        </w:tc>
        <w:tc>
          <w:tcPr>
            <w:tcW w:w="1867" w:type="dxa"/>
            <w:noWrap/>
            <w:vAlign w:val="bottom"/>
            <w:hideMark/>
          </w:tcPr>
          <w:p w:rsidR="002D3F1C" w:rsidRPr="002D3F1C" w:rsidRDefault="002D3F1C" w:rsidP="002D3F1C">
            <w:pPr>
              <w:rPr>
                <w:color w:val="000000"/>
                <w:sz w:val="24"/>
                <w:szCs w:val="24"/>
              </w:rPr>
            </w:pPr>
            <w:r w:rsidRPr="002D3F1C">
              <w:rPr>
                <w:color w:val="000000"/>
                <w:sz w:val="24"/>
                <w:szCs w:val="24"/>
              </w:rPr>
              <w:t> </w:t>
            </w:r>
          </w:p>
        </w:tc>
        <w:tc>
          <w:tcPr>
            <w:tcW w:w="1842" w:type="dxa"/>
            <w:noWrap/>
            <w:vAlign w:val="bottom"/>
            <w:hideMark/>
          </w:tcPr>
          <w:p w:rsidR="002D3F1C" w:rsidRPr="002D3F1C" w:rsidRDefault="002D3F1C" w:rsidP="002D3F1C">
            <w:pPr>
              <w:rPr>
                <w:color w:val="000000"/>
                <w:sz w:val="24"/>
                <w:szCs w:val="24"/>
              </w:rPr>
            </w:pPr>
            <w:r w:rsidRPr="002D3F1C">
              <w:rPr>
                <w:color w:val="000000"/>
                <w:sz w:val="24"/>
                <w:szCs w:val="24"/>
              </w:rPr>
              <w:t> </w:t>
            </w:r>
          </w:p>
        </w:tc>
        <w:tc>
          <w:tcPr>
            <w:tcW w:w="1985" w:type="dxa"/>
            <w:noWrap/>
            <w:vAlign w:val="bottom"/>
            <w:hideMark/>
          </w:tcPr>
          <w:p w:rsidR="002D3F1C" w:rsidRPr="002D3F1C" w:rsidRDefault="002D3F1C" w:rsidP="002D3F1C">
            <w:pPr>
              <w:rPr>
                <w:color w:val="000000"/>
                <w:sz w:val="24"/>
                <w:szCs w:val="24"/>
              </w:rPr>
            </w:pPr>
            <w:r w:rsidRPr="002D3F1C">
              <w:rPr>
                <w:color w:val="000000"/>
                <w:sz w:val="24"/>
                <w:szCs w:val="24"/>
              </w:rPr>
              <w:t> </w:t>
            </w:r>
          </w:p>
        </w:tc>
      </w:tr>
      <w:tr w:rsidR="002D3F1C" w:rsidRPr="002D3F1C" w:rsidTr="00720109">
        <w:trPr>
          <w:trHeight w:val="315"/>
        </w:trPr>
        <w:tc>
          <w:tcPr>
            <w:tcW w:w="2835" w:type="dxa"/>
            <w:noWrap/>
            <w:vAlign w:val="bottom"/>
            <w:hideMark/>
          </w:tcPr>
          <w:p w:rsidR="002D3F1C" w:rsidRPr="002D3F1C" w:rsidRDefault="002D3F1C" w:rsidP="002D3F1C">
            <w:pPr>
              <w:rPr>
                <w:color w:val="000000"/>
                <w:sz w:val="24"/>
                <w:szCs w:val="24"/>
              </w:rPr>
            </w:pPr>
            <w:r w:rsidRPr="002D3F1C">
              <w:rPr>
                <w:color w:val="000000"/>
                <w:sz w:val="24"/>
                <w:szCs w:val="24"/>
              </w:rPr>
              <w:t> </w:t>
            </w:r>
          </w:p>
        </w:tc>
        <w:tc>
          <w:tcPr>
            <w:tcW w:w="1394" w:type="dxa"/>
            <w:noWrap/>
            <w:vAlign w:val="bottom"/>
            <w:hideMark/>
          </w:tcPr>
          <w:p w:rsidR="002D3F1C" w:rsidRPr="002D3F1C" w:rsidRDefault="002D3F1C" w:rsidP="002D3F1C">
            <w:pPr>
              <w:rPr>
                <w:color w:val="000000"/>
                <w:sz w:val="24"/>
                <w:szCs w:val="24"/>
              </w:rPr>
            </w:pPr>
            <w:r w:rsidRPr="002D3F1C">
              <w:rPr>
                <w:color w:val="000000"/>
                <w:sz w:val="24"/>
                <w:szCs w:val="24"/>
              </w:rPr>
              <w:t> </w:t>
            </w:r>
          </w:p>
        </w:tc>
        <w:tc>
          <w:tcPr>
            <w:tcW w:w="1867" w:type="dxa"/>
            <w:noWrap/>
            <w:vAlign w:val="bottom"/>
            <w:hideMark/>
          </w:tcPr>
          <w:p w:rsidR="002D3F1C" w:rsidRPr="002D3F1C" w:rsidRDefault="002D3F1C" w:rsidP="002D3F1C">
            <w:pPr>
              <w:rPr>
                <w:color w:val="000000"/>
                <w:sz w:val="24"/>
                <w:szCs w:val="24"/>
              </w:rPr>
            </w:pPr>
            <w:r w:rsidRPr="002D3F1C">
              <w:rPr>
                <w:color w:val="000000"/>
                <w:sz w:val="24"/>
                <w:szCs w:val="24"/>
              </w:rPr>
              <w:t> </w:t>
            </w:r>
          </w:p>
        </w:tc>
        <w:tc>
          <w:tcPr>
            <w:tcW w:w="1842" w:type="dxa"/>
            <w:noWrap/>
            <w:vAlign w:val="bottom"/>
            <w:hideMark/>
          </w:tcPr>
          <w:p w:rsidR="002D3F1C" w:rsidRPr="002D3F1C" w:rsidRDefault="002D3F1C" w:rsidP="002D3F1C">
            <w:pPr>
              <w:rPr>
                <w:color w:val="000000"/>
                <w:sz w:val="24"/>
                <w:szCs w:val="24"/>
              </w:rPr>
            </w:pPr>
            <w:r w:rsidRPr="002D3F1C">
              <w:rPr>
                <w:color w:val="000000"/>
                <w:sz w:val="24"/>
                <w:szCs w:val="24"/>
              </w:rPr>
              <w:t> </w:t>
            </w:r>
          </w:p>
        </w:tc>
        <w:tc>
          <w:tcPr>
            <w:tcW w:w="1985" w:type="dxa"/>
            <w:noWrap/>
            <w:vAlign w:val="bottom"/>
            <w:hideMark/>
          </w:tcPr>
          <w:p w:rsidR="002D3F1C" w:rsidRPr="002D3F1C" w:rsidRDefault="002D3F1C" w:rsidP="002D3F1C">
            <w:pPr>
              <w:rPr>
                <w:color w:val="000000"/>
                <w:sz w:val="24"/>
                <w:szCs w:val="24"/>
              </w:rPr>
            </w:pPr>
            <w:r w:rsidRPr="002D3F1C">
              <w:rPr>
                <w:color w:val="000000"/>
                <w:sz w:val="24"/>
                <w:szCs w:val="24"/>
              </w:rPr>
              <w:t> </w:t>
            </w:r>
          </w:p>
        </w:tc>
      </w:tr>
    </w:tbl>
    <w:p w:rsidR="002D3F1C" w:rsidRPr="002D3F1C" w:rsidRDefault="002D3F1C" w:rsidP="002D3F1C">
      <w:pPr>
        <w:widowControl w:val="0"/>
        <w:autoSpaceDE w:val="0"/>
        <w:autoSpaceDN w:val="0"/>
        <w:adjustRightInd w:val="0"/>
        <w:rPr>
          <w:sz w:val="28"/>
          <w:szCs w:val="28"/>
        </w:rPr>
      </w:pPr>
    </w:p>
    <w:p w:rsidR="002D3F1C" w:rsidRPr="002D3F1C" w:rsidRDefault="002D3F1C" w:rsidP="002D3F1C">
      <w:pPr>
        <w:widowControl w:val="0"/>
        <w:autoSpaceDE w:val="0"/>
        <w:autoSpaceDN w:val="0"/>
        <w:adjustRightInd w:val="0"/>
        <w:jc w:val="center"/>
        <w:rPr>
          <w:sz w:val="28"/>
          <w:szCs w:val="28"/>
        </w:rPr>
      </w:pPr>
      <w:r w:rsidRPr="002D3F1C">
        <w:rPr>
          <w:sz w:val="28"/>
          <w:szCs w:val="28"/>
        </w:rPr>
        <w:t xml:space="preserve">ЧАСТЬ 3 </w:t>
      </w:r>
    </w:p>
    <w:p w:rsidR="002D3F1C" w:rsidRPr="002D3F1C" w:rsidRDefault="002D3F1C" w:rsidP="002D3F1C">
      <w:pPr>
        <w:widowControl w:val="0"/>
        <w:autoSpaceDE w:val="0"/>
        <w:autoSpaceDN w:val="0"/>
        <w:adjustRightInd w:val="0"/>
        <w:jc w:val="center"/>
        <w:rPr>
          <w:sz w:val="28"/>
          <w:szCs w:val="28"/>
        </w:rPr>
      </w:pPr>
    </w:p>
    <w:p w:rsidR="002D3F1C" w:rsidRPr="002D3F1C" w:rsidRDefault="002D3F1C" w:rsidP="00720109">
      <w:pPr>
        <w:widowControl w:val="0"/>
        <w:autoSpaceDE w:val="0"/>
        <w:autoSpaceDN w:val="0"/>
        <w:adjustRightInd w:val="0"/>
        <w:ind w:firstLine="709"/>
        <w:jc w:val="both"/>
        <w:rPr>
          <w:sz w:val="28"/>
          <w:szCs w:val="28"/>
        </w:rPr>
      </w:pPr>
      <w:r w:rsidRPr="002D3F1C">
        <w:rPr>
          <w:sz w:val="28"/>
          <w:szCs w:val="28"/>
        </w:rPr>
        <w:t>Сведения о фактическом достижении иных показателей, связанных с выполнением муниципального задания, _________________________________</w:t>
      </w:r>
    </w:p>
    <w:p w:rsidR="002D3F1C" w:rsidRPr="002D3F1C" w:rsidRDefault="002D3F1C" w:rsidP="002D3F1C">
      <w:pPr>
        <w:widowControl w:val="0"/>
        <w:autoSpaceDE w:val="0"/>
        <w:autoSpaceDN w:val="0"/>
        <w:adjustRightInd w:val="0"/>
        <w:jc w:val="both"/>
        <w:rPr>
          <w:sz w:val="28"/>
          <w:szCs w:val="28"/>
        </w:rPr>
      </w:pPr>
      <w:r w:rsidRPr="002D3F1C">
        <w:rPr>
          <w:sz w:val="28"/>
          <w:szCs w:val="28"/>
        </w:rPr>
        <w:t>______________________________________________________________________</w:t>
      </w:r>
    </w:p>
    <w:p w:rsidR="002D3F1C" w:rsidRPr="002D3F1C" w:rsidRDefault="002D3F1C" w:rsidP="002D3F1C">
      <w:pPr>
        <w:widowControl w:val="0"/>
        <w:autoSpaceDE w:val="0"/>
        <w:autoSpaceDN w:val="0"/>
        <w:adjustRightInd w:val="0"/>
        <w:jc w:val="both"/>
        <w:rPr>
          <w:sz w:val="28"/>
          <w:szCs w:val="28"/>
        </w:rPr>
      </w:pPr>
      <w:r w:rsidRPr="002D3F1C">
        <w:rPr>
          <w:sz w:val="28"/>
          <w:szCs w:val="28"/>
        </w:rPr>
        <w:t>______________________________________________________________________</w:t>
      </w:r>
    </w:p>
    <w:p w:rsidR="002D3F1C" w:rsidRPr="002D3F1C" w:rsidRDefault="002D3F1C" w:rsidP="002D3F1C">
      <w:pPr>
        <w:widowControl w:val="0"/>
        <w:autoSpaceDE w:val="0"/>
        <w:autoSpaceDN w:val="0"/>
        <w:adjustRightInd w:val="0"/>
        <w:jc w:val="both"/>
        <w:rPr>
          <w:sz w:val="28"/>
          <w:szCs w:val="28"/>
        </w:rPr>
      </w:pPr>
    </w:p>
    <w:p w:rsidR="002D3F1C" w:rsidRPr="002D3F1C" w:rsidRDefault="002D3F1C" w:rsidP="002D3F1C">
      <w:pPr>
        <w:widowControl w:val="0"/>
        <w:autoSpaceDE w:val="0"/>
        <w:autoSpaceDN w:val="0"/>
        <w:adjustRightInd w:val="0"/>
        <w:rPr>
          <w:sz w:val="28"/>
          <w:szCs w:val="28"/>
        </w:rPr>
      </w:pPr>
      <w:r w:rsidRPr="002D3F1C">
        <w:rPr>
          <w:sz w:val="28"/>
          <w:szCs w:val="28"/>
        </w:rPr>
        <w:t>Руководитель (уполномоченное лицо)</w:t>
      </w:r>
      <w:r w:rsidRPr="002D3F1C">
        <w:rPr>
          <w:sz w:val="28"/>
          <w:szCs w:val="28"/>
        </w:rPr>
        <w:br/>
        <w:t xml:space="preserve"> ____________________________    _______________      ______________________</w:t>
      </w:r>
    </w:p>
    <w:p w:rsidR="002D3F1C" w:rsidRPr="002D3F1C" w:rsidRDefault="002D3F1C" w:rsidP="002D3F1C">
      <w:pPr>
        <w:widowControl w:val="0"/>
        <w:autoSpaceDE w:val="0"/>
        <w:autoSpaceDN w:val="0"/>
        <w:adjustRightInd w:val="0"/>
        <w:rPr>
          <w:sz w:val="28"/>
          <w:szCs w:val="28"/>
        </w:rPr>
      </w:pPr>
      <w:r w:rsidRPr="002D3F1C">
        <w:rPr>
          <w:sz w:val="28"/>
          <w:szCs w:val="28"/>
        </w:rPr>
        <w:t xml:space="preserve"> </w:t>
      </w:r>
      <w:r w:rsidR="00720109">
        <w:rPr>
          <w:sz w:val="28"/>
          <w:szCs w:val="28"/>
        </w:rPr>
        <w:t xml:space="preserve">    </w:t>
      </w:r>
      <w:r w:rsidRPr="002D3F1C">
        <w:rPr>
          <w:sz w:val="28"/>
          <w:szCs w:val="28"/>
        </w:rPr>
        <w:t>(должность)                                          (подпись)                 (расшифровка подписи)</w:t>
      </w:r>
    </w:p>
    <w:p w:rsidR="002D3F1C" w:rsidRPr="002D3F1C" w:rsidRDefault="002D3F1C" w:rsidP="002D3F1C">
      <w:pPr>
        <w:widowControl w:val="0"/>
        <w:autoSpaceDE w:val="0"/>
        <w:autoSpaceDN w:val="0"/>
        <w:adjustRightInd w:val="0"/>
        <w:jc w:val="both"/>
        <w:rPr>
          <w:sz w:val="28"/>
          <w:szCs w:val="28"/>
        </w:rPr>
      </w:pPr>
    </w:p>
    <w:p w:rsidR="002D3F1C" w:rsidRPr="002D3F1C" w:rsidRDefault="002D3F1C" w:rsidP="002D3F1C">
      <w:pPr>
        <w:widowControl w:val="0"/>
        <w:autoSpaceDE w:val="0"/>
        <w:autoSpaceDN w:val="0"/>
        <w:adjustRightInd w:val="0"/>
        <w:jc w:val="both"/>
        <w:rPr>
          <w:sz w:val="28"/>
          <w:szCs w:val="28"/>
        </w:rPr>
      </w:pPr>
      <w:r w:rsidRPr="002D3F1C">
        <w:rPr>
          <w:sz w:val="28"/>
          <w:szCs w:val="28"/>
        </w:rPr>
        <w:t>«_____» ____________ 20___ г.</w:t>
      </w:r>
    </w:p>
    <w:p w:rsidR="002D3F1C" w:rsidRPr="002D3F1C" w:rsidRDefault="002D3F1C" w:rsidP="002D3F1C">
      <w:pPr>
        <w:widowControl w:val="0"/>
        <w:autoSpaceDE w:val="0"/>
        <w:autoSpaceDN w:val="0"/>
        <w:adjustRightInd w:val="0"/>
        <w:rPr>
          <w:sz w:val="28"/>
          <w:szCs w:val="28"/>
        </w:rPr>
      </w:pPr>
    </w:p>
    <w:p w:rsidR="002D3F1C" w:rsidRPr="002D3F1C" w:rsidRDefault="002D3F1C" w:rsidP="002D3F1C">
      <w:pPr>
        <w:widowControl w:val="0"/>
        <w:spacing w:line="252" w:lineRule="auto"/>
        <w:rPr>
          <w:sz w:val="28"/>
          <w:szCs w:val="28"/>
        </w:rPr>
      </w:pPr>
      <w:r w:rsidRPr="002D3F1C">
        <w:rPr>
          <w:sz w:val="28"/>
          <w:szCs w:val="28"/>
        </w:rPr>
        <w:t>-----------------------------------------------------</w:t>
      </w:r>
    </w:p>
    <w:p w:rsidR="002D3F1C" w:rsidRPr="002D3F1C" w:rsidRDefault="002D3F1C" w:rsidP="004D0D24">
      <w:pPr>
        <w:widowControl w:val="0"/>
        <w:autoSpaceDE w:val="0"/>
        <w:autoSpaceDN w:val="0"/>
        <w:adjustRightInd w:val="0"/>
        <w:ind w:firstLine="709"/>
        <w:jc w:val="both"/>
        <w:rPr>
          <w:sz w:val="28"/>
          <w:szCs w:val="28"/>
        </w:rPr>
      </w:pPr>
      <w:r w:rsidRPr="002D3F1C">
        <w:rPr>
          <w:sz w:val="28"/>
          <w:szCs w:val="28"/>
          <w:vertAlign w:val="superscript"/>
        </w:rPr>
        <w:t>1</w:t>
      </w:r>
      <w:r w:rsidRPr="002D3F1C">
        <w:rPr>
          <w:sz w:val="28"/>
          <w:szCs w:val="28"/>
        </w:rPr>
        <w:t xml:space="preserve"> В соответствии с Общероссийским классификатором видов экономической деятельности.</w:t>
      </w:r>
    </w:p>
    <w:p w:rsidR="002D3F1C" w:rsidRPr="002D3F1C" w:rsidRDefault="002D3F1C" w:rsidP="004D0D24">
      <w:pPr>
        <w:widowControl w:val="0"/>
        <w:autoSpaceDE w:val="0"/>
        <w:autoSpaceDN w:val="0"/>
        <w:adjustRightInd w:val="0"/>
        <w:ind w:firstLine="709"/>
        <w:jc w:val="both"/>
        <w:rPr>
          <w:sz w:val="28"/>
          <w:szCs w:val="28"/>
        </w:rPr>
      </w:pPr>
      <w:r w:rsidRPr="002D3F1C">
        <w:rPr>
          <w:sz w:val="28"/>
          <w:szCs w:val="28"/>
          <w:vertAlign w:val="superscript"/>
        </w:rPr>
        <w:t>2</w:t>
      </w:r>
      <w:r w:rsidRPr="002D3F1C">
        <w:rPr>
          <w:sz w:val="28"/>
          <w:szCs w:val="28"/>
        </w:rPr>
        <w:t xml:space="preserve"> Формируется при установлении муниципального задания на оказание муниципальной (муниципальных) услуги (услуг) и работы (работ) и содержит требования к оказанию муниципальной (муниципальных) услуги (услуг) отдельно по каждой из муниципальных услуг с указанием порядкового номера раздела.</w:t>
      </w:r>
    </w:p>
    <w:p w:rsidR="002D3F1C" w:rsidRPr="002D3F1C" w:rsidRDefault="002D3F1C" w:rsidP="004D0D24">
      <w:pPr>
        <w:widowControl w:val="0"/>
        <w:autoSpaceDE w:val="0"/>
        <w:autoSpaceDN w:val="0"/>
        <w:adjustRightInd w:val="0"/>
        <w:ind w:firstLine="709"/>
        <w:jc w:val="both"/>
        <w:rPr>
          <w:sz w:val="28"/>
          <w:szCs w:val="28"/>
        </w:rPr>
      </w:pPr>
      <w:bookmarkStart w:id="6" w:name="Par1243"/>
      <w:bookmarkEnd w:id="6"/>
      <w:r w:rsidRPr="002D3F1C">
        <w:rPr>
          <w:sz w:val="28"/>
          <w:szCs w:val="28"/>
          <w:vertAlign w:val="superscript"/>
        </w:rPr>
        <w:t>3</w:t>
      </w:r>
      <w:r w:rsidRPr="002D3F1C">
        <w:rPr>
          <w:sz w:val="28"/>
          <w:szCs w:val="28"/>
        </w:rPr>
        <w:t xml:space="preserve"> Заполняется в годовом отчете.</w:t>
      </w:r>
    </w:p>
    <w:p w:rsidR="002D3F1C" w:rsidRPr="002D3F1C" w:rsidRDefault="002D3F1C" w:rsidP="004D0D24">
      <w:pPr>
        <w:widowControl w:val="0"/>
        <w:autoSpaceDE w:val="0"/>
        <w:autoSpaceDN w:val="0"/>
        <w:adjustRightInd w:val="0"/>
        <w:ind w:firstLine="709"/>
        <w:jc w:val="both"/>
        <w:rPr>
          <w:sz w:val="28"/>
          <w:szCs w:val="28"/>
        </w:rPr>
      </w:pPr>
      <w:r w:rsidRPr="002D3F1C">
        <w:rPr>
          <w:sz w:val="28"/>
          <w:szCs w:val="28"/>
          <w:vertAlign w:val="superscript"/>
        </w:rPr>
        <w:t>4</w:t>
      </w:r>
      <w:r w:rsidRPr="002D3F1C">
        <w:rPr>
          <w:sz w:val="28"/>
          <w:szCs w:val="28"/>
        </w:rPr>
        <w:t xml:space="preserve"> Формируется при установлении муниципального задания на оказание муниципальной (муниципальных) услуги (услуг) и работы (работ) и содержит требования к выполнению работы (работ) отдельно по каждой из работ с указанием порядкового номера раздела. </w:t>
      </w:r>
    </w:p>
    <w:p w:rsidR="007109A0" w:rsidRPr="00D67ED2" w:rsidRDefault="007109A0" w:rsidP="00720109">
      <w:pPr>
        <w:pStyle w:val="a3"/>
        <w:ind w:left="0" w:right="-55" w:firstLine="709"/>
        <w:jc w:val="both"/>
        <w:rPr>
          <w:sz w:val="28"/>
        </w:rPr>
      </w:pPr>
    </w:p>
    <w:sectPr w:rsidR="007109A0" w:rsidRPr="00D67ED2" w:rsidSect="00B50EB6">
      <w:headerReference w:type="even" r:id="rId17"/>
      <w:headerReference w:type="default" r:id="rId1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F7A" w:rsidRDefault="00B40F7A">
      <w:r>
        <w:separator/>
      </w:r>
    </w:p>
  </w:endnote>
  <w:endnote w:type="continuationSeparator" w:id="0">
    <w:p w:rsidR="00B40F7A" w:rsidRDefault="00B40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F7A" w:rsidRDefault="00B40F7A">
      <w:r>
        <w:separator/>
      </w:r>
    </w:p>
  </w:footnote>
  <w:footnote w:type="continuationSeparator" w:id="0">
    <w:p w:rsidR="00B40F7A" w:rsidRDefault="00B40F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3DF" w:rsidRDefault="003913DF" w:rsidP="00190F9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913DF" w:rsidRDefault="003913DF">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3DF" w:rsidRDefault="003913DF" w:rsidP="00190F9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A29EB">
      <w:rPr>
        <w:rStyle w:val="ab"/>
        <w:noProof/>
      </w:rPr>
      <w:t>21</w:t>
    </w:r>
    <w:r>
      <w:rPr>
        <w:rStyle w:val="ab"/>
      </w:rPr>
      <w:fldChar w:fldCharType="end"/>
    </w:r>
  </w:p>
  <w:p w:rsidR="003913DF" w:rsidRDefault="003913DF">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7" style="width:3in;height:3in" coordsize="" o:spt="100" o:bullet="t" adj="0,,0" path="" filled="f" stroked="f">
        <v:stroke joinstyle="miter"/>
        <v:imagedata r:id="rId1" o:title="base_23928_97077_32771"/>
        <v:formulas/>
        <v:path o:connecttype="segments"/>
      </v:shape>
    </w:pict>
  </w:numPicBullet>
  <w:abstractNum w:abstractNumId="0" w15:restartNumberingAfterBreak="0">
    <w:nsid w:val="0D290FA3"/>
    <w:multiLevelType w:val="hybridMultilevel"/>
    <w:tmpl w:val="6CCEA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723118"/>
    <w:multiLevelType w:val="multilevel"/>
    <w:tmpl w:val="6062239A"/>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 w15:restartNumberingAfterBreak="0">
    <w:nsid w:val="138C0372"/>
    <w:multiLevelType w:val="singleLevel"/>
    <w:tmpl w:val="AEC07956"/>
    <w:lvl w:ilvl="0">
      <w:start w:val="4"/>
      <w:numFmt w:val="bullet"/>
      <w:lvlText w:val="-"/>
      <w:lvlJc w:val="left"/>
      <w:pPr>
        <w:tabs>
          <w:tab w:val="num" w:pos="1065"/>
        </w:tabs>
        <w:ind w:left="1065" w:hanging="360"/>
      </w:pPr>
      <w:rPr>
        <w:rFonts w:ascii="Times New Roman" w:hAnsi="Times New Roman" w:hint="default"/>
      </w:rPr>
    </w:lvl>
  </w:abstractNum>
  <w:abstractNum w:abstractNumId="3" w15:restartNumberingAfterBreak="0">
    <w:nsid w:val="197E1AF8"/>
    <w:multiLevelType w:val="hybridMultilevel"/>
    <w:tmpl w:val="0D303ECE"/>
    <w:lvl w:ilvl="0" w:tplc="0419000F">
      <w:start w:val="1"/>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 w15:restartNumberingAfterBreak="0">
    <w:nsid w:val="2774416B"/>
    <w:multiLevelType w:val="hybridMultilevel"/>
    <w:tmpl w:val="580E6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8F01D9"/>
    <w:multiLevelType w:val="hybridMultilevel"/>
    <w:tmpl w:val="22509A64"/>
    <w:lvl w:ilvl="0" w:tplc="0419000F">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6" w15:restartNumberingAfterBreak="0">
    <w:nsid w:val="31C3371C"/>
    <w:multiLevelType w:val="hybridMultilevel"/>
    <w:tmpl w:val="9CA279B8"/>
    <w:lvl w:ilvl="0" w:tplc="727EC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36B1112"/>
    <w:multiLevelType w:val="hybridMultilevel"/>
    <w:tmpl w:val="3542A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9DA0270"/>
    <w:multiLevelType w:val="multilevel"/>
    <w:tmpl w:val="7284D45C"/>
    <w:lvl w:ilvl="0">
      <w:start w:val="1"/>
      <w:numFmt w:val="decimal"/>
      <w:lvlText w:val="%1."/>
      <w:lvlJc w:val="left"/>
      <w:pPr>
        <w:ind w:left="675" w:hanging="675"/>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9" w15:restartNumberingAfterBreak="0">
    <w:nsid w:val="56C75534"/>
    <w:multiLevelType w:val="hybridMultilevel"/>
    <w:tmpl w:val="7158C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8C36CCD"/>
    <w:multiLevelType w:val="hybridMultilevel"/>
    <w:tmpl w:val="CA2222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B411B9D"/>
    <w:multiLevelType w:val="hybridMultilevel"/>
    <w:tmpl w:val="AC9ECFF4"/>
    <w:lvl w:ilvl="0" w:tplc="4C326D9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5CD36702"/>
    <w:multiLevelType w:val="hybridMultilevel"/>
    <w:tmpl w:val="0D024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05787E"/>
    <w:multiLevelType w:val="hybridMultilevel"/>
    <w:tmpl w:val="5220E6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4207821"/>
    <w:multiLevelType w:val="hybridMultilevel"/>
    <w:tmpl w:val="8C3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BF7386B"/>
    <w:multiLevelType w:val="hybridMultilevel"/>
    <w:tmpl w:val="120CABC6"/>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4E54430"/>
    <w:multiLevelType w:val="hybridMultilevel"/>
    <w:tmpl w:val="7F905982"/>
    <w:lvl w:ilvl="0" w:tplc="2C6A587E">
      <w:start w:val="1"/>
      <w:numFmt w:val="decimal"/>
      <w:lvlText w:val="%1)"/>
      <w:lvlJc w:val="left"/>
      <w:pPr>
        <w:tabs>
          <w:tab w:val="num" w:pos="644"/>
        </w:tabs>
        <w:ind w:firstLine="284"/>
      </w:pPr>
      <w:rPr>
        <w:rFonts w:cs="Times New Roman" w:hint="default"/>
      </w:rPr>
    </w:lvl>
    <w:lvl w:ilvl="1" w:tplc="985A4EFA">
      <w:start w:val="1"/>
      <w:numFmt w:val="decimal"/>
      <w:lvlText w:val="%2)"/>
      <w:lvlJc w:val="left"/>
      <w:pPr>
        <w:tabs>
          <w:tab w:val="num" w:pos="1080"/>
        </w:tabs>
        <w:ind w:left="1080" w:hanging="360"/>
      </w:pPr>
      <w:rPr>
        <w:rFonts w:cs="Times New Roman" w:hint="default"/>
      </w:rPr>
    </w:lvl>
    <w:lvl w:ilvl="2" w:tplc="00000027">
      <w:start w:val="1"/>
      <w:numFmt w:val="decimal"/>
      <w:lvlText w:val="%3)"/>
      <w:lvlJc w:val="left"/>
      <w:pPr>
        <w:tabs>
          <w:tab w:val="num" w:pos="2320"/>
        </w:tabs>
        <w:ind w:left="2320" w:hanging="34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7DFB4A02"/>
    <w:multiLevelType w:val="multilevel"/>
    <w:tmpl w:val="5EDCA56C"/>
    <w:lvl w:ilvl="0">
      <w:start w:val="1"/>
      <w:numFmt w:val="decimal"/>
      <w:lvlText w:val="%1."/>
      <w:lvlJc w:val="left"/>
      <w:pPr>
        <w:tabs>
          <w:tab w:val="num" w:pos="1290"/>
        </w:tabs>
        <w:ind w:left="1290" w:hanging="570"/>
      </w:pPr>
    </w:lvl>
    <w:lvl w:ilvl="1">
      <w:start w:val="1"/>
      <w:numFmt w:val="decimal"/>
      <w:isLgl/>
      <w:lvlText w:val="%1.%2."/>
      <w:lvlJc w:val="left"/>
      <w:pPr>
        <w:ind w:left="1440" w:hanging="720"/>
      </w:pPr>
    </w:lvl>
    <w:lvl w:ilvl="2">
      <w:start w:val="3"/>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2"/>
  </w:num>
  <w:num w:numId="2">
    <w:abstractNumId w:val="11"/>
  </w:num>
  <w:num w:numId="3">
    <w:abstractNumId w:val="0"/>
  </w:num>
  <w:num w:numId="4">
    <w:abstractNumId w:val="9"/>
  </w:num>
  <w:num w:numId="5">
    <w:abstractNumId w:val="12"/>
  </w:num>
  <w:num w:numId="6">
    <w:abstractNumId w:val="13"/>
  </w:num>
  <w:num w:numId="7">
    <w:abstractNumId w:val="6"/>
  </w:num>
  <w:num w:numId="8">
    <w:abstractNumId w:val="16"/>
  </w:num>
  <w:num w:numId="9">
    <w:abstractNumId w:val="1"/>
  </w:num>
  <w:num w:numId="10">
    <w:abstractNumId w:val="8"/>
  </w:num>
  <w:num w:numId="11">
    <w:abstractNumId w:val="10"/>
  </w:num>
  <w:num w:numId="12">
    <w:abstractNumId w:val="1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4"/>
  </w:num>
  <w:num w:numId="15">
    <w:abstractNumId w:val="4"/>
  </w:num>
  <w:num w:numId="16">
    <w:abstractNumId w:val="15"/>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42"/>
    <w:rsid w:val="000115EC"/>
    <w:rsid w:val="0001161F"/>
    <w:rsid w:val="000257A8"/>
    <w:rsid w:val="0004244F"/>
    <w:rsid w:val="00073E82"/>
    <w:rsid w:val="00096612"/>
    <w:rsid w:val="000B2952"/>
    <w:rsid w:val="000B38B3"/>
    <w:rsid w:val="000B5F33"/>
    <w:rsid w:val="000C673E"/>
    <w:rsid w:val="000C6902"/>
    <w:rsid w:val="000D1051"/>
    <w:rsid w:val="000D2FA2"/>
    <w:rsid w:val="000D3318"/>
    <w:rsid w:val="000D5D20"/>
    <w:rsid w:val="000E21D8"/>
    <w:rsid w:val="000F706F"/>
    <w:rsid w:val="001032D5"/>
    <w:rsid w:val="001133D2"/>
    <w:rsid w:val="00171485"/>
    <w:rsid w:val="00190F9C"/>
    <w:rsid w:val="001969DC"/>
    <w:rsid w:val="001B4738"/>
    <w:rsid w:val="001C220E"/>
    <w:rsid w:val="001F4CDF"/>
    <w:rsid w:val="00210726"/>
    <w:rsid w:val="00237271"/>
    <w:rsid w:val="0024287D"/>
    <w:rsid w:val="002479BC"/>
    <w:rsid w:val="0025656C"/>
    <w:rsid w:val="002B05DB"/>
    <w:rsid w:val="002B4EB1"/>
    <w:rsid w:val="002D3F1C"/>
    <w:rsid w:val="002D6FC2"/>
    <w:rsid w:val="00301298"/>
    <w:rsid w:val="003529FB"/>
    <w:rsid w:val="00361486"/>
    <w:rsid w:val="00390270"/>
    <w:rsid w:val="003913DF"/>
    <w:rsid w:val="003A4331"/>
    <w:rsid w:val="003A762A"/>
    <w:rsid w:val="003E3199"/>
    <w:rsid w:val="0040610E"/>
    <w:rsid w:val="00411BBA"/>
    <w:rsid w:val="00450F3D"/>
    <w:rsid w:val="004516A7"/>
    <w:rsid w:val="0046218A"/>
    <w:rsid w:val="004642A8"/>
    <w:rsid w:val="00476DE3"/>
    <w:rsid w:val="00477140"/>
    <w:rsid w:val="00480093"/>
    <w:rsid w:val="004A0F8D"/>
    <w:rsid w:val="004B02EB"/>
    <w:rsid w:val="004B2AA9"/>
    <w:rsid w:val="004D0D24"/>
    <w:rsid w:val="004D6FF0"/>
    <w:rsid w:val="004E2B5B"/>
    <w:rsid w:val="004E3059"/>
    <w:rsid w:val="004F193E"/>
    <w:rsid w:val="004F1E29"/>
    <w:rsid w:val="00512421"/>
    <w:rsid w:val="0051704D"/>
    <w:rsid w:val="00520092"/>
    <w:rsid w:val="00564F8F"/>
    <w:rsid w:val="00574847"/>
    <w:rsid w:val="005B35F1"/>
    <w:rsid w:val="005C62E3"/>
    <w:rsid w:val="005E6FA8"/>
    <w:rsid w:val="005E7337"/>
    <w:rsid w:val="005F5E8F"/>
    <w:rsid w:val="00603E78"/>
    <w:rsid w:val="006046F5"/>
    <w:rsid w:val="0063532F"/>
    <w:rsid w:val="00662123"/>
    <w:rsid w:val="00685135"/>
    <w:rsid w:val="006B1013"/>
    <w:rsid w:val="006B2ECD"/>
    <w:rsid w:val="006D1EDD"/>
    <w:rsid w:val="006F1C88"/>
    <w:rsid w:val="007109A0"/>
    <w:rsid w:val="00720109"/>
    <w:rsid w:val="00774E1C"/>
    <w:rsid w:val="00784629"/>
    <w:rsid w:val="00790CF2"/>
    <w:rsid w:val="007A3696"/>
    <w:rsid w:val="007A63F6"/>
    <w:rsid w:val="007A7D30"/>
    <w:rsid w:val="007C4E51"/>
    <w:rsid w:val="007E49B3"/>
    <w:rsid w:val="007F3D05"/>
    <w:rsid w:val="008003BC"/>
    <w:rsid w:val="00803C2B"/>
    <w:rsid w:val="00820C9C"/>
    <w:rsid w:val="00837437"/>
    <w:rsid w:val="008607DA"/>
    <w:rsid w:val="00864CA9"/>
    <w:rsid w:val="00872671"/>
    <w:rsid w:val="00877DE7"/>
    <w:rsid w:val="00883053"/>
    <w:rsid w:val="00886379"/>
    <w:rsid w:val="00893A51"/>
    <w:rsid w:val="00897F8D"/>
    <w:rsid w:val="008A552D"/>
    <w:rsid w:val="008C7623"/>
    <w:rsid w:val="009066E4"/>
    <w:rsid w:val="009234D3"/>
    <w:rsid w:val="00937F29"/>
    <w:rsid w:val="00974088"/>
    <w:rsid w:val="009B235B"/>
    <w:rsid w:val="009D7AE4"/>
    <w:rsid w:val="009E7341"/>
    <w:rsid w:val="00A161D1"/>
    <w:rsid w:val="00A27815"/>
    <w:rsid w:val="00A54AB0"/>
    <w:rsid w:val="00A56021"/>
    <w:rsid w:val="00A71242"/>
    <w:rsid w:val="00A81FB0"/>
    <w:rsid w:val="00A8301C"/>
    <w:rsid w:val="00AB5730"/>
    <w:rsid w:val="00AF1A69"/>
    <w:rsid w:val="00AF6D96"/>
    <w:rsid w:val="00B042EB"/>
    <w:rsid w:val="00B06304"/>
    <w:rsid w:val="00B13CA5"/>
    <w:rsid w:val="00B40F7A"/>
    <w:rsid w:val="00B50EB6"/>
    <w:rsid w:val="00B51AFA"/>
    <w:rsid w:val="00B946C9"/>
    <w:rsid w:val="00BC5911"/>
    <w:rsid w:val="00BF106E"/>
    <w:rsid w:val="00BF34DF"/>
    <w:rsid w:val="00C613E9"/>
    <w:rsid w:val="00C8392F"/>
    <w:rsid w:val="00CC1ED6"/>
    <w:rsid w:val="00CC6F9F"/>
    <w:rsid w:val="00CD081D"/>
    <w:rsid w:val="00CD4291"/>
    <w:rsid w:val="00CE430E"/>
    <w:rsid w:val="00CF368B"/>
    <w:rsid w:val="00D04B85"/>
    <w:rsid w:val="00D66863"/>
    <w:rsid w:val="00D67ED2"/>
    <w:rsid w:val="00D80FE6"/>
    <w:rsid w:val="00DC6B72"/>
    <w:rsid w:val="00DE27BD"/>
    <w:rsid w:val="00E03EF6"/>
    <w:rsid w:val="00E274A1"/>
    <w:rsid w:val="00E34F6C"/>
    <w:rsid w:val="00E6110B"/>
    <w:rsid w:val="00E64306"/>
    <w:rsid w:val="00E75D23"/>
    <w:rsid w:val="00E9121A"/>
    <w:rsid w:val="00E933C6"/>
    <w:rsid w:val="00E934F1"/>
    <w:rsid w:val="00EA29EB"/>
    <w:rsid w:val="00EC2FD6"/>
    <w:rsid w:val="00EC57E8"/>
    <w:rsid w:val="00ED43A3"/>
    <w:rsid w:val="00EF02AF"/>
    <w:rsid w:val="00F02199"/>
    <w:rsid w:val="00F268D1"/>
    <w:rsid w:val="00F3730F"/>
    <w:rsid w:val="00F554B9"/>
    <w:rsid w:val="00F55C8A"/>
    <w:rsid w:val="00F5670D"/>
    <w:rsid w:val="00F94E3C"/>
    <w:rsid w:val="00FB5357"/>
    <w:rsid w:val="00FD09D8"/>
    <w:rsid w:val="00FE013D"/>
    <w:rsid w:val="00FE07DB"/>
    <w:rsid w:val="00FF364F"/>
    <w:rsid w:val="00FF4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10B602"/>
  <w15:docId w15:val="{D09FD621-FB2D-4EF6-9CEF-EB56BA2E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56C"/>
  </w:style>
  <w:style w:type="paragraph" w:styleId="1">
    <w:name w:val="heading 1"/>
    <w:basedOn w:val="a"/>
    <w:next w:val="a"/>
    <w:link w:val="10"/>
    <w:uiPriority w:val="9"/>
    <w:qFormat/>
    <w:rsid w:val="002D3F1C"/>
    <w:pPr>
      <w:keepNext/>
      <w:jc w:val="both"/>
      <w:outlineLvl w:val="0"/>
    </w:pPr>
    <w:rPr>
      <w:b/>
      <w:sz w:val="28"/>
    </w:rPr>
  </w:style>
  <w:style w:type="paragraph" w:styleId="2">
    <w:name w:val="heading 2"/>
    <w:basedOn w:val="a"/>
    <w:next w:val="a"/>
    <w:link w:val="20"/>
    <w:uiPriority w:val="9"/>
    <w:semiHidden/>
    <w:unhideWhenUsed/>
    <w:qFormat/>
    <w:rsid w:val="002D3F1C"/>
    <w:pPr>
      <w:keepNext/>
      <w:jc w:val="center"/>
      <w:outlineLvl w:val="1"/>
    </w:pPr>
    <w:rPr>
      <w:rFonts w:ascii="Times New Roman CYR" w:hAnsi="Times New Roman CY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25656C"/>
    <w:pPr>
      <w:widowControl w:val="0"/>
      <w:ind w:left="283" w:hanging="283"/>
    </w:pPr>
  </w:style>
  <w:style w:type="paragraph" w:styleId="a4">
    <w:name w:val="caption"/>
    <w:basedOn w:val="a"/>
    <w:qFormat/>
    <w:rsid w:val="0025656C"/>
    <w:pPr>
      <w:widowControl w:val="0"/>
      <w:spacing w:before="240" w:after="60"/>
      <w:jc w:val="center"/>
    </w:pPr>
    <w:rPr>
      <w:rFonts w:ascii="Arial" w:hAnsi="Arial"/>
      <w:b/>
      <w:kern w:val="28"/>
      <w:sz w:val="32"/>
    </w:rPr>
  </w:style>
  <w:style w:type="paragraph" w:styleId="a5">
    <w:name w:val="Subtitle"/>
    <w:basedOn w:val="a"/>
    <w:link w:val="a6"/>
    <w:qFormat/>
    <w:rsid w:val="0025656C"/>
    <w:pPr>
      <w:widowControl w:val="0"/>
      <w:spacing w:after="60"/>
      <w:jc w:val="center"/>
    </w:pPr>
    <w:rPr>
      <w:rFonts w:ascii="Arial" w:hAnsi="Arial"/>
      <w:i/>
      <w:sz w:val="24"/>
    </w:rPr>
  </w:style>
  <w:style w:type="paragraph" w:styleId="a7">
    <w:name w:val="Body Text"/>
    <w:basedOn w:val="a"/>
    <w:link w:val="a8"/>
    <w:uiPriority w:val="99"/>
    <w:rsid w:val="0046218A"/>
    <w:pPr>
      <w:jc w:val="both"/>
    </w:pPr>
    <w:rPr>
      <w:rFonts w:ascii="Arial" w:hAnsi="Arial"/>
      <w:sz w:val="24"/>
    </w:rPr>
  </w:style>
  <w:style w:type="paragraph" w:styleId="a9">
    <w:name w:val="header"/>
    <w:basedOn w:val="a"/>
    <w:link w:val="aa"/>
    <w:uiPriority w:val="99"/>
    <w:rsid w:val="0046218A"/>
    <w:pPr>
      <w:tabs>
        <w:tab w:val="center" w:pos="4153"/>
        <w:tab w:val="right" w:pos="8306"/>
      </w:tabs>
    </w:pPr>
    <w:rPr>
      <w:sz w:val="24"/>
    </w:rPr>
  </w:style>
  <w:style w:type="character" w:styleId="ab">
    <w:name w:val="page number"/>
    <w:basedOn w:val="a0"/>
    <w:uiPriority w:val="99"/>
    <w:rsid w:val="0046218A"/>
  </w:style>
  <w:style w:type="table" w:styleId="ac">
    <w:name w:val="Table Grid"/>
    <w:basedOn w:val="a1"/>
    <w:uiPriority w:val="39"/>
    <w:rsid w:val="0090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rsid w:val="002B05DB"/>
    <w:pPr>
      <w:tabs>
        <w:tab w:val="center" w:pos="4677"/>
        <w:tab w:val="right" w:pos="9355"/>
      </w:tabs>
    </w:pPr>
  </w:style>
  <w:style w:type="paragraph" w:customStyle="1" w:styleId="ConsNonformat">
    <w:name w:val="ConsNonformat"/>
    <w:rsid w:val="008C7623"/>
    <w:pPr>
      <w:widowControl w:val="0"/>
      <w:autoSpaceDE w:val="0"/>
      <w:autoSpaceDN w:val="0"/>
      <w:adjustRightInd w:val="0"/>
    </w:pPr>
    <w:rPr>
      <w:rFonts w:ascii="Courier New" w:hAnsi="Courier New" w:cs="Courier New"/>
    </w:rPr>
  </w:style>
  <w:style w:type="paragraph" w:customStyle="1" w:styleId="ConsCell">
    <w:name w:val="ConsCell"/>
    <w:rsid w:val="008C7623"/>
    <w:pPr>
      <w:widowControl w:val="0"/>
      <w:autoSpaceDE w:val="0"/>
      <w:autoSpaceDN w:val="0"/>
      <w:adjustRightInd w:val="0"/>
    </w:pPr>
    <w:rPr>
      <w:rFonts w:ascii="Arial" w:hAnsi="Arial" w:cs="Arial"/>
      <w:sz w:val="24"/>
      <w:szCs w:val="24"/>
    </w:rPr>
  </w:style>
  <w:style w:type="paragraph" w:customStyle="1" w:styleId="ConsNormal">
    <w:name w:val="ConsNormal"/>
    <w:rsid w:val="008C7623"/>
    <w:pPr>
      <w:widowControl w:val="0"/>
      <w:autoSpaceDE w:val="0"/>
      <w:autoSpaceDN w:val="0"/>
      <w:adjustRightInd w:val="0"/>
      <w:ind w:firstLine="720"/>
    </w:pPr>
    <w:rPr>
      <w:rFonts w:ascii="Arial" w:hAnsi="Arial" w:cs="Arial"/>
      <w:sz w:val="24"/>
      <w:szCs w:val="24"/>
    </w:rPr>
  </w:style>
  <w:style w:type="character" w:customStyle="1" w:styleId="10">
    <w:name w:val="Заголовок 1 Знак"/>
    <w:link w:val="1"/>
    <w:uiPriority w:val="9"/>
    <w:rsid w:val="002D3F1C"/>
    <w:rPr>
      <w:b/>
      <w:sz w:val="28"/>
    </w:rPr>
  </w:style>
  <w:style w:type="character" w:customStyle="1" w:styleId="20">
    <w:name w:val="Заголовок 2 Знак"/>
    <w:link w:val="2"/>
    <w:uiPriority w:val="9"/>
    <w:semiHidden/>
    <w:rsid w:val="002D3F1C"/>
    <w:rPr>
      <w:rFonts w:ascii="Times New Roman CYR" w:hAnsi="Times New Roman CYR"/>
      <w:sz w:val="32"/>
    </w:rPr>
  </w:style>
  <w:style w:type="paragraph" w:customStyle="1" w:styleId="21">
    <w:name w:val="Основной текст 21"/>
    <w:basedOn w:val="a"/>
    <w:rsid w:val="002D3F1C"/>
    <w:pPr>
      <w:ind w:right="200" w:firstLine="567"/>
    </w:pPr>
    <w:rPr>
      <w:sz w:val="24"/>
    </w:rPr>
  </w:style>
  <w:style w:type="character" w:customStyle="1" w:styleId="ae">
    <w:name w:val="Нижний колонтитул Знак"/>
    <w:link w:val="ad"/>
    <w:uiPriority w:val="99"/>
    <w:rsid w:val="002D3F1C"/>
  </w:style>
  <w:style w:type="character" w:customStyle="1" w:styleId="aa">
    <w:name w:val="Верхний колонтитул Знак"/>
    <w:link w:val="a9"/>
    <w:uiPriority w:val="99"/>
    <w:rsid w:val="002D3F1C"/>
    <w:rPr>
      <w:sz w:val="24"/>
    </w:rPr>
  </w:style>
  <w:style w:type="paragraph" w:styleId="af">
    <w:name w:val="Normal (Web)"/>
    <w:basedOn w:val="a"/>
    <w:unhideWhenUsed/>
    <w:rsid w:val="002D3F1C"/>
    <w:pPr>
      <w:spacing w:before="100" w:beforeAutospacing="1" w:after="100" w:afterAutospacing="1"/>
    </w:pPr>
    <w:rPr>
      <w:sz w:val="24"/>
      <w:szCs w:val="24"/>
    </w:rPr>
  </w:style>
  <w:style w:type="paragraph" w:styleId="af0">
    <w:name w:val="List Paragraph"/>
    <w:basedOn w:val="a"/>
    <w:uiPriority w:val="34"/>
    <w:qFormat/>
    <w:rsid w:val="002D3F1C"/>
    <w:pPr>
      <w:spacing w:after="200" w:line="276" w:lineRule="auto"/>
      <w:ind w:left="720"/>
      <w:contextualSpacing/>
    </w:pPr>
    <w:rPr>
      <w:rFonts w:ascii="Calibri" w:eastAsia="Calibri" w:hAnsi="Calibri"/>
      <w:sz w:val="22"/>
      <w:szCs w:val="22"/>
      <w:lang w:eastAsia="en-US"/>
    </w:rPr>
  </w:style>
  <w:style w:type="paragraph" w:styleId="af1">
    <w:name w:val="Body Text Indent"/>
    <w:basedOn w:val="a"/>
    <w:link w:val="af2"/>
    <w:uiPriority w:val="99"/>
    <w:rsid w:val="002D3F1C"/>
    <w:pPr>
      <w:spacing w:after="120"/>
      <w:ind w:left="283"/>
    </w:pPr>
  </w:style>
  <w:style w:type="character" w:customStyle="1" w:styleId="af2">
    <w:name w:val="Основной текст с отступом Знак"/>
    <w:basedOn w:val="a0"/>
    <w:link w:val="af1"/>
    <w:uiPriority w:val="99"/>
    <w:rsid w:val="002D3F1C"/>
  </w:style>
  <w:style w:type="paragraph" w:styleId="af3">
    <w:name w:val="footnote text"/>
    <w:basedOn w:val="a"/>
    <w:link w:val="af4"/>
    <w:uiPriority w:val="99"/>
    <w:rsid w:val="002D3F1C"/>
  </w:style>
  <w:style w:type="character" w:customStyle="1" w:styleId="af4">
    <w:name w:val="Текст сноски Знак"/>
    <w:link w:val="af3"/>
    <w:uiPriority w:val="99"/>
    <w:rsid w:val="002D3F1C"/>
  </w:style>
  <w:style w:type="character" w:styleId="af5">
    <w:name w:val="footnote reference"/>
    <w:uiPriority w:val="99"/>
    <w:rsid w:val="002D3F1C"/>
    <w:rPr>
      <w:rFonts w:cs="Times New Roman"/>
      <w:vertAlign w:val="superscript"/>
    </w:rPr>
  </w:style>
  <w:style w:type="character" w:styleId="af6">
    <w:name w:val="Hyperlink"/>
    <w:uiPriority w:val="99"/>
    <w:rsid w:val="002D3F1C"/>
    <w:rPr>
      <w:rFonts w:cs="Times New Roman"/>
      <w:color w:val="0000FF"/>
      <w:u w:val="single"/>
    </w:rPr>
  </w:style>
  <w:style w:type="paragraph" w:styleId="af7">
    <w:name w:val="No Spacing"/>
    <w:link w:val="af8"/>
    <w:uiPriority w:val="99"/>
    <w:qFormat/>
    <w:rsid w:val="002D3F1C"/>
    <w:pPr>
      <w:spacing w:line="276" w:lineRule="auto"/>
      <w:ind w:firstLine="567"/>
      <w:jc w:val="both"/>
    </w:pPr>
    <w:rPr>
      <w:sz w:val="28"/>
      <w:szCs w:val="28"/>
      <w:lang w:eastAsia="en-US"/>
    </w:rPr>
  </w:style>
  <w:style w:type="paragraph" w:customStyle="1" w:styleId="ConsPlusTitle">
    <w:name w:val="ConsPlusTitle"/>
    <w:rsid w:val="002D3F1C"/>
    <w:pPr>
      <w:autoSpaceDE w:val="0"/>
      <w:autoSpaceDN w:val="0"/>
      <w:adjustRightInd w:val="0"/>
    </w:pPr>
    <w:rPr>
      <w:rFonts w:ascii="Arial" w:hAnsi="Arial" w:cs="Arial"/>
      <w:b/>
      <w:bCs/>
    </w:rPr>
  </w:style>
  <w:style w:type="paragraph" w:customStyle="1" w:styleId="ConsPlusNormal">
    <w:name w:val="ConsPlusNormal"/>
    <w:rsid w:val="002D3F1C"/>
    <w:pPr>
      <w:autoSpaceDE w:val="0"/>
      <w:autoSpaceDN w:val="0"/>
      <w:adjustRightInd w:val="0"/>
      <w:ind w:firstLine="720"/>
    </w:pPr>
    <w:rPr>
      <w:rFonts w:ascii="Arial" w:hAnsi="Arial" w:cs="Arial"/>
    </w:rPr>
  </w:style>
  <w:style w:type="paragraph" w:customStyle="1" w:styleId="22">
    <w:name w:val="Знак Знак Знак Знак Знак Знак Знак Знак Знак Знак2"/>
    <w:basedOn w:val="a"/>
    <w:uiPriority w:val="99"/>
    <w:rsid w:val="002D3F1C"/>
    <w:pPr>
      <w:spacing w:before="100" w:beforeAutospacing="1" w:after="100" w:afterAutospacing="1"/>
    </w:pPr>
    <w:rPr>
      <w:rFonts w:ascii="Tahoma" w:hAnsi="Tahoma" w:cs="Tahoma"/>
      <w:lang w:val="en-US" w:eastAsia="en-US"/>
    </w:rPr>
  </w:style>
  <w:style w:type="character" w:customStyle="1" w:styleId="af8">
    <w:name w:val="Без интервала Знак"/>
    <w:link w:val="af7"/>
    <w:uiPriority w:val="99"/>
    <w:locked/>
    <w:rsid w:val="002D3F1C"/>
    <w:rPr>
      <w:sz w:val="28"/>
      <w:szCs w:val="28"/>
      <w:lang w:eastAsia="en-US" w:bidi="ar-SA"/>
    </w:rPr>
  </w:style>
  <w:style w:type="character" w:styleId="af9">
    <w:name w:val="Strong"/>
    <w:uiPriority w:val="22"/>
    <w:qFormat/>
    <w:rsid w:val="002D3F1C"/>
    <w:rPr>
      <w:b/>
      <w:bCs/>
    </w:rPr>
  </w:style>
  <w:style w:type="paragraph" w:customStyle="1" w:styleId="11">
    <w:name w:val="Заголовок1"/>
    <w:basedOn w:val="a"/>
    <w:next w:val="a7"/>
    <w:rsid w:val="002D3F1C"/>
    <w:pPr>
      <w:keepNext/>
      <w:suppressAutoHyphens/>
      <w:spacing w:before="240" w:after="120"/>
    </w:pPr>
    <w:rPr>
      <w:rFonts w:ascii="Arial" w:eastAsia="Arial Unicode MS" w:hAnsi="Arial" w:cs="Tahoma"/>
      <w:sz w:val="28"/>
      <w:szCs w:val="28"/>
      <w:lang w:eastAsia="ar-SA"/>
    </w:rPr>
  </w:style>
  <w:style w:type="character" w:customStyle="1" w:styleId="TextNPA">
    <w:name w:val="Text NPA"/>
    <w:rsid w:val="002D3F1C"/>
    <w:rPr>
      <w:rFonts w:ascii="Courier New" w:hAnsi="Courier New" w:cs="Courier New" w:hint="default"/>
    </w:rPr>
  </w:style>
  <w:style w:type="character" w:customStyle="1" w:styleId="a8">
    <w:name w:val="Основной текст Знак"/>
    <w:link w:val="a7"/>
    <w:uiPriority w:val="99"/>
    <w:rsid w:val="002D3F1C"/>
    <w:rPr>
      <w:rFonts w:ascii="Arial" w:hAnsi="Arial"/>
      <w:sz w:val="24"/>
    </w:rPr>
  </w:style>
  <w:style w:type="character" w:customStyle="1" w:styleId="FontStyle11">
    <w:name w:val="Font Style11"/>
    <w:uiPriority w:val="99"/>
    <w:rsid w:val="002D3F1C"/>
    <w:rPr>
      <w:rFonts w:ascii="Times New Roman" w:hAnsi="Times New Roman" w:cs="Times New Roman"/>
      <w:sz w:val="22"/>
      <w:szCs w:val="22"/>
    </w:rPr>
  </w:style>
  <w:style w:type="paragraph" w:styleId="23">
    <w:name w:val="Body Text 2"/>
    <w:basedOn w:val="a"/>
    <w:link w:val="24"/>
    <w:unhideWhenUsed/>
    <w:rsid w:val="002D3F1C"/>
    <w:pPr>
      <w:spacing w:after="120" w:line="480" w:lineRule="auto"/>
    </w:pPr>
    <w:rPr>
      <w:sz w:val="24"/>
      <w:szCs w:val="24"/>
    </w:rPr>
  </w:style>
  <w:style w:type="character" w:customStyle="1" w:styleId="24">
    <w:name w:val="Основной текст 2 Знак"/>
    <w:link w:val="23"/>
    <w:rsid w:val="002D3F1C"/>
    <w:rPr>
      <w:sz w:val="24"/>
      <w:szCs w:val="24"/>
    </w:rPr>
  </w:style>
  <w:style w:type="paragraph" w:styleId="afa">
    <w:name w:val="Title"/>
    <w:basedOn w:val="a"/>
    <w:link w:val="afb"/>
    <w:qFormat/>
    <w:rsid w:val="002D3F1C"/>
    <w:pPr>
      <w:ind w:firstLine="567"/>
      <w:jc w:val="center"/>
    </w:pPr>
    <w:rPr>
      <w:b/>
      <w:bCs/>
      <w:spacing w:val="20"/>
      <w:sz w:val="28"/>
    </w:rPr>
  </w:style>
  <w:style w:type="character" w:customStyle="1" w:styleId="afb">
    <w:name w:val="Заголовок Знак"/>
    <w:link w:val="afa"/>
    <w:rsid w:val="002D3F1C"/>
    <w:rPr>
      <w:b/>
      <w:bCs/>
      <w:spacing w:val="20"/>
      <w:sz w:val="28"/>
    </w:rPr>
  </w:style>
  <w:style w:type="paragraph" w:customStyle="1" w:styleId="FR1">
    <w:name w:val="FR1"/>
    <w:rsid w:val="002D3F1C"/>
    <w:pPr>
      <w:widowControl w:val="0"/>
      <w:autoSpaceDE w:val="0"/>
      <w:autoSpaceDN w:val="0"/>
      <w:ind w:left="40" w:firstLine="380"/>
      <w:jc w:val="both"/>
    </w:pPr>
    <w:rPr>
      <w:rFonts w:ascii="Arial" w:hAnsi="Arial" w:cs="Arial"/>
    </w:rPr>
  </w:style>
  <w:style w:type="paragraph" w:customStyle="1" w:styleId="ConsPlusNonformat">
    <w:name w:val="ConsPlusNonformat"/>
    <w:uiPriority w:val="99"/>
    <w:rsid w:val="002D3F1C"/>
    <w:pPr>
      <w:widowControl w:val="0"/>
      <w:autoSpaceDE w:val="0"/>
      <w:autoSpaceDN w:val="0"/>
      <w:adjustRightInd w:val="0"/>
    </w:pPr>
    <w:rPr>
      <w:rFonts w:ascii="Courier New" w:hAnsi="Courier New" w:cs="Courier New"/>
    </w:rPr>
  </w:style>
  <w:style w:type="paragraph" w:styleId="afc">
    <w:name w:val="Balloon Text"/>
    <w:basedOn w:val="a"/>
    <w:link w:val="afd"/>
    <w:uiPriority w:val="99"/>
    <w:unhideWhenUsed/>
    <w:rsid w:val="002D3F1C"/>
    <w:rPr>
      <w:rFonts w:ascii="Tahoma" w:hAnsi="Tahoma"/>
      <w:sz w:val="16"/>
      <w:szCs w:val="16"/>
    </w:rPr>
  </w:style>
  <w:style w:type="character" w:customStyle="1" w:styleId="afd">
    <w:name w:val="Текст выноски Знак"/>
    <w:link w:val="afc"/>
    <w:uiPriority w:val="99"/>
    <w:rsid w:val="002D3F1C"/>
    <w:rPr>
      <w:rFonts w:ascii="Tahoma" w:hAnsi="Tahoma"/>
      <w:sz w:val="16"/>
      <w:szCs w:val="16"/>
    </w:rPr>
  </w:style>
  <w:style w:type="character" w:customStyle="1" w:styleId="FontStyle14">
    <w:name w:val="Font Style14"/>
    <w:rsid w:val="002D3F1C"/>
    <w:rPr>
      <w:rFonts w:ascii="Times New Roman" w:hAnsi="Times New Roman" w:cs="Times New Roman" w:hint="default"/>
      <w:sz w:val="22"/>
      <w:szCs w:val="22"/>
    </w:rPr>
  </w:style>
  <w:style w:type="paragraph" w:customStyle="1" w:styleId="Default">
    <w:name w:val="Default"/>
    <w:uiPriority w:val="99"/>
    <w:rsid w:val="002D3F1C"/>
    <w:pPr>
      <w:autoSpaceDE w:val="0"/>
      <w:autoSpaceDN w:val="0"/>
      <w:adjustRightInd w:val="0"/>
    </w:pPr>
    <w:rPr>
      <w:rFonts w:eastAsia="Calibri"/>
      <w:color w:val="000000"/>
      <w:sz w:val="24"/>
      <w:szCs w:val="24"/>
      <w:lang w:eastAsia="en-US"/>
    </w:rPr>
  </w:style>
  <w:style w:type="paragraph" w:customStyle="1" w:styleId="ConsPlusCell">
    <w:name w:val="ConsPlusCell"/>
    <w:rsid w:val="002D3F1C"/>
    <w:pPr>
      <w:widowControl w:val="0"/>
      <w:autoSpaceDE w:val="0"/>
      <w:autoSpaceDN w:val="0"/>
      <w:adjustRightInd w:val="0"/>
    </w:pPr>
    <w:rPr>
      <w:rFonts w:ascii="Calibri" w:hAnsi="Calibri" w:cs="Calibri"/>
      <w:sz w:val="22"/>
      <w:szCs w:val="22"/>
    </w:rPr>
  </w:style>
  <w:style w:type="character" w:customStyle="1" w:styleId="a6">
    <w:name w:val="Подзаголовок Знак"/>
    <w:link w:val="a5"/>
    <w:rsid w:val="002D3F1C"/>
    <w:rPr>
      <w:rFonts w:ascii="Arial" w:hAnsi="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307B052E2E3198950D70B97A2EF3D1224E09C35F9E555B690F202FCB6B9189464067AA7ECFr6kAJ" TargetMode="External"/><Relationship Id="rId13" Type="http://schemas.openxmlformats.org/officeDocument/2006/relationships/hyperlink" Target="consultantplus://offline/ref=485BD7B30F9EB745294871563611AEB4281DDF3CB1390E785B32321FE5F0xFH"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consultantplus://offline/ref=485BD7B30F9EB745294871563611AEB4281CD63AB43B0E785B32321FE5F0xFH"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5307B052E2E3198950D70B97A2EF3D122410DC95990555B690F202FCB6B9189464067AB7CrCkFJ" TargetMode="External"/><Relationship Id="rId14" Type="http://schemas.openxmlformats.org/officeDocument/2006/relationships/hyperlink" Target="consultantplus://offline/ref=485BD7B30F9EB745294871563611AEB42B16DD3EB5370E785B32321FE5F0xFH"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9283</Words>
  <Characters>52918</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Юрист_1</cp:lastModifiedBy>
  <cp:revision>2</cp:revision>
  <cp:lastPrinted>2011-07-14T05:56:00Z</cp:lastPrinted>
  <dcterms:created xsi:type="dcterms:W3CDTF">2025-02-26T12:06:00Z</dcterms:created>
  <dcterms:modified xsi:type="dcterms:W3CDTF">2025-02-26T12:06:00Z</dcterms:modified>
</cp:coreProperties>
</file>