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73363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E7336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046E9C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  <w:r w:rsidR="006F5AA5">
        <w:rPr>
          <w:rFonts w:ascii="Times New Roman" w:hAnsi="Times New Roman"/>
          <w:b w:val="0"/>
          <w:spacing w:val="20"/>
          <w:sz w:val="28"/>
        </w:rPr>
        <w:t xml:space="preserve">                          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E73363">
        <w:rPr>
          <w:sz w:val="28"/>
        </w:rPr>
        <w:t>19.02.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D822DB">
        <w:rPr>
          <w:sz w:val="28"/>
        </w:rPr>
        <w:t>5</w:t>
      </w:r>
      <w:r w:rsidRPr="00D67ED2">
        <w:rPr>
          <w:sz w:val="28"/>
        </w:rPr>
        <w:t xml:space="preserve"> № </w:t>
      </w:r>
      <w:r w:rsidR="00E73363">
        <w:rPr>
          <w:sz w:val="28"/>
        </w:rPr>
        <w:t>183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667427" w:rsidRPr="00D67ED2" w:rsidRDefault="00667427" w:rsidP="00667427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15244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осуществлении бюджетных полномочий главных администраторов доходов бюджета муниципального </w:t>
      </w:r>
      <w:r w:rsidR="00046E9C">
        <w:rPr>
          <w:sz w:val="28"/>
          <w:szCs w:val="28"/>
        </w:rPr>
        <w:t>образования «Ельнинский муниципальный округ</w:t>
      </w:r>
      <w:r>
        <w:rPr>
          <w:sz w:val="28"/>
          <w:szCs w:val="28"/>
        </w:rPr>
        <w:t>» Смоленской области</w:t>
      </w:r>
    </w:p>
    <w:p w:rsidR="00476DE3" w:rsidRPr="00D67ED2" w:rsidRDefault="00476DE3" w:rsidP="008C7623">
      <w:pPr>
        <w:ind w:right="5421"/>
        <w:jc w:val="both"/>
        <w:rPr>
          <w:sz w:val="28"/>
          <w:szCs w:val="28"/>
        </w:rPr>
      </w:pP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667427" w:rsidP="005F5E8F">
      <w:pPr>
        <w:ind w:firstLine="709"/>
        <w:jc w:val="both"/>
        <w:rPr>
          <w:sz w:val="28"/>
          <w:szCs w:val="28"/>
        </w:rPr>
      </w:pPr>
      <w:r w:rsidRPr="009B503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="00046E9C">
        <w:rPr>
          <w:sz w:val="28"/>
          <w:szCs w:val="28"/>
        </w:rPr>
        <w:t xml:space="preserve">160.1 </w:t>
      </w:r>
      <w:r w:rsidRPr="00276D4D">
        <w:rPr>
          <w:sz w:val="28"/>
          <w:szCs w:val="28"/>
        </w:rPr>
        <w:t>Бюджетного кодекса Российской Федерации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 xml:space="preserve">Администрация муниципального образования «Ельнинский </w:t>
      </w:r>
      <w:r w:rsidR="00046E9C">
        <w:rPr>
          <w:sz w:val="28"/>
          <w:szCs w:val="28"/>
        </w:rPr>
        <w:t>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67427" w:rsidRDefault="00667427" w:rsidP="00667427">
      <w:pPr>
        <w:ind w:firstLine="720"/>
        <w:jc w:val="both"/>
        <w:rPr>
          <w:sz w:val="28"/>
          <w:szCs w:val="28"/>
        </w:rPr>
      </w:pPr>
      <w:r w:rsidRPr="003D397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Порядок осуществления органами местного самоуправления муниципального образования «Ельнинский </w:t>
      </w:r>
      <w:r w:rsidR="00046E9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и (или) находящимися в их ведении казенными учреждениями бюджетных полномочий главных администраторов доходов бюджета муниципального образования «Ельнинский </w:t>
      </w:r>
      <w:r w:rsidR="00046E9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  <w:bookmarkStart w:id="0" w:name="bssPhr8"/>
      <w:bookmarkStart w:id="1" w:name="ZAP1Q0838M"/>
      <w:bookmarkStart w:id="2" w:name="XA00LU62M3"/>
      <w:bookmarkStart w:id="3" w:name="ZAP1KHM375"/>
      <w:bookmarkEnd w:id="0"/>
      <w:bookmarkEnd w:id="1"/>
      <w:bookmarkEnd w:id="2"/>
      <w:bookmarkEnd w:id="3"/>
    </w:p>
    <w:p w:rsidR="006B051B" w:rsidRDefault="00667427" w:rsidP="006674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DA09F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6B051B">
        <w:rPr>
          <w:sz w:val="28"/>
          <w:szCs w:val="28"/>
        </w:rPr>
        <w:t>:</w:t>
      </w:r>
    </w:p>
    <w:p w:rsidR="006B051B" w:rsidRDefault="006B051B" w:rsidP="006674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7427">
        <w:rPr>
          <w:sz w:val="28"/>
          <w:szCs w:val="28"/>
        </w:rPr>
        <w:t xml:space="preserve"> </w:t>
      </w:r>
      <w:r w:rsidR="00D822DB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 2</w:t>
      </w:r>
      <w:r w:rsidR="00AB4B62">
        <w:rPr>
          <w:sz w:val="28"/>
          <w:szCs w:val="28"/>
        </w:rPr>
        <w:t>8</w:t>
      </w:r>
      <w:r w:rsidR="00D822DB">
        <w:rPr>
          <w:sz w:val="28"/>
          <w:szCs w:val="28"/>
        </w:rPr>
        <w:t>.09.2023 №661 «О</w:t>
      </w:r>
      <w:r w:rsidR="00D822DB" w:rsidRPr="00615244">
        <w:rPr>
          <w:sz w:val="28"/>
          <w:szCs w:val="28"/>
        </w:rPr>
        <w:t xml:space="preserve">б </w:t>
      </w:r>
      <w:r w:rsidR="00D822DB">
        <w:rPr>
          <w:sz w:val="28"/>
          <w:szCs w:val="28"/>
        </w:rPr>
        <w:t>осуществлении бюджетных полномочий главных администраторов доходов бюджета муниципального образования «Ельнинский район» Смоленской области»</w:t>
      </w:r>
      <w:r>
        <w:rPr>
          <w:sz w:val="28"/>
          <w:szCs w:val="28"/>
        </w:rPr>
        <w:t>;</w:t>
      </w:r>
      <w:r w:rsidR="00D822DB">
        <w:rPr>
          <w:sz w:val="28"/>
          <w:szCs w:val="28"/>
        </w:rPr>
        <w:t xml:space="preserve"> </w:t>
      </w:r>
    </w:p>
    <w:p w:rsidR="00667427" w:rsidRDefault="006B051B" w:rsidP="006674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22DB">
        <w:rPr>
          <w:sz w:val="28"/>
          <w:szCs w:val="28"/>
        </w:rPr>
        <w:t xml:space="preserve"> постановление Администрации муниципального образования «Ельнинский район» Смоленской области от 2</w:t>
      </w:r>
      <w:r w:rsidR="00AB4B62">
        <w:rPr>
          <w:sz w:val="28"/>
          <w:szCs w:val="28"/>
        </w:rPr>
        <w:t>8</w:t>
      </w:r>
      <w:r w:rsidR="00D822DB">
        <w:rPr>
          <w:sz w:val="28"/>
          <w:szCs w:val="28"/>
        </w:rPr>
        <w:t>.09.2023 №662 «О</w:t>
      </w:r>
      <w:r w:rsidR="00D822DB" w:rsidRPr="00615244">
        <w:rPr>
          <w:sz w:val="28"/>
          <w:szCs w:val="28"/>
        </w:rPr>
        <w:t xml:space="preserve">б </w:t>
      </w:r>
      <w:r w:rsidR="00D822DB">
        <w:rPr>
          <w:sz w:val="28"/>
          <w:szCs w:val="28"/>
        </w:rPr>
        <w:t>осуществлении бюджетных полномочий главных администраторов доходов бюджета Ельнинского городского поселения Ельнинского района Смоленской области».</w:t>
      </w:r>
    </w:p>
    <w:p w:rsidR="006B051B" w:rsidRDefault="006B051B" w:rsidP="00151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Бобровичского сельского поселения Ельнинского района Смоленской области от</w:t>
      </w:r>
      <w:r w:rsidR="00151C3F">
        <w:rPr>
          <w:sz w:val="28"/>
          <w:szCs w:val="28"/>
        </w:rPr>
        <w:t xml:space="preserve"> 03.10.2023 №54</w:t>
      </w:r>
      <w:r>
        <w:rPr>
          <w:sz w:val="28"/>
          <w:szCs w:val="28"/>
        </w:rPr>
        <w:t xml:space="preserve"> </w:t>
      </w:r>
      <w:r w:rsidR="00151C3F">
        <w:rPr>
          <w:sz w:val="28"/>
          <w:szCs w:val="28"/>
        </w:rPr>
        <w:t>«О</w:t>
      </w:r>
      <w:r w:rsidR="00151C3F" w:rsidRPr="00615244">
        <w:rPr>
          <w:sz w:val="28"/>
          <w:szCs w:val="28"/>
        </w:rPr>
        <w:t xml:space="preserve">б </w:t>
      </w:r>
      <w:r w:rsidR="00151C3F">
        <w:rPr>
          <w:sz w:val="28"/>
          <w:szCs w:val="28"/>
        </w:rPr>
        <w:t xml:space="preserve">осуществлении </w:t>
      </w:r>
      <w:r w:rsidR="00151C3F">
        <w:rPr>
          <w:sz w:val="28"/>
          <w:szCs w:val="28"/>
        </w:rPr>
        <w:lastRenderedPageBreak/>
        <w:t>бюджетных полномочий главных администраторов доходов бюджета Бобровичского сельского поселения Ельнинского района Смоленской области»;</w:t>
      </w:r>
    </w:p>
    <w:p w:rsidR="006B051B" w:rsidRDefault="006B051B" w:rsidP="008A10B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051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Коробецского сельского поселения Ельнинского района Смоленской области от 03.10.2023 №35 «О</w:t>
      </w:r>
      <w:r w:rsidRPr="00615244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осуществлении бюджетных полномочий главных администраторов доходов бюджета </w:t>
      </w:r>
      <w:r w:rsidR="008A10B8">
        <w:rPr>
          <w:sz w:val="28"/>
          <w:szCs w:val="28"/>
        </w:rPr>
        <w:t>Коробецского</w:t>
      </w:r>
      <w:r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8A10B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B051B" w:rsidRPr="00D67ED2" w:rsidRDefault="006B051B" w:rsidP="008A10B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0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="008A10B8">
        <w:rPr>
          <w:sz w:val="28"/>
          <w:szCs w:val="28"/>
        </w:rPr>
        <w:t>Леонидовского</w:t>
      </w:r>
      <w:r>
        <w:rPr>
          <w:sz w:val="28"/>
          <w:szCs w:val="28"/>
        </w:rPr>
        <w:t xml:space="preserve"> сельского поселения Ельнинского района Смоленской области от 0</w:t>
      </w:r>
      <w:r w:rsidR="008A10B8">
        <w:rPr>
          <w:sz w:val="28"/>
          <w:szCs w:val="28"/>
        </w:rPr>
        <w:t>2</w:t>
      </w:r>
      <w:r>
        <w:rPr>
          <w:sz w:val="28"/>
          <w:szCs w:val="28"/>
        </w:rPr>
        <w:t>.10.2023 №</w:t>
      </w:r>
      <w:r w:rsidR="008A10B8">
        <w:rPr>
          <w:sz w:val="28"/>
          <w:szCs w:val="28"/>
        </w:rPr>
        <w:t>56</w:t>
      </w:r>
      <w:r>
        <w:rPr>
          <w:sz w:val="28"/>
          <w:szCs w:val="28"/>
        </w:rPr>
        <w:t xml:space="preserve"> «О</w:t>
      </w:r>
      <w:r w:rsidRPr="00615244">
        <w:rPr>
          <w:sz w:val="28"/>
          <w:szCs w:val="28"/>
        </w:rPr>
        <w:t xml:space="preserve">б </w:t>
      </w:r>
      <w:r>
        <w:rPr>
          <w:sz w:val="28"/>
          <w:szCs w:val="28"/>
        </w:rPr>
        <w:t>осуществлении бюджетных полномочий главных администраторов доходов бюджета Леонидовского сельского поселения Ельнинского района Смоленской области</w:t>
      </w:r>
      <w:r w:rsidR="008A10B8">
        <w:rPr>
          <w:sz w:val="28"/>
          <w:szCs w:val="28"/>
        </w:rPr>
        <w:t>».</w:t>
      </w:r>
    </w:p>
    <w:p w:rsidR="000D5D20" w:rsidRPr="00D67ED2" w:rsidRDefault="00667427" w:rsidP="006674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начальника финансового управления Администрации муниципального образования «Ельнинский </w:t>
      </w:r>
      <w:r w:rsidR="00046E9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="00CE338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Т.В. Орещенкову.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981635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046E9C">
        <w:rPr>
          <w:sz w:val="28"/>
          <w:szCs w:val="28"/>
        </w:rPr>
        <w:t>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937F29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 w:rsidRPr="00D67ED2">
        <w:rPr>
          <w:sz w:val="28"/>
          <w:szCs w:val="28"/>
        </w:rPr>
        <w:t xml:space="preserve">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981635">
        <w:rPr>
          <w:sz w:val="28"/>
          <w:szCs w:val="28"/>
        </w:rPr>
        <w:t xml:space="preserve">                                        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0D5D20" w:rsidRPr="00D67ED2">
        <w:rPr>
          <w:sz w:val="28"/>
          <w:szCs w:val="28"/>
        </w:rPr>
        <w:t>Н.Д. Мищенков</w:t>
      </w:r>
    </w:p>
    <w:p w:rsidR="00667427" w:rsidRPr="00D67ED2" w:rsidRDefault="00361486" w:rsidP="00667427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</w:rPr>
        <w:br w:type="page"/>
      </w:r>
    </w:p>
    <w:tbl>
      <w:tblPr>
        <w:tblW w:w="0" w:type="auto"/>
        <w:tblInd w:w="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1"/>
      </w:tblGrid>
      <w:tr w:rsidR="00667427" w:rsidTr="00DC5A8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46E9C" w:rsidRDefault="00667427" w:rsidP="00046E9C">
            <w:pPr>
              <w:ind w:left="-108"/>
              <w:rPr>
                <w:sz w:val="28"/>
                <w:szCs w:val="28"/>
              </w:rPr>
            </w:pPr>
            <w:r w:rsidRPr="00D67ED2">
              <w:rPr>
                <w:sz w:val="28"/>
              </w:rPr>
              <w:lastRenderedPageBreak/>
              <w:br w:type="page"/>
            </w:r>
            <w:r w:rsidR="00046E9C">
              <w:rPr>
                <w:sz w:val="28"/>
                <w:szCs w:val="28"/>
              </w:rPr>
              <w:t>УТВЕРЖДЕН</w:t>
            </w:r>
          </w:p>
          <w:p w:rsidR="00667427" w:rsidRPr="00626983" w:rsidRDefault="00667427" w:rsidP="00046E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</w:t>
            </w:r>
            <w:r w:rsidR="00046E9C">
              <w:rPr>
                <w:sz w:val="28"/>
                <w:szCs w:val="28"/>
              </w:rPr>
              <w:t>ем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«Ельнинский </w:t>
            </w:r>
            <w:r w:rsidR="00046E9C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  <w:p w:rsidR="00667427" w:rsidRPr="00917F04" w:rsidRDefault="00667427" w:rsidP="00E73363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73363">
              <w:rPr>
                <w:sz w:val="28"/>
                <w:szCs w:val="28"/>
              </w:rPr>
              <w:t>19.02.2025</w:t>
            </w:r>
            <w:r>
              <w:rPr>
                <w:sz w:val="28"/>
                <w:szCs w:val="28"/>
              </w:rPr>
              <w:t xml:space="preserve"> № </w:t>
            </w:r>
            <w:r w:rsidR="00E73363">
              <w:rPr>
                <w:sz w:val="28"/>
                <w:szCs w:val="28"/>
              </w:rPr>
              <w:t>183</w:t>
            </w:r>
          </w:p>
        </w:tc>
      </w:tr>
    </w:tbl>
    <w:p w:rsidR="00667427" w:rsidRDefault="00667427" w:rsidP="00667427">
      <w:pPr>
        <w:ind w:firstLine="709"/>
        <w:jc w:val="center"/>
        <w:rPr>
          <w:sz w:val="28"/>
          <w:szCs w:val="28"/>
        </w:rPr>
      </w:pPr>
    </w:p>
    <w:p w:rsidR="00667427" w:rsidRPr="00E73363" w:rsidRDefault="00667427" w:rsidP="00667427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73363">
        <w:rPr>
          <w:rFonts w:ascii="Times New Roman" w:hAnsi="Times New Roman" w:cs="Times New Roman"/>
          <w:spacing w:val="20"/>
          <w:sz w:val="28"/>
          <w:szCs w:val="28"/>
        </w:rPr>
        <w:t>ПОРЯДОК</w:t>
      </w:r>
    </w:p>
    <w:p w:rsidR="00667427" w:rsidRPr="00CC0748" w:rsidRDefault="00667427" w:rsidP="006674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0748">
        <w:rPr>
          <w:rFonts w:ascii="Times New Roman" w:hAnsi="Times New Roman" w:cs="Times New Roman"/>
          <w:sz w:val="28"/>
          <w:szCs w:val="28"/>
        </w:rPr>
        <w:t xml:space="preserve">ОСУЩЕСТВЛЕНИЯ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«ЕЛЬНИНСКИЙ </w:t>
      </w:r>
      <w:r w:rsidR="00046E9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Pr="00CC0748">
        <w:rPr>
          <w:rFonts w:ascii="Times New Roman" w:hAnsi="Times New Roman" w:cs="Times New Roman"/>
          <w:sz w:val="28"/>
          <w:szCs w:val="28"/>
        </w:rPr>
        <w:t xml:space="preserve">И </w:t>
      </w:r>
      <w:r w:rsidR="00812EB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НАХОДЯЩИМИСЯ В ИХ ВЕДЕНИИ </w:t>
      </w:r>
      <w:r w:rsidRPr="00CC0748">
        <w:rPr>
          <w:rFonts w:ascii="Times New Roman" w:hAnsi="Times New Roman" w:cs="Times New Roman"/>
          <w:sz w:val="28"/>
          <w:szCs w:val="28"/>
        </w:rPr>
        <w:t>КАЗЕННЫМИ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48">
        <w:rPr>
          <w:rFonts w:ascii="Times New Roman" w:hAnsi="Times New Roman" w:cs="Times New Roman"/>
          <w:sz w:val="28"/>
          <w:szCs w:val="28"/>
        </w:rPr>
        <w:t>УЧРЕЖДЕНИЯМИ БЮДЖЕТНЫХ ПОЛНОМОЧИЙ ГЛАВНЫХ 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74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«ЕЛЬНИНСКИЙ </w:t>
      </w:r>
      <w:r w:rsidR="00046E9C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667427" w:rsidRPr="00CC0748" w:rsidRDefault="00667427" w:rsidP="0066742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7427" w:rsidRDefault="00667427" w:rsidP="0066742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Органы местного самоуправления муниципального образования «Ельнинский </w:t>
      </w:r>
      <w:r w:rsidR="00046E9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C0748">
        <w:rPr>
          <w:rFonts w:ascii="Times New Roman" w:hAnsi="Times New Roman"/>
          <w:sz w:val="28"/>
          <w:szCs w:val="28"/>
        </w:rPr>
        <w:t xml:space="preserve">Смоленской области и (или) находящиеся в их ведении казенные учреждения в качестве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«Ельнинский </w:t>
      </w:r>
      <w:r w:rsidR="00046E9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 (далее</w:t>
      </w:r>
      <w:r w:rsidR="00046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бюджета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CC0748">
        <w:rPr>
          <w:rFonts w:ascii="Times New Roman" w:hAnsi="Times New Roman"/>
          <w:sz w:val="28"/>
          <w:szCs w:val="28"/>
        </w:rPr>
        <w:t>не позднее 25 дней до начала очередного финансового года формируют и утверждают пе</w:t>
      </w:r>
      <w:r>
        <w:rPr>
          <w:rFonts w:ascii="Times New Roman" w:hAnsi="Times New Roman"/>
          <w:sz w:val="28"/>
          <w:szCs w:val="28"/>
        </w:rPr>
        <w:t xml:space="preserve">речень администраторов доходов </w:t>
      </w:r>
      <w:r w:rsidRPr="00CC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бюджета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, подведомственных главному администратору доходов </w:t>
      </w:r>
      <w:r>
        <w:rPr>
          <w:rFonts w:ascii="Times New Roman" w:hAnsi="Times New Roman"/>
          <w:sz w:val="28"/>
          <w:szCs w:val="28"/>
        </w:rPr>
        <w:t xml:space="preserve">бюджета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, копии которого представляют в </w:t>
      </w:r>
      <w:r w:rsidR="00812EB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инансовое управление Администрации муниципального образования «Ельнинский </w:t>
      </w:r>
      <w:r w:rsidR="00046E9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» Смоленской области</w:t>
      </w:r>
      <w:r w:rsidRPr="00CC0748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CC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CC0748">
        <w:rPr>
          <w:rFonts w:ascii="Times New Roman" w:hAnsi="Times New Roman"/>
          <w:sz w:val="28"/>
          <w:szCs w:val="28"/>
        </w:rPr>
        <w:t>), а также в Управление Федерального казначейства по Смоленской области.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Главные администраторы доходов </w:t>
      </w:r>
      <w:r>
        <w:rPr>
          <w:rFonts w:ascii="Times New Roman" w:hAnsi="Times New Roman"/>
          <w:sz w:val="28"/>
          <w:szCs w:val="28"/>
        </w:rPr>
        <w:t>бюджета муниципального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</w:t>
      </w:r>
      <w:r w:rsidR="00046E9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 (далее - главные администраторы доходов), не имеющие подведомственных им администраторов доходов бюджета</w:t>
      </w:r>
      <w:r w:rsidRPr="00EA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46E9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 (далее - администраторы доходов), осуществляют бюджетные полномочия, установленные Бюджетным </w:t>
      </w:r>
      <w:hyperlink r:id="rId8" w:history="1">
        <w:r w:rsidRPr="005E47A7">
          <w:rPr>
            <w:rFonts w:ascii="Times New Roman" w:hAnsi="Times New Roman"/>
            <w:sz w:val="28"/>
            <w:szCs w:val="28"/>
          </w:rPr>
          <w:t>кодексом</w:t>
        </w:r>
      </w:hyperlink>
      <w:r w:rsidRPr="00CC0748">
        <w:rPr>
          <w:rFonts w:ascii="Times New Roman" w:hAnsi="Times New Roman"/>
          <w:sz w:val="28"/>
          <w:szCs w:val="28"/>
        </w:rPr>
        <w:t xml:space="preserve"> Российской Федерации для администратора доходов.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2. Главные администраторы доходов формируют и представляют в </w:t>
      </w:r>
      <w:r>
        <w:rPr>
          <w:rFonts w:ascii="Times New Roman" w:hAnsi="Times New Roman"/>
          <w:sz w:val="28"/>
          <w:szCs w:val="28"/>
        </w:rPr>
        <w:t>финансовое управление</w:t>
      </w:r>
      <w:r w:rsidRPr="00CC0748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а) сведения, необходимые для составления и ведения кассового плана, в составе и в сроки, установленные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б) аналитические материалы по исполнению 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 в части доходов по форме и в сроки, установленные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в) сведения, необходимые для составления проекта 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по форме, согласованной с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 xml:space="preserve">, и в порядке, установленном правовым актом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«Ельнинский </w:t>
      </w:r>
      <w:r w:rsidR="00046E9C">
        <w:rPr>
          <w:rFonts w:ascii="Times New Roman" w:hAnsi="Times New Roman"/>
          <w:sz w:val="28"/>
          <w:szCs w:val="28"/>
        </w:rPr>
        <w:t>муниципальный округ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C0748">
        <w:rPr>
          <w:rFonts w:ascii="Times New Roman" w:hAnsi="Times New Roman"/>
          <w:sz w:val="28"/>
          <w:szCs w:val="28"/>
        </w:rPr>
        <w:t>Смоленской области;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lastRenderedPageBreak/>
        <w:t xml:space="preserve">г) сводную бюджетную отчетность на основании представленной администраторами доходов отчетности по формам, установленным федеральным законодательством, и в сроки, установленные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д) сведения о закрепленных за ними источниках доходов для включения в перечень источников доходов Российской Федерации и реестр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е) утвержденную методику прогнозирования поступлений доходов в бюджет.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bookmarkStart w:id="5" w:name="P63"/>
      <w:bookmarkEnd w:id="5"/>
      <w:r w:rsidRPr="00CC0748">
        <w:rPr>
          <w:rFonts w:ascii="Times New Roman" w:hAnsi="Times New Roman"/>
          <w:sz w:val="28"/>
          <w:szCs w:val="28"/>
        </w:rPr>
        <w:t>3. Главные администраторы доходов не позднее 25 дней до начала финансового года утверждают и доводят до администраторов доходов порядок осуществления и наделения их полномочиями администратора доходов, который должен содержать следующие положения: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а) закрепление за администраторами доходов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>, полномочия по администрированию которых они осуществляют, с указанием правовых актов, являющихся основанием для администрирования данного платежа, и кода классификации доходов Российской Федерации. При закреплении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 главные администраторы доходов должны учитывать особенности, связанные с их детализацией, если такая детализация предусмотрена </w:t>
      </w:r>
      <w:r>
        <w:rPr>
          <w:rFonts w:ascii="Times New Roman" w:hAnsi="Times New Roman"/>
          <w:sz w:val="28"/>
          <w:szCs w:val="28"/>
        </w:rPr>
        <w:t>нормативно-правовым актом</w:t>
      </w:r>
      <w:r w:rsidRPr="00CC0748">
        <w:rPr>
          <w:rFonts w:ascii="Times New Roman" w:hAnsi="Times New Roman"/>
          <w:sz w:val="28"/>
          <w:szCs w:val="28"/>
        </w:rPr>
        <w:t>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б) наделение администраторов доходов в отношении закрепленных за ними источников доходов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046E9C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 w:rsidRPr="00CC0748">
        <w:rPr>
          <w:rFonts w:ascii="Times New Roman" w:hAnsi="Times New Roman"/>
          <w:sz w:val="28"/>
          <w:szCs w:val="28"/>
        </w:rPr>
        <w:t xml:space="preserve"> следующими бюджетными полномочиями: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заключение с Управлением Федерального казначейства по Смоленской области соглашений об обмене информацией в электронном виде и представление карточки образцов подписей;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взыскание задолженности по платежам в бюджет, пеней и штрафов;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Смоленской области поручений для осуществления указанного возврата в порядке, установленном Министерством финансов Российской Федерации;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- принятие решения о зачете (уточнении) платежей в бюджет</w:t>
      </w:r>
      <w:r w:rsidR="00046E9C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CC0748">
        <w:rPr>
          <w:rFonts w:ascii="Times New Roman" w:hAnsi="Times New Roman"/>
          <w:sz w:val="28"/>
          <w:szCs w:val="28"/>
        </w:rPr>
        <w:t xml:space="preserve"> и представление соответствующего уведомления в Управление Федерального казначейства по Смоленской области;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- предоставление </w:t>
      </w:r>
      <w:r w:rsidR="00C82B2E">
        <w:rPr>
          <w:rFonts w:ascii="Times New Roman" w:hAnsi="Times New Roman"/>
          <w:sz w:val="28"/>
          <w:szCs w:val="28"/>
        </w:rPr>
        <w:t>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 государственные и муниципальные услуги, а также иных платежей, являющимися источниками формирования доходов бюджетов бюджетной системы Российской Федерации,</w:t>
      </w:r>
      <w:r w:rsidRPr="00CC0748">
        <w:rPr>
          <w:rFonts w:ascii="Times New Roman" w:hAnsi="Times New Roman"/>
          <w:sz w:val="28"/>
          <w:szCs w:val="28"/>
        </w:rPr>
        <w:t xml:space="preserve"> в Государственную информационную систему о государственных и </w:t>
      </w:r>
      <w:r w:rsidRPr="00CC0748">
        <w:rPr>
          <w:rFonts w:ascii="Times New Roman" w:hAnsi="Times New Roman"/>
          <w:sz w:val="28"/>
          <w:szCs w:val="28"/>
        </w:rPr>
        <w:lastRenderedPageBreak/>
        <w:t xml:space="preserve">муниципальных платежах в соответствии с порядком, установленным Федеральным </w:t>
      </w:r>
      <w:hyperlink r:id="rId9" w:history="1">
        <w:r w:rsidRPr="00DC423E">
          <w:rPr>
            <w:rFonts w:ascii="Times New Roman" w:hAnsi="Times New Roman"/>
            <w:sz w:val="28"/>
            <w:szCs w:val="28"/>
          </w:rPr>
          <w:t>законом</w:t>
        </w:r>
      </w:hyperlink>
      <w:r w:rsidRPr="00CC0748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 xml:space="preserve">- принятие решений о признании безнадежной к взысканию задолженности по платежам в бюджет с учетом положений </w:t>
      </w:r>
      <w:hyperlink w:anchor="P63" w:history="1">
        <w:r w:rsidRPr="00DC423E">
          <w:rPr>
            <w:rFonts w:ascii="Times New Roman" w:hAnsi="Times New Roman"/>
            <w:sz w:val="28"/>
            <w:szCs w:val="28"/>
          </w:rPr>
          <w:t xml:space="preserve">пункта </w:t>
        </w:r>
        <w:r w:rsidR="00B32DFD">
          <w:rPr>
            <w:rFonts w:ascii="Times New Roman" w:hAnsi="Times New Roman"/>
            <w:sz w:val="28"/>
            <w:szCs w:val="28"/>
          </w:rPr>
          <w:t>4</w:t>
        </w:r>
      </w:hyperlink>
      <w:r w:rsidRPr="00CC0748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CC0748">
        <w:rPr>
          <w:rFonts w:ascii="Times New Roman" w:hAnsi="Times New Roman"/>
          <w:sz w:val="28"/>
          <w:szCs w:val="28"/>
        </w:rPr>
        <w:t>в) порядок, формы и сроки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C0748">
        <w:rPr>
          <w:rFonts w:ascii="Times New Roman" w:hAnsi="Times New Roman"/>
          <w:sz w:val="28"/>
          <w:szCs w:val="28"/>
        </w:rPr>
        <w:t>) требование об установлении администраторами доходов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C0748">
        <w:rPr>
          <w:rFonts w:ascii="Times New Roman" w:hAnsi="Times New Roman"/>
          <w:sz w:val="28"/>
          <w:szCs w:val="28"/>
        </w:rPr>
        <w:t>) иные положения, необходимые для реализации бюджетных полномочий администратора доходов.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C0748">
        <w:rPr>
          <w:rFonts w:ascii="Times New Roman" w:hAnsi="Times New Roman"/>
          <w:sz w:val="28"/>
          <w:szCs w:val="28"/>
        </w:rPr>
        <w:t>. Главные администраторы доходов в соответствии с общими требованиями, установленными Правительством Российской Федерации, определяют порядок принятия решений о признании безнадежной к взысканию задолженности по платежам в бюджет.</w:t>
      </w:r>
    </w:p>
    <w:p w:rsidR="00667427" w:rsidRPr="00CC0748" w:rsidRDefault="00667427" w:rsidP="00E73363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C0748">
        <w:rPr>
          <w:rFonts w:ascii="Times New Roman" w:hAnsi="Times New Roman"/>
          <w:sz w:val="28"/>
          <w:szCs w:val="28"/>
        </w:rPr>
        <w:t xml:space="preserve">. В случае изменения состава и (или) функций главных администраторов доходов соответствующий главный администратор доходов доводит эту информацию до </w:t>
      </w:r>
      <w:r>
        <w:rPr>
          <w:rFonts w:ascii="Times New Roman" w:hAnsi="Times New Roman"/>
          <w:sz w:val="28"/>
          <w:szCs w:val="28"/>
        </w:rPr>
        <w:t>финансового управления</w:t>
      </w:r>
      <w:r w:rsidRPr="00CC0748">
        <w:rPr>
          <w:rFonts w:ascii="Times New Roman" w:hAnsi="Times New Roman"/>
          <w:sz w:val="28"/>
          <w:szCs w:val="28"/>
        </w:rPr>
        <w:t>.</w:t>
      </w:r>
    </w:p>
    <w:p w:rsidR="003A762A" w:rsidRPr="00D67ED2" w:rsidRDefault="003A762A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sectPr w:rsidR="007109A0" w:rsidRPr="00D67ED2" w:rsidSect="00937F29">
      <w:headerReference w:type="even" r:id="rId10"/>
      <w:headerReference w:type="defaul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AC" w:rsidRDefault="005C6DAC">
      <w:r>
        <w:separator/>
      </w:r>
    </w:p>
  </w:endnote>
  <w:endnote w:type="continuationSeparator" w:id="0">
    <w:p w:rsidR="005C6DAC" w:rsidRDefault="005C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AC" w:rsidRDefault="005C6DAC">
      <w:r>
        <w:separator/>
      </w:r>
    </w:p>
  </w:footnote>
  <w:footnote w:type="continuationSeparator" w:id="0">
    <w:p w:rsidR="005C6DAC" w:rsidRDefault="005C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52F9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52F99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363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6828"/>
    <w:rsid w:val="000115EC"/>
    <w:rsid w:val="0001161F"/>
    <w:rsid w:val="00040683"/>
    <w:rsid w:val="0004244F"/>
    <w:rsid w:val="00046E9C"/>
    <w:rsid w:val="00073E82"/>
    <w:rsid w:val="00090655"/>
    <w:rsid w:val="00096612"/>
    <w:rsid w:val="000B2952"/>
    <w:rsid w:val="000C1F97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51C3F"/>
    <w:rsid w:val="00171485"/>
    <w:rsid w:val="0018758E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833AC"/>
    <w:rsid w:val="002B05DB"/>
    <w:rsid w:val="002B4EB1"/>
    <w:rsid w:val="002D6FC2"/>
    <w:rsid w:val="00301298"/>
    <w:rsid w:val="00361486"/>
    <w:rsid w:val="00361B03"/>
    <w:rsid w:val="003A762A"/>
    <w:rsid w:val="003E3199"/>
    <w:rsid w:val="0040610E"/>
    <w:rsid w:val="00411BBA"/>
    <w:rsid w:val="00450F3D"/>
    <w:rsid w:val="004516A7"/>
    <w:rsid w:val="00452F99"/>
    <w:rsid w:val="0046218A"/>
    <w:rsid w:val="00476C37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64F8F"/>
    <w:rsid w:val="005C6DAC"/>
    <w:rsid w:val="005E6FA8"/>
    <w:rsid w:val="005F5E8F"/>
    <w:rsid w:val="00603E78"/>
    <w:rsid w:val="006046F5"/>
    <w:rsid w:val="006311DE"/>
    <w:rsid w:val="00636440"/>
    <w:rsid w:val="006561AD"/>
    <w:rsid w:val="00662123"/>
    <w:rsid w:val="00665178"/>
    <w:rsid w:val="00667029"/>
    <w:rsid w:val="00667427"/>
    <w:rsid w:val="00667FBF"/>
    <w:rsid w:val="00685135"/>
    <w:rsid w:val="006B051B"/>
    <w:rsid w:val="006B2ECD"/>
    <w:rsid w:val="006C4E50"/>
    <w:rsid w:val="006C7F79"/>
    <w:rsid w:val="006D3912"/>
    <w:rsid w:val="006F1C88"/>
    <w:rsid w:val="006F5AA5"/>
    <w:rsid w:val="007109A0"/>
    <w:rsid w:val="00723A20"/>
    <w:rsid w:val="00725CD0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12EBA"/>
    <w:rsid w:val="00820C9C"/>
    <w:rsid w:val="00830175"/>
    <w:rsid w:val="00837437"/>
    <w:rsid w:val="00864CA9"/>
    <w:rsid w:val="00872671"/>
    <w:rsid w:val="00874419"/>
    <w:rsid w:val="00877DE7"/>
    <w:rsid w:val="00883E3C"/>
    <w:rsid w:val="00893A51"/>
    <w:rsid w:val="00897F8D"/>
    <w:rsid w:val="008A10B8"/>
    <w:rsid w:val="008A552D"/>
    <w:rsid w:val="008C7623"/>
    <w:rsid w:val="008E2EB4"/>
    <w:rsid w:val="009066E4"/>
    <w:rsid w:val="009234D3"/>
    <w:rsid w:val="00937F29"/>
    <w:rsid w:val="00974088"/>
    <w:rsid w:val="00981635"/>
    <w:rsid w:val="00993AC0"/>
    <w:rsid w:val="009B235B"/>
    <w:rsid w:val="009D7AE4"/>
    <w:rsid w:val="009E7341"/>
    <w:rsid w:val="00A161D1"/>
    <w:rsid w:val="00A27815"/>
    <w:rsid w:val="00A54AB0"/>
    <w:rsid w:val="00A71242"/>
    <w:rsid w:val="00AA0EE1"/>
    <w:rsid w:val="00AB4B62"/>
    <w:rsid w:val="00AB5730"/>
    <w:rsid w:val="00AC09AE"/>
    <w:rsid w:val="00AE4547"/>
    <w:rsid w:val="00AF1A69"/>
    <w:rsid w:val="00B042EB"/>
    <w:rsid w:val="00B06304"/>
    <w:rsid w:val="00B13CA5"/>
    <w:rsid w:val="00B32DFD"/>
    <w:rsid w:val="00B51AFA"/>
    <w:rsid w:val="00B946C9"/>
    <w:rsid w:val="00BC5911"/>
    <w:rsid w:val="00C21743"/>
    <w:rsid w:val="00C613E9"/>
    <w:rsid w:val="00C82B2E"/>
    <w:rsid w:val="00C8392F"/>
    <w:rsid w:val="00CC1ED6"/>
    <w:rsid w:val="00CD081D"/>
    <w:rsid w:val="00CD4291"/>
    <w:rsid w:val="00CE3380"/>
    <w:rsid w:val="00CE430E"/>
    <w:rsid w:val="00CF368B"/>
    <w:rsid w:val="00D04B85"/>
    <w:rsid w:val="00D67ED2"/>
    <w:rsid w:val="00D80FE6"/>
    <w:rsid w:val="00D822DB"/>
    <w:rsid w:val="00DA09FB"/>
    <w:rsid w:val="00DC6B72"/>
    <w:rsid w:val="00DE27BD"/>
    <w:rsid w:val="00DE49F2"/>
    <w:rsid w:val="00E2551F"/>
    <w:rsid w:val="00E274A1"/>
    <w:rsid w:val="00E34F6C"/>
    <w:rsid w:val="00E4711E"/>
    <w:rsid w:val="00E6110B"/>
    <w:rsid w:val="00E64306"/>
    <w:rsid w:val="00E73363"/>
    <w:rsid w:val="00E75D23"/>
    <w:rsid w:val="00E9121A"/>
    <w:rsid w:val="00E933C6"/>
    <w:rsid w:val="00E934F1"/>
    <w:rsid w:val="00EA13BE"/>
    <w:rsid w:val="00EC2FD6"/>
    <w:rsid w:val="00EC57E8"/>
    <w:rsid w:val="00EF02AF"/>
    <w:rsid w:val="00F3730F"/>
    <w:rsid w:val="00F55C8A"/>
    <w:rsid w:val="00FA6956"/>
    <w:rsid w:val="00FB2AF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40673"/>
  <w15:docId w15:val="{BDBAD839-8292-407E-B1B2-5ADF52EE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66742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667427"/>
    <w:rPr>
      <w:rFonts w:ascii="Arial" w:hAnsi="Arial"/>
      <w:sz w:val="22"/>
      <w:lang w:bidi="ar-SA"/>
    </w:rPr>
  </w:style>
  <w:style w:type="paragraph" w:customStyle="1" w:styleId="ConsPlusTitle">
    <w:name w:val="ConsPlusTitle"/>
    <w:rsid w:val="0066742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791E0C1A69F0A10B14C80CB63C037FAAC3A4ADF8885AD4C7ED23817A7C073E82C857966022540B9A9872FE7p2W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A791E0C1A69F0A10B14C80CB63C037FAAA3D4EDE8A85AD4C7ED23817A7C073E82C857966022540B9A9872FE7p2W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2025-02-21T08:25:00Z</dcterms:created>
  <dcterms:modified xsi:type="dcterms:W3CDTF">2025-02-21T08:25:00Z</dcterms:modified>
</cp:coreProperties>
</file>