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0A" w:rsidRDefault="005118F0" w:rsidP="00107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1C27D538" wp14:editId="3F2B8675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F0A" w:rsidRDefault="00107F0A" w:rsidP="00107F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АДМИНИСТРАЦИЯ МУНИЦИПАЛЬНОГО ОБРАЗОВАНИЯ</w:t>
      </w:r>
    </w:p>
    <w:p w:rsidR="00107F0A" w:rsidRDefault="00107F0A" w:rsidP="00107F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«ЕЛЬНИНСКИЙ МУНИЦИПАЛЬНЫЙ ОКРУГ»</w:t>
      </w:r>
    </w:p>
    <w:p w:rsidR="00107F0A" w:rsidRDefault="00107F0A" w:rsidP="00107F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 СМОЛЕНСКОЙ ОБЛАСТИ</w:t>
      </w:r>
    </w:p>
    <w:p w:rsidR="00107F0A" w:rsidRDefault="00107F0A" w:rsidP="00107F0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</w:p>
    <w:p w:rsidR="00107F0A" w:rsidRDefault="00107F0A" w:rsidP="00107F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107F0A" w:rsidRDefault="00107F0A" w:rsidP="00107F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7F0A" w:rsidRDefault="00107F0A" w:rsidP="00107F0A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="004C2685">
        <w:rPr>
          <w:rFonts w:ascii="Times New Roman" w:eastAsia="Times New Roman" w:hAnsi="Times New Roman" w:cs="Times New Roman"/>
          <w:sz w:val="28"/>
          <w:szCs w:val="20"/>
          <w:lang w:eastAsia="ru-RU"/>
        </w:rPr>
        <w:t>16.02.2026</w:t>
      </w:r>
      <w:r w:rsidR="00DE7A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proofErr w:type="gramEnd"/>
      <w:r w:rsidR="004C26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139</w:t>
      </w:r>
    </w:p>
    <w:p w:rsidR="00107F0A" w:rsidRDefault="00107F0A" w:rsidP="00107F0A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г. Ельня</w:t>
      </w:r>
    </w:p>
    <w:p w:rsidR="00107F0A" w:rsidRDefault="00107F0A" w:rsidP="00107F0A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F0A" w:rsidRDefault="005118F0" w:rsidP="00107F0A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«Ельнинский муниципальный</w:t>
      </w:r>
      <w:r w:rsidR="00DE7A22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от 11.02.2026 № 127</w:t>
      </w:r>
    </w:p>
    <w:p w:rsidR="00107F0A" w:rsidRDefault="00107F0A" w:rsidP="00107F0A">
      <w:pPr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bookmarkStart w:id="0" w:name="_GoBack"/>
      <w:bookmarkEnd w:id="0"/>
    </w:p>
    <w:p w:rsidR="00107F0A" w:rsidRDefault="00107F0A" w:rsidP="00107F0A">
      <w:pPr>
        <w:shd w:val="clear" w:color="auto" w:fill="FFFFFF"/>
        <w:spacing w:after="0" w:line="322" w:lineRule="exact"/>
        <w:ind w:left="5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107F0A" w:rsidRDefault="00107F0A" w:rsidP="0010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л я е т: </w:t>
      </w:r>
    </w:p>
    <w:p w:rsidR="00072EC4" w:rsidRDefault="00072EC4" w:rsidP="0010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EC4" w:rsidRDefault="00072EC4" w:rsidP="00072EC4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EC4">
        <w:rPr>
          <w:rFonts w:ascii="Times New Roman" w:eastAsia="Times New Roman" w:hAnsi="Times New Roman" w:cs="Times New Roman"/>
          <w:sz w:val="28"/>
          <w:szCs w:val="28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</w:t>
      </w:r>
      <w:r w:rsidRPr="00072EC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муниципальный</w:t>
      </w:r>
      <w:r w:rsidR="00DE7A22">
        <w:rPr>
          <w:rFonts w:ascii="Times New Roman" w:eastAsia="Times New Roman" w:hAnsi="Times New Roman" w:cs="Times New Roman"/>
          <w:sz w:val="28"/>
          <w:szCs w:val="28"/>
        </w:rPr>
        <w:t xml:space="preserve"> округ» Смоленской области от 11.02.2026 № 127</w:t>
      </w:r>
      <w:r w:rsidRPr="00072EC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851C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</w:t>
      </w:r>
      <w:r w:rsidRPr="00072E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72EC4" w:rsidRPr="00072EC4" w:rsidRDefault="00072EC4" w:rsidP="00072EC4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107F0A" w:rsidRDefault="00107F0A" w:rsidP="0010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7F0A" w:rsidRDefault="00072EC4" w:rsidP="00107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1.1. Приложение к</w:t>
      </w:r>
      <w:r w:rsidR="00107F0A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107F0A">
        <w:rPr>
          <w:rFonts w:ascii="Times New Roman" w:eastAsia="Times New Roman" w:hAnsi="Times New Roman" w:cs="Times New Roman"/>
          <w:sz w:val="28"/>
          <w:szCs w:val="28"/>
        </w:rPr>
        <w:t xml:space="preserve"> о расчете размера платы за пользование жилым помещением (платы за наем) по договорам социального найма и договорам найма жилых помещений государственного и муниципального жилищного фонда муниципального образования «Ельнинский муниципал</w:t>
      </w:r>
      <w:r w:rsidR="0043581B">
        <w:rPr>
          <w:rFonts w:ascii="Times New Roman" w:eastAsia="Times New Roman" w:hAnsi="Times New Roman" w:cs="Times New Roman"/>
          <w:sz w:val="28"/>
          <w:szCs w:val="28"/>
        </w:rPr>
        <w:t>ьный округ» Смоленской области изложить в новой редакции (прилагается).</w:t>
      </w:r>
    </w:p>
    <w:p w:rsidR="0043581B" w:rsidRDefault="00B67174" w:rsidP="00435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7F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581B">
        <w:rPr>
          <w:rFonts w:ascii="Times New Roman" w:eastAsia="Times New Roman" w:hAnsi="Times New Roman" w:cs="Times New Roman"/>
          <w:sz w:val="28"/>
          <w:szCs w:val="28"/>
        </w:rPr>
        <w:t>Приложение № 2 изложить в новой редакции (прилагается).</w:t>
      </w:r>
    </w:p>
    <w:p w:rsidR="00107F0A" w:rsidRDefault="00B67174" w:rsidP="00107F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2</w:t>
      </w:r>
      <w:r w:rsidR="00107F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 в газете «Знамя. Ельня» и разместить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C851CF" w:rsidRDefault="00C851CF" w:rsidP="00107F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851CF" w:rsidRDefault="00C851CF" w:rsidP="00107F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851CF" w:rsidRDefault="00C851CF" w:rsidP="00107F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851CF" w:rsidRDefault="00C851CF" w:rsidP="00107F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67174" w:rsidRDefault="00B67174" w:rsidP="00B671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3.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:rsidR="00107F0A" w:rsidRDefault="00107F0A" w:rsidP="00107F0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07F0A" w:rsidRDefault="00107F0A" w:rsidP="00107F0A">
      <w:pPr>
        <w:shd w:val="clear" w:color="auto" w:fill="FFFFFF"/>
        <w:tabs>
          <w:tab w:val="left" w:pos="672"/>
        </w:tabs>
        <w:spacing w:after="0" w:line="317" w:lineRule="exact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«Ельнинский муниципальный округ»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Смоленской области                                                                             Н.Д. Мищенков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107F0A" w:rsidRDefault="00107F0A" w:rsidP="00107F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07F0A" w:rsidSect="002543F3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299"/>
        </w:sectPr>
      </w:pPr>
    </w:p>
    <w:p w:rsidR="00107F0A" w:rsidRDefault="00107F0A" w:rsidP="00107F0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lang w:eastAsia="ru-RU"/>
        </w:rPr>
        <w:lastRenderedPageBreak/>
        <w:t xml:space="preserve">Приложение </w:t>
      </w:r>
    </w:p>
    <w:p w:rsidR="00107F0A" w:rsidRDefault="00107F0A" w:rsidP="00107F0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lang w:eastAsia="ru-RU"/>
        </w:rPr>
        <w:t xml:space="preserve">к </w:t>
      </w:r>
      <w:r w:rsidRPr="00005ADB">
        <w:rPr>
          <w:rFonts w:ascii="Times New Roman" w:hAnsi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Положению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82F"/>
          <w:lang w:eastAsia="ru-RU"/>
        </w:rPr>
        <w:t>о расчете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муниципального образования «Ельнинский муниципальный округ» Смоленской области</w:t>
      </w:r>
    </w:p>
    <w:p w:rsidR="00107F0A" w:rsidRDefault="00107F0A" w:rsidP="00107F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107F0A" w:rsidRPr="00E759F7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жилых домов</w:t>
      </w: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По месторасположению относящихся к зоне № 1,</w:t>
      </w: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 которым применяется коэффициент зоны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Кз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=1,1</w:t>
      </w: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947"/>
        <w:gridCol w:w="360"/>
        <w:gridCol w:w="3243"/>
        <w:gridCol w:w="1043"/>
      </w:tblGrid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2А 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28/12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47/16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07F0A" w:rsidTr="00107F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C3D3E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3E" w:rsidRDefault="00AC3D3E" w:rsidP="00AC3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D3E" w:rsidRDefault="00AC3D3E" w:rsidP="00AC3D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3E" w:rsidRDefault="00AC3D3E" w:rsidP="00AC3D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3E" w:rsidRDefault="00AC3D3E" w:rsidP="00AC3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3E" w:rsidRDefault="00AC3D3E" w:rsidP="00AC3D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579A9" w:rsidTr="00AC3D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51/36</w:t>
            </w:r>
          </w:p>
        </w:tc>
      </w:tr>
      <w:tr w:rsidR="009579A9" w:rsidTr="00AC3D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35/16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51/61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31/36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54А</w:t>
            </w:r>
          </w:p>
        </w:tc>
      </w:tr>
      <w:tr w:rsidR="009579A9" w:rsidTr="00E759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9/33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9579A9" w:rsidTr="00AC3D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10/27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579A9" w:rsidTr="00C851C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9579A9" w:rsidTr="00E12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A9" w:rsidRDefault="009579A9" w:rsidP="00957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A9" w:rsidRDefault="009579A9" w:rsidP="009579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16а</w:t>
            </w:r>
          </w:p>
        </w:tc>
      </w:tr>
      <w:tr w:rsidR="00567224" w:rsidTr="006125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 Вокзальная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67224" w:rsidTr="0061256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 Вокзальная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2543F3" w:rsidRDefault="002543F3" w:rsidP="00107F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7F0A" w:rsidRDefault="00107F0A" w:rsidP="00107F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По месторасположению относящихся к зоне № 2,</w:t>
      </w: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 которым применяется коэффициент зоны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Кз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=1</w:t>
      </w: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67"/>
        <w:gridCol w:w="534"/>
        <w:gridCol w:w="3379"/>
        <w:gridCol w:w="1049"/>
      </w:tblGrid>
      <w:tr w:rsidR="00107F0A" w:rsidTr="00107F0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</w:tr>
      <w:tr w:rsidR="007C2870" w:rsidTr="0072429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Казубского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9/13</w:t>
            </w:r>
          </w:p>
        </w:tc>
      </w:tr>
      <w:tr w:rsidR="007C2870" w:rsidTr="0072429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Кировская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C2870" w:rsidTr="0072429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Кировская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C2870" w:rsidTr="0072429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Кировская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7C2870" w:rsidTr="0072429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мкр.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7C2870" w:rsidTr="0072429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7C2870" w:rsidTr="009A64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О. Ржевской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7C2870" w:rsidTr="009A64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Октябрьская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C2870" w:rsidTr="009A64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Октябрьская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C2870" w:rsidTr="009A64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ул.1-я Октябрьская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C2870" w:rsidTr="009A64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ул.2-я Октябрьская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8 Марта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8 Марта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 Дорогобужский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Подстанция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Ельня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Рославльское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10а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пер. Смоленский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 Смоленский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C2870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70" w:rsidRDefault="007C2870" w:rsidP="007C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мкр Кутузовский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551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870" w:rsidRDefault="007C2870" w:rsidP="007C28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67224" w:rsidTr="00C851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6125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r w:rsidR="00612562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Вокзальная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67224" w:rsidTr="00C851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Вокзальная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Садовая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224" w:rsidTr="00C851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Строительная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67224" w:rsidTr="00C851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Строительная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224" w:rsidTr="00C851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67224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567224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67224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67224" w:rsidTr="00C851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Гусева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Дорогобужский б-к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б-к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Зелёная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г.Сафоново,1микрорайон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Зеленая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Ярцево, ул. Максима Горького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 Кирпично-заводской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Ярцево, </w:t>
            </w:r>
            <w:r w:rsidR="007D03D2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Халтурина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67224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 Кирпично-заводской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Ярцево, ул. ЛММС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224" w:rsidRDefault="00567224" w:rsidP="0056722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D03D2" w:rsidTr="002153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Ярцево, пр-т. Металлургов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52А</w:t>
            </w:r>
          </w:p>
        </w:tc>
      </w:tr>
      <w:tr w:rsidR="007D03D2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Ярцево ул.50 лет Октября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D03D2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Ярцево,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Старовопье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D03D2" w:rsidTr="006125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Смоленский район, д. Богородицкое, ул. Викторова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7D03D2" w:rsidTr="00E1255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D2" w:rsidRDefault="007D03D2" w:rsidP="007D0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3D2" w:rsidRDefault="007D03D2" w:rsidP="007D03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7F0A" w:rsidRDefault="00107F0A" w:rsidP="0010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07F0A">
          <w:pgSz w:w="11906" w:h="16838"/>
          <w:pgMar w:top="851" w:right="567" w:bottom="680" w:left="1418" w:header="709" w:footer="709" w:gutter="0"/>
          <w:cols w:space="720"/>
        </w:sectPr>
      </w:pP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УТВЕРЖДЕНА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                                       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«Ельнинский муниципальный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округ» Смоленской области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(Приложение № 2)</w:t>
      </w:r>
    </w:p>
    <w:p w:rsidR="00107F0A" w:rsidRDefault="00107F0A" w:rsidP="00107F0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147D7"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784FCA">
        <w:rPr>
          <w:rFonts w:ascii="Times New Roman" w:eastAsia="Times New Roman" w:hAnsi="Times New Roman" w:cs="Times New Roman"/>
          <w:sz w:val="28"/>
          <w:szCs w:val="28"/>
        </w:rPr>
        <w:t>____________ № ____</w:t>
      </w:r>
    </w:p>
    <w:p w:rsidR="00107F0A" w:rsidRDefault="00107F0A" w:rsidP="00107F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107F0A" w:rsidRDefault="00107F0A" w:rsidP="00107F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Стоимость размера </w:t>
      </w:r>
    </w:p>
    <w:p w:rsidR="00107F0A" w:rsidRDefault="00107F0A" w:rsidP="0010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платы за пользование жилым помещением (платы за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найм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за 1 кв.м. предоставляемого по договору социального найма жилого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«Ельнинский муниципальный округ» Смоленской области</w:t>
      </w:r>
    </w:p>
    <w:tbl>
      <w:tblPr>
        <w:tblW w:w="10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2006"/>
        <w:gridCol w:w="1287"/>
        <w:gridCol w:w="1419"/>
        <w:gridCol w:w="1833"/>
        <w:gridCol w:w="1698"/>
      </w:tblGrid>
      <w:tr w:rsidR="00107F0A" w:rsidTr="00107F0A">
        <w:trPr>
          <w:trHeight w:val="43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Степень благоустройства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коэффициент, характеризующий качество и благоустройство жилого помещения, месторасположение дома, K(j)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базовый размер платы за наем жилого помещения, Н(б)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коэффициент зоны,</w:t>
            </w:r>
          </w:p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K(з)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площадь j-ого жилого помещения, предоставленного по договору социального найма  (кв. м), П(j)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размер платы за наем j-ого жилого помещения, предоставленного по договору социального найма,  П(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107F0A" w:rsidTr="00107F0A">
        <w:trPr>
          <w:trHeight w:val="30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107F0A" w:rsidTr="00107F0A">
        <w:trPr>
          <w:trHeight w:val="33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благоустроенное (со всеми видами коммунального обеспечения)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19,94</w:t>
            </w:r>
          </w:p>
        </w:tc>
      </w:tr>
      <w:tr w:rsidR="00107F0A" w:rsidTr="00107F0A">
        <w:trPr>
          <w:trHeight w:val="27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07F0A" w:rsidTr="00107F0A">
        <w:trPr>
          <w:trHeight w:val="288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частично благоустроенное (имеющие не все вида коммунального обеспечения)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17,54</w:t>
            </w:r>
          </w:p>
        </w:tc>
      </w:tr>
      <w:tr w:rsidR="00107F0A" w:rsidTr="00107F0A">
        <w:trPr>
          <w:trHeight w:val="288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15,95</w:t>
            </w:r>
          </w:p>
        </w:tc>
      </w:tr>
      <w:tr w:rsidR="00107F0A" w:rsidTr="00107F0A">
        <w:trPr>
          <w:trHeight w:val="39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Неблагоустроенное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15,95</w:t>
            </w:r>
          </w:p>
        </w:tc>
      </w:tr>
      <w:tr w:rsidR="00107F0A" w:rsidTr="00107F0A">
        <w:trPr>
          <w:trHeight w:val="33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0A" w:rsidRDefault="00107F0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14,50</w:t>
            </w:r>
          </w:p>
        </w:tc>
      </w:tr>
    </w:tbl>
    <w:p w:rsidR="00107F0A" w:rsidRDefault="00107F0A" w:rsidP="0010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07F0A">
          <w:pgSz w:w="11906" w:h="16838"/>
          <w:pgMar w:top="1134" w:right="567" w:bottom="1134" w:left="1418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3000"/>
        <w:gridCol w:w="1155"/>
        <w:gridCol w:w="1541"/>
        <w:gridCol w:w="1856"/>
        <w:gridCol w:w="1156"/>
      </w:tblGrid>
      <w:tr w:rsidR="00107F0A" w:rsidTr="00107F0A">
        <w:trPr>
          <w:trHeight w:val="1695"/>
        </w:trPr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0A" w:rsidRDefault="00107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Размер</w:t>
            </w:r>
          </w:p>
          <w:p w:rsidR="00107F0A" w:rsidRDefault="00107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платы за пользование жилым помещением (платы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за 1 кв.м. предоставляемого по договору социального найма жилого помещения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 «Ельнинский муниципальный округ»</w:t>
            </w:r>
          </w:p>
          <w:p w:rsidR="00107F0A" w:rsidRDefault="00107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Смоленской области (поадресно)</w:t>
            </w:r>
          </w:p>
        </w:tc>
      </w:tr>
      <w:tr w:rsidR="00107F0A" w:rsidTr="00107F0A">
        <w:trPr>
          <w:trHeight w:val="10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Адрес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Базовая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ставка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Коэффициент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зона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Кз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Коэффициент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благоустройства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Кб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Плата за 1 кв.м. общей площади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07F0A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Кутузовский, д. 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F0A" w:rsidRDefault="00107F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Вокзальная д.6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147D7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147D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Вокзальная д.10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Вокзальная д.12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Вокзальная д.41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C20591" w:rsidTr="00C20591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Гвардейская, д. 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Гвардейская, д. 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Говорова, д. 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Гусева, д.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Дорогобужский большак, д. 18а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Зелёная, д. 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Интернациональная, д. 40а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Интернациональная, д. 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Интернациональная, д. 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Казубского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9/13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Капитанова, д. 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C20591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Капитанова, д. 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F2762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276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Капитанова, д. 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Капитанова, д. 39а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Капитанова, д. 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Кировская, д. 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Кировская, д. 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Кировская, д. 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пер. Кирпично-заводской д.3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пер. Кирпично-заводской д.17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Красноармейская, д. 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Красноармейская, д. 16а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Красноармейская, д. 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106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51/61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Ленина, д. 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 д. 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Ленина д. 100А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2а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Молодежная, д. 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406DAD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6DAD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Октябрьская, д.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Октябрьская, д. 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1-ая Октябрьская, д. 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2-ая Октябрьская, д. 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Ольги Ржевской, д. 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60E6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8 Марта д. 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60E6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8 Марта д. 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Первомайская, д. 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93E7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93E75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Первомайская, д. 10/27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93E7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93E75">
              <w:rPr>
                <w:rFonts w:ascii="Times New Roman" w:eastAsia="Times New Roman" w:hAnsi="Times New Roman" w:cs="Times New Roman"/>
              </w:rPr>
              <w:lastRenderedPageBreak/>
              <w:t>90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Первомайская, д. 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Первомайская, д. 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Первомайская, д. 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B01F8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B01F8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B01F8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B01F8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93E7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93E7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93E7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60E6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D7D8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7D85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Пролетарская, д. 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D7D8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7D85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Подстанция, д.2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Ельня,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шоссе д.10а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Садовая, д.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6E009B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009B"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пер. Смоленский д.2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 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Смоленская д.89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3C4A7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3C4A7E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Смоленский большак, д. 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28/12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60E6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36/2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60E6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0A60E6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A60E6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20591" w:rsidTr="00107F0A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40а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D7D8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7D85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FD7D8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FD7D8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7D85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FD7D85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7D85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47/16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Советская, д. 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Строительная, д.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Строительная, д.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20591" w:rsidTr="00EB01F8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Pr="00E0194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01941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Pr="00E0194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01941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Энгельса, д. 9/33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Смоленский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д.Богородицкое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Викторова, д. 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Ярцево, пр-т. Металлургов, д. 52А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Ярцево, ул. Максима Горького, д.48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Ярцево, ул. Халтурина,д.14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Ярцево, ул. Победы, д. 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Ярцево, ул. ЛММС, д.1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 ул. 50 лет Октября д.5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Ярцево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Старовопье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20591" w:rsidTr="003C4A7E">
        <w:trPr>
          <w:trHeight w:val="4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Сафоново, 1 микрорайон, д. 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0591" w:rsidRDefault="00C20591" w:rsidP="00C2059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</w:tbl>
    <w:p w:rsidR="00107F0A" w:rsidRDefault="00107F0A" w:rsidP="00A42A9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0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39" w:rsidRDefault="00C71C39" w:rsidP="002543F3">
      <w:pPr>
        <w:spacing w:after="0" w:line="240" w:lineRule="auto"/>
      </w:pPr>
      <w:r>
        <w:separator/>
      </w:r>
    </w:p>
  </w:endnote>
  <w:endnote w:type="continuationSeparator" w:id="0">
    <w:p w:rsidR="00C71C39" w:rsidRDefault="00C71C39" w:rsidP="0025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39" w:rsidRDefault="00C71C39" w:rsidP="002543F3">
      <w:pPr>
        <w:spacing w:after="0" w:line="240" w:lineRule="auto"/>
      </w:pPr>
      <w:r>
        <w:separator/>
      </w:r>
    </w:p>
  </w:footnote>
  <w:footnote w:type="continuationSeparator" w:id="0">
    <w:p w:rsidR="00C71C39" w:rsidRDefault="00C71C39" w:rsidP="0025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784963"/>
      <w:docPartObj>
        <w:docPartGallery w:val="Page Numbers (Top of Page)"/>
        <w:docPartUnique/>
      </w:docPartObj>
    </w:sdtPr>
    <w:sdtEndPr/>
    <w:sdtContent>
      <w:p w:rsidR="00612562" w:rsidRDefault="006125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685" w:rsidRPr="004C2685">
          <w:rPr>
            <w:noProof/>
            <w:lang w:val="ru-RU"/>
          </w:rPr>
          <w:t>13</w:t>
        </w:r>
        <w:r>
          <w:fldChar w:fldCharType="end"/>
        </w:r>
      </w:p>
    </w:sdtContent>
  </w:sdt>
  <w:p w:rsidR="00612562" w:rsidRDefault="006125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AEE"/>
    <w:multiLevelType w:val="hybridMultilevel"/>
    <w:tmpl w:val="8FAEA5CE"/>
    <w:lvl w:ilvl="0" w:tplc="84AEA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1F"/>
    <w:rsid w:val="00005ADB"/>
    <w:rsid w:val="00017925"/>
    <w:rsid w:val="0003337B"/>
    <w:rsid w:val="00072EC4"/>
    <w:rsid w:val="000A60E6"/>
    <w:rsid w:val="000B7BB6"/>
    <w:rsid w:val="00107F0A"/>
    <w:rsid w:val="002153EC"/>
    <w:rsid w:val="00231EFC"/>
    <w:rsid w:val="002543F3"/>
    <w:rsid w:val="003C4A7E"/>
    <w:rsid w:val="00406DAD"/>
    <w:rsid w:val="00423BF0"/>
    <w:rsid w:val="0043581B"/>
    <w:rsid w:val="0048584B"/>
    <w:rsid w:val="004A5CBF"/>
    <w:rsid w:val="004C2685"/>
    <w:rsid w:val="005118F0"/>
    <w:rsid w:val="00525D72"/>
    <w:rsid w:val="00565B1F"/>
    <w:rsid w:val="00567224"/>
    <w:rsid w:val="00612562"/>
    <w:rsid w:val="006E009B"/>
    <w:rsid w:val="00724292"/>
    <w:rsid w:val="007563A8"/>
    <w:rsid w:val="00784FCA"/>
    <w:rsid w:val="007C2870"/>
    <w:rsid w:val="007D03D2"/>
    <w:rsid w:val="007E4955"/>
    <w:rsid w:val="009579A9"/>
    <w:rsid w:val="009A6408"/>
    <w:rsid w:val="00A42A9B"/>
    <w:rsid w:val="00A5043B"/>
    <w:rsid w:val="00A70EE9"/>
    <w:rsid w:val="00AC3D3E"/>
    <w:rsid w:val="00B079B8"/>
    <w:rsid w:val="00B67174"/>
    <w:rsid w:val="00B71F9E"/>
    <w:rsid w:val="00B945AC"/>
    <w:rsid w:val="00BA5AE8"/>
    <w:rsid w:val="00C0020C"/>
    <w:rsid w:val="00C20591"/>
    <w:rsid w:val="00C205F3"/>
    <w:rsid w:val="00C71C39"/>
    <w:rsid w:val="00C851CF"/>
    <w:rsid w:val="00CB4B93"/>
    <w:rsid w:val="00DE7A22"/>
    <w:rsid w:val="00E01941"/>
    <w:rsid w:val="00E12551"/>
    <w:rsid w:val="00E147D7"/>
    <w:rsid w:val="00E759F7"/>
    <w:rsid w:val="00EB01F8"/>
    <w:rsid w:val="00F2762E"/>
    <w:rsid w:val="00F57A5E"/>
    <w:rsid w:val="00F73529"/>
    <w:rsid w:val="00F93E75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E833"/>
  <w15:chartTrackingRefBased/>
  <w15:docId w15:val="{4ED348CE-AD8E-488C-9449-BBB14CC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0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07F0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F0A"/>
    <w:pPr>
      <w:keepNext/>
      <w:keepLines/>
      <w:spacing w:before="40" w:after="0"/>
      <w:outlineLvl w:val="3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F0A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7F0A"/>
    <w:rPr>
      <w:rFonts w:eastAsia="Times New Roman" w:cs="Times New Roman"/>
      <w:b/>
      <w:bCs/>
      <w:color w:val="000000"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107F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3"/>
    <w:uiPriority w:val="99"/>
    <w:unhideWhenUsed/>
    <w:rsid w:val="00107F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107F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5"/>
    <w:uiPriority w:val="99"/>
    <w:unhideWhenUsed/>
    <w:rsid w:val="00107F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Заголовок Знак"/>
    <w:basedOn w:val="a0"/>
    <w:link w:val="a8"/>
    <w:rsid w:val="00107F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7"/>
    <w:qFormat/>
    <w:rsid w:val="00107F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107F0A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107F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styleId="ab">
    <w:name w:val="Hyperlink"/>
    <w:basedOn w:val="a0"/>
    <w:uiPriority w:val="99"/>
    <w:semiHidden/>
    <w:unhideWhenUsed/>
    <w:rsid w:val="00107F0A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7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C269-C528-4564-A2AD-47B96FCC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Юрист_1</cp:lastModifiedBy>
  <cp:revision>2</cp:revision>
  <dcterms:created xsi:type="dcterms:W3CDTF">2026-02-16T14:16:00Z</dcterms:created>
  <dcterms:modified xsi:type="dcterms:W3CDTF">2026-02-16T14:16:00Z</dcterms:modified>
</cp:coreProperties>
</file>