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CB78" w14:textId="6C167D34" w:rsidR="00050DCD" w:rsidRDefault="00641A4C" w:rsidP="00050DCD">
      <w:pPr>
        <w:tabs>
          <w:tab w:val="center" w:pos="5031"/>
          <w:tab w:val="left" w:pos="8685"/>
        </w:tabs>
        <w:spacing w:line="360" w:lineRule="auto"/>
        <w:ind w:hanging="142"/>
      </w:pPr>
      <w:r>
        <w:tab/>
      </w:r>
      <w:r>
        <w:tab/>
      </w:r>
      <w:r>
        <w:tab/>
      </w:r>
      <w:r w:rsidR="00050DCD">
        <w:t xml:space="preserve">                                                                                                    </w:t>
      </w:r>
      <w:r w:rsidR="00050DCD">
        <w:tab/>
      </w:r>
      <w:r w:rsidR="00050DCD">
        <w:rPr>
          <w:b/>
          <w:noProof/>
          <w:lang w:eastAsia="ru-RU"/>
        </w:rPr>
        <w:drawing>
          <wp:inline distT="0" distB="0" distL="0" distR="0" wp14:anchorId="5A512E68" wp14:editId="776E3E0B">
            <wp:extent cx="7620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DCD">
        <w:tab/>
      </w:r>
    </w:p>
    <w:p w14:paraId="65FA87D8" w14:textId="77777777" w:rsidR="00050DCD" w:rsidRDefault="00050DCD" w:rsidP="00050DCD">
      <w:pPr>
        <w:pStyle w:val="aa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ЕЛЬНИНСКИЙ ОКРУЖНОЙ СОВЕТ ДЕПУТАТОВ</w:t>
      </w:r>
    </w:p>
    <w:p w14:paraId="573A4DB9" w14:textId="77777777" w:rsidR="00050DCD" w:rsidRDefault="00050DCD" w:rsidP="00050DCD">
      <w:pPr>
        <w:pStyle w:val="a9"/>
        <w:ind w:left="0" w:right="-2" w:firstLine="0"/>
        <w:jc w:val="center"/>
        <w:rPr>
          <w:b/>
          <w:sz w:val="28"/>
        </w:rPr>
      </w:pPr>
    </w:p>
    <w:p w14:paraId="72C48D64" w14:textId="77777777" w:rsidR="00050DCD" w:rsidRDefault="00050DCD" w:rsidP="00050DCD">
      <w:pPr>
        <w:pStyle w:val="a9"/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797137B3" w14:textId="77777777" w:rsidR="00050DCD" w:rsidRDefault="00050DCD" w:rsidP="00050DCD">
      <w:pPr>
        <w:pStyle w:val="a9"/>
        <w:ind w:left="0" w:right="1255" w:firstLine="0"/>
        <w:rPr>
          <w:b/>
          <w:sz w:val="28"/>
        </w:rPr>
      </w:pPr>
    </w:p>
    <w:p w14:paraId="0772D055" w14:textId="0F805BC7" w:rsidR="00050DCD" w:rsidRDefault="00050DCD" w:rsidP="00050DCD">
      <w:pPr>
        <w:pStyle w:val="a9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D119B1">
        <w:rPr>
          <w:sz w:val="28"/>
        </w:rPr>
        <w:t xml:space="preserve">30 января </w:t>
      </w:r>
      <w:r>
        <w:rPr>
          <w:sz w:val="28"/>
        </w:rPr>
        <w:t>20</w:t>
      </w:r>
      <w:r w:rsidR="00D119B1">
        <w:rPr>
          <w:sz w:val="28"/>
        </w:rPr>
        <w:t>25 года</w:t>
      </w:r>
      <w:r>
        <w:rPr>
          <w:sz w:val="28"/>
        </w:rPr>
        <w:t xml:space="preserve">                                                                        </w:t>
      </w:r>
      <w:r w:rsidR="006463BC">
        <w:rPr>
          <w:sz w:val="28"/>
        </w:rPr>
        <w:t xml:space="preserve">    </w:t>
      </w:r>
      <w:r>
        <w:rPr>
          <w:sz w:val="28"/>
        </w:rPr>
        <w:t xml:space="preserve"> № </w:t>
      </w:r>
      <w:r w:rsidR="006463BC">
        <w:rPr>
          <w:sz w:val="28"/>
        </w:rPr>
        <w:t>12</w:t>
      </w:r>
    </w:p>
    <w:p w14:paraId="5AAEFB8F" w14:textId="77777777" w:rsidR="00050DCD" w:rsidRPr="00E9351C" w:rsidRDefault="00050DCD" w:rsidP="00050D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5F57D03" w14:textId="77777777" w:rsidR="00DB7992" w:rsidRDefault="00DB7992" w:rsidP="00050DCD">
      <w:pPr>
        <w:pStyle w:val="a3"/>
        <w:spacing w:before="197"/>
        <w:ind w:left="0" w:firstLine="0"/>
        <w:jc w:val="left"/>
      </w:pPr>
    </w:p>
    <w:p w14:paraId="35C98A52" w14:textId="4A4D882E" w:rsidR="00DB7992" w:rsidRPr="00050DCD" w:rsidRDefault="00775260" w:rsidP="00050DCD">
      <w:pPr>
        <w:spacing w:line="242" w:lineRule="auto"/>
        <w:ind w:left="133" w:right="4095"/>
        <w:jc w:val="both"/>
        <w:rPr>
          <w:sz w:val="28"/>
        </w:rPr>
      </w:pPr>
      <w:r w:rsidRPr="00050DCD">
        <w:rPr>
          <w:sz w:val="28"/>
        </w:rPr>
        <w:t>Об утверждении Порядка материально- технического и организационного обеспечения</w:t>
      </w:r>
      <w:r w:rsidRPr="00050DCD">
        <w:rPr>
          <w:spacing w:val="-12"/>
          <w:sz w:val="28"/>
        </w:rPr>
        <w:t xml:space="preserve"> </w:t>
      </w:r>
      <w:r w:rsidRPr="00050DCD">
        <w:rPr>
          <w:sz w:val="28"/>
        </w:rPr>
        <w:t>деятельности</w:t>
      </w:r>
      <w:r w:rsidRPr="00050DCD">
        <w:rPr>
          <w:spacing w:val="-11"/>
          <w:sz w:val="28"/>
        </w:rPr>
        <w:t xml:space="preserve"> </w:t>
      </w:r>
      <w:r w:rsidRPr="00050DCD">
        <w:rPr>
          <w:sz w:val="28"/>
        </w:rPr>
        <w:t>органов</w:t>
      </w:r>
      <w:r w:rsidRPr="00050DCD">
        <w:rPr>
          <w:spacing w:val="-11"/>
          <w:sz w:val="28"/>
        </w:rPr>
        <w:t xml:space="preserve"> </w:t>
      </w:r>
      <w:r w:rsidRPr="00050DCD">
        <w:rPr>
          <w:sz w:val="28"/>
        </w:rPr>
        <w:t xml:space="preserve">местного самоуправления </w:t>
      </w:r>
      <w:r w:rsidR="00050DCD">
        <w:rPr>
          <w:sz w:val="28"/>
        </w:rPr>
        <w:t xml:space="preserve">муниципального образования «Ельнинский муниципальный </w:t>
      </w:r>
      <w:proofErr w:type="gramStart"/>
      <w:r w:rsidR="00050DCD">
        <w:rPr>
          <w:sz w:val="28"/>
        </w:rPr>
        <w:t xml:space="preserve">округ» </w:t>
      </w:r>
      <w:r w:rsidR="00BC19AF">
        <w:rPr>
          <w:sz w:val="28"/>
        </w:rPr>
        <w:t xml:space="preserve">  </w:t>
      </w:r>
      <w:proofErr w:type="gramEnd"/>
      <w:r w:rsidR="00BC19AF">
        <w:rPr>
          <w:sz w:val="28"/>
        </w:rPr>
        <w:t xml:space="preserve">     </w:t>
      </w:r>
      <w:r w:rsidR="00050DCD">
        <w:rPr>
          <w:sz w:val="28"/>
        </w:rPr>
        <w:t>Смоленской области</w:t>
      </w:r>
    </w:p>
    <w:p w14:paraId="0FCC4867" w14:textId="77777777" w:rsidR="00DB7992" w:rsidRDefault="00DB7992">
      <w:pPr>
        <w:pStyle w:val="a3"/>
        <w:spacing w:before="102"/>
        <w:ind w:left="0" w:firstLine="0"/>
        <w:jc w:val="left"/>
        <w:rPr>
          <w:b/>
        </w:rPr>
      </w:pPr>
    </w:p>
    <w:p w14:paraId="2B025E60" w14:textId="6131F085" w:rsidR="009C05A8" w:rsidRDefault="00775260">
      <w:pPr>
        <w:pStyle w:val="a3"/>
        <w:spacing w:before="1" w:line="249" w:lineRule="auto"/>
        <w:ind w:left="133" w:right="157" w:firstLine="852"/>
        <w:rPr>
          <w:color w:val="000000" w:themeColor="text1"/>
        </w:rPr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35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 xml:space="preserve">от 6 октября 2003 г. № 131-ФЗ «Об общих принципах организации местного самоуправления в Российской Федерации», </w:t>
      </w:r>
      <w:r w:rsidR="00672C9C">
        <w:rPr>
          <w:color w:val="000000" w:themeColor="text1"/>
        </w:rPr>
        <w:t>пунктом 8</w:t>
      </w:r>
      <w:r w:rsidRPr="00641A4C">
        <w:rPr>
          <w:color w:val="000000" w:themeColor="text1"/>
        </w:rPr>
        <w:t xml:space="preserve"> </w:t>
      </w:r>
      <w:r w:rsidR="00672C9C">
        <w:rPr>
          <w:color w:val="000000" w:themeColor="text1"/>
        </w:rPr>
        <w:t xml:space="preserve">части </w:t>
      </w:r>
      <w:r w:rsidRPr="00641A4C">
        <w:rPr>
          <w:color w:val="000000" w:themeColor="text1"/>
        </w:rPr>
        <w:t xml:space="preserve">1 статьи </w:t>
      </w:r>
      <w:r w:rsidR="00672C9C">
        <w:rPr>
          <w:color w:val="000000" w:themeColor="text1"/>
        </w:rPr>
        <w:t xml:space="preserve">33 </w:t>
      </w:r>
      <w:r w:rsidRPr="00641A4C">
        <w:rPr>
          <w:color w:val="000000" w:themeColor="text1"/>
        </w:rPr>
        <w:t xml:space="preserve">Устава муниципального </w:t>
      </w:r>
      <w:r w:rsidR="009C05A8">
        <w:rPr>
          <w:color w:val="000000" w:themeColor="text1"/>
        </w:rPr>
        <w:t>образования «Ельнинский муниципальный округ» Смоленской области</w:t>
      </w:r>
      <w:r w:rsidR="00D119B1">
        <w:rPr>
          <w:color w:val="000000" w:themeColor="text1"/>
        </w:rPr>
        <w:t>,</w:t>
      </w:r>
    </w:p>
    <w:p w14:paraId="14EB633E" w14:textId="77777777" w:rsidR="00F84D0A" w:rsidRDefault="00F84D0A">
      <w:pPr>
        <w:pStyle w:val="a3"/>
        <w:spacing w:before="1" w:line="249" w:lineRule="auto"/>
        <w:ind w:left="133" w:right="157" w:firstLine="852"/>
        <w:rPr>
          <w:color w:val="000000" w:themeColor="text1"/>
        </w:rPr>
      </w:pPr>
    </w:p>
    <w:p w14:paraId="254AF740" w14:textId="77777777" w:rsidR="00DB7992" w:rsidRDefault="00775260" w:rsidP="00F84D0A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4C">
        <w:rPr>
          <w:color w:val="000000" w:themeColor="text1"/>
        </w:rPr>
        <w:t xml:space="preserve"> </w:t>
      </w:r>
      <w:r w:rsidR="00F84D0A">
        <w:rPr>
          <w:rFonts w:ascii="Times New Roman" w:hAnsi="Times New Roman" w:cs="Times New Roman"/>
          <w:sz w:val="28"/>
          <w:szCs w:val="28"/>
        </w:rPr>
        <w:t>Ельнинский</w:t>
      </w:r>
      <w:r w:rsidR="00F84D0A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F84D0A">
        <w:rPr>
          <w:rFonts w:ascii="Times New Roman" w:hAnsi="Times New Roman" w:cs="Times New Roman"/>
          <w:sz w:val="28"/>
          <w:szCs w:val="28"/>
        </w:rPr>
        <w:t>окружной</w:t>
      </w:r>
      <w:r w:rsidR="00F84D0A" w:rsidRPr="002F30F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F84D0A">
        <w:rPr>
          <w:rFonts w:ascii="Times New Roman" w:hAnsi="Times New Roman" w:cs="Times New Roman"/>
          <w:sz w:val="28"/>
          <w:szCs w:val="28"/>
        </w:rPr>
        <w:t xml:space="preserve"> </w:t>
      </w:r>
      <w:r w:rsidR="00F84D0A" w:rsidRPr="002F30F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7FC0ECB" w14:textId="77777777" w:rsidR="00F84D0A" w:rsidRPr="00F84D0A" w:rsidRDefault="00F84D0A" w:rsidP="00F84D0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D05298" w14:textId="77777777" w:rsidR="00DB7992" w:rsidRDefault="00775260">
      <w:pPr>
        <w:pStyle w:val="a4"/>
        <w:numPr>
          <w:ilvl w:val="0"/>
          <w:numId w:val="1"/>
        </w:numPr>
        <w:tabs>
          <w:tab w:val="left" w:pos="1571"/>
        </w:tabs>
        <w:spacing w:before="126" w:line="249" w:lineRule="auto"/>
        <w:ind w:right="108" w:firstLine="696"/>
        <w:rPr>
          <w:sz w:val="28"/>
        </w:rPr>
      </w:pPr>
      <w:r>
        <w:rPr>
          <w:sz w:val="28"/>
        </w:rPr>
        <w:t xml:space="preserve">Утвердить Порядок материально-технического и организационного обеспечения деятельности органов местного самоуправления муниципального </w:t>
      </w:r>
      <w:r w:rsidR="00F84D0A">
        <w:rPr>
          <w:sz w:val="28"/>
        </w:rPr>
        <w:t>образования «Ельнинский муниципальный округ» Смоленской области</w:t>
      </w:r>
      <w:r>
        <w:rPr>
          <w:sz w:val="28"/>
        </w:rPr>
        <w:t xml:space="preserve"> согласно приложению к настоящему решению.</w:t>
      </w:r>
    </w:p>
    <w:p w14:paraId="71FD6AAE" w14:textId="147AFA0A" w:rsidR="00DB7992" w:rsidRDefault="00775260">
      <w:pPr>
        <w:pStyle w:val="a4"/>
        <w:numPr>
          <w:ilvl w:val="0"/>
          <w:numId w:val="1"/>
        </w:numPr>
        <w:tabs>
          <w:tab w:val="left" w:pos="1571"/>
        </w:tabs>
        <w:spacing w:before="1" w:line="249" w:lineRule="auto"/>
        <w:ind w:right="111" w:firstLine="696"/>
        <w:rPr>
          <w:sz w:val="28"/>
        </w:rPr>
      </w:pPr>
      <w:r>
        <w:rPr>
          <w:sz w:val="28"/>
        </w:rPr>
        <w:t>Настоящее решение</w:t>
      </w:r>
      <w:r w:rsidR="00D119B1">
        <w:rPr>
          <w:sz w:val="28"/>
        </w:rPr>
        <w:t xml:space="preserve"> </w:t>
      </w:r>
      <w:r>
        <w:rPr>
          <w:sz w:val="28"/>
        </w:rPr>
        <w:t xml:space="preserve">вступает в силу со дня </w:t>
      </w:r>
      <w:r w:rsidR="00977A8D">
        <w:rPr>
          <w:sz w:val="28"/>
        </w:rPr>
        <w:t>подписания</w:t>
      </w:r>
      <w:r w:rsidR="00977A8D">
        <w:rPr>
          <w:spacing w:val="-2"/>
          <w:sz w:val="28"/>
        </w:rPr>
        <w:t xml:space="preserve"> и распространяет свое действие </w:t>
      </w:r>
      <w:proofErr w:type="gramStart"/>
      <w:r w:rsidR="00977A8D">
        <w:rPr>
          <w:spacing w:val="-2"/>
          <w:sz w:val="28"/>
        </w:rPr>
        <w:t>на правоотношения</w:t>
      </w:r>
      <w:proofErr w:type="gramEnd"/>
      <w:r w:rsidR="00977A8D">
        <w:rPr>
          <w:spacing w:val="-2"/>
          <w:sz w:val="28"/>
        </w:rPr>
        <w:t xml:space="preserve"> возникшие с 01.01.2025 года. </w:t>
      </w:r>
    </w:p>
    <w:p w14:paraId="21F290C5" w14:textId="77777777" w:rsidR="00B77A69" w:rsidRPr="00B77A69" w:rsidRDefault="00B77A69" w:rsidP="00B77A69">
      <w:pPr>
        <w:pStyle w:val="a4"/>
        <w:ind w:left="993" w:firstLine="0"/>
        <w:rPr>
          <w:bCs/>
          <w:sz w:val="28"/>
          <w:szCs w:val="28"/>
        </w:rPr>
      </w:pPr>
    </w:p>
    <w:p w14:paraId="65F2F0D6" w14:textId="77777777" w:rsidR="006463BC" w:rsidRPr="00B77A69" w:rsidRDefault="00977A8D" w:rsidP="006463BC">
      <w:pPr>
        <w:jc w:val="both"/>
        <w:rPr>
          <w:bCs/>
        </w:rPr>
      </w:pPr>
      <w:r>
        <w:rPr>
          <w:bCs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6463BC" w:rsidRPr="006463BC" w14:paraId="7DF1BE83" w14:textId="77777777" w:rsidTr="006463BC">
        <w:trPr>
          <w:cantSplit/>
        </w:trPr>
        <w:tc>
          <w:tcPr>
            <w:tcW w:w="4748" w:type="dxa"/>
            <w:hideMark/>
          </w:tcPr>
          <w:p w14:paraId="340E1E6E" w14:textId="77777777" w:rsidR="006463BC" w:rsidRPr="006463BC" w:rsidRDefault="006463BC" w:rsidP="006463BC">
            <w:pPr>
              <w:jc w:val="both"/>
              <w:rPr>
                <w:sz w:val="28"/>
                <w:szCs w:val="28"/>
              </w:rPr>
            </w:pPr>
            <w:r w:rsidRPr="006463BC">
              <w:rPr>
                <w:sz w:val="28"/>
                <w:szCs w:val="28"/>
              </w:rPr>
              <w:t>Председатель Ельнинского</w:t>
            </w:r>
          </w:p>
          <w:p w14:paraId="1CB22FE4" w14:textId="77777777" w:rsidR="006463BC" w:rsidRPr="006463BC" w:rsidRDefault="006463BC" w:rsidP="006463BC">
            <w:pPr>
              <w:jc w:val="both"/>
              <w:rPr>
                <w:sz w:val="28"/>
                <w:szCs w:val="28"/>
              </w:rPr>
            </w:pPr>
            <w:r w:rsidRPr="006463BC">
              <w:rPr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7AE3EDB4" w14:textId="77777777" w:rsidR="006463BC" w:rsidRPr="006463BC" w:rsidRDefault="006463BC" w:rsidP="0064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15231538" w14:textId="77777777" w:rsidR="006463BC" w:rsidRPr="006463BC" w:rsidRDefault="006463BC" w:rsidP="006463BC">
            <w:pPr>
              <w:jc w:val="both"/>
              <w:rPr>
                <w:sz w:val="28"/>
                <w:szCs w:val="28"/>
              </w:rPr>
            </w:pPr>
            <w:r w:rsidRPr="006463BC">
              <w:rPr>
                <w:sz w:val="28"/>
                <w:szCs w:val="28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6463BC" w:rsidRPr="006463BC" w14:paraId="3B9573F8" w14:textId="77777777" w:rsidTr="006463BC">
        <w:trPr>
          <w:cantSplit/>
        </w:trPr>
        <w:tc>
          <w:tcPr>
            <w:tcW w:w="4748" w:type="dxa"/>
            <w:hideMark/>
          </w:tcPr>
          <w:p w14:paraId="3E269822" w14:textId="77777777" w:rsidR="006463BC" w:rsidRPr="006463BC" w:rsidRDefault="006463BC" w:rsidP="006463BC">
            <w:pPr>
              <w:jc w:val="right"/>
              <w:rPr>
                <w:sz w:val="28"/>
                <w:szCs w:val="28"/>
              </w:rPr>
            </w:pPr>
            <w:r w:rsidRPr="006463BC">
              <w:rPr>
                <w:sz w:val="28"/>
                <w:szCs w:val="28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69A72398" w14:textId="77777777" w:rsidR="006463BC" w:rsidRPr="006463BC" w:rsidRDefault="006463BC" w:rsidP="006463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4C0D76DA" w14:textId="77777777" w:rsidR="006463BC" w:rsidRPr="006463BC" w:rsidRDefault="006463BC" w:rsidP="006463BC">
            <w:pPr>
              <w:jc w:val="right"/>
              <w:rPr>
                <w:sz w:val="28"/>
                <w:szCs w:val="28"/>
              </w:rPr>
            </w:pPr>
            <w:r w:rsidRPr="006463BC">
              <w:rPr>
                <w:sz w:val="28"/>
                <w:szCs w:val="28"/>
              </w:rPr>
              <w:t>Н.Д. Мищенков</w:t>
            </w:r>
          </w:p>
        </w:tc>
      </w:tr>
    </w:tbl>
    <w:p w14:paraId="44CDF3FD" w14:textId="64427E44" w:rsidR="00B77A69" w:rsidRPr="00B77A69" w:rsidRDefault="00B77A69" w:rsidP="006463BC">
      <w:pPr>
        <w:jc w:val="both"/>
        <w:rPr>
          <w:bCs/>
        </w:rPr>
      </w:pPr>
    </w:p>
    <w:p w14:paraId="2C1617A3" w14:textId="77777777" w:rsidR="00B77A69" w:rsidRPr="00B77A69" w:rsidRDefault="00B77A69" w:rsidP="00B77A69">
      <w:pPr>
        <w:ind w:left="-405"/>
        <w:jc w:val="both"/>
        <w:rPr>
          <w:bCs/>
        </w:rPr>
      </w:pPr>
    </w:p>
    <w:p w14:paraId="6695A32D" w14:textId="77777777" w:rsidR="00DB7992" w:rsidRDefault="00DB7992">
      <w:pPr>
        <w:rPr>
          <w:sz w:val="28"/>
        </w:rPr>
        <w:sectPr w:rsidR="00DB7992">
          <w:type w:val="continuous"/>
          <w:pgSz w:w="11910" w:h="16840"/>
          <w:pgMar w:top="1920" w:right="800" w:bottom="280" w:left="1000" w:header="720" w:footer="720" w:gutter="0"/>
          <w:cols w:space="720"/>
        </w:sectPr>
      </w:pPr>
    </w:p>
    <w:p w14:paraId="15A1E2D2" w14:textId="77777777" w:rsidR="002F4809" w:rsidRPr="002F4809" w:rsidRDefault="002F4809" w:rsidP="002F4809">
      <w:pPr>
        <w:pStyle w:val="a3"/>
        <w:spacing w:before="66"/>
        <w:ind w:left="5378" w:firstLine="0"/>
        <w:jc w:val="center"/>
        <w:rPr>
          <w:spacing w:val="-2"/>
        </w:rPr>
      </w:pPr>
      <w:r>
        <w:rPr>
          <w:spacing w:val="-2"/>
        </w:rPr>
        <w:lastRenderedPageBreak/>
        <w:t xml:space="preserve">         </w:t>
      </w:r>
      <w:r w:rsidR="00775260">
        <w:rPr>
          <w:spacing w:val="-2"/>
        </w:rPr>
        <w:t>Приложение</w:t>
      </w:r>
    </w:p>
    <w:p w14:paraId="7E875439" w14:textId="77777777" w:rsidR="00977A8D" w:rsidRDefault="002F4809" w:rsidP="00977A8D">
      <w:pPr>
        <w:pStyle w:val="a3"/>
        <w:spacing w:before="12"/>
        <w:ind w:left="5378" w:right="532" w:firstLine="0"/>
        <w:jc w:val="right"/>
      </w:pPr>
      <w:r>
        <w:t xml:space="preserve">             </w:t>
      </w:r>
      <w:r w:rsidR="00775260">
        <w:t xml:space="preserve">к решению </w:t>
      </w:r>
      <w:r w:rsidR="00977A8D">
        <w:t>Ельнинского</w:t>
      </w:r>
      <w:r w:rsidR="00977A8D" w:rsidRPr="002F30F4">
        <w:t xml:space="preserve"> </w:t>
      </w:r>
      <w:r w:rsidR="00977A8D">
        <w:t>окружного</w:t>
      </w:r>
      <w:r w:rsidR="00977A8D" w:rsidRPr="002F30F4">
        <w:t xml:space="preserve"> Совет</w:t>
      </w:r>
      <w:r w:rsidR="00977A8D">
        <w:t>а</w:t>
      </w:r>
      <w:r w:rsidR="00977A8D" w:rsidRPr="002F30F4">
        <w:t xml:space="preserve"> депутатов</w:t>
      </w:r>
      <w:r w:rsidR="00977A8D">
        <w:t xml:space="preserve"> </w:t>
      </w:r>
    </w:p>
    <w:p w14:paraId="28B708EB" w14:textId="4039731A" w:rsidR="00DB7992" w:rsidRDefault="002F4809" w:rsidP="002F4809">
      <w:pPr>
        <w:pStyle w:val="a3"/>
        <w:spacing w:before="12"/>
        <w:ind w:left="5378" w:right="532" w:firstLine="0"/>
        <w:jc w:val="center"/>
      </w:pPr>
      <w:r>
        <w:t xml:space="preserve">             </w:t>
      </w:r>
      <w:r w:rsidR="00775260">
        <w:t xml:space="preserve">от </w:t>
      </w:r>
      <w:r w:rsidR="00F25032">
        <w:t>30.01.2025</w:t>
      </w:r>
      <w:r w:rsidR="00775260">
        <w:t xml:space="preserve"> № </w:t>
      </w:r>
      <w:r w:rsidR="006463BC">
        <w:t>12</w:t>
      </w:r>
    </w:p>
    <w:p w14:paraId="10DDDCBE" w14:textId="77777777" w:rsidR="00DB7992" w:rsidRDefault="00DB7992">
      <w:pPr>
        <w:pStyle w:val="a3"/>
        <w:ind w:left="0" w:firstLine="0"/>
        <w:jc w:val="left"/>
      </w:pPr>
    </w:p>
    <w:p w14:paraId="2A6A0F6F" w14:textId="77777777" w:rsidR="00DB7992" w:rsidRDefault="00DB7992">
      <w:pPr>
        <w:pStyle w:val="a3"/>
        <w:ind w:left="0" w:firstLine="0"/>
        <w:jc w:val="left"/>
      </w:pPr>
    </w:p>
    <w:p w14:paraId="41DEE7D2" w14:textId="77777777" w:rsidR="00DB7992" w:rsidRDefault="00DB7992" w:rsidP="00061F6B">
      <w:pPr>
        <w:pStyle w:val="a3"/>
        <w:spacing w:before="3"/>
        <w:ind w:left="284" w:firstLine="0"/>
        <w:jc w:val="left"/>
      </w:pPr>
    </w:p>
    <w:p w14:paraId="1F703C9B" w14:textId="77777777" w:rsidR="00DB7992" w:rsidRDefault="002F4809" w:rsidP="00061F6B">
      <w:pPr>
        <w:ind w:right="203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      </w:t>
      </w:r>
      <w:r w:rsidR="00775260">
        <w:rPr>
          <w:b/>
          <w:spacing w:val="-2"/>
          <w:sz w:val="28"/>
        </w:rPr>
        <w:t>ПОРЯДОК</w:t>
      </w:r>
    </w:p>
    <w:p w14:paraId="2FD1CD91" w14:textId="77777777" w:rsidR="00977A8D" w:rsidRPr="00F158F4" w:rsidRDefault="00061F6B" w:rsidP="00F158F4">
      <w:pPr>
        <w:tabs>
          <w:tab w:val="left" w:pos="1701"/>
        </w:tabs>
        <w:spacing w:before="12" w:line="249" w:lineRule="auto"/>
        <w:ind w:right="635"/>
        <w:jc w:val="center"/>
        <w:rPr>
          <w:spacing w:val="-9"/>
          <w:sz w:val="28"/>
        </w:rPr>
      </w:pPr>
      <w:r>
        <w:rPr>
          <w:sz w:val="28"/>
        </w:rPr>
        <w:t xml:space="preserve">       </w:t>
      </w:r>
      <w:r w:rsidR="002F4809">
        <w:rPr>
          <w:sz w:val="28"/>
        </w:rPr>
        <w:t xml:space="preserve"> </w:t>
      </w:r>
      <w:r>
        <w:rPr>
          <w:sz w:val="28"/>
        </w:rPr>
        <w:t xml:space="preserve"> </w:t>
      </w:r>
      <w:r w:rsidR="00775260" w:rsidRPr="00977A8D">
        <w:rPr>
          <w:sz w:val="28"/>
        </w:rPr>
        <w:t>материально-технического и организационного обеспечения</w:t>
      </w:r>
      <w:r w:rsidR="00F158F4">
        <w:rPr>
          <w:spacing w:val="-9"/>
          <w:sz w:val="28"/>
        </w:rPr>
        <w:t xml:space="preserve">    </w:t>
      </w:r>
      <w:r w:rsidR="00775260" w:rsidRPr="00977A8D">
        <w:rPr>
          <w:sz w:val="28"/>
        </w:rPr>
        <w:t>деятельности</w:t>
      </w:r>
      <w:r w:rsidR="00775260" w:rsidRPr="00977A8D">
        <w:rPr>
          <w:spacing w:val="-8"/>
          <w:sz w:val="28"/>
        </w:rPr>
        <w:t xml:space="preserve"> </w:t>
      </w:r>
      <w:r w:rsidR="00775260" w:rsidRPr="00977A8D">
        <w:rPr>
          <w:sz w:val="28"/>
        </w:rPr>
        <w:t>органов</w:t>
      </w:r>
      <w:r w:rsidR="00775260" w:rsidRPr="00977A8D">
        <w:rPr>
          <w:spacing w:val="-8"/>
          <w:sz w:val="28"/>
        </w:rPr>
        <w:t xml:space="preserve"> </w:t>
      </w:r>
      <w:r w:rsidR="00775260" w:rsidRPr="00977A8D">
        <w:rPr>
          <w:sz w:val="28"/>
        </w:rPr>
        <w:t>местного</w:t>
      </w:r>
      <w:r w:rsidR="00775260" w:rsidRPr="00977A8D">
        <w:rPr>
          <w:spacing w:val="-7"/>
          <w:sz w:val="28"/>
        </w:rPr>
        <w:t xml:space="preserve"> </w:t>
      </w:r>
      <w:r w:rsidR="00775260" w:rsidRPr="00977A8D">
        <w:rPr>
          <w:sz w:val="28"/>
        </w:rPr>
        <w:t>самоуправления</w:t>
      </w:r>
      <w:r w:rsidR="00F158F4">
        <w:rPr>
          <w:spacing w:val="-9"/>
          <w:sz w:val="28"/>
        </w:rPr>
        <w:t xml:space="preserve"> </w:t>
      </w:r>
      <w:r w:rsidR="00977A8D" w:rsidRPr="00977A8D">
        <w:rPr>
          <w:sz w:val="28"/>
        </w:rPr>
        <w:t>муниципального образования</w:t>
      </w:r>
    </w:p>
    <w:p w14:paraId="1EC8038D" w14:textId="77777777" w:rsidR="00977A8D" w:rsidRPr="00977A8D" w:rsidRDefault="00061F6B" w:rsidP="00061F6B">
      <w:pPr>
        <w:spacing w:before="12" w:line="249" w:lineRule="auto"/>
        <w:ind w:right="635"/>
        <w:jc w:val="center"/>
        <w:rPr>
          <w:b/>
          <w:sz w:val="28"/>
        </w:rPr>
      </w:pPr>
      <w:r>
        <w:rPr>
          <w:sz w:val="28"/>
        </w:rPr>
        <w:t xml:space="preserve">          </w:t>
      </w:r>
      <w:r w:rsidR="00977A8D" w:rsidRPr="00977A8D">
        <w:rPr>
          <w:sz w:val="28"/>
        </w:rPr>
        <w:t>«Ельнинский муниципальный округ» Смоленской области</w:t>
      </w:r>
    </w:p>
    <w:p w14:paraId="7A3D03D2" w14:textId="77777777" w:rsidR="00DB7992" w:rsidRDefault="00775260">
      <w:pPr>
        <w:spacing w:before="309"/>
        <w:ind w:left="421" w:right="148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1C89A0F" w14:textId="77777777" w:rsidR="00DB7992" w:rsidRDefault="00775260">
      <w:pPr>
        <w:pStyle w:val="a4"/>
        <w:numPr>
          <w:ilvl w:val="1"/>
          <w:numId w:val="1"/>
        </w:numPr>
        <w:tabs>
          <w:tab w:val="left" w:pos="1571"/>
        </w:tabs>
        <w:spacing w:before="194" w:line="249" w:lineRule="auto"/>
        <w:ind w:right="260" w:firstLine="698"/>
        <w:rPr>
          <w:sz w:val="28"/>
        </w:rPr>
      </w:pPr>
      <w:r>
        <w:rPr>
          <w:sz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</w:t>
      </w:r>
      <w:r w:rsidR="00977A8D">
        <w:rPr>
          <w:sz w:val="28"/>
        </w:rPr>
        <w:t>муниципального образования «Ельнинский муниципальный округ» Смоленской области</w:t>
      </w:r>
      <w:r>
        <w:rPr>
          <w:sz w:val="28"/>
        </w:rPr>
        <w:t xml:space="preserve"> (далее – Порядок) разработан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977A8D">
        <w:rPr>
          <w:sz w:val="28"/>
        </w:rPr>
        <w:t>муниципального образования «Ельнинский муниципальный округ» Смоленской области</w:t>
      </w:r>
      <w:r>
        <w:rPr>
          <w:sz w:val="28"/>
        </w:rPr>
        <w:t>.</w:t>
      </w:r>
    </w:p>
    <w:p w14:paraId="57CAF436" w14:textId="77777777" w:rsidR="00DB7992" w:rsidRDefault="00775260">
      <w:pPr>
        <w:pStyle w:val="a4"/>
        <w:numPr>
          <w:ilvl w:val="1"/>
          <w:numId w:val="1"/>
        </w:numPr>
        <w:tabs>
          <w:tab w:val="left" w:pos="1571"/>
        </w:tabs>
        <w:spacing w:line="249" w:lineRule="auto"/>
        <w:ind w:firstLine="698"/>
        <w:rPr>
          <w:sz w:val="28"/>
        </w:rPr>
      </w:pPr>
      <w:r>
        <w:rPr>
          <w:sz w:val="28"/>
        </w:rPr>
        <w:t xml:space="preserve">Настоящий Порядок регулирует отношения по материально- техническому и организационному обеспечению деятельности </w:t>
      </w:r>
      <w:r w:rsidR="003808F1">
        <w:rPr>
          <w:sz w:val="28"/>
        </w:rPr>
        <w:t xml:space="preserve">органов местного самоуправления, определенных </w:t>
      </w:r>
      <w:r w:rsidR="00B4603A">
        <w:rPr>
          <w:sz w:val="28"/>
        </w:rPr>
        <w:t xml:space="preserve">статьей </w:t>
      </w:r>
      <w:r w:rsidR="008B1C10">
        <w:rPr>
          <w:sz w:val="28"/>
        </w:rPr>
        <w:t xml:space="preserve"> 27 Устава муниципального образования «Ельнинский муниципальный округ» Смоленской области</w:t>
      </w:r>
      <w:r w:rsidR="00341E4F">
        <w:rPr>
          <w:sz w:val="28"/>
        </w:rPr>
        <w:t xml:space="preserve"> (далее – Устав)</w:t>
      </w:r>
      <w:r w:rsidR="008B1C10">
        <w:rPr>
          <w:sz w:val="28"/>
        </w:rPr>
        <w:t xml:space="preserve">,  </w:t>
      </w:r>
      <w:r>
        <w:rPr>
          <w:sz w:val="28"/>
        </w:rPr>
        <w:t xml:space="preserve">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</w:t>
      </w:r>
      <w:r w:rsidR="00341E4F">
        <w:rPr>
          <w:sz w:val="28"/>
        </w:rPr>
        <w:t xml:space="preserve">муниципального образования «Ельнинский муниципальный округ» Смоленской области </w:t>
      </w:r>
      <w:r>
        <w:rPr>
          <w:sz w:val="28"/>
        </w:rPr>
        <w:t>(далее – муниципальный округ), осуществления переданных им федерал</w:t>
      </w:r>
      <w:r w:rsidR="00341E4F">
        <w:rPr>
          <w:sz w:val="28"/>
        </w:rPr>
        <w:t xml:space="preserve">ьными законами и (или)  законами Смоленской области </w:t>
      </w:r>
      <w:r>
        <w:rPr>
          <w:sz w:val="28"/>
        </w:rPr>
        <w:t>государственных полномочий (далее – отдельные государственные полномочия), а также надлежащего осуществления лицами, замещающими в муниципальном округе муниципальные должности (далее – лица, замещающие муниципальные должности), своих полномочий, исполнения муниципальными служащими муниципального округа (далее – муниципальные служащие) и работниками органов местного самоуправления (далее – работники) своих обязанностей по соответствующим должностям.</w:t>
      </w:r>
    </w:p>
    <w:p w14:paraId="20078F64" w14:textId="77777777" w:rsidR="00DB7992" w:rsidRDefault="00775260">
      <w:pPr>
        <w:pStyle w:val="a4"/>
        <w:numPr>
          <w:ilvl w:val="1"/>
          <w:numId w:val="1"/>
        </w:numPr>
        <w:tabs>
          <w:tab w:val="left" w:pos="1571"/>
        </w:tabs>
        <w:spacing w:line="249" w:lineRule="auto"/>
        <w:ind w:right="269" w:firstLine="698"/>
        <w:rPr>
          <w:sz w:val="28"/>
        </w:rPr>
      </w:pPr>
      <w:r>
        <w:rPr>
          <w:sz w:val="28"/>
        </w:rPr>
        <w:t>Основные термины, используемые в настоящем Порядке для целей настоящего Порядка:</w:t>
      </w:r>
    </w:p>
    <w:p w14:paraId="5D14A5A6" w14:textId="77777777" w:rsidR="00DB7992" w:rsidRDefault="00775260">
      <w:pPr>
        <w:pStyle w:val="a3"/>
        <w:ind w:left="219" w:right="252" w:firstLine="765"/>
      </w:pPr>
      <w:r>
        <w:t>материально-техническое обеспечение деятельности органов местного самоуправления – осуществляемый на постоянной основе комплекс мероприятий, направленных на снабжение органов местного самоуправления, лиц,</w:t>
      </w:r>
      <w:r>
        <w:rPr>
          <w:spacing w:val="46"/>
        </w:rPr>
        <w:t xml:space="preserve"> </w:t>
      </w:r>
      <w:proofErr w:type="gramStart"/>
      <w:r>
        <w:t>замещающих</w:t>
      </w:r>
      <w:r>
        <w:rPr>
          <w:spacing w:val="35"/>
        </w:rPr>
        <w:t xml:space="preserve">  </w:t>
      </w:r>
      <w:r>
        <w:t>муниципальные</w:t>
      </w:r>
      <w:proofErr w:type="gramEnd"/>
      <w:r>
        <w:rPr>
          <w:spacing w:val="36"/>
        </w:rPr>
        <w:t xml:space="preserve">  </w:t>
      </w:r>
      <w:r>
        <w:t>должности,</w:t>
      </w:r>
      <w:r>
        <w:rPr>
          <w:spacing w:val="35"/>
        </w:rPr>
        <w:t xml:space="preserve">  </w:t>
      </w:r>
      <w:r>
        <w:t>муниципальных</w:t>
      </w:r>
      <w:r>
        <w:rPr>
          <w:spacing w:val="34"/>
        </w:rPr>
        <w:t xml:space="preserve">  </w:t>
      </w:r>
      <w:r>
        <w:rPr>
          <w:spacing w:val="-2"/>
        </w:rPr>
        <w:t>служащих,</w:t>
      </w:r>
    </w:p>
    <w:p w14:paraId="7C23C597" w14:textId="77777777" w:rsidR="00DB7992" w:rsidRDefault="00DB7992">
      <w:pPr>
        <w:sectPr w:rsidR="00DB7992">
          <w:pgSz w:w="11910" w:h="16840"/>
          <w:pgMar w:top="760" w:right="800" w:bottom="280" w:left="1000" w:header="720" w:footer="720" w:gutter="0"/>
          <w:cols w:space="720"/>
        </w:sectPr>
      </w:pPr>
    </w:p>
    <w:p w14:paraId="03602E77" w14:textId="77777777" w:rsidR="00DB7992" w:rsidRDefault="00775260">
      <w:pPr>
        <w:pStyle w:val="a3"/>
        <w:spacing w:before="67" w:line="237" w:lineRule="auto"/>
        <w:ind w:left="219" w:right="249" w:firstLine="0"/>
      </w:pPr>
      <w:r>
        <w:lastRenderedPageBreak/>
        <w:t>работников необходимыми для осуществления их деятельности материально- техническими средствами;</w:t>
      </w:r>
    </w:p>
    <w:p w14:paraId="1BE34168" w14:textId="77777777" w:rsidR="00DB7992" w:rsidRDefault="00775260">
      <w:pPr>
        <w:pStyle w:val="a3"/>
        <w:ind w:left="219" w:right="250" w:firstLine="765"/>
      </w:pPr>
      <w:r>
        <w:t>организационное обеспечение деятельности органов местного самоуправления –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самоуправления.</w:t>
      </w:r>
    </w:p>
    <w:p w14:paraId="7850F2C4" w14:textId="77777777" w:rsidR="00DB7992" w:rsidRDefault="00775260">
      <w:pPr>
        <w:pStyle w:val="a4"/>
        <w:numPr>
          <w:ilvl w:val="1"/>
          <w:numId w:val="1"/>
        </w:numPr>
        <w:tabs>
          <w:tab w:val="left" w:pos="1571"/>
        </w:tabs>
        <w:spacing w:line="249" w:lineRule="auto"/>
        <w:ind w:right="257" w:firstLine="698"/>
        <w:rPr>
          <w:sz w:val="28"/>
        </w:rPr>
      </w:pPr>
      <w:r>
        <w:rPr>
          <w:sz w:val="28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</w:t>
      </w:r>
      <w:r>
        <w:rPr>
          <w:spacing w:val="-3"/>
          <w:sz w:val="28"/>
        </w:rPr>
        <w:t xml:space="preserve"> </w:t>
      </w:r>
      <w:r w:rsidR="00341E4F">
        <w:rPr>
          <w:sz w:val="28"/>
        </w:rPr>
        <w:t>Смоленской области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 муниципального округа.</w:t>
      </w:r>
    </w:p>
    <w:p w14:paraId="547E4E0D" w14:textId="77777777" w:rsidR="00BC427E" w:rsidRDefault="00775260" w:rsidP="00BC427E">
      <w:pPr>
        <w:pStyle w:val="a4"/>
        <w:numPr>
          <w:ilvl w:val="1"/>
          <w:numId w:val="1"/>
        </w:numPr>
        <w:tabs>
          <w:tab w:val="left" w:pos="1571"/>
        </w:tabs>
        <w:spacing w:line="247" w:lineRule="auto"/>
        <w:ind w:right="264" w:firstLine="698"/>
        <w:rPr>
          <w:sz w:val="28"/>
        </w:rPr>
      </w:pPr>
      <w:r>
        <w:rPr>
          <w:sz w:val="28"/>
        </w:rPr>
        <w:t>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14:paraId="0C852483" w14:textId="77777777" w:rsidR="00DB7992" w:rsidRPr="00BC427E" w:rsidRDefault="00775260" w:rsidP="00BC427E">
      <w:pPr>
        <w:pStyle w:val="a4"/>
        <w:tabs>
          <w:tab w:val="left" w:pos="1571"/>
        </w:tabs>
        <w:spacing w:line="247" w:lineRule="auto"/>
        <w:ind w:left="1020" w:right="264" w:firstLine="0"/>
        <w:jc w:val="center"/>
        <w:rPr>
          <w:sz w:val="28"/>
        </w:rPr>
      </w:pPr>
      <w:r w:rsidRPr="00BC427E">
        <w:rPr>
          <w:b/>
          <w:sz w:val="28"/>
        </w:rPr>
        <w:t>Материально-техническое</w:t>
      </w:r>
      <w:r w:rsidRPr="00BC427E">
        <w:rPr>
          <w:b/>
          <w:spacing w:val="-17"/>
          <w:sz w:val="28"/>
        </w:rPr>
        <w:t xml:space="preserve"> </w:t>
      </w:r>
      <w:r w:rsidRPr="00BC427E">
        <w:rPr>
          <w:b/>
          <w:sz w:val="28"/>
        </w:rPr>
        <w:t>обеспечение</w:t>
      </w:r>
      <w:r w:rsidRPr="00BC427E">
        <w:rPr>
          <w:b/>
          <w:spacing w:val="-16"/>
          <w:sz w:val="28"/>
        </w:rPr>
        <w:t xml:space="preserve"> </w:t>
      </w:r>
      <w:r w:rsidRPr="00BC427E">
        <w:rPr>
          <w:b/>
          <w:sz w:val="28"/>
        </w:rPr>
        <w:t>деятельности органов местного самоуправления</w:t>
      </w:r>
    </w:p>
    <w:p w14:paraId="6AD67C9F" w14:textId="77777777" w:rsidR="00DB7992" w:rsidRDefault="00775260">
      <w:pPr>
        <w:pStyle w:val="a4"/>
        <w:numPr>
          <w:ilvl w:val="1"/>
          <w:numId w:val="1"/>
        </w:numPr>
        <w:tabs>
          <w:tab w:val="left" w:pos="1433"/>
        </w:tabs>
        <w:spacing w:before="187" w:line="249" w:lineRule="auto"/>
        <w:ind w:right="264" w:firstLine="698"/>
        <w:rPr>
          <w:sz w:val="28"/>
        </w:rPr>
      </w:pPr>
      <w:r>
        <w:rPr>
          <w:sz w:val="28"/>
        </w:rPr>
        <w:t>К материально-техническому обеспечению деятельности органов местного самоуправления относятся следующие мероприятия:</w:t>
      </w:r>
    </w:p>
    <w:p w14:paraId="4177C118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before="2" w:line="249" w:lineRule="auto"/>
        <w:ind w:right="264" w:firstLine="698"/>
        <w:rPr>
          <w:sz w:val="28"/>
        </w:rPr>
      </w:pPr>
      <w:r>
        <w:rPr>
          <w:sz w:val="28"/>
        </w:rPr>
        <w:t>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14:paraId="2A378DC3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line="249" w:lineRule="auto"/>
        <w:ind w:right="260" w:firstLine="698"/>
        <w:rPr>
          <w:sz w:val="28"/>
        </w:rPr>
      </w:pPr>
      <w:r>
        <w:rPr>
          <w:sz w:val="28"/>
        </w:rPr>
        <w:t>безвозмездное пользование нежилыми помещениями,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находящимися в собственности </w:t>
      </w:r>
      <w:r w:rsidR="00661D45">
        <w:rPr>
          <w:sz w:val="28"/>
        </w:rPr>
        <w:t>муниц</w:t>
      </w:r>
      <w:r w:rsidR="00B309E4">
        <w:rPr>
          <w:sz w:val="28"/>
        </w:rPr>
        <w:t>и</w:t>
      </w:r>
      <w:r w:rsidR="00661D45">
        <w:rPr>
          <w:sz w:val="28"/>
        </w:rPr>
        <w:t>пального</w:t>
      </w:r>
      <w:r w:rsidR="005E1619" w:rsidRPr="005E1619">
        <w:rPr>
          <w:sz w:val="28"/>
        </w:rPr>
        <w:t xml:space="preserve"> </w:t>
      </w:r>
      <w:proofErr w:type="gramStart"/>
      <w:r w:rsidR="005E1619">
        <w:rPr>
          <w:sz w:val="28"/>
        </w:rPr>
        <w:t>округа</w:t>
      </w:r>
      <w:r w:rsidR="00661D45">
        <w:rPr>
          <w:sz w:val="28"/>
        </w:rPr>
        <w:t xml:space="preserve"> 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предоставленными для административных</w:t>
      </w:r>
      <w:r w:rsidR="005E1619">
        <w:rPr>
          <w:sz w:val="28"/>
        </w:rPr>
        <w:t xml:space="preserve"> целей, а также иным имуществом</w:t>
      </w:r>
      <w:r>
        <w:rPr>
          <w:sz w:val="28"/>
        </w:rPr>
        <w:t xml:space="preserve">, предоставленным для осуществления отдельных государственных </w:t>
      </w:r>
      <w:r>
        <w:rPr>
          <w:spacing w:val="-2"/>
          <w:sz w:val="28"/>
        </w:rPr>
        <w:t>полномочий;</w:t>
      </w:r>
    </w:p>
    <w:p w14:paraId="304635BA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line="249" w:lineRule="auto"/>
        <w:ind w:right="262" w:firstLine="698"/>
        <w:rPr>
          <w:sz w:val="28"/>
        </w:rPr>
      </w:pPr>
      <w:r>
        <w:rPr>
          <w:sz w:val="28"/>
        </w:rPr>
        <w:t>содержание нежилых помещений, находящихся в безвозмездном пользовании аппарата</w:t>
      </w:r>
      <w:r w:rsidR="005E1619">
        <w:rPr>
          <w:sz w:val="28"/>
        </w:rPr>
        <w:t xml:space="preserve"> органов местного самоуправления</w:t>
      </w:r>
      <w:r>
        <w:rPr>
          <w:sz w:val="28"/>
        </w:rPr>
        <w:t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1087E9C7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line="249" w:lineRule="auto"/>
        <w:ind w:right="267" w:firstLine="698"/>
        <w:rPr>
          <w:sz w:val="28"/>
        </w:rPr>
      </w:pPr>
      <w:r>
        <w:rPr>
          <w:sz w:val="28"/>
        </w:rPr>
        <w:t>обеспечение</w:t>
      </w:r>
      <w:r>
        <w:rPr>
          <w:spacing w:val="74"/>
          <w:sz w:val="28"/>
        </w:rPr>
        <w:t xml:space="preserve">   </w:t>
      </w:r>
      <w:r>
        <w:rPr>
          <w:sz w:val="28"/>
        </w:rPr>
        <w:t>охраны</w:t>
      </w:r>
      <w:r>
        <w:rPr>
          <w:spacing w:val="75"/>
          <w:sz w:val="28"/>
        </w:rPr>
        <w:t xml:space="preserve">   </w:t>
      </w:r>
      <w:r>
        <w:rPr>
          <w:sz w:val="28"/>
        </w:rPr>
        <w:t>нежилых</w:t>
      </w:r>
      <w:r>
        <w:rPr>
          <w:spacing w:val="75"/>
          <w:sz w:val="28"/>
        </w:rPr>
        <w:t xml:space="preserve">   </w:t>
      </w:r>
      <w:proofErr w:type="gramStart"/>
      <w:r>
        <w:rPr>
          <w:sz w:val="28"/>
        </w:rPr>
        <w:t>помещений,</w:t>
      </w:r>
      <w:r>
        <w:rPr>
          <w:spacing w:val="74"/>
          <w:sz w:val="28"/>
        </w:rPr>
        <w:t xml:space="preserve">   </w:t>
      </w:r>
      <w:proofErr w:type="gramEnd"/>
      <w:r>
        <w:rPr>
          <w:sz w:val="28"/>
        </w:rPr>
        <w:t>находящихся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безвозмездном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аппарата</w:t>
      </w:r>
      <w:r w:rsidR="005E1619">
        <w:rPr>
          <w:sz w:val="28"/>
        </w:rPr>
        <w:t xml:space="preserve"> органов местного самоуправления</w:t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 и служебных документов;</w:t>
      </w:r>
    </w:p>
    <w:p w14:paraId="49203C87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line="249" w:lineRule="auto"/>
        <w:ind w:right="263" w:firstLine="698"/>
        <w:rPr>
          <w:sz w:val="28"/>
        </w:rPr>
      </w:pPr>
      <w:r>
        <w:rPr>
          <w:sz w:val="28"/>
        </w:rPr>
        <w:t>хозяйственно-техническое обслуживание, в том числе уборка, нежилых помещений, находящихся в безвозмездном пользовании аппарата</w:t>
      </w:r>
      <w:r w:rsidR="005E1619">
        <w:rPr>
          <w:sz w:val="28"/>
        </w:rPr>
        <w:t xml:space="preserve"> органов местного самоуправления</w:t>
      </w:r>
      <w:r>
        <w:rPr>
          <w:sz w:val="28"/>
        </w:rPr>
        <w:t xml:space="preserve">, находящегося в них имущества, а также территории, непосредственно прилегающей к зданиям, в которых расположены указанные нежилые </w:t>
      </w:r>
      <w:r>
        <w:rPr>
          <w:spacing w:val="-2"/>
          <w:sz w:val="28"/>
        </w:rPr>
        <w:t>помещения;</w:t>
      </w:r>
    </w:p>
    <w:p w14:paraId="74BEDA96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line="249" w:lineRule="auto"/>
        <w:ind w:right="266" w:firstLine="698"/>
        <w:rPr>
          <w:sz w:val="28"/>
        </w:rPr>
      </w:pPr>
      <w:r>
        <w:rPr>
          <w:sz w:val="28"/>
        </w:rPr>
        <w:t>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аппарата</w:t>
      </w:r>
      <w:r w:rsidR="00804B85">
        <w:rPr>
          <w:sz w:val="28"/>
        </w:rPr>
        <w:t xml:space="preserve"> органов местного самоуправления</w:t>
      </w:r>
      <w:r>
        <w:rPr>
          <w:sz w:val="28"/>
        </w:rPr>
        <w:t>;</w:t>
      </w:r>
    </w:p>
    <w:p w14:paraId="58D49AA3" w14:textId="77777777" w:rsidR="00DB7992" w:rsidRDefault="00DB7992">
      <w:pPr>
        <w:spacing w:line="249" w:lineRule="auto"/>
        <w:jc w:val="both"/>
        <w:rPr>
          <w:sz w:val="28"/>
        </w:rPr>
        <w:sectPr w:rsidR="00DB7992">
          <w:pgSz w:w="11910" w:h="16840"/>
          <w:pgMar w:top="760" w:right="800" w:bottom="280" w:left="1000" w:header="720" w:footer="720" w:gutter="0"/>
          <w:cols w:space="720"/>
        </w:sectPr>
      </w:pPr>
    </w:p>
    <w:p w14:paraId="6F3D39A7" w14:textId="77777777" w:rsidR="00DB7992" w:rsidRDefault="00775260">
      <w:pPr>
        <w:pStyle w:val="a4"/>
        <w:numPr>
          <w:ilvl w:val="2"/>
          <w:numId w:val="1"/>
        </w:numPr>
        <w:tabs>
          <w:tab w:val="left" w:pos="855"/>
          <w:tab w:val="left" w:pos="1573"/>
          <w:tab w:val="left" w:pos="3349"/>
          <w:tab w:val="left" w:pos="4738"/>
          <w:tab w:val="left" w:pos="5733"/>
          <w:tab w:val="left" w:pos="6138"/>
          <w:tab w:val="left" w:pos="7073"/>
          <w:tab w:val="left" w:pos="7117"/>
          <w:tab w:val="left" w:pos="8344"/>
          <w:tab w:val="left" w:pos="8892"/>
        </w:tabs>
        <w:spacing w:before="66" w:line="249" w:lineRule="auto"/>
        <w:ind w:right="267" w:firstLine="698"/>
        <w:rPr>
          <w:sz w:val="28"/>
        </w:rPr>
      </w:pPr>
      <w:r>
        <w:rPr>
          <w:spacing w:val="-2"/>
          <w:sz w:val="28"/>
        </w:rPr>
        <w:lastRenderedPageBreak/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услугами</w:t>
      </w:r>
      <w:r>
        <w:rPr>
          <w:sz w:val="28"/>
        </w:rPr>
        <w:tab/>
      </w:r>
      <w:r>
        <w:rPr>
          <w:spacing w:val="-2"/>
          <w:sz w:val="28"/>
        </w:rPr>
        <w:t>связи,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 </w:t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информационно-телекоммуникационной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2"/>
          <w:sz w:val="28"/>
        </w:rPr>
        <w:t xml:space="preserve"> </w:t>
      </w:r>
      <w:r>
        <w:rPr>
          <w:sz w:val="28"/>
        </w:rPr>
        <w:t>сети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пользования</w:t>
      </w:r>
    </w:p>
    <w:p w14:paraId="1AD99EBA" w14:textId="77777777" w:rsidR="00DB7992" w:rsidRDefault="00775260">
      <w:pPr>
        <w:pStyle w:val="a3"/>
        <w:spacing w:line="319" w:lineRule="exact"/>
        <w:ind w:firstLine="0"/>
        <w:jc w:val="left"/>
      </w:pPr>
      <w:r>
        <w:rPr>
          <w:spacing w:val="-2"/>
        </w:rPr>
        <w:t>«Интернет»;</w:t>
      </w:r>
    </w:p>
    <w:p w14:paraId="29AAFE25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before="15" w:line="249" w:lineRule="auto"/>
        <w:ind w:right="266" w:firstLine="698"/>
        <w:rPr>
          <w:sz w:val="28"/>
        </w:rPr>
      </w:pPr>
      <w:r>
        <w:rPr>
          <w:sz w:val="28"/>
        </w:rPr>
        <w:t>приобретение, ремонт, утилизация мебели, предметов обстановки, устройств, других материальных средств, необходимых для оснащения нежилых помещений, находящихся в безвозмездном пользовании аппарата</w:t>
      </w:r>
      <w:r w:rsidR="00804B85">
        <w:rPr>
          <w:sz w:val="28"/>
        </w:rPr>
        <w:t xml:space="preserve"> органов местного самоуправления</w:t>
      </w:r>
      <w:r>
        <w:rPr>
          <w:sz w:val="28"/>
        </w:rPr>
        <w:t>;</w:t>
      </w:r>
    </w:p>
    <w:p w14:paraId="1FE48A3D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before="1" w:line="249" w:lineRule="auto"/>
        <w:ind w:right="269" w:firstLine="698"/>
        <w:rPr>
          <w:sz w:val="28"/>
        </w:rPr>
      </w:pPr>
      <w:r>
        <w:rPr>
          <w:sz w:val="28"/>
        </w:rPr>
        <w:t>приобретение бумаги и бумажной продукции, канцелярских принадлежностей, хозяйственных товаров, запоминающих устройств и иных офисных товаров;</w:t>
      </w:r>
    </w:p>
    <w:p w14:paraId="1D9813DD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before="1" w:line="249" w:lineRule="auto"/>
        <w:ind w:right="263" w:firstLine="698"/>
        <w:rPr>
          <w:sz w:val="28"/>
        </w:rPr>
      </w:pPr>
      <w:r>
        <w:rPr>
          <w:sz w:val="28"/>
        </w:rPr>
        <w:t xml:space="preserve">приобретение, ремонт, обслуживание (поддержание в рабочем состоянии) и утилизация компьютерной, копировально-множительной и иной офисной техники, осветительных приборов, музыкальной аппаратуры, проекторов изображений, устройств связи, приобретение и установка (замена) необходимых для их работы комплектующих изделий и расходных </w:t>
      </w:r>
      <w:r>
        <w:rPr>
          <w:spacing w:val="-2"/>
          <w:sz w:val="28"/>
        </w:rPr>
        <w:t>материалов;</w:t>
      </w:r>
    </w:p>
    <w:p w14:paraId="6E3EC69F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firstLine="698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80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создание),</w:t>
      </w:r>
      <w:r>
        <w:rPr>
          <w:spacing w:val="80"/>
          <w:sz w:val="28"/>
        </w:rPr>
        <w:t xml:space="preserve">  </w:t>
      </w:r>
      <w:r>
        <w:rPr>
          <w:sz w:val="28"/>
        </w:rPr>
        <w:t>наладка</w:t>
      </w:r>
      <w:r>
        <w:rPr>
          <w:spacing w:val="80"/>
          <w:sz w:val="28"/>
        </w:rPr>
        <w:t xml:space="preserve">  </w:t>
      </w:r>
      <w:r>
        <w:rPr>
          <w:sz w:val="28"/>
        </w:rPr>
        <w:t>(установка),</w:t>
      </w:r>
      <w:r>
        <w:rPr>
          <w:spacing w:val="80"/>
          <w:sz w:val="28"/>
        </w:rPr>
        <w:t xml:space="preserve">  </w:t>
      </w:r>
      <w:r>
        <w:rPr>
          <w:sz w:val="28"/>
        </w:rPr>
        <w:t>поддержание в рабочем состоянии, сопровождение информационно-коммуникационной инфраструктуры (муниципальной сети передачи данных, официального сайта муниципального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округа,</w:t>
      </w:r>
      <w:r>
        <w:rPr>
          <w:spacing w:val="8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приобретение</w:t>
      </w:r>
      <w:r>
        <w:rPr>
          <w:spacing w:val="80"/>
          <w:sz w:val="28"/>
        </w:rPr>
        <w:t xml:space="preserve">  </w:t>
      </w:r>
      <w:r>
        <w:rPr>
          <w:sz w:val="28"/>
        </w:rPr>
        <w:t>(продление)</w:t>
      </w:r>
      <w:r>
        <w:rPr>
          <w:spacing w:val="80"/>
          <w:sz w:val="28"/>
        </w:rPr>
        <w:t xml:space="preserve">  </w:t>
      </w:r>
      <w:r>
        <w:rPr>
          <w:sz w:val="28"/>
        </w:rPr>
        <w:t>домена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хостинга,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3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7"/>
          <w:sz w:val="28"/>
        </w:rPr>
        <w:t xml:space="preserve"> </w:t>
      </w:r>
      <w:r>
        <w:rPr>
          <w:sz w:val="28"/>
        </w:rPr>
        <w:t>мест и других видов информационно-коммуникационных технологий);</w:t>
      </w:r>
    </w:p>
    <w:p w14:paraId="7956AA95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0" w:firstLine="698"/>
        <w:rPr>
          <w:sz w:val="28"/>
        </w:rPr>
      </w:pPr>
      <w:r>
        <w:rPr>
          <w:sz w:val="28"/>
        </w:rPr>
        <w:t>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0CDB1AD5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8" w:firstLine="698"/>
        <w:rPr>
          <w:sz w:val="28"/>
        </w:rPr>
      </w:pPr>
      <w:r>
        <w:rPr>
          <w:sz w:val="28"/>
        </w:rPr>
        <w:t>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4CA104DE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1" w:firstLine="698"/>
        <w:rPr>
          <w:sz w:val="28"/>
        </w:rPr>
      </w:pPr>
      <w:r>
        <w:rPr>
          <w:sz w:val="28"/>
        </w:rPr>
        <w:t>техническое сопровождение мероприятий, требующих использования электронной, аудио- и видеотехники;</w:t>
      </w:r>
    </w:p>
    <w:p w14:paraId="584487EC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9" w:firstLine="698"/>
        <w:rPr>
          <w:sz w:val="28"/>
        </w:rPr>
      </w:pPr>
      <w:r>
        <w:rPr>
          <w:sz w:val="28"/>
        </w:rPr>
        <w:t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продукции;</w:t>
      </w:r>
    </w:p>
    <w:p w14:paraId="581F4951" w14:textId="161798A5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before="1" w:line="249" w:lineRule="auto"/>
        <w:ind w:right="267" w:firstLine="698"/>
        <w:rPr>
          <w:sz w:val="28"/>
        </w:rPr>
      </w:pP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подписки на периодические печатные издания;</w:t>
      </w:r>
    </w:p>
    <w:p w14:paraId="434C876F" w14:textId="2DC7EB9E" w:rsidR="00DB7992" w:rsidRPr="00E11EAE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1" w:firstLine="698"/>
        <w:rPr>
          <w:sz w:val="28"/>
        </w:rPr>
      </w:pPr>
      <w:r>
        <w:rPr>
          <w:sz w:val="28"/>
        </w:rPr>
        <w:t>приобретение услуг (работ) по изданию средств массовой 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опубликованию,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 о деятельности органов местного самоуправления в средствах массовой информации, в информационно-телекоммуникационной сети общего пользования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также по распространению печатной продукции на территории муниципального </w:t>
      </w:r>
      <w:r>
        <w:rPr>
          <w:spacing w:val="-2"/>
          <w:sz w:val="28"/>
        </w:rPr>
        <w:t>округа;</w:t>
      </w:r>
    </w:p>
    <w:p w14:paraId="69F49373" w14:textId="1EA7E810" w:rsidR="00E11EAE" w:rsidRDefault="00E11EAE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1" w:firstLine="698"/>
        <w:rPr>
          <w:sz w:val="28"/>
        </w:rPr>
      </w:pPr>
      <w:r>
        <w:rPr>
          <w:spacing w:val="-2"/>
          <w:sz w:val="28"/>
        </w:rPr>
        <w:t>транспортное обеспечение органо</w:t>
      </w:r>
      <w:r w:rsidR="00D119B1">
        <w:rPr>
          <w:spacing w:val="-2"/>
          <w:sz w:val="28"/>
        </w:rPr>
        <w:t>в</w:t>
      </w:r>
      <w:r>
        <w:rPr>
          <w:spacing w:val="-2"/>
          <w:sz w:val="28"/>
        </w:rPr>
        <w:t xml:space="preserve"> местного самоуправления в служебных целях; </w:t>
      </w:r>
    </w:p>
    <w:p w14:paraId="66C992B8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0" w:firstLine="698"/>
        <w:rPr>
          <w:sz w:val="28"/>
        </w:rPr>
      </w:pPr>
      <w:r>
        <w:rPr>
          <w:sz w:val="28"/>
        </w:rPr>
        <w:t>обеспечение проездными документами лиц, замещающих муниципальные должности, и муниципальных служащих (работников), транспортное обслуживание органов местного самоуправления для осуществления служебных поездок;</w:t>
      </w:r>
    </w:p>
    <w:p w14:paraId="5E0E84EB" w14:textId="77777777" w:rsidR="00821F3E" w:rsidRPr="00E11EAE" w:rsidRDefault="00775260" w:rsidP="00E11EAE">
      <w:pPr>
        <w:pStyle w:val="a4"/>
        <w:numPr>
          <w:ilvl w:val="2"/>
          <w:numId w:val="1"/>
        </w:numPr>
        <w:tabs>
          <w:tab w:val="left" w:pos="1571"/>
        </w:tabs>
        <w:spacing w:before="66" w:line="249" w:lineRule="auto"/>
        <w:ind w:right="263" w:firstLine="698"/>
        <w:rPr>
          <w:sz w:val="28"/>
        </w:rPr>
      </w:pPr>
      <w:r>
        <w:rPr>
          <w:sz w:val="28"/>
        </w:rPr>
        <w:lastRenderedPageBreak/>
        <w:t>организация и содержание рабочих (служебных) мест, приемных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 лиц, замещающих, муниципальные должности, и муниципальных служащих, работников;</w:t>
      </w:r>
    </w:p>
    <w:p w14:paraId="6E0E10AC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firstLine="698"/>
        <w:rPr>
          <w:sz w:val="28"/>
        </w:rPr>
      </w:pPr>
      <w:r>
        <w:rPr>
          <w:sz w:val="28"/>
        </w:rPr>
        <w:t xml:space="preserve">иные мероприятия, направленные на создание материально- технических условий для надлежащего функционирования органов местного </w:t>
      </w:r>
      <w:r>
        <w:rPr>
          <w:spacing w:val="-2"/>
          <w:sz w:val="28"/>
        </w:rPr>
        <w:t>самоуправления.</w:t>
      </w:r>
    </w:p>
    <w:p w14:paraId="2CA28681" w14:textId="77777777" w:rsidR="00A81DF9" w:rsidRDefault="00775260">
      <w:pPr>
        <w:pStyle w:val="a4"/>
        <w:numPr>
          <w:ilvl w:val="1"/>
          <w:numId w:val="1"/>
        </w:numPr>
        <w:tabs>
          <w:tab w:val="left" w:pos="1571"/>
        </w:tabs>
        <w:spacing w:line="249" w:lineRule="auto"/>
        <w:ind w:right="263" w:firstLine="698"/>
        <w:rPr>
          <w:sz w:val="28"/>
        </w:rPr>
      </w:pPr>
      <w:r>
        <w:rPr>
          <w:sz w:val="28"/>
        </w:rPr>
        <w:t>Материально-техническое обеспечение деятельности органов местного самоуправления</w:t>
      </w:r>
      <w:r w:rsidR="00CC193F">
        <w:rPr>
          <w:sz w:val="28"/>
        </w:rPr>
        <w:t xml:space="preserve"> предусмотренное</w:t>
      </w:r>
      <w:r w:rsidR="00A81DF9">
        <w:rPr>
          <w:sz w:val="28"/>
        </w:rPr>
        <w:t>, подпунктами 8</w:t>
      </w:r>
      <w:r w:rsidR="001B24AE">
        <w:rPr>
          <w:sz w:val="28"/>
        </w:rPr>
        <w:t>-10</w:t>
      </w:r>
      <w:r w:rsidR="00A81DF9">
        <w:rPr>
          <w:sz w:val="28"/>
        </w:rPr>
        <w:t xml:space="preserve">, </w:t>
      </w:r>
      <w:r w:rsidR="001B24AE">
        <w:rPr>
          <w:sz w:val="28"/>
        </w:rPr>
        <w:t>12, 13, 15, 16, 19-21</w:t>
      </w:r>
      <w:r w:rsidR="00A81DF9">
        <w:rPr>
          <w:sz w:val="28"/>
        </w:rPr>
        <w:t xml:space="preserve"> пункта 6 настоящего Порядка </w:t>
      </w:r>
      <w:r>
        <w:rPr>
          <w:sz w:val="28"/>
        </w:rPr>
        <w:t>осуществляется аппаратом</w:t>
      </w:r>
      <w:r w:rsidR="00EB1785">
        <w:rPr>
          <w:sz w:val="28"/>
        </w:rPr>
        <w:t>, соответствующего органа местного самоуправления, самостоятельно</w:t>
      </w:r>
      <w:r>
        <w:rPr>
          <w:sz w:val="28"/>
        </w:rPr>
        <w:t>.</w:t>
      </w:r>
      <w:r w:rsidR="00CC193F">
        <w:rPr>
          <w:sz w:val="28"/>
        </w:rPr>
        <w:t xml:space="preserve"> </w:t>
      </w:r>
    </w:p>
    <w:p w14:paraId="720ECB9E" w14:textId="77777777" w:rsidR="00DB7992" w:rsidRDefault="00A81DF9" w:rsidP="00667F31">
      <w:pPr>
        <w:pStyle w:val="a4"/>
        <w:tabs>
          <w:tab w:val="left" w:pos="1571"/>
        </w:tabs>
        <w:spacing w:line="249" w:lineRule="auto"/>
        <w:ind w:left="284" w:right="263" w:firstLine="1276"/>
        <w:rPr>
          <w:sz w:val="28"/>
        </w:rPr>
      </w:pPr>
      <w:r>
        <w:rPr>
          <w:sz w:val="28"/>
        </w:rPr>
        <w:t xml:space="preserve">Материально-техническое обеспечение деятельности органов местного самоуправления, предусмотренное подпунктами 1-7, </w:t>
      </w:r>
      <w:r w:rsidR="001B24AE">
        <w:rPr>
          <w:sz w:val="28"/>
        </w:rPr>
        <w:t xml:space="preserve">11, </w:t>
      </w:r>
      <w:r>
        <w:rPr>
          <w:sz w:val="28"/>
        </w:rPr>
        <w:t>14, 17</w:t>
      </w:r>
      <w:r w:rsidR="001B24AE">
        <w:rPr>
          <w:sz w:val="28"/>
        </w:rPr>
        <w:t xml:space="preserve">, 18 </w:t>
      </w:r>
      <w:r>
        <w:rPr>
          <w:sz w:val="28"/>
        </w:rPr>
        <w:t xml:space="preserve"> пункта 6 настоящего Порядка осуществляется Администрацией муниципального образования «Ельнинский муниципальный округ»</w:t>
      </w:r>
      <w:r w:rsidR="00667F31">
        <w:rPr>
          <w:sz w:val="28"/>
        </w:rPr>
        <w:t xml:space="preserve"> Смоленской области, в отношении органов местного самоуправления, определенных статьей  27 Устава.</w:t>
      </w:r>
    </w:p>
    <w:p w14:paraId="3CA6548D" w14:textId="77777777" w:rsidR="00DB7992" w:rsidRDefault="00775260">
      <w:pPr>
        <w:pStyle w:val="a4"/>
        <w:numPr>
          <w:ilvl w:val="1"/>
          <w:numId w:val="1"/>
        </w:numPr>
        <w:tabs>
          <w:tab w:val="left" w:pos="1571"/>
        </w:tabs>
        <w:spacing w:before="3" w:line="249" w:lineRule="auto"/>
        <w:ind w:right="263" w:firstLine="698"/>
        <w:rPr>
          <w:sz w:val="28"/>
        </w:rPr>
      </w:pPr>
      <w:r>
        <w:rPr>
          <w:sz w:val="28"/>
        </w:rPr>
        <w:t>Материально-техническое обеспечение деятельности органов местного самоуправления осуществляется на основании муниципальных контрактов</w:t>
      </w:r>
      <w:proofErr w:type="gramStart"/>
      <w:r>
        <w:rPr>
          <w:spacing w:val="68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договоров),</w:t>
      </w:r>
      <w:r>
        <w:rPr>
          <w:spacing w:val="68"/>
          <w:sz w:val="28"/>
        </w:rPr>
        <w:t xml:space="preserve">   </w:t>
      </w:r>
      <w:r>
        <w:rPr>
          <w:sz w:val="28"/>
        </w:rPr>
        <w:t>заключаемых</w:t>
      </w:r>
      <w:r>
        <w:rPr>
          <w:spacing w:val="69"/>
          <w:sz w:val="28"/>
        </w:rPr>
        <w:t xml:space="preserve">   </w:t>
      </w:r>
      <w:r>
        <w:rPr>
          <w:sz w:val="28"/>
        </w:rPr>
        <w:t>аппаратом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8"/>
          <w:sz w:val="28"/>
        </w:rPr>
        <w:t xml:space="preserve">   </w:t>
      </w:r>
      <w:r>
        <w:rPr>
          <w:sz w:val="28"/>
        </w:rPr>
        <w:t>соответствии с Федеральным законом от 5 апреля 2013 г. № 44-ФЗ «О контрактной 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муниципальных нужд».</w:t>
      </w:r>
    </w:p>
    <w:p w14:paraId="54066B48" w14:textId="77777777" w:rsidR="00DB7992" w:rsidRDefault="00775260">
      <w:pPr>
        <w:spacing w:before="310" w:line="247" w:lineRule="auto"/>
        <w:ind w:left="4180" w:right="635" w:hanging="2931"/>
        <w:rPr>
          <w:b/>
          <w:sz w:val="28"/>
        </w:rPr>
      </w:pPr>
      <w:r>
        <w:rPr>
          <w:b/>
          <w:sz w:val="28"/>
        </w:rPr>
        <w:t>Организационное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местного </w:t>
      </w:r>
      <w:r>
        <w:rPr>
          <w:b/>
          <w:spacing w:val="-2"/>
          <w:sz w:val="28"/>
        </w:rPr>
        <w:t>самоуправления</w:t>
      </w:r>
    </w:p>
    <w:p w14:paraId="154E7CA1" w14:textId="77777777" w:rsidR="00DB7992" w:rsidRDefault="00775260">
      <w:pPr>
        <w:pStyle w:val="a4"/>
        <w:numPr>
          <w:ilvl w:val="1"/>
          <w:numId w:val="1"/>
        </w:numPr>
        <w:tabs>
          <w:tab w:val="left" w:pos="1571"/>
        </w:tabs>
        <w:spacing w:before="184" w:line="249" w:lineRule="auto"/>
        <w:ind w:right="263" w:firstLine="698"/>
        <w:rPr>
          <w:sz w:val="28"/>
        </w:rPr>
      </w:pPr>
      <w:r>
        <w:rPr>
          <w:sz w:val="28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14:paraId="7F0FED4C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before="2" w:line="249" w:lineRule="auto"/>
        <w:ind w:right="261" w:firstLine="698"/>
        <w:rPr>
          <w:sz w:val="28"/>
        </w:rPr>
      </w:pPr>
      <w:r>
        <w:rPr>
          <w:sz w:val="28"/>
        </w:rPr>
        <w:t>кадровое обеспечение, включая организацию ведения кадровой работы, организацию дополнительного профессионального образования главы муниципального округа и муниципальных служащих, 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 кадров для муниципальной службы;</w:t>
      </w:r>
    </w:p>
    <w:p w14:paraId="210F8162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line="249" w:lineRule="auto"/>
        <w:ind w:right="265" w:firstLine="698"/>
        <w:rPr>
          <w:sz w:val="28"/>
        </w:rPr>
      </w:pPr>
      <w:r>
        <w:rPr>
          <w:sz w:val="28"/>
        </w:rPr>
        <w:t>финансовое обеспечение, включая организацию ведения бухгалтерского (бюджетного)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налогового учета и представления финансовой </w:t>
      </w:r>
      <w:r>
        <w:rPr>
          <w:spacing w:val="-2"/>
          <w:sz w:val="28"/>
        </w:rPr>
        <w:t>отчетности;</w:t>
      </w:r>
    </w:p>
    <w:p w14:paraId="6AE36158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before="1"/>
        <w:ind w:left="1571" w:right="0" w:hanging="550"/>
        <w:rPr>
          <w:sz w:val="28"/>
        </w:rPr>
      </w:pPr>
      <w:r>
        <w:rPr>
          <w:sz w:val="28"/>
        </w:rPr>
        <w:t>правовое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14:paraId="301A5785" w14:textId="77777777" w:rsidR="00DB7992" w:rsidRDefault="00775260">
      <w:pPr>
        <w:pStyle w:val="a4"/>
        <w:numPr>
          <w:ilvl w:val="2"/>
          <w:numId w:val="1"/>
        </w:numPr>
        <w:tabs>
          <w:tab w:val="left" w:pos="1573"/>
          <w:tab w:val="left" w:pos="3563"/>
          <w:tab w:val="left" w:pos="4928"/>
          <w:tab w:val="left" w:pos="5724"/>
          <w:tab w:val="left" w:pos="7929"/>
        </w:tabs>
        <w:spacing w:before="14" w:line="249" w:lineRule="auto"/>
        <w:ind w:right="260" w:firstLine="698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 xml:space="preserve">коррупционных </w:t>
      </w:r>
      <w:r>
        <w:rPr>
          <w:sz w:val="28"/>
        </w:rPr>
        <w:t>правонарушений в органах местного самоуправления;</w:t>
      </w:r>
    </w:p>
    <w:p w14:paraId="7D9C482E" w14:textId="77777777" w:rsidR="00DB7992" w:rsidRDefault="00775260">
      <w:pPr>
        <w:pStyle w:val="a4"/>
        <w:numPr>
          <w:ilvl w:val="2"/>
          <w:numId w:val="1"/>
        </w:numPr>
        <w:tabs>
          <w:tab w:val="left" w:pos="1573"/>
          <w:tab w:val="left" w:pos="4315"/>
          <w:tab w:val="left" w:pos="4806"/>
          <w:tab w:val="left" w:pos="6586"/>
          <w:tab w:val="left" w:pos="8164"/>
        </w:tabs>
        <w:spacing w:before="2" w:line="249" w:lineRule="auto"/>
        <w:ind w:right="268" w:firstLine="698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безопасности, </w:t>
      </w:r>
      <w:r>
        <w:rPr>
          <w:sz w:val="28"/>
        </w:rPr>
        <w:t>предъявляемых к органам местного самоуправления;</w:t>
      </w:r>
    </w:p>
    <w:p w14:paraId="6F89F5C2" w14:textId="77777777" w:rsidR="00DB7992" w:rsidRDefault="00775260">
      <w:pPr>
        <w:pStyle w:val="a4"/>
        <w:numPr>
          <w:ilvl w:val="2"/>
          <w:numId w:val="1"/>
        </w:numPr>
        <w:tabs>
          <w:tab w:val="left" w:pos="1573"/>
          <w:tab w:val="left" w:pos="4455"/>
          <w:tab w:val="left" w:pos="6640"/>
          <w:tab w:val="left" w:pos="8274"/>
        </w:tabs>
        <w:spacing w:line="249" w:lineRule="auto"/>
        <w:ind w:right="265" w:firstLine="698"/>
        <w:rPr>
          <w:sz w:val="28"/>
        </w:rPr>
      </w:pPr>
      <w:r>
        <w:rPr>
          <w:spacing w:val="-2"/>
          <w:sz w:val="28"/>
        </w:rPr>
        <w:t>документационное</w:t>
      </w:r>
      <w:r>
        <w:rPr>
          <w:sz w:val="28"/>
        </w:rPr>
        <w:tab/>
      </w:r>
      <w:r>
        <w:rPr>
          <w:spacing w:val="-2"/>
          <w:sz w:val="28"/>
        </w:rPr>
        <w:t>обеспечение,</w:t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делопроизводства в органах местного самоуправления;</w:t>
      </w:r>
    </w:p>
    <w:p w14:paraId="1AA606CB" w14:textId="77777777" w:rsidR="00DB7992" w:rsidRDefault="00775260">
      <w:pPr>
        <w:pStyle w:val="a4"/>
        <w:numPr>
          <w:ilvl w:val="2"/>
          <w:numId w:val="1"/>
        </w:numPr>
        <w:tabs>
          <w:tab w:val="left" w:pos="1573"/>
        </w:tabs>
        <w:spacing w:before="3" w:line="249" w:lineRule="auto"/>
        <w:ind w:right="270" w:firstLine="698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приема </w:t>
      </w:r>
      <w:r>
        <w:rPr>
          <w:spacing w:val="-2"/>
          <w:sz w:val="28"/>
        </w:rPr>
        <w:t>граждан;</w:t>
      </w:r>
    </w:p>
    <w:p w14:paraId="6E5F6233" w14:textId="77777777" w:rsidR="00DB7992" w:rsidRPr="007F1A00" w:rsidRDefault="00775260">
      <w:pPr>
        <w:pStyle w:val="a4"/>
        <w:numPr>
          <w:ilvl w:val="2"/>
          <w:numId w:val="1"/>
        </w:numPr>
        <w:tabs>
          <w:tab w:val="left" w:pos="1573"/>
        </w:tabs>
        <w:spacing w:before="2"/>
        <w:ind w:left="1573" w:right="0"/>
        <w:rPr>
          <w:sz w:val="28"/>
        </w:rPr>
      </w:pPr>
      <w:r>
        <w:rPr>
          <w:sz w:val="28"/>
        </w:rPr>
        <w:t>архивное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14:paraId="5C47312B" w14:textId="77777777" w:rsidR="007F1A00" w:rsidRDefault="007F1A00" w:rsidP="007F1A00">
      <w:pPr>
        <w:pStyle w:val="a4"/>
        <w:tabs>
          <w:tab w:val="left" w:pos="1573"/>
        </w:tabs>
        <w:spacing w:before="2"/>
        <w:ind w:right="0" w:firstLine="0"/>
        <w:rPr>
          <w:spacing w:val="-2"/>
          <w:sz w:val="28"/>
        </w:rPr>
      </w:pPr>
    </w:p>
    <w:p w14:paraId="3236152A" w14:textId="77777777" w:rsidR="007F1A00" w:rsidRDefault="007F1A00" w:rsidP="007F1A00">
      <w:pPr>
        <w:pStyle w:val="a4"/>
        <w:tabs>
          <w:tab w:val="left" w:pos="1573"/>
        </w:tabs>
        <w:spacing w:before="2"/>
        <w:ind w:right="0" w:firstLine="0"/>
        <w:rPr>
          <w:sz w:val="28"/>
        </w:rPr>
      </w:pPr>
    </w:p>
    <w:p w14:paraId="5FD6BE3A" w14:textId="77777777" w:rsidR="00DB7992" w:rsidRDefault="00775260">
      <w:pPr>
        <w:pStyle w:val="a4"/>
        <w:numPr>
          <w:ilvl w:val="2"/>
          <w:numId w:val="1"/>
        </w:numPr>
        <w:tabs>
          <w:tab w:val="left" w:pos="1570"/>
        </w:tabs>
        <w:spacing w:before="12"/>
        <w:ind w:right="267" w:firstLine="698"/>
        <w:rPr>
          <w:sz w:val="28"/>
        </w:rPr>
      </w:pPr>
      <w:proofErr w:type="gramStart"/>
      <w:r>
        <w:rPr>
          <w:sz w:val="28"/>
        </w:rPr>
        <w:lastRenderedPageBreak/>
        <w:t>информационное</w:t>
      </w:r>
      <w:r>
        <w:rPr>
          <w:spacing w:val="74"/>
          <w:sz w:val="28"/>
        </w:rPr>
        <w:t xml:space="preserve">  </w:t>
      </w:r>
      <w:r>
        <w:rPr>
          <w:sz w:val="28"/>
        </w:rPr>
        <w:t>обеспечение</w:t>
      </w:r>
      <w:proofErr w:type="gramEnd"/>
      <w:r>
        <w:rPr>
          <w:sz w:val="28"/>
        </w:rPr>
        <w:t>,</w:t>
      </w:r>
      <w:r>
        <w:rPr>
          <w:spacing w:val="74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74"/>
          <w:sz w:val="28"/>
        </w:rPr>
        <w:t xml:space="preserve">  </w:t>
      </w:r>
      <w:r>
        <w:rPr>
          <w:sz w:val="28"/>
        </w:rPr>
        <w:t>обеспечение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доступа к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самоуправления, и обеспечение информационной безопасности;</w:t>
      </w:r>
    </w:p>
    <w:p w14:paraId="4C4CAC55" w14:textId="77777777" w:rsidR="00DB7992" w:rsidRPr="00C65DFE" w:rsidRDefault="00775260" w:rsidP="00C65DFE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8" w:firstLine="698"/>
        <w:rPr>
          <w:sz w:val="28"/>
        </w:rPr>
      </w:pPr>
      <w:r>
        <w:rPr>
          <w:sz w:val="28"/>
        </w:rPr>
        <w:t>подготовка информационных, справочных, методических материалов, необходимых для деятельности органов местного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самоуправления;</w:t>
      </w:r>
      <w:r w:rsidR="007F1A00">
        <w:rPr>
          <w:spacing w:val="-2"/>
          <w:sz w:val="28"/>
        </w:rPr>
        <w:t xml:space="preserve"> </w:t>
      </w:r>
    </w:p>
    <w:p w14:paraId="347C1CFC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before="66" w:line="249" w:lineRule="auto"/>
        <w:ind w:right="261" w:firstLine="698"/>
        <w:rPr>
          <w:sz w:val="28"/>
        </w:rPr>
      </w:pPr>
      <w:r>
        <w:rPr>
          <w:sz w:val="28"/>
        </w:rPr>
        <w:t>обеспечение деятельности постоянных и временных коллегиальных органов,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образованных по их решению (комиссий, рабочих групп и других);</w:t>
      </w:r>
    </w:p>
    <w:p w14:paraId="1870BCCD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7" w:firstLine="698"/>
        <w:rPr>
          <w:sz w:val="28"/>
        </w:rPr>
      </w:pPr>
      <w:r>
        <w:rPr>
          <w:sz w:val="28"/>
        </w:rPr>
        <w:t>организация официальных мероприятий, проводимых органами местного самоуправления (зрелищных, памятных,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3807C25D" w14:textId="77777777" w:rsidR="00DB7992" w:rsidRDefault="00775260" w:rsidP="00F23B8B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8" w:firstLine="698"/>
        <w:rPr>
          <w:sz w:val="28"/>
        </w:rPr>
      </w:pPr>
      <w:r>
        <w:rPr>
          <w:sz w:val="28"/>
        </w:rPr>
        <w:t>организация мероприятий, направленных на 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законодательства Российской Федерации, предъявляемых в связи</w:t>
      </w:r>
      <w:r>
        <w:rPr>
          <w:spacing w:val="80"/>
          <w:sz w:val="28"/>
        </w:rPr>
        <w:t xml:space="preserve"> </w:t>
      </w:r>
      <w:r>
        <w:rPr>
          <w:sz w:val="28"/>
        </w:rPr>
        <w:t>с осуществлением деятельности на территории Российской Федерации;</w:t>
      </w:r>
    </w:p>
    <w:p w14:paraId="1CB844FA" w14:textId="77777777" w:rsidR="00DB7992" w:rsidRDefault="00775260">
      <w:pPr>
        <w:pStyle w:val="a4"/>
        <w:numPr>
          <w:ilvl w:val="2"/>
          <w:numId w:val="1"/>
        </w:numPr>
        <w:tabs>
          <w:tab w:val="left" w:pos="1571"/>
        </w:tabs>
        <w:spacing w:line="249" w:lineRule="auto"/>
        <w:ind w:right="269" w:firstLine="698"/>
        <w:rPr>
          <w:sz w:val="28"/>
        </w:rPr>
      </w:pPr>
      <w:r>
        <w:rPr>
          <w:sz w:val="28"/>
        </w:rPr>
        <w:t xml:space="preserve">иные мероприятия, направленные на создание условий для надлежащего осуществления органами местного самоуправления своих </w:t>
      </w:r>
      <w:r>
        <w:rPr>
          <w:spacing w:val="-2"/>
          <w:sz w:val="28"/>
        </w:rPr>
        <w:t>полномочий.</w:t>
      </w:r>
    </w:p>
    <w:p w14:paraId="643AE078" w14:textId="77777777" w:rsidR="00344DBC" w:rsidRDefault="00775260" w:rsidP="00F23B8B">
      <w:pPr>
        <w:pStyle w:val="a4"/>
        <w:numPr>
          <w:ilvl w:val="1"/>
          <w:numId w:val="1"/>
        </w:numPr>
        <w:ind w:firstLine="671"/>
        <w:rPr>
          <w:sz w:val="28"/>
        </w:rPr>
      </w:pPr>
      <w:r w:rsidRPr="00344DBC">
        <w:rPr>
          <w:sz w:val="28"/>
        </w:rPr>
        <w:t xml:space="preserve">Организационное обеспечение деятельности </w:t>
      </w:r>
      <w:r w:rsidR="00344DBC" w:rsidRPr="00344DBC">
        <w:rPr>
          <w:sz w:val="28"/>
        </w:rPr>
        <w:t>местного самоуправления</w:t>
      </w:r>
      <w:r w:rsidR="007F1A00" w:rsidRPr="007F1A00">
        <w:rPr>
          <w:sz w:val="28"/>
        </w:rPr>
        <w:t xml:space="preserve"> </w:t>
      </w:r>
      <w:r w:rsidR="007F1A00">
        <w:rPr>
          <w:sz w:val="28"/>
        </w:rPr>
        <w:t xml:space="preserve">предусмотренное, подпунктами 1, 2, 6, 7, 11, 13, 14  пункта 9 настоящего Порядка </w:t>
      </w:r>
      <w:r w:rsidR="00344DBC" w:rsidRPr="00344DBC">
        <w:rPr>
          <w:sz w:val="28"/>
        </w:rPr>
        <w:t xml:space="preserve"> осуществляется аппаратом, соответствующего органа местного самоуправления, самостоятельно.</w:t>
      </w:r>
    </w:p>
    <w:p w14:paraId="41C23788" w14:textId="77777777" w:rsidR="00344DBC" w:rsidRPr="00BC427E" w:rsidRDefault="00BC427E" w:rsidP="00BC427E">
      <w:pPr>
        <w:pStyle w:val="a4"/>
        <w:tabs>
          <w:tab w:val="left" w:pos="1571"/>
        </w:tabs>
        <w:spacing w:line="249" w:lineRule="auto"/>
        <w:ind w:left="284" w:right="263" w:firstLine="0"/>
        <w:rPr>
          <w:sz w:val="28"/>
        </w:rPr>
      </w:pPr>
      <w:r>
        <w:rPr>
          <w:sz w:val="28"/>
        </w:rPr>
        <w:t xml:space="preserve">          </w:t>
      </w:r>
      <w:r w:rsidR="007F1A00" w:rsidRPr="00344DBC">
        <w:rPr>
          <w:sz w:val="28"/>
        </w:rPr>
        <w:t>Организационное обеспечение деятельности местного самоуправления</w:t>
      </w:r>
      <w:r w:rsidR="007F1A00" w:rsidRPr="007F1A00">
        <w:rPr>
          <w:sz w:val="28"/>
        </w:rPr>
        <w:t xml:space="preserve"> </w:t>
      </w:r>
      <w:r w:rsidR="007F1A00">
        <w:rPr>
          <w:sz w:val="28"/>
        </w:rPr>
        <w:t xml:space="preserve">предусмотренное, подпунктом 3 пункта 9 в отношении Ельнинского окружного Совета депутатов осуществляется Администрацией муниципального образования «Ельнинский муниципальный округ» Смоленской области, предусмотренное   </w:t>
      </w:r>
      <w:r>
        <w:rPr>
          <w:sz w:val="28"/>
        </w:rPr>
        <w:t xml:space="preserve">подпунктами 4, 5, 8, 9, 10, 12 </w:t>
      </w:r>
      <w:r w:rsidR="007F1A00">
        <w:rPr>
          <w:sz w:val="28"/>
        </w:rPr>
        <w:t xml:space="preserve">  пункта 9 настоящего Порядка </w:t>
      </w:r>
      <w:r w:rsidR="007F1A00" w:rsidRPr="00344DBC">
        <w:rPr>
          <w:sz w:val="28"/>
        </w:rPr>
        <w:t xml:space="preserve"> осуществляется </w:t>
      </w:r>
      <w:r>
        <w:rPr>
          <w:sz w:val="28"/>
        </w:rPr>
        <w:t>Администрацией муниципального образования «Ельнинский муниципальный округ» Смоленской области, в отношении органов местного самоуправления, определенных статьей  27 Устава.</w:t>
      </w:r>
    </w:p>
    <w:p w14:paraId="52D93160" w14:textId="77777777" w:rsidR="00DB7992" w:rsidRPr="00344DBC" w:rsidRDefault="00775260" w:rsidP="00F23B8B">
      <w:pPr>
        <w:pStyle w:val="a4"/>
        <w:numPr>
          <w:ilvl w:val="0"/>
          <w:numId w:val="2"/>
        </w:numPr>
        <w:tabs>
          <w:tab w:val="left" w:pos="1571"/>
        </w:tabs>
        <w:spacing w:before="1" w:line="249" w:lineRule="auto"/>
        <w:ind w:right="263" w:firstLine="848"/>
        <w:rPr>
          <w:sz w:val="28"/>
        </w:rPr>
      </w:pPr>
      <w:r w:rsidRPr="00344DBC">
        <w:rPr>
          <w:sz w:val="28"/>
        </w:rPr>
        <w:t xml:space="preserve">Организационное обеспечение деятельности органов местного самоуправления </w:t>
      </w:r>
      <w:r w:rsidR="00BC427E">
        <w:rPr>
          <w:sz w:val="28"/>
        </w:rPr>
        <w:t>осуществляется</w:t>
      </w:r>
      <w:r w:rsidRPr="00344DBC">
        <w:rPr>
          <w:sz w:val="28"/>
        </w:rPr>
        <w:t xml:space="preserve"> в соответствии с муниципальными правовыми актами муниципального округа, в том числе локальными нормативными актами аппарата.</w:t>
      </w:r>
    </w:p>
    <w:p w14:paraId="714808F6" w14:textId="77777777" w:rsidR="00DB7992" w:rsidRDefault="00775260">
      <w:pPr>
        <w:spacing w:before="318"/>
        <w:ind w:left="273" w:right="421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финансирование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расходов</w:t>
      </w:r>
    </w:p>
    <w:p w14:paraId="738CC471" w14:textId="77777777" w:rsidR="00DB7992" w:rsidRDefault="00775260" w:rsidP="00F23B8B">
      <w:pPr>
        <w:spacing w:before="12" w:line="249" w:lineRule="auto"/>
        <w:ind w:left="279" w:right="417" w:firstLine="14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организационное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 деятельности органов местного самоуправления</w:t>
      </w:r>
    </w:p>
    <w:p w14:paraId="7A5925A6" w14:textId="77777777" w:rsidR="00DB7992" w:rsidRPr="00F23B8B" w:rsidRDefault="00F23B8B" w:rsidP="00F23B8B">
      <w:pPr>
        <w:pStyle w:val="a4"/>
        <w:numPr>
          <w:ilvl w:val="0"/>
          <w:numId w:val="2"/>
        </w:numPr>
        <w:spacing w:before="302" w:line="249" w:lineRule="auto"/>
        <w:ind w:left="0" w:right="260" w:firstLine="993"/>
        <w:rPr>
          <w:sz w:val="28"/>
        </w:rPr>
      </w:pPr>
      <w:r>
        <w:rPr>
          <w:sz w:val="28"/>
        </w:rPr>
        <w:t xml:space="preserve">      </w:t>
      </w:r>
      <w:r w:rsidR="00775260" w:rsidRPr="00F23B8B">
        <w:rPr>
          <w:sz w:val="28"/>
        </w:rPr>
        <w:t>Финансирование</w:t>
      </w:r>
      <w:r w:rsidR="00775260" w:rsidRPr="00F23B8B">
        <w:rPr>
          <w:spacing w:val="80"/>
          <w:w w:val="150"/>
          <w:sz w:val="28"/>
        </w:rPr>
        <w:t xml:space="preserve">   </w:t>
      </w:r>
      <w:r w:rsidR="00775260" w:rsidRPr="00F23B8B">
        <w:rPr>
          <w:sz w:val="28"/>
        </w:rPr>
        <w:t>расходов</w:t>
      </w:r>
      <w:r w:rsidR="00775260" w:rsidRPr="00F23B8B">
        <w:rPr>
          <w:spacing w:val="80"/>
          <w:w w:val="150"/>
          <w:sz w:val="28"/>
        </w:rPr>
        <w:t xml:space="preserve">   </w:t>
      </w:r>
      <w:r w:rsidR="00775260" w:rsidRPr="00F23B8B">
        <w:rPr>
          <w:sz w:val="28"/>
        </w:rPr>
        <w:t>на</w:t>
      </w:r>
      <w:r w:rsidR="00775260" w:rsidRPr="00F23B8B">
        <w:rPr>
          <w:spacing w:val="80"/>
          <w:w w:val="150"/>
          <w:sz w:val="28"/>
        </w:rPr>
        <w:t xml:space="preserve">   </w:t>
      </w:r>
      <w:r w:rsidR="00775260" w:rsidRPr="00F23B8B">
        <w:rPr>
          <w:sz w:val="28"/>
        </w:rPr>
        <w:t xml:space="preserve">материально-техническое и организационное обеспечение деятельности органов местного самоуправления осуществляется за счет средств бюджета муниципального </w:t>
      </w:r>
      <w:r w:rsidR="00775260" w:rsidRPr="00F23B8B">
        <w:rPr>
          <w:spacing w:val="-2"/>
          <w:sz w:val="28"/>
        </w:rPr>
        <w:t>округа.</w:t>
      </w:r>
    </w:p>
    <w:p w14:paraId="49064239" w14:textId="77777777" w:rsidR="00BC427E" w:rsidRDefault="00775260" w:rsidP="00F23B8B">
      <w:pPr>
        <w:pStyle w:val="a4"/>
        <w:numPr>
          <w:ilvl w:val="0"/>
          <w:numId w:val="2"/>
        </w:numPr>
        <w:tabs>
          <w:tab w:val="left" w:pos="1571"/>
        </w:tabs>
        <w:spacing w:before="1" w:line="249" w:lineRule="auto"/>
        <w:ind w:left="-142" w:right="259" w:firstLine="1135"/>
        <w:rPr>
          <w:sz w:val="28"/>
        </w:rPr>
      </w:pPr>
      <w:proofErr w:type="gramStart"/>
      <w:r w:rsidRPr="00F23B8B">
        <w:rPr>
          <w:sz w:val="28"/>
        </w:rPr>
        <w:t>Планирование</w:t>
      </w:r>
      <w:r w:rsidRPr="00F23B8B">
        <w:rPr>
          <w:spacing w:val="80"/>
          <w:w w:val="150"/>
          <w:sz w:val="28"/>
        </w:rPr>
        <w:t xml:space="preserve">  </w:t>
      </w:r>
      <w:r w:rsidRPr="00F23B8B">
        <w:rPr>
          <w:sz w:val="28"/>
        </w:rPr>
        <w:t>расходов</w:t>
      </w:r>
      <w:proofErr w:type="gramEnd"/>
      <w:r w:rsidRPr="00F23B8B">
        <w:rPr>
          <w:spacing w:val="80"/>
          <w:w w:val="150"/>
          <w:sz w:val="28"/>
        </w:rPr>
        <w:t xml:space="preserve">  </w:t>
      </w:r>
      <w:r w:rsidRPr="00F23B8B">
        <w:rPr>
          <w:sz w:val="28"/>
        </w:rPr>
        <w:t>на</w:t>
      </w:r>
      <w:r w:rsidRPr="00F23B8B">
        <w:rPr>
          <w:spacing w:val="80"/>
          <w:w w:val="150"/>
          <w:sz w:val="28"/>
        </w:rPr>
        <w:t xml:space="preserve">  </w:t>
      </w:r>
      <w:r w:rsidRPr="00F23B8B">
        <w:rPr>
          <w:sz w:val="28"/>
        </w:rPr>
        <w:t>осуществление</w:t>
      </w:r>
      <w:r w:rsidRPr="00F23B8B">
        <w:rPr>
          <w:spacing w:val="80"/>
          <w:w w:val="150"/>
          <w:sz w:val="28"/>
        </w:rPr>
        <w:t xml:space="preserve">  </w:t>
      </w:r>
      <w:r w:rsidRPr="00F23B8B">
        <w:rPr>
          <w:sz w:val="28"/>
        </w:rPr>
        <w:t>мероприятий</w:t>
      </w:r>
      <w:r w:rsidRPr="00F23B8B">
        <w:rPr>
          <w:spacing w:val="40"/>
          <w:sz w:val="28"/>
        </w:rPr>
        <w:t xml:space="preserve"> </w:t>
      </w:r>
      <w:r w:rsidRPr="00F23B8B">
        <w:rPr>
          <w:sz w:val="28"/>
        </w:rPr>
        <w:t>по материально-техническому</w:t>
      </w:r>
      <w:r w:rsidRPr="00F23B8B">
        <w:rPr>
          <w:spacing w:val="-4"/>
          <w:sz w:val="28"/>
        </w:rPr>
        <w:t xml:space="preserve"> </w:t>
      </w:r>
      <w:r w:rsidRPr="00F23B8B">
        <w:rPr>
          <w:sz w:val="28"/>
        </w:rPr>
        <w:t>и организационному</w:t>
      </w:r>
      <w:r w:rsidRPr="00F23B8B">
        <w:rPr>
          <w:spacing w:val="-4"/>
          <w:sz w:val="28"/>
        </w:rPr>
        <w:t xml:space="preserve"> </w:t>
      </w:r>
      <w:r w:rsidRPr="00F23B8B">
        <w:rPr>
          <w:sz w:val="28"/>
        </w:rPr>
        <w:t>обеспечению</w:t>
      </w:r>
      <w:r w:rsidRPr="00F23B8B">
        <w:rPr>
          <w:spacing w:val="-4"/>
          <w:sz w:val="28"/>
        </w:rPr>
        <w:t xml:space="preserve"> </w:t>
      </w:r>
      <w:r w:rsidRPr="00F23B8B">
        <w:rPr>
          <w:sz w:val="28"/>
        </w:rPr>
        <w:t xml:space="preserve">деятельности </w:t>
      </w:r>
    </w:p>
    <w:p w14:paraId="1027545C" w14:textId="77777777" w:rsidR="00BC427E" w:rsidRDefault="00BC427E" w:rsidP="00BC427E">
      <w:pPr>
        <w:pStyle w:val="a4"/>
        <w:tabs>
          <w:tab w:val="left" w:pos="1571"/>
        </w:tabs>
        <w:spacing w:before="1" w:line="249" w:lineRule="auto"/>
        <w:ind w:left="993" w:right="259" w:firstLine="0"/>
        <w:rPr>
          <w:sz w:val="28"/>
        </w:rPr>
      </w:pPr>
    </w:p>
    <w:p w14:paraId="4FDC041E" w14:textId="77777777" w:rsidR="00BC427E" w:rsidRDefault="00BC427E" w:rsidP="00BC427E">
      <w:pPr>
        <w:pStyle w:val="a4"/>
        <w:tabs>
          <w:tab w:val="left" w:pos="1571"/>
        </w:tabs>
        <w:spacing w:before="1" w:line="249" w:lineRule="auto"/>
        <w:ind w:left="993" w:right="259" w:firstLine="0"/>
        <w:rPr>
          <w:sz w:val="28"/>
        </w:rPr>
      </w:pPr>
    </w:p>
    <w:p w14:paraId="4696E3AA" w14:textId="77777777" w:rsidR="00DB7992" w:rsidRPr="00BC427E" w:rsidRDefault="00775260" w:rsidP="001E32D0">
      <w:pPr>
        <w:pStyle w:val="a4"/>
        <w:numPr>
          <w:ilvl w:val="0"/>
          <w:numId w:val="2"/>
        </w:numPr>
        <w:tabs>
          <w:tab w:val="left" w:pos="1571"/>
        </w:tabs>
        <w:spacing w:before="66" w:line="249" w:lineRule="auto"/>
        <w:ind w:right="259" w:firstLine="848"/>
        <w:rPr>
          <w:sz w:val="28"/>
        </w:rPr>
      </w:pPr>
      <w:proofErr w:type="gramStart"/>
      <w:r w:rsidRPr="00BC427E">
        <w:rPr>
          <w:sz w:val="28"/>
        </w:rPr>
        <w:lastRenderedPageBreak/>
        <w:t>органов</w:t>
      </w:r>
      <w:r w:rsidRPr="00BC427E">
        <w:rPr>
          <w:spacing w:val="80"/>
          <w:w w:val="150"/>
          <w:sz w:val="28"/>
        </w:rPr>
        <w:t xml:space="preserve">  </w:t>
      </w:r>
      <w:r w:rsidRPr="00BC427E">
        <w:rPr>
          <w:sz w:val="28"/>
        </w:rPr>
        <w:t>местного</w:t>
      </w:r>
      <w:proofErr w:type="gramEnd"/>
      <w:r w:rsidRPr="00BC427E">
        <w:rPr>
          <w:spacing w:val="80"/>
          <w:w w:val="150"/>
          <w:sz w:val="28"/>
        </w:rPr>
        <w:t xml:space="preserve">  </w:t>
      </w:r>
      <w:r w:rsidRPr="00BC427E">
        <w:rPr>
          <w:sz w:val="28"/>
        </w:rPr>
        <w:t>самоуправления</w:t>
      </w:r>
      <w:r w:rsidRPr="00BC427E">
        <w:rPr>
          <w:spacing w:val="80"/>
          <w:w w:val="150"/>
          <w:sz w:val="28"/>
        </w:rPr>
        <w:t xml:space="preserve">  </w:t>
      </w:r>
      <w:r w:rsidRPr="00BC427E">
        <w:rPr>
          <w:sz w:val="28"/>
        </w:rPr>
        <w:t>осуществляется</w:t>
      </w:r>
      <w:r w:rsidRPr="00BC427E">
        <w:rPr>
          <w:spacing w:val="80"/>
          <w:w w:val="150"/>
          <w:sz w:val="28"/>
        </w:rPr>
        <w:t xml:space="preserve">  </w:t>
      </w:r>
      <w:r w:rsidRPr="00BC427E">
        <w:rPr>
          <w:sz w:val="28"/>
        </w:rPr>
        <w:t>в</w:t>
      </w:r>
      <w:r w:rsidRPr="00BC427E">
        <w:rPr>
          <w:spacing w:val="80"/>
          <w:w w:val="150"/>
          <w:sz w:val="28"/>
        </w:rPr>
        <w:t xml:space="preserve">  </w:t>
      </w:r>
      <w:r w:rsidRPr="00BC427E">
        <w:rPr>
          <w:sz w:val="28"/>
        </w:rPr>
        <w:t>соответствии с бюджетным законодательством Российской Федерации, Уставом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муниципального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округа,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Положением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о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бюджетном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процессе</w:t>
      </w:r>
      <w:r w:rsidRPr="00BC427E">
        <w:rPr>
          <w:spacing w:val="40"/>
          <w:sz w:val="28"/>
        </w:rPr>
        <w:t xml:space="preserve"> </w:t>
      </w:r>
      <w:r w:rsidRPr="00BC427E">
        <w:rPr>
          <w:sz w:val="28"/>
        </w:rPr>
        <w:t>в муниципальном округе и иными муниципальными правовыми актами муниципального округа.</w:t>
      </w:r>
      <w:r w:rsidR="00BC427E">
        <w:rPr>
          <w:sz w:val="28"/>
        </w:rPr>
        <w:t xml:space="preserve"> </w:t>
      </w:r>
      <w:r w:rsidRPr="00BC427E">
        <w:rPr>
          <w:sz w:val="28"/>
        </w:rPr>
        <w:t>Потребности органов местного самоуправления в материально- 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</w:t>
      </w:r>
      <w:r w:rsidR="000B20DB" w:rsidRPr="00BC427E">
        <w:rPr>
          <w:sz w:val="28"/>
        </w:rPr>
        <w:t>, законами Смоленской области</w:t>
      </w:r>
      <w:r w:rsidRPr="00BC427E">
        <w:rPr>
          <w:sz w:val="28"/>
        </w:rPr>
        <w:t>, муниципальными</w:t>
      </w:r>
      <w:r w:rsidRPr="00BC427E">
        <w:rPr>
          <w:spacing w:val="-2"/>
          <w:sz w:val="28"/>
        </w:rPr>
        <w:t xml:space="preserve"> </w:t>
      </w:r>
      <w:r w:rsidRPr="00BC427E">
        <w:rPr>
          <w:sz w:val="28"/>
        </w:rPr>
        <w:t xml:space="preserve">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утвержденными аппаратом </w:t>
      </w:r>
      <w:r w:rsidR="00E26BF6" w:rsidRPr="00BC427E">
        <w:rPr>
          <w:sz w:val="28"/>
        </w:rPr>
        <w:t xml:space="preserve">органов местного самоуправления </w:t>
      </w:r>
      <w:r w:rsidRPr="00BC427E">
        <w:rPr>
          <w:sz w:val="28"/>
        </w:rPr>
        <w:t>нормативными затратами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на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обеспечение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функций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органов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местного</w:t>
      </w:r>
      <w:r w:rsidRPr="00BC427E">
        <w:rPr>
          <w:spacing w:val="40"/>
          <w:sz w:val="28"/>
        </w:rPr>
        <w:t xml:space="preserve">  </w:t>
      </w:r>
      <w:r w:rsidRPr="00BC427E">
        <w:rPr>
          <w:sz w:val="28"/>
        </w:rPr>
        <w:t>самоуправления</w:t>
      </w:r>
      <w:r w:rsidRPr="00BC427E">
        <w:rPr>
          <w:spacing w:val="80"/>
          <w:sz w:val="28"/>
        </w:rPr>
        <w:t xml:space="preserve"> </w:t>
      </w:r>
      <w:r w:rsidRPr="00BC427E">
        <w:rPr>
          <w:sz w:val="28"/>
        </w:rPr>
        <w:t>с учетом компетенции соответствующих органов и предельной численности лиц, замещающих муниципальные должности, муниципальных служащих, работников и учитываются при составлении проекта бюджета</w:t>
      </w:r>
      <w:r w:rsidRPr="00BC427E">
        <w:rPr>
          <w:spacing w:val="80"/>
          <w:sz w:val="28"/>
        </w:rPr>
        <w:t xml:space="preserve"> </w:t>
      </w:r>
      <w:r w:rsidRPr="00BC427E">
        <w:rPr>
          <w:sz w:val="28"/>
        </w:rPr>
        <w:t>муниципального округа на очередной финансовый год (очередной</w:t>
      </w:r>
      <w:r w:rsidRPr="00BC427E">
        <w:rPr>
          <w:spacing w:val="40"/>
          <w:sz w:val="28"/>
        </w:rPr>
        <w:t xml:space="preserve"> </w:t>
      </w:r>
      <w:r w:rsidRPr="00BC427E">
        <w:rPr>
          <w:sz w:val="28"/>
        </w:rPr>
        <w:t>финансовый год и плановый период).</w:t>
      </w:r>
    </w:p>
    <w:p w14:paraId="25A8D8C3" w14:textId="77777777" w:rsidR="00DB7992" w:rsidRPr="000B20DB" w:rsidRDefault="00775260" w:rsidP="000B20DB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right="260" w:firstLine="848"/>
        <w:rPr>
          <w:sz w:val="28"/>
        </w:rPr>
      </w:pPr>
      <w:r w:rsidRPr="000B20DB">
        <w:rPr>
          <w:sz w:val="28"/>
        </w:rPr>
        <w:t>Финансирование</w:t>
      </w:r>
      <w:r w:rsidRPr="000B20DB">
        <w:rPr>
          <w:spacing w:val="80"/>
          <w:w w:val="150"/>
          <w:sz w:val="28"/>
        </w:rPr>
        <w:t xml:space="preserve">   </w:t>
      </w:r>
      <w:r w:rsidRPr="000B20DB">
        <w:rPr>
          <w:sz w:val="28"/>
        </w:rPr>
        <w:t>расходов</w:t>
      </w:r>
      <w:r w:rsidRPr="000B20DB">
        <w:rPr>
          <w:spacing w:val="80"/>
          <w:w w:val="150"/>
          <w:sz w:val="28"/>
        </w:rPr>
        <w:t xml:space="preserve">   </w:t>
      </w:r>
      <w:r w:rsidRPr="000B20DB">
        <w:rPr>
          <w:sz w:val="28"/>
        </w:rPr>
        <w:t>на</w:t>
      </w:r>
      <w:r w:rsidRPr="000B20DB">
        <w:rPr>
          <w:spacing w:val="80"/>
          <w:w w:val="150"/>
          <w:sz w:val="28"/>
        </w:rPr>
        <w:t xml:space="preserve">   </w:t>
      </w:r>
      <w:r w:rsidRPr="000B20DB">
        <w:rPr>
          <w:sz w:val="28"/>
        </w:rPr>
        <w:t>материально-техническое и организационное обеспечение деятельности органов местного самоуправления</w:t>
      </w:r>
      <w:r w:rsidRPr="000B20DB">
        <w:rPr>
          <w:spacing w:val="80"/>
          <w:w w:val="150"/>
          <w:sz w:val="28"/>
        </w:rPr>
        <w:t xml:space="preserve"> </w:t>
      </w:r>
      <w:r w:rsidRPr="000B20DB">
        <w:rPr>
          <w:sz w:val="28"/>
        </w:rPr>
        <w:t>осуществляется</w:t>
      </w:r>
      <w:r w:rsidRPr="000B20DB">
        <w:rPr>
          <w:spacing w:val="80"/>
          <w:w w:val="150"/>
          <w:sz w:val="28"/>
        </w:rPr>
        <w:t xml:space="preserve"> </w:t>
      </w:r>
      <w:r w:rsidRPr="000B20DB">
        <w:rPr>
          <w:sz w:val="28"/>
        </w:rPr>
        <w:t>в</w:t>
      </w:r>
      <w:r w:rsidRPr="000B20DB">
        <w:rPr>
          <w:spacing w:val="80"/>
          <w:w w:val="150"/>
          <w:sz w:val="28"/>
        </w:rPr>
        <w:t xml:space="preserve"> </w:t>
      </w:r>
      <w:r w:rsidRPr="000B20DB">
        <w:rPr>
          <w:sz w:val="28"/>
        </w:rPr>
        <w:t>рамках</w:t>
      </w:r>
      <w:r w:rsidRPr="000B20DB">
        <w:rPr>
          <w:spacing w:val="80"/>
          <w:w w:val="150"/>
          <w:sz w:val="28"/>
        </w:rPr>
        <w:t xml:space="preserve"> </w:t>
      </w:r>
      <w:r w:rsidRPr="000B20DB">
        <w:rPr>
          <w:sz w:val="28"/>
        </w:rPr>
        <w:t>расходов,</w:t>
      </w:r>
      <w:r w:rsidRPr="000B20DB">
        <w:rPr>
          <w:spacing w:val="80"/>
          <w:w w:val="150"/>
          <w:sz w:val="28"/>
        </w:rPr>
        <w:t xml:space="preserve"> </w:t>
      </w:r>
      <w:r w:rsidRPr="000B20DB">
        <w:rPr>
          <w:sz w:val="28"/>
        </w:rPr>
        <w:t>предусматриваемых</w:t>
      </w:r>
      <w:r w:rsidRPr="000B20DB">
        <w:rPr>
          <w:spacing w:val="80"/>
          <w:sz w:val="28"/>
        </w:rPr>
        <w:t xml:space="preserve"> </w:t>
      </w:r>
      <w:r w:rsidRPr="000B20DB">
        <w:rPr>
          <w:sz w:val="28"/>
        </w:rPr>
        <w:t>в бюджете муниципального округа в соответствии с классификацией 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</w:p>
    <w:p w14:paraId="599068CF" w14:textId="77777777" w:rsidR="00DB7992" w:rsidRPr="00C107B7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firstLine="848"/>
        <w:rPr>
          <w:sz w:val="28"/>
        </w:rPr>
      </w:pPr>
      <w:r w:rsidRPr="00C107B7">
        <w:rPr>
          <w:sz w:val="28"/>
        </w:rPr>
        <w:t>Не допускается финансирование расходов на материально- 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юридических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и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физических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лиц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в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виде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денежных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средств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и материальных ценностей.</w:t>
      </w:r>
    </w:p>
    <w:p w14:paraId="1411C157" w14:textId="77777777" w:rsidR="00DB7992" w:rsidRPr="00C107B7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firstLine="848"/>
        <w:rPr>
          <w:sz w:val="28"/>
        </w:rPr>
      </w:pPr>
      <w:r w:rsidRPr="00C107B7">
        <w:rPr>
          <w:sz w:val="28"/>
        </w:rPr>
        <w:t>Расходование средств бюджета муниципального округа, предусмотренных на материально-техническое и организационное</w:t>
      </w:r>
      <w:r w:rsidRPr="00C107B7">
        <w:rPr>
          <w:spacing w:val="40"/>
          <w:sz w:val="28"/>
        </w:rPr>
        <w:t xml:space="preserve"> </w:t>
      </w:r>
      <w:r w:rsidRPr="00C107B7">
        <w:rPr>
          <w:sz w:val="28"/>
        </w:rPr>
        <w:t>обеспечение деятельности органов местного самоуправления осуществляется аппаратом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14:paraId="0832EEEA" w14:textId="77777777" w:rsidR="00DB7992" w:rsidRDefault="00775260">
      <w:pPr>
        <w:spacing w:before="300"/>
        <w:ind w:left="358" w:right="417"/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материально-</w:t>
      </w:r>
      <w:r>
        <w:rPr>
          <w:b/>
          <w:spacing w:val="-2"/>
          <w:sz w:val="28"/>
        </w:rPr>
        <w:t>техническим</w:t>
      </w:r>
    </w:p>
    <w:p w14:paraId="2504455A" w14:textId="77777777" w:rsidR="00DB7992" w:rsidRDefault="00775260">
      <w:pPr>
        <w:spacing w:before="12" w:line="249" w:lineRule="auto"/>
        <w:ind w:left="273" w:right="335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местного </w:t>
      </w:r>
      <w:r>
        <w:rPr>
          <w:b/>
          <w:spacing w:val="-2"/>
          <w:sz w:val="28"/>
        </w:rPr>
        <w:t>самоуправления</w:t>
      </w:r>
    </w:p>
    <w:p w14:paraId="2FE545F8" w14:textId="77777777" w:rsidR="00DB7992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before="180" w:line="249" w:lineRule="auto"/>
        <w:ind w:firstLine="989"/>
        <w:rPr>
          <w:sz w:val="28"/>
        </w:rPr>
      </w:pPr>
      <w:r>
        <w:rPr>
          <w:sz w:val="28"/>
        </w:rPr>
        <w:t>Органы местного самоуправления, их должностные лица несут 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Федерации в пределах их компетенции за нецелевое и неэффективное использование </w:t>
      </w:r>
      <w:proofErr w:type="gramStart"/>
      <w:r>
        <w:rPr>
          <w:sz w:val="28"/>
        </w:rPr>
        <w:t>бюджетных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средств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имущества,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(выделенных) на материально-техническое и организационное обеспечение деятельности органов местного самоуправления.</w:t>
      </w:r>
    </w:p>
    <w:p w14:paraId="09B9FE62" w14:textId="77777777" w:rsidR="00BC427E" w:rsidRPr="00BC427E" w:rsidRDefault="00C107B7" w:rsidP="00BC427E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right="269" w:firstLine="989"/>
        <w:rPr>
          <w:sz w:val="28"/>
          <w:szCs w:val="28"/>
        </w:rPr>
      </w:pPr>
      <w:r w:rsidRPr="00C107B7">
        <w:rPr>
          <w:sz w:val="28"/>
        </w:rPr>
        <w:lastRenderedPageBreak/>
        <w:t>Должностные лица</w:t>
      </w:r>
      <w:r w:rsidR="00775260" w:rsidRPr="00C107B7">
        <w:rPr>
          <w:sz w:val="28"/>
        </w:rPr>
        <w:t xml:space="preserve">, муниципальные служащие несут </w:t>
      </w:r>
      <w:r w:rsidR="00775260" w:rsidRPr="00BC427E">
        <w:rPr>
          <w:sz w:val="28"/>
          <w:szCs w:val="28"/>
        </w:rPr>
        <w:t>ответственность</w:t>
      </w:r>
      <w:r w:rsidR="00775260" w:rsidRPr="00BC427E">
        <w:rPr>
          <w:spacing w:val="40"/>
          <w:sz w:val="28"/>
          <w:szCs w:val="28"/>
        </w:rPr>
        <w:t xml:space="preserve"> </w:t>
      </w:r>
      <w:r w:rsidR="00775260" w:rsidRPr="00BC427E">
        <w:rPr>
          <w:sz w:val="28"/>
          <w:szCs w:val="28"/>
        </w:rPr>
        <w:t>в</w:t>
      </w:r>
      <w:r w:rsidR="00775260" w:rsidRPr="00BC427E">
        <w:rPr>
          <w:spacing w:val="40"/>
          <w:sz w:val="28"/>
          <w:szCs w:val="28"/>
        </w:rPr>
        <w:t xml:space="preserve"> </w:t>
      </w:r>
      <w:r w:rsidR="00775260" w:rsidRPr="00BC427E">
        <w:rPr>
          <w:sz w:val="28"/>
          <w:szCs w:val="28"/>
        </w:rPr>
        <w:t>соответствии</w:t>
      </w:r>
      <w:r w:rsidR="00775260" w:rsidRPr="00BC427E">
        <w:rPr>
          <w:spacing w:val="40"/>
          <w:sz w:val="28"/>
          <w:szCs w:val="28"/>
        </w:rPr>
        <w:t xml:space="preserve"> </w:t>
      </w:r>
      <w:r w:rsidR="00775260" w:rsidRPr="00BC427E">
        <w:rPr>
          <w:sz w:val="28"/>
          <w:szCs w:val="28"/>
        </w:rPr>
        <w:t>с</w:t>
      </w:r>
      <w:r w:rsidR="00775260" w:rsidRPr="00BC427E">
        <w:rPr>
          <w:spacing w:val="40"/>
          <w:sz w:val="28"/>
          <w:szCs w:val="28"/>
        </w:rPr>
        <w:t xml:space="preserve"> </w:t>
      </w:r>
      <w:r w:rsidR="00775260" w:rsidRPr="00BC427E">
        <w:rPr>
          <w:sz w:val="28"/>
          <w:szCs w:val="28"/>
        </w:rPr>
        <w:t>законодательством</w:t>
      </w:r>
      <w:r w:rsidR="00775260" w:rsidRPr="00BC427E">
        <w:rPr>
          <w:spacing w:val="40"/>
          <w:sz w:val="28"/>
          <w:szCs w:val="28"/>
        </w:rPr>
        <w:t xml:space="preserve"> </w:t>
      </w:r>
      <w:r w:rsidR="00775260" w:rsidRPr="00BC427E">
        <w:rPr>
          <w:sz w:val="28"/>
          <w:szCs w:val="28"/>
        </w:rPr>
        <w:t>Российской</w:t>
      </w:r>
      <w:r w:rsidR="00775260" w:rsidRPr="00BC427E">
        <w:rPr>
          <w:spacing w:val="40"/>
          <w:sz w:val="28"/>
          <w:szCs w:val="28"/>
        </w:rPr>
        <w:t xml:space="preserve"> </w:t>
      </w:r>
      <w:r w:rsidR="00775260" w:rsidRPr="00BC427E">
        <w:rPr>
          <w:sz w:val="28"/>
          <w:szCs w:val="28"/>
        </w:rPr>
        <w:t>Федерации</w:t>
      </w:r>
      <w:r w:rsidR="00BC427E" w:rsidRPr="00BC427E">
        <w:rPr>
          <w:sz w:val="28"/>
          <w:szCs w:val="28"/>
        </w:rPr>
        <w:t>.</w:t>
      </w:r>
    </w:p>
    <w:p w14:paraId="3F60AD6C" w14:textId="77777777" w:rsidR="00DB7992" w:rsidRPr="00BC427E" w:rsidRDefault="00775260" w:rsidP="00BC427E">
      <w:pPr>
        <w:tabs>
          <w:tab w:val="left" w:pos="1571"/>
        </w:tabs>
        <w:spacing w:line="249" w:lineRule="auto"/>
        <w:ind w:left="145" w:right="269"/>
        <w:rPr>
          <w:sz w:val="28"/>
          <w:szCs w:val="28"/>
        </w:rPr>
      </w:pPr>
      <w:r w:rsidRPr="00BC427E">
        <w:rPr>
          <w:sz w:val="28"/>
          <w:szCs w:val="28"/>
        </w:rPr>
        <w:t>в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>пределах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>их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>компетенции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>за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>ненадлежащее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>материально-техническое</w:t>
      </w:r>
      <w:r w:rsidRPr="00BC427E">
        <w:rPr>
          <w:spacing w:val="80"/>
          <w:w w:val="150"/>
          <w:sz w:val="28"/>
          <w:szCs w:val="28"/>
        </w:rPr>
        <w:t xml:space="preserve"> </w:t>
      </w:r>
      <w:r w:rsidRPr="00BC427E">
        <w:rPr>
          <w:sz w:val="28"/>
          <w:szCs w:val="28"/>
        </w:rPr>
        <w:t xml:space="preserve">и организационное обеспечение деятельности органов местного </w:t>
      </w:r>
      <w:r w:rsidRPr="00BC427E">
        <w:rPr>
          <w:spacing w:val="-2"/>
          <w:sz w:val="28"/>
          <w:szCs w:val="28"/>
        </w:rPr>
        <w:t>самоуправления.</w:t>
      </w:r>
    </w:p>
    <w:p w14:paraId="7AE9EE6F" w14:textId="77777777" w:rsidR="00DB7992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right="267" w:firstLine="989"/>
        <w:rPr>
          <w:sz w:val="28"/>
        </w:rPr>
      </w:pPr>
      <w:r>
        <w:rPr>
          <w:sz w:val="28"/>
        </w:rPr>
        <w:t>Лица, замещающие муниципальные должности, несут ответственность в соответствии с законодательством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 нецелевое использование имущества, предоставленного для осуществления их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ущерб,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7B6D0F3B" w14:textId="77777777" w:rsidR="00DB7992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right="266" w:firstLine="989"/>
        <w:rPr>
          <w:sz w:val="28"/>
        </w:rPr>
      </w:pPr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соответствии с законодательством Российской Федерации </w:t>
      </w:r>
      <w:r w:rsidR="00C107B7">
        <w:rPr>
          <w:sz w:val="28"/>
        </w:rPr>
        <w:t>руководители аппаратов органов местного самоуправления</w:t>
      </w:r>
      <w:r>
        <w:rPr>
          <w:sz w:val="28"/>
        </w:rPr>
        <w:t xml:space="preserve"> в пределах их компетенции.</w:t>
      </w:r>
    </w:p>
    <w:p w14:paraId="21EE54D4" w14:textId="77777777" w:rsidR="00DB7992" w:rsidRPr="00C107B7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right="256" w:firstLine="989"/>
        <w:rPr>
          <w:sz w:val="28"/>
        </w:rPr>
      </w:pPr>
      <w:r w:rsidRPr="00C107B7">
        <w:rPr>
          <w:sz w:val="28"/>
        </w:rPr>
        <w:t>Контроль</w:t>
      </w:r>
      <w:r w:rsidRPr="00C107B7">
        <w:rPr>
          <w:spacing w:val="77"/>
          <w:sz w:val="28"/>
        </w:rPr>
        <w:t xml:space="preserve"> </w:t>
      </w:r>
      <w:r w:rsidRPr="00C107B7">
        <w:rPr>
          <w:sz w:val="28"/>
        </w:rPr>
        <w:t>за</w:t>
      </w:r>
      <w:r w:rsidRPr="00C107B7">
        <w:rPr>
          <w:spacing w:val="78"/>
          <w:sz w:val="28"/>
        </w:rPr>
        <w:t xml:space="preserve"> </w:t>
      </w:r>
      <w:r w:rsidRPr="00C107B7">
        <w:rPr>
          <w:sz w:val="28"/>
        </w:rPr>
        <w:t>качеством</w:t>
      </w:r>
      <w:r w:rsidRPr="00C107B7">
        <w:rPr>
          <w:spacing w:val="79"/>
          <w:sz w:val="28"/>
        </w:rPr>
        <w:t xml:space="preserve"> </w:t>
      </w:r>
      <w:r w:rsidRPr="00C107B7">
        <w:rPr>
          <w:sz w:val="28"/>
        </w:rPr>
        <w:t>и</w:t>
      </w:r>
      <w:r w:rsidRPr="00C107B7">
        <w:rPr>
          <w:spacing w:val="79"/>
          <w:sz w:val="28"/>
        </w:rPr>
        <w:t xml:space="preserve"> </w:t>
      </w:r>
      <w:r w:rsidRPr="00C107B7">
        <w:rPr>
          <w:sz w:val="28"/>
        </w:rPr>
        <w:t>количеством</w:t>
      </w:r>
      <w:r w:rsidRPr="00C107B7">
        <w:rPr>
          <w:spacing w:val="78"/>
          <w:sz w:val="28"/>
        </w:rPr>
        <w:t xml:space="preserve"> </w:t>
      </w:r>
      <w:r w:rsidRPr="00C107B7">
        <w:rPr>
          <w:sz w:val="28"/>
        </w:rPr>
        <w:t>(объемом)</w:t>
      </w:r>
      <w:r w:rsidRPr="00C107B7">
        <w:rPr>
          <w:spacing w:val="78"/>
          <w:sz w:val="28"/>
        </w:rPr>
        <w:t xml:space="preserve"> </w:t>
      </w:r>
      <w:r w:rsidRPr="00C107B7">
        <w:rPr>
          <w:sz w:val="28"/>
        </w:rPr>
        <w:t>товаров</w:t>
      </w:r>
      <w:r w:rsidRPr="00C107B7">
        <w:rPr>
          <w:spacing w:val="78"/>
          <w:sz w:val="28"/>
        </w:rPr>
        <w:t xml:space="preserve"> </w:t>
      </w:r>
      <w:r w:rsidRPr="00C107B7">
        <w:rPr>
          <w:sz w:val="28"/>
        </w:rPr>
        <w:t>(работ и услуг), поставляемых (выполняемых, оказываемых) в целях материально- технического и</w:t>
      </w:r>
      <w:r w:rsidRPr="00C107B7">
        <w:rPr>
          <w:spacing w:val="-2"/>
          <w:sz w:val="28"/>
        </w:rPr>
        <w:t xml:space="preserve"> </w:t>
      </w:r>
      <w:r w:rsidRPr="00C107B7">
        <w:rPr>
          <w:sz w:val="28"/>
        </w:rPr>
        <w:t>организационного обеспечения</w:t>
      </w:r>
      <w:r w:rsidRPr="00C107B7">
        <w:rPr>
          <w:spacing w:val="-2"/>
          <w:sz w:val="28"/>
        </w:rPr>
        <w:t xml:space="preserve"> </w:t>
      </w:r>
      <w:r w:rsidRPr="00C107B7">
        <w:rPr>
          <w:sz w:val="28"/>
        </w:rPr>
        <w:t>деятельности органов</w:t>
      </w:r>
      <w:r w:rsidRPr="00C107B7">
        <w:rPr>
          <w:spacing w:val="-1"/>
          <w:sz w:val="28"/>
        </w:rPr>
        <w:t xml:space="preserve"> </w:t>
      </w:r>
      <w:r w:rsidRPr="00C107B7">
        <w:rPr>
          <w:sz w:val="28"/>
        </w:rPr>
        <w:t xml:space="preserve">местного </w:t>
      </w:r>
      <w:proofErr w:type="gramStart"/>
      <w:r w:rsidRPr="00C107B7">
        <w:rPr>
          <w:sz w:val="28"/>
        </w:rPr>
        <w:t>самоуправления,</w:t>
      </w:r>
      <w:r w:rsidRPr="00C107B7">
        <w:rPr>
          <w:spacing w:val="80"/>
          <w:sz w:val="28"/>
        </w:rPr>
        <w:t xml:space="preserve">   </w:t>
      </w:r>
      <w:proofErr w:type="gramEnd"/>
      <w:r w:rsidRPr="00C107B7">
        <w:rPr>
          <w:spacing w:val="80"/>
          <w:sz w:val="28"/>
        </w:rPr>
        <w:t xml:space="preserve"> </w:t>
      </w:r>
      <w:r w:rsidRPr="00C107B7">
        <w:rPr>
          <w:sz w:val="28"/>
        </w:rPr>
        <w:t>осуществляется</w:t>
      </w:r>
      <w:r w:rsidRPr="00C107B7">
        <w:rPr>
          <w:spacing w:val="59"/>
          <w:w w:val="150"/>
          <w:sz w:val="28"/>
        </w:rPr>
        <w:t xml:space="preserve">    </w:t>
      </w:r>
      <w:r w:rsidRPr="00C107B7">
        <w:rPr>
          <w:sz w:val="28"/>
        </w:rPr>
        <w:t>аппаратом</w:t>
      </w:r>
      <w:r w:rsidR="00C107B7">
        <w:rPr>
          <w:sz w:val="28"/>
        </w:rPr>
        <w:t xml:space="preserve"> органов местного самоуправления </w:t>
      </w:r>
      <w:r w:rsidRPr="00C107B7">
        <w:rPr>
          <w:spacing w:val="80"/>
          <w:sz w:val="28"/>
        </w:rPr>
        <w:t xml:space="preserve">    </w:t>
      </w:r>
      <w:r w:rsidRPr="00C107B7">
        <w:rPr>
          <w:sz w:val="28"/>
        </w:rPr>
        <w:t>в</w:t>
      </w:r>
      <w:r w:rsidRPr="00C107B7">
        <w:rPr>
          <w:spacing w:val="80"/>
          <w:sz w:val="28"/>
        </w:rPr>
        <w:t xml:space="preserve">    </w:t>
      </w:r>
      <w:r w:rsidRPr="00C107B7">
        <w:rPr>
          <w:sz w:val="28"/>
        </w:rPr>
        <w:t>соответствии</w:t>
      </w:r>
      <w:r w:rsidRPr="00C107B7">
        <w:rPr>
          <w:spacing w:val="80"/>
          <w:sz w:val="28"/>
        </w:rPr>
        <w:t xml:space="preserve"> </w:t>
      </w:r>
      <w:r w:rsidRPr="00C107B7">
        <w:rPr>
          <w:sz w:val="28"/>
        </w:rPr>
        <w:t>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4F390F5F" w14:textId="77777777" w:rsidR="00BC427E" w:rsidRDefault="00775260" w:rsidP="00C107B7">
      <w:pPr>
        <w:pStyle w:val="a4"/>
        <w:numPr>
          <w:ilvl w:val="0"/>
          <w:numId w:val="2"/>
        </w:numPr>
        <w:tabs>
          <w:tab w:val="left" w:pos="1571"/>
        </w:tabs>
        <w:spacing w:line="249" w:lineRule="auto"/>
        <w:ind w:firstLine="989"/>
        <w:rPr>
          <w:sz w:val="28"/>
        </w:rPr>
      </w:pPr>
      <w:r w:rsidRPr="00C107B7">
        <w:rPr>
          <w:sz w:val="28"/>
        </w:rPr>
        <w:t>Контроль за целевым и эффективным использованием бюджетных средств и имущества, выделенных (предоставленных) на материально- 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</w:t>
      </w:r>
      <w:r w:rsidR="00C107B7">
        <w:rPr>
          <w:sz w:val="28"/>
        </w:rPr>
        <w:t>, законами Смоленской области</w:t>
      </w:r>
      <w:r w:rsidRPr="00C107B7">
        <w:rPr>
          <w:sz w:val="28"/>
        </w:rPr>
        <w:t>, Уставом и иными муниципальными правовыми актами муниципального округа, в том числе путем осуществления аппаратом</w:t>
      </w:r>
      <w:r w:rsidR="00E26BF6">
        <w:rPr>
          <w:sz w:val="28"/>
        </w:rPr>
        <w:t xml:space="preserve"> органов местного самоуправления</w:t>
      </w:r>
      <w:r w:rsidRPr="00C107B7">
        <w:rPr>
          <w:sz w:val="28"/>
        </w:rPr>
        <w:t xml:space="preserve"> внутреннего муниципального финансового контроля.</w:t>
      </w:r>
    </w:p>
    <w:p w14:paraId="5B0F9EDB" w14:textId="77777777" w:rsidR="00BC427E" w:rsidRPr="00BC427E" w:rsidRDefault="00BC427E" w:rsidP="00BC427E"/>
    <w:p w14:paraId="014E0E41" w14:textId="77777777" w:rsidR="00BC427E" w:rsidRPr="00BC427E" w:rsidRDefault="00BC427E" w:rsidP="00BC427E"/>
    <w:p w14:paraId="2A858D29" w14:textId="77777777" w:rsidR="00BC427E" w:rsidRPr="00BC427E" w:rsidRDefault="00BC427E" w:rsidP="00BC427E"/>
    <w:p w14:paraId="6085248D" w14:textId="77777777" w:rsidR="00BC427E" w:rsidRPr="00BC427E" w:rsidRDefault="00BC427E" w:rsidP="00BC427E"/>
    <w:p w14:paraId="6ED82593" w14:textId="77777777" w:rsidR="00BC427E" w:rsidRPr="00BC427E" w:rsidRDefault="00BC427E" w:rsidP="00BC427E"/>
    <w:p w14:paraId="75267395" w14:textId="77777777" w:rsidR="00BC427E" w:rsidRPr="00BC427E" w:rsidRDefault="00BC427E" w:rsidP="00BC427E"/>
    <w:p w14:paraId="5F2D0CA5" w14:textId="77777777" w:rsidR="00BC427E" w:rsidRDefault="00BC427E" w:rsidP="00BC427E"/>
    <w:p w14:paraId="5E4AF6F9" w14:textId="77777777" w:rsidR="00BC427E" w:rsidRDefault="00BC427E" w:rsidP="00BC427E"/>
    <w:p w14:paraId="7CF190E9" w14:textId="77777777" w:rsidR="00DB7992" w:rsidRPr="00BC427E" w:rsidRDefault="00BC427E" w:rsidP="00BC427E">
      <w:pPr>
        <w:tabs>
          <w:tab w:val="left" w:pos="6495"/>
        </w:tabs>
      </w:pPr>
      <w:r>
        <w:tab/>
      </w:r>
    </w:p>
    <w:sectPr w:rsidR="00DB7992" w:rsidRPr="00BC427E">
      <w:pgSz w:w="11910" w:h="16840"/>
      <w:pgMar w:top="76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50DC"/>
    <w:multiLevelType w:val="hybridMultilevel"/>
    <w:tmpl w:val="06CC33AC"/>
    <w:lvl w:ilvl="0" w:tplc="297A745A">
      <w:start w:val="11"/>
      <w:numFmt w:val="decimal"/>
      <w:lvlText w:val="%1."/>
      <w:lvlJc w:val="left"/>
      <w:pPr>
        <w:ind w:left="14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0" w:hanging="360"/>
      </w:pPr>
    </w:lvl>
    <w:lvl w:ilvl="2" w:tplc="0419001B" w:tentative="1">
      <w:start w:val="1"/>
      <w:numFmt w:val="lowerRoman"/>
      <w:lvlText w:val="%3."/>
      <w:lvlJc w:val="right"/>
      <w:pPr>
        <w:ind w:left="1570" w:hanging="180"/>
      </w:pPr>
    </w:lvl>
    <w:lvl w:ilvl="3" w:tplc="0419000F" w:tentative="1">
      <w:start w:val="1"/>
      <w:numFmt w:val="decimal"/>
      <w:lvlText w:val="%4."/>
      <w:lvlJc w:val="left"/>
      <w:pPr>
        <w:ind w:left="2290" w:hanging="360"/>
      </w:pPr>
    </w:lvl>
    <w:lvl w:ilvl="4" w:tplc="04190019" w:tentative="1">
      <w:start w:val="1"/>
      <w:numFmt w:val="lowerLetter"/>
      <w:lvlText w:val="%5."/>
      <w:lvlJc w:val="left"/>
      <w:pPr>
        <w:ind w:left="3010" w:hanging="360"/>
      </w:pPr>
    </w:lvl>
    <w:lvl w:ilvl="5" w:tplc="0419001B" w:tentative="1">
      <w:start w:val="1"/>
      <w:numFmt w:val="lowerRoman"/>
      <w:lvlText w:val="%6."/>
      <w:lvlJc w:val="right"/>
      <w:pPr>
        <w:ind w:left="3730" w:hanging="180"/>
      </w:pPr>
    </w:lvl>
    <w:lvl w:ilvl="6" w:tplc="0419000F" w:tentative="1">
      <w:start w:val="1"/>
      <w:numFmt w:val="decimal"/>
      <w:lvlText w:val="%7."/>
      <w:lvlJc w:val="left"/>
      <w:pPr>
        <w:ind w:left="4450" w:hanging="360"/>
      </w:pPr>
    </w:lvl>
    <w:lvl w:ilvl="7" w:tplc="04190019" w:tentative="1">
      <w:start w:val="1"/>
      <w:numFmt w:val="lowerLetter"/>
      <w:lvlText w:val="%8."/>
      <w:lvlJc w:val="left"/>
      <w:pPr>
        <w:ind w:left="5170" w:hanging="360"/>
      </w:pPr>
    </w:lvl>
    <w:lvl w:ilvl="8" w:tplc="0419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" w15:restartNumberingAfterBreak="0">
    <w:nsid w:val="544B06AE"/>
    <w:multiLevelType w:val="hybridMultilevel"/>
    <w:tmpl w:val="D93C5528"/>
    <w:lvl w:ilvl="0" w:tplc="77B0F50C">
      <w:start w:val="1"/>
      <w:numFmt w:val="decimal"/>
      <w:lvlText w:val="%1."/>
      <w:lvlJc w:val="left"/>
      <w:pPr>
        <w:ind w:left="236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2CB96">
      <w:start w:val="1"/>
      <w:numFmt w:val="decimal"/>
      <w:lvlText w:val="%2."/>
      <w:lvlJc w:val="left"/>
      <w:pPr>
        <w:ind w:left="32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060706">
      <w:start w:val="1"/>
      <w:numFmt w:val="decimal"/>
      <w:lvlText w:val="%3)"/>
      <w:lvlJc w:val="left"/>
      <w:pPr>
        <w:ind w:left="32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FCE4BEC">
      <w:numFmt w:val="bullet"/>
      <w:lvlText w:val="•"/>
      <w:lvlJc w:val="left"/>
      <w:pPr>
        <w:ind w:left="2494" w:hanging="552"/>
      </w:pPr>
      <w:rPr>
        <w:rFonts w:hint="default"/>
        <w:lang w:val="ru-RU" w:eastAsia="en-US" w:bidi="ar-SA"/>
      </w:rPr>
    </w:lvl>
    <w:lvl w:ilvl="4" w:tplc="253CDC3E">
      <w:numFmt w:val="bullet"/>
      <w:lvlText w:val="•"/>
      <w:lvlJc w:val="left"/>
      <w:pPr>
        <w:ind w:left="3582" w:hanging="552"/>
      </w:pPr>
      <w:rPr>
        <w:rFonts w:hint="default"/>
        <w:lang w:val="ru-RU" w:eastAsia="en-US" w:bidi="ar-SA"/>
      </w:rPr>
    </w:lvl>
    <w:lvl w:ilvl="5" w:tplc="BCCEBF8C">
      <w:numFmt w:val="bullet"/>
      <w:lvlText w:val="•"/>
      <w:lvlJc w:val="left"/>
      <w:pPr>
        <w:ind w:left="4669" w:hanging="552"/>
      </w:pPr>
      <w:rPr>
        <w:rFonts w:hint="default"/>
        <w:lang w:val="ru-RU" w:eastAsia="en-US" w:bidi="ar-SA"/>
      </w:rPr>
    </w:lvl>
    <w:lvl w:ilvl="6" w:tplc="E7F4F852">
      <w:numFmt w:val="bullet"/>
      <w:lvlText w:val="•"/>
      <w:lvlJc w:val="left"/>
      <w:pPr>
        <w:ind w:left="5756" w:hanging="552"/>
      </w:pPr>
      <w:rPr>
        <w:rFonts w:hint="default"/>
        <w:lang w:val="ru-RU" w:eastAsia="en-US" w:bidi="ar-SA"/>
      </w:rPr>
    </w:lvl>
    <w:lvl w:ilvl="7" w:tplc="0902D564">
      <w:numFmt w:val="bullet"/>
      <w:lvlText w:val="•"/>
      <w:lvlJc w:val="left"/>
      <w:pPr>
        <w:ind w:left="6844" w:hanging="552"/>
      </w:pPr>
      <w:rPr>
        <w:rFonts w:hint="default"/>
        <w:lang w:val="ru-RU" w:eastAsia="en-US" w:bidi="ar-SA"/>
      </w:rPr>
    </w:lvl>
    <w:lvl w:ilvl="8" w:tplc="D64E19DA">
      <w:numFmt w:val="bullet"/>
      <w:lvlText w:val="•"/>
      <w:lvlJc w:val="left"/>
      <w:pPr>
        <w:ind w:left="7931" w:hanging="552"/>
      </w:pPr>
      <w:rPr>
        <w:rFonts w:hint="default"/>
        <w:lang w:val="ru-RU" w:eastAsia="en-US" w:bidi="ar-SA"/>
      </w:rPr>
    </w:lvl>
  </w:abstractNum>
  <w:num w:numId="1" w16cid:durableId="69347505">
    <w:abstractNumId w:val="1"/>
  </w:num>
  <w:num w:numId="2" w16cid:durableId="190487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92"/>
    <w:rsid w:val="00050DCD"/>
    <w:rsid w:val="00061F6B"/>
    <w:rsid w:val="000B20DB"/>
    <w:rsid w:val="001346B1"/>
    <w:rsid w:val="001424E0"/>
    <w:rsid w:val="001B24AE"/>
    <w:rsid w:val="001C1E7A"/>
    <w:rsid w:val="002F4809"/>
    <w:rsid w:val="00341E4F"/>
    <w:rsid w:val="00344DBC"/>
    <w:rsid w:val="003808F1"/>
    <w:rsid w:val="004D3D17"/>
    <w:rsid w:val="005A1768"/>
    <w:rsid w:val="005E1619"/>
    <w:rsid w:val="006058E4"/>
    <w:rsid w:val="00641A4C"/>
    <w:rsid w:val="006463BC"/>
    <w:rsid w:val="00653CE7"/>
    <w:rsid w:val="00656924"/>
    <w:rsid w:val="00661D45"/>
    <w:rsid w:val="00667F31"/>
    <w:rsid w:val="00672C9C"/>
    <w:rsid w:val="006E1FDF"/>
    <w:rsid w:val="00770C44"/>
    <w:rsid w:val="00775260"/>
    <w:rsid w:val="007D39AF"/>
    <w:rsid w:val="007E0655"/>
    <w:rsid w:val="007E51C0"/>
    <w:rsid w:val="007F1A00"/>
    <w:rsid w:val="00804B85"/>
    <w:rsid w:val="00821F3E"/>
    <w:rsid w:val="00873327"/>
    <w:rsid w:val="008B1C10"/>
    <w:rsid w:val="00963A15"/>
    <w:rsid w:val="00977A8D"/>
    <w:rsid w:val="009C05A8"/>
    <w:rsid w:val="00A468CF"/>
    <w:rsid w:val="00A7646B"/>
    <w:rsid w:val="00A81DF9"/>
    <w:rsid w:val="00B25A39"/>
    <w:rsid w:val="00B309E4"/>
    <w:rsid w:val="00B4603A"/>
    <w:rsid w:val="00B77A69"/>
    <w:rsid w:val="00BC19AF"/>
    <w:rsid w:val="00BC427E"/>
    <w:rsid w:val="00BE49D8"/>
    <w:rsid w:val="00C107B7"/>
    <w:rsid w:val="00C34E05"/>
    <w:rsid w:val="00C65DFE"/>
    <w:rsid w:val="00C80B01"/>
    <w:rsid w:val="00C97FA1"/>
    <w:rsid w:val="00CC193F"/>
    <w:rsid w:val="00CD28B3"/>
    <w:rsid w:val="00D119B1"/>
    <w:rsid w:val="00DB7992"/>
    <w:rsid w:val="00DF2E61"/>
    <w:rsid w:val="00E11EAE"/>
    <w:rsid w:val="00E23633"/>
    <w:rsid w:val="00E26BF6"/>
    <w:rsid w:val="00EB1785"/>
    <w:rsid w:val="00F05432"/>
    <w:rsid w:val="00F158F4"/>
    <w:rsid w:val="00F216E9"/>
    <w:rsid w:val="00F23B8B"/>
    <w:rsid w:val="00F25032"/>
    <w:rsid w:val="00F3549F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1CE"/>
  <w15:docId w15:val="{544ABA96-C649-47B8-8694-44D05C34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6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right="258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B77A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6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6B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050DCD"/>
    <w:pPr>
      <w:widowControl/>
      <w:autoSpaceDE/>
      <w:autoSpaceDN/>
    </w:pPr>
    <w:rPr>
      <w:lang w:val="ru-RU"/>
    </w:rPr>
  </w:style>
  <w:style w:type="paragraph" w:styleId="a9">
    <w:name w:val="List"/>
    <w:basedOn w:val="a"/>
    <w:rsid w:val="00050DCD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050DCD"/>
    <w:pPr>
      <w:autoSpaceDE/>
      <w:autoSpaceDN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050DCD"/>
    <w:rPr>
      <w:rFonts w:ascii="Arial" w:eastAsia="Times New Roman" w:hAnsi="Arial" w:cs="Times New Roman"/>
      <w:i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2</cp:revision>
  <cp:lastPrinted>2025-01-31T06:29:00Z</cp:lastPrinted>
  <dcterms:created xsi:type="dcterms:W3CDTF">2025-01-31T08:27:00Z</dcterms:created>
  <dcterms:modified xsi:type="dcterms:W3CDTF">2025-01-31T08:27:00Z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2013</vt:lpwstr>
  </property>
</Properties>
</file>