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A48DB" w14:textId="52502240" w:rsidR="00346129" w:rsidRDefault="009703BF" w:rsidP="009703BF">
      <w:pPr>
        <w:autoSpaceDE w:val="0"/>
        <w:autoSpaceDN w:val="0"/>
        <w:adjustRightInd w:val="0"/>
        <w:spacing w:after="0" w:line="240" w:lineRule="auto"/>
        <w:jc w:val="right"/>
        <w:rPr>
          <w:rFonts w:ascii="Arial" w:hAnsi="Arial" w:cs="Arial"/>
          <w:color w:val="000000"/>
          <w:sz w:val="24"/>
          <w:szCs w:val="24"/>
        </w:rPr>
      </w:pPr>
      <w:bookmarkStart w:id="0" w:name="_Toc17356306"/>
      <w:bookmarkStart w:id="1" w:name="_Toc415145862"/>
      <w:bookmarkStart w:id="2" w:name="_Toc415145916"/>
      <w:bookmarkStart w:id="3" w:name="_Toc415488158"/>
      <w:bookmarkStart w:id="4" w:name="_Toc417653516"/>
      <w:bookmarkStart w:id="5" w:name="_Toc430265548"/>
      <w:bookmarkStart w:id="6" w:name="_Toc17356307"/>
      <w:bookmarkStart w:id="7" w:name="_GoBack"/>
      <w:bookmarkEnd w:id="7"/>
      <w:r>
        <w:rPr>
          <w:rFonts w:ascii="Arial" w:hAnsi="Arial" w:cs="Arial"/>
          <w:color w:val="000000"/>
          <w:sz w:val="24"/>
          <w:szCs w:val="24"/>
        </w:rPr>
        <w:t>ПРОЭКТ</w:t>
      </w:r>
    </w:p>
    <w:p w14:paraId="75DB0B1D" w14:textId="77777777" w:rsidR="00137C06" w:rsidRPr="008432C7" w:rsidRDefault="00137C06" w:rsidP="00346129">
      <w:pPr>
        <w:autoSpaceDE w:val="0"/>
        <w:autoSpaceDN w:val="0"/>
        <w:adjustRightInd w:val="0"/>
        <w:spacing w:after="0" w:line="240" w:lineRule="auto"/>
        <w:rPr>
          <w:rFonts w:ascii="Arial" w:hAnsi="Arial" w:cs="Arial"/>
          <w:color w:val="000000"/>
          <w:sz w:val="24"/>
          <w:szCs w:val="24"/>
        </w:rPr>
      </w:pPr>
    </w:p>
    <w:p w14:paraId="52CE2AC7" w14:textId="243B4193" w:rsidR="002D0563" w:rsidRPr="002D0563" w:rsidRDefault="00AA1A7B" w:rsidP="002D056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Утверждена</w:t>
      </w:r>
    </w:p>
    <w:p w14:paraId="602EC6AD" w14:textId="1CCDD8C9" w:rsidR="002D0563" w:rsidRPr="002D0563" w:rsidRDefault="00AA1A7B" w:rsidP="002D056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решением</w:t>
      </w:r>
      <w:r w:rsidR="002D0563" w:rsidRPr="002D0563">
        <w:rPr>
          <w:rFonts w:ascii="Times New Roman" w:eastAsia="Times New Roman" w:hAnsi="Times New Roman" w:cs="Times New Roman"/>
          <w:sz w:val="28"/>
          <w:szCs w:val="28"/>
          <w:lang w:eastAsia="ru-RU"/>
        </w:rPr>
        <w:t xml:space="preserve"> Совета депутатов</w:t>
      </w:r>
    </w:p>
    <w:p w14:paraId="7D88B223" w14:textId="77777777" w:rsidR="002D0563" w:rsidRPr="002D0563" w:rsidRDefault="002D0563" w:rsidP="002D0563">
      <w:pPr>
        <w:spacing w:after="0" w:line="240" w:lineRule="auto"/>
        <w:jc w:val="right"/>
        <w:rPr>
          <w:rFonts w:ascii="Times New Roman" w:eastAsia="Times New Roman" w:hAnsi="Times New Roman" w:cs="Times New Roman"/>
          <w:sz w:val="28"/>
          <w:szCs w:val="28"/>
          <w:lang w:eastAsia="ru-RU"/>
        </w:rPr>
      </w:pPr>
      <w:r w:rsidRPr="002D0563">
        <w:rPr>
          <w:rFonts w:ascii="Times New Roman" w:eastAsia="Times New Roman" w:hAnsi="Times New Roman" w:cs="Times New Roman"/>
          <w:sz w:val="28"/>
          <w:szCs w:val="28"/>
          <w:lang w:eastAsia="ru-RU"/>
        </w:rPr>
        <w:t xml:space="preserve">       Ельнинского городского</w:t>
      </w:r>
    </w:p>
    <w:p w14:paraId="0026DA03" w14:textId="77777777" w:rsidR="002D0563" w:rsidRPr="002D0563" w:rsidRDefault="002D0563" w:rsidP="002D0563">
      <w:pPr>
        <w:spacing w:after="0" w:line="240" w:lineRule="auto"/>
        <w:jc w:val="right"/>
        <w:rPr>
          <w:rFonts w:ascii="Times New Roman" w:eastAsia="Times New Roman" w:hAnsi="Times New Roman" w:cs="Times New Roman"/>
          <w:sz w:val="28"/>
          <w:szCs w:val="28"/>
          <w:lang w:eastAsia="ru-RU"/>
        </w:rPr>
      </w:pPr>
      <w:r w:rsidRPr="002D0563">
        <w:rPr>
          <w:rFonts w:ascii="Times New Roman" w:eastAsia="Times New Roman" w:hAnsi="Times New Roman" w:cs="Times New Roman"/>
          <w:sz w:val="28"/>
          <w:szCs w:val="28"/>
          <w:lang w:eastAsia="ru-RU"/>
        </w:rPr>
        <w:t>поселения Ельнинского района</w:t>
      </w:r>
    </w:p>
    <w:p w14:paraId="6D864AC7" w14:textId="77777777" w:rsidR="002D0563" w:rsidRPr="002D0563" w:rsidRDefault="002D0563" w:rsidP="002D0563">
      <w:pPr>
        <w:spacing w:after="0" w:line="240" w:lineRule="auto"/>
        <w:jc w:val="right"/>
        <w:rPr>
          <w:rFonts w:ascii="Times New Roman" w:eastAsia="Times New Roman" w:hAnsi="Times New Roman" w:cs="Times New Roman"/>
          <w:sz w:val="28"/>
          <w:szCs w:val="28"/>
          <w:lang w:eastAsia="ru-RU"/>
        </w:rPr>
      </w:pPr>
      <w:r w:rsidRPr="002D0563">
        <w:rPr>
          <w:rFonts w:ascii="Times New Roman" w:eastAsia="Times New Roman" w:hAnsi="Times New Roman" w:cs="Times New Roman"/>
          <w:sz w:val="28"/>
          <w:szCs w:val="28"/>
          <w:lang w:eastAsia="ru-RU"/>
        </w:rPr>
        <w:t>Смоленской области</w:t>
      </w:r>
    </w:p>
    <w:p w14:paraId="53EF9C25" w14:textId="17995AE7" w:rsidR="002D0563" w:rsidRPr="002D0563" w:rsidRDefault="002D0563" w:rsidP="002D0563">
      <w:pPr>
        <w:tabs>
          <w:tab w:val="left" w:pos="3525"/>
          <w:tab w:val="left" w:pos="3686"/>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от___________202</w:t>
      </w:r>
      <w:r w:rsidR="00A962E7">
        <w:rPr>
          <w:rFonts w:ascii="Times New Roman" w:eastAsia="Times New Roman" w:hAnsi="Times New Roman" w:cs="Times New Roman"/>
          <w:sz w:val="28"/>
          <w:szCs w:val="28"/>
          <w:lang w:eastAsia="ru-RU"/>
        </w:rPr>
        <w:t>2</w:t>
      </w:r>
      <w:r w:rsidRPr="002D0563">
        <w:rPr>
          <w:rFonts w:ascii="Times New Roman" w:eastAsia="Times New Roman" w:hAnsi="Times New Roman" w:cs="Times New Roman"/>
          <w:sz w:val="28"/>
          <w:szCs w:val="28"/>
          <w:lang w:eastAsia="ru-RU"/>
        </w:rPr>
        <w:t xml:space="preserve"> № _____</w:t>
      </w:r>
    </w:p>
    <w:p w14:paraId="2A46163A" w14:textId="77777777" w:rsidR="002D0563" w:rsidRPr="002D0563" w:rsidRDefault="002D0563" w:rsidP="002D0563">
      <w:pPr>
        <w:tabs>
          <w:tab w:val="left" w:pos="3525"/>
          <w:tab w:val="left" w:pos="3686"/>
        </w:tabs>
        <w:spacing w:after="0" w:line="240" w:lineRule="auto"/>
        <w:jc w:val="right"/>
        <w:rPr>
          <w:rFonts w:ascii="Times New Roman" w:eastAsia="Times New Roman" w:hAnsi="Times New Roman" w:cs="Times New Roman"/>
          <w:b/>
          <w:sz w:val="28"/>
          <w:szCs w:val="28"/>
          <w:lang w:eastAsia="ru-RU"/>
        </w:rPr>
      </w:pPr>
    </w:p>
    <w:p w14:paraId="19B9C46A" w14:textId="77777777" w:rsidR="00346129" w:rsidRDefault="00346129" w:rsidP="00346129">
      <w:pPr>
        <w:autoSpaceDE w:val="0"/>
        <w:autoSpaceDN w:val="0"/>
        <w:adjustRightInd w:val="0"/>
        <w:spacing w:after="0" w:line="360" w:lineRule="auto"/>
        <w:jc w:val="center"/>
        <w:rPr>
          <w:rFonts w:ascii="Times New Roman" w:hAnsi="Times New Roman" w:cs="Times New Roman"/>
          <w:b/>
          <w:bCs/>
          <w:color w:val="000000"/>
          <w:sz w:val="28"/>
          <w:szCs w:val="28"/>
        </w:rPr>
      </w:pPr>
    </w:p>
    <w:p w14:paraId="06B0DB98" w14:textId="77777777" w:rsidR="00346129" w:rsidRDefault="00346129" w:rsidP="00346129">
      <w:pPr>
        <w:autoSpaceDE w:val="0"/>
        <w:autoSpaceDN w:val="0"/>
        <w:adjustRightInd w:val="0"/>
        <w:spacing w:after="0" w:line="360" w:lineRule="auto"/>
        <w:jc w:val="center"/>
        <w:rPr>
          <w:rFonts w:ascii="Times New Roman" w:hAnsi="Times New Roman" w:cs="Times New Roman"/>
          <w:b/>
          <w:bCs/>
          <w:color w:val="000000"/>
          <w:sz w:val="28"/>
          <w:szCs w:val="28"/>
        </w:rPr>
      </w:pPr>
    </w:p>
    <w:p w14:paraId="49E51BD4" w14:textId="77777777" w:rsidR="00346129" w:rsidRDefault="00346129" w:rsidP="00346129">
      <w:pPr>
        <w:autoSpaceDE w:val="0"/>
        <w:autoSpaceDN w:val="0"/>
        <w:adjustRightInd w:val="0"/>
        <w:spacing w:after="0" w:line="360" w:lineRule="auto"/>
        <w:jc w:val="center"/>
        <w:rPr>
          <w:rFonts w:ascii="Times New Roman" w:hAnsi="Times New Roman" w:cs="Times New Roman"/>
          <w:b/>
          <w:bCs/>
          <w:color w:val="000000"/>
          <w:sz w:val="28"/>
          <w:szCs w:val="28"/>
        </w:rPr>
      </w:pPr>
    </w:p>
    <w:p w14:paraId="2172500C" w14:textId="0ED272E8" w:rsidR="00346129" w:rsidRDefault="00346129" w:rsidP="00AB1676">
      <w:pPr>
        <w:autoSpaceDE w:val="0"/>
        <w:autoSpaceDN w:val="0"/>
        <w:adjustRightInd w:val="0"/>
        <w:spacing w:after="0" w:line="360" w:lineRule="auto"/>
        <w:rPr>
          <w:rFonts w:ascii="Times New Roman" w:hAnsi="Times New Roman" w:cs="Times New Roman"/>
          <w:b/>
          <w:bCs/>
          <w:color w:val="000000"/>
          <w:sz w:val="28"/>
          <w:szCs w:val="28"/>
        </w:rPr>
      </w:pPr>
    </w:p>
    <w:p w14:paraId="39759036" w14:textId="77777777" w:rsidR="00346129" w:rsidRDefault="00346129" w:rsidP="00346129">
      <w:pPr>
        <w:autoSpaceDE w:val="0"/>
        <w:autoSpaceDN w:val="0"/>
        <w:adjustRightInd w:val="0"/>
        <w:spacing w:after="0" w:line="360" w:lineRule="auto"/>
        <w:jc w:val="center"/>
        <w:rPr>
          <w:rFonts w:ascii="Times New Roman" w:hAnsi="Times New Roman" w:cs="Times New Roman"/>
          <w:b/>
          <w:bCs/>
          <w:color w:val="000000"/>
          <w:sz w:val="28"/>
          <w:szCs w:val="28"/>
        </w:rPr>
      </w:pPr>
    </w:p>
    <w:p w14:paraId="645D8B59" w14:textId="035AC1C1" w:rsidR="00346129" w:rsidRDefault="0049010B" w:rsidP="00346129">
      <w:pPr>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ОБ УТВЕРЖДЕНИИ МУНИЦИПАЛЬНОЙ ПРОГРАММЫ «</w:t>
      </w:r>
      <w:r w:rsidR="000E53FF" w:rsidRPr="000E53FF">
        <w:rPr>
          <w:rFonts w:ascii="Times New Roman" w:hAnsi="Times New Roman" w:cs="Times New Roman"/>
          <w:b/>
          <w:bCs/>
          <w:color w:val="000000"/>
          <w:sz w:val="28"/>
          <w:szCs w:val="28"/>
        </w:rPr>
        <w:t>ПРОГРАММА КОМПЛЕКСНОГО РАЗВИТИЯ СИСТЕМ КОММУНАЛЬНОЙ ИНФРАСТРУКТУРЫ ЕЛЬНИНИСКОГО ГОРОДСКОГО ПОСЕЛЕНИЯ ЕЛЬНИНСКОГО РАЙОНА СМОЛ</w:t>
      </w:r>
      <w:r w:rsidR="00A962E7">
        <w:rPr>
          <w:rFonts w:ascii="Times New Roman" w:hAnsi="Times New Roman" w:cs="Times New Roman"/>
          <w:b/>
          <w:bCs/>
          <w:color w:val="000000"/>
          <w:sz w:val="28"/>
          <w:szCs w:val="28"/>
        </w:rPr>
        <w:t>ЕНСКОЙ ОБЛАСТИ НА ПЕРИОД ДО 2032</w:t>
      </w:r>
      <w:r w:rsidR="000E53FF" w:rsidRPr="000E53FF">
        <w:rPr>
          <w:rFonts w:ascii="Times New Roman" w:hAnsi="Times New Roman" w:cs="Times New Roman"/>
          <w:b/>
          <w:bCs/>
          <w:color w:val="000000"/>
          <w:sz w:val="28"/>
          <w:szCs w:val="28"/>
        </w:rPr>
        <w:t xml:space="preserve"> ГОДА</w:t>
      </w:r>
      <w:r>
        <w:rPr>
          <w:rFonts w:ascii="Times New Roman" w:hAnsi="Times New Roman" w:cs="Times New Roman"/>
          <w:b/>
          <w:bCs/>
          <w:color w:val="000000"/>
          <w:sz w:val="28"/>
          <w:szCs w:val="28"/>
        </w:rPr>
        <w:t>»</w:t>
      </w:r>
    </w:p>
    <w:p w14:paraId="73B7CBF1" w14:textId="77777777" w:rsidR="00346129" w:rsidRDefault="00346129" w:rsidP="00346129">
      <w:pPr>
        <w:spacing w:after="0" w:line="360" w:lineRule="auto"/>
        <w:jc w:val="center"/>
        <w:rPr>
          <w:rFonts w:ascii="Times New Roman" w:hAnsi="Times New Roman" w:cs="Times New Roman"/>
          <w:b/>
          <w:bCs/>
          <w:color w:val="000000"/>
          <w:sz w:val="28"/>
          <w:szCs w:val="28"/>
        </w:rPr>
      </w:pPr>
    </w:p>
    <w:p w14:paraId="22143EDF" w14:textId="77777777" w:rsidR="000E53FF" w:rsidRDefault="000E53FF" w:rsidP="00346129">
      <w:pPr>
        <w:spacing w:after="0" w:line="360" w:lineRule="auto"/>
        <w:jc w:val="center"/>
        <w:rPr>
          <w:rFonts w:ascii="Times New Roman" w:hAnsi="Times New Roman" w:cs="Times New Roman"/>
          <w:b/>
          <w:bCs/>
          <w:color w:val="000000"/>
          <w:sz w:val="28"/>
          <w:szCs w:val="28"/>
        </w:rPr>
      </w:pPr>
    </w:p>
    <w:p w14:paraId="6D17CAFE" w14:textId="29326CE5" w:rsidR="00346129" w:rsidRDefault="000E53FF" w:rsidP="00346129">
      <w:pPr>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ТОМ 1. </w:t>
      </w:r>
      <w:r w:rsidR="003E6058">
        <w:rPr>
          <w:rFonts w:ascii="Times New Roman" w:hAnsi="Times New Roman" w:cs="Times New Roman"/>
          <w:b/>
          <w:bCs/>
          <w:color w:val="000000"/>
          <w:sz w:val="28"/>
          <w:szCs w:val="28"/>
        </w:rPr>
        <w:t>ПРОГРАММНЫЙ ДОКУМЕНТ</w:t>
      </w:r>
    </w:p>
    <w:p w14:paraId="44D36896" w14:textId="77777777" w:rsidR="00346129" w:rsidRDefault="00346129" w:rsidP="00346129">
      <w:pPr>
        <w:spacing w:after="0" w:line="360" w:lineRule="auto"/>
        <w:jc w:val="center"/>
        <w:rPr>
          <w:rFonts w:ascii="Times New Roman" w:hAnsi="Times New Roman" w:cs="Times New Roman"/>
          <w:b/>
          <w:bCs/>
          <w:color w:val="000000"/>
          <w:sz w:val="28"/>
          <w:szCs w:val="28"/>
        </w:rPr>
      </w:pPr>
    </w:p>
    <w:p w14:paraId="3B2A2529" w14:textId="13AE834D" w:rsidR="00346129" w:rsidRDefault="00346129" w:rsidP="002D0563">
      <w:pPr>
        <w:spacing w:after="0" w:line="360" w:lineRule="auto"/>
        <w:rPr>
          <w:rFonts w:ascii="Times New Roman" w:hAnsi="Times New Roman" w:cs="Times New Roman"/>
          <w:b/>
          <w:bCs/>
          <w:color w:val="000000"/>
          <w:sz w:val="28"/>
          <w:szCs w:val="28"/>
        </w:rPr>
      </w:pPr>
    </w:p>
    <w:p w14:paraId="5AE05C53" w14:textId="77777777" w:rsidR="003E6058" w:rsidRDefault="003E6058" w:rsidP="00346129">
      <w:pPr>
        <w:spacing w:after="0" w:line="360" w:lineRule="auto"/>
        <w:jc w:val="center"/>
        <w:rPr>
          <w:rFonts w:ascii="Times New Roman" w:hAnsi="Times New Roman" w:cs="Times New Roman"/>
          <w:b/>
          <w:bCs/>
          <w:color w:val="000000"/>
          <w:sz w:val="28"/>
          <w:szCs w:val="28"/>
        </w:rPr>
      </w:pPr>
    </w:p>
    <w:p w14:paraId="6C42D276" w14:textId="77777777" w:rsidR="00346129" w:rsidRDefault="00346129" w:rsidP="00346129">
      <w:pPr>
        <w:spacing w:after="0" w:line="360" w:lineRule="auto"/>
        <w:jc w:val="center"/>
        <w:rPr>
          <w:rFonts w:ascii="Times New Roman" w:hAnsi="Times New Roman" w:cs="Times New Roman"/>
          <w:b/>
          <w:bCs/>
          <w:color w:val="000000"/>
          <w:sz w:val="28"/>
          <w:szCs w:val="28"/>
        </w:rPr>
      </w:pPr>
    </w:p>
    <w:p w14:paraId="5F50065A" w14:textId="77777777" w:rsidR="00F2711C" w:rsidRDefault="00F2711C" w:rsidP="00346129">
      <w:pPr>
        <w:spacing w:after="0" w:line="360" w:lineRule="auto"/>
        <w:jc w:val="center"/>
        <w:rPr>
          <w:rFonts w:ascii="Times New Roman" w:hAnsi="Times New Roman" w:cs="Times New Roman"/>
          <w:b/>
          <w:bCs/>
          <w:color w:val="000000"/>
          <w:sz w:val="28"/>
          <w:szCs w:val="28"/>
        </w:rPr>
      </w:pPr>
    </w:p>
    <w:p w14:paraId="0A16621E" w14:textId="77777777" w:rsidR="000E53FF" w:rsidRPr="000E53FF" w:rsidRDefault="000E53FF" w:rsidP="000E53FF">
      <w:pPr>
        <w:tabs>
          <w:tab w:val="left" w:pos="6345"/>
        </w:tabs>
        <w:jc w:val="center"/>
        <w:rPr>
          <w:rFonts w:ascii="Times New Roman" w:hAnsi="Times New Roman" w:cs="Times New Roman"/>
          <w:b/>
          <w:bCs/>
          <w:color w:val="000000"/>
          <w:sz w:val="28"/>
          <w:szCs w:val="28"/>
        </w:rPr>
      </w:pPr>
      <w:r w:rsidRPr="000E53FF">
        <w:rPr>
          <w:rFonts w:ascii="Times New Roman" w:hAnsi="Times New Roman" w:cs="Times New Roman"/>
          <w:b/>
          <w:bCs/>
          <w:color w:val="000000"/>
          <w:sz w:val="28"/>
          <w:szCs w:val="28"/>
        </w:rPr>
        <w:t>г. Ельня</w:t>
      </w:r>
    </w:p>
    <w:p w14:paraId="273A177C" w14:textId="08A6D5E5" w:rsidR="00346129" w:rsidRDefault="00A962E7" w:rsidP="000E53FF">
      <w:pPr>
        <w:tabs>
          <w:tab w:val="left" w:pos="6345"/>
        </w:tabs>
        <w:jc w:val="center"/>
        <w:rPr>
          <w:rFonts w:ascii="Times New Roman" w:eastAsia="Times New Roman" w:hAnsi="Times New Roman" w:cs="Times New Roman"/>
          <w:b/>
          <w:iCs/>
          <w:sz w:val="24"/>
          <w:szCs w:val="24"/>
          <w:lang w:eastAsia="ru-RU"/>
        </w:rPr>
      </w:pPr>
      <w:r>
        <w:rPr>
          <w:rFonts w:ascii="Times New Roman" w:hAnsi="Times New Roman" w:cs="Times New Roman"/>
          <w:b/>
          <w:bCs/>
          <w:color w:val="000000"/>
          <w:sz w:val="28"/>
          <w:szCs w:val="28"/>
        </w:rPr>
        <w:t>2022</w:t>
      </w:r>
      <w:r w:rsidR="000E53FF" w:rsidRPr="000E53FF">
        <w:rPr>
          <w:rFonts w:ascii="Times New Roman" w:hAnsi="Times New Roman" w:cs="Times New Roman"/>
          <w:b/>
          <w:bCs/>
          <w:color w:val="000000"/>
          <w:sz w:val="28"/>
          <w:szCs w:val="28"/>
        </w:rPr>
        <w:t xml:space="preserve"> год</w:t>
      </w:r>
      <w:r w:rsidR="00346129">
        <w:rPr>
          <w:rFonts w:cs="Times New Roman"/>
          <w:i/>
          <w:sz w:val="24"/>
          <w:szCs w:val="24"/>
        </w:rPr>
        <w:br w:type="page"/>
      </w:r>
    </w:p>
    <w:bookmarkEnd w:id="0"/>
    <w:p w14:paraId="7AA3B1D5" w14:textId="77777777" w:rsidR="006F0842" w:rsidRPr="006F0842" w:rsidRDefault="001D6172" w:rsidP="006F0842">
      <w:pPr>
        <w:spacing w:after="0" w:line="360" w:lineRule="auto"/>
        <w:jc w:val="center"/>
        <w:rPr>
          <w:rFonts w:ascii="Times New Roman" w:hAnsi="Times New Roman" w:cs="Times New Roman"/>
          <w:noProof/>
          <w:sz w:val="28"/>
          <w:szCs w:val="28"/>
        </w:rPr>
      </w:pPr>
      <w:r w:rsidRPr="00525B13">
        <w:rPr>
          <w:rFonts w:ascii="Times New Roman" w:hAnsi="Times New Roman" w:cs="Times New Roman"/>
          <w:b/>
          <w:sz w:val="28"/>
          <w:szCs w:val="28"/>
        </w:rPr>
        <w:lastRenderedPageBreak/>
        <w:t>СОДЕРЖАНИЕ</w:t>
      </w:r>
      <w:r w:rsidR="0047469B" w:rsidRPr="006F0842">
        <w:rPr>
          <w:rFonts w:ascii="Times New Roman" w:hAnsi="Times New Roman" w:cs="Times New Roman"/>
          <w:sz w:val="28"/>
          <w:szCs w:val="28"/>
        </w:rPr>
        <w:fldChar w:fldCharType="begin"/>
      </w:r>
      <w:r w:rsidRPr="006F0842">
        <w:rPr>
          <w:rFonts w:ascii="Times New Roman" w:hAnsi="Times New Roman" w:cs="Times New Roman"/>
          <w:sz w:val="28"/>
          <w:szCs w:val="28"/>
        </w:rPr>
        <w:instrText xml:space="preserve"> TOC \o "1-3" \h \z \u </w:instrText>
      </w:r>
      <w:r w:rsidR="0047469B" w:rsidRPr="006F0842">
        <w:rPr>
          <w:rFonts w:ascii="Times New Roman" w:hAnsi="Times New Roman" w:cs="Times New Roman"/>
          <w:sz w:val="28"/>
          <w:szCs w:val="28"/>
        </w:rPr>
        <w:fldChar w:fldCharType="separate"/>
      </w:r>
    </w:p>
    <w:p w14:paraId="1884D3E5" w14:textId="1FC31684" w:rsidR="006F0842" w:rsidRPr="006F0842" w:rsidRDefault="00B45E03" w:rsidP="006F0842">
      <w:pPr>
        <w:pStyle w:val="14"/>
        <w:tabs>
          <w:tab w:val="right" w:leader="dot" w:pos="9344"/>
        </w:tabs>
        <w:spacing w:line="360" w:lineRule="auto"/>
        <w:rPr>
          <w:rFonts w:eastAsiaTheme="minorEastAsia"/>
          <w:noProof/>
          <w:sz w:val="28"/>
          <w:szCs w:val="28"/>
        </w:rPr>
      </w:pPr>
      <w:hyperlink w:anchor="_Toc29458546" w:history="1">
        <w:r w:rsidR="006F0842" w:rsidRPr="006F0842">
          <w:rPr>
            <w:rStyle w:val="aff3"/>
            <w:noProof/>
            <w:sz w:val="28"/>
            <w:szCs w:val="28"/>
          </w:rPr>
          <w:t>Паспорт Программы</w:t>
        </w:r>
        <w:r w:rsidR="006F0842" w:rsidRPr="006F0842">
          <w:rPr>
            <w:noProof/>
            <w:webHidden/>
            <w:sz w:val="28"/>
            <w:szCs w:val="28"/>
          </w:rPr>
          <w:tab/>
        </w:r>
      </w:hyperlink>
      <w:r w:rsidR="0005550E">
        <w:rPr>
          <w:noProof/>
          <w:sz w:val="28"/>
          <w:szCs w:val="28"/>
        </w:rPr>
        <w:t>4</w:t>
      </w:r>
    </w:p>
    <w:p w14:paraId="3AC1B256" w14:textId="5A333162" w:rsidR="006F0842" w:rsidRPr="006F0842" w:rsidRDefault="00B45E03" w:rsidP="006F0842">
      <w:pPr>
        <w:pStyle w:val="14"/>
        <w:tabs>
          <w:tab w:val="right" w:leader="dot" w:pos="9344"/>
        </w:tabs>
        <w:spacing w:line="360" w:lineRule="auto"/>
        <w:rPr>
          <w:rFonts w:eastAsiaTheme="minorEastAsia"/>
          <w:noProof/>
          <w:sz w:val="28"/>
          <w:szCs w:val="28"/>
        </w:rPr>
      </w:pPr>
      <w:hyperlink w:anchor="_Toc29458547" w:history="1">
        <w:r w:rsidR="006F0842" w:rsidRPr="006F0842">
          <w:rPr>
            <w:rStyle w:val="aff3"/>
            <w:noProof/>
            <w:sz w:val="28"/>
            <w:szCs w:val="28"/>
          </w:rPr>
          <w:t xml:space="preserve">Раздел 1. Характеристика </w:t>
        </w:r>
        <w:r w:rsidR="000E53FF">
          <w:rPr>
            <w:rStyle w:val="aff3"/>
            <w:noProof/>
            <w:sz w:val="28"/>
            <w:szCs w:val="28"/>
          </w:rPr>
          <w:t xml:space="preserve">существующего </w:t>
        </w:r>
        <w:r w:rsidR="006F0842" w:rsidRPr="006F0842">
          <w:rPr>
            <w:rStyle w:val="aff3"/>
            <w:noProof/>
            <w:sz w:val="28"/>
            <w:szCs w:val="28"/>
          </w:rPr>
          <w:t xml:space="preserve">состояния </w:t>
        </w:r>
        <w:r w:rsidR="000E53FF">
          <w:rPr>
            <w:rStyle w:val="aff3"/>
            <w:noProof/>
            <w:sz w:val="28"/>
            <w:szCs w:val="28"/>
          </w:rPr>
          <w:t xml:space="preserve">коммунальной инфраструктуры </w:t>
        </w:r>
        <w:r w:rsidR="006F0842" w:rsidRPr="006F0842">
          <w:rPr>
            <w:noProof/>
            <w:webHidden/>
            <w:sz w:val="28"/>
            <w:szCs w:val="28"/>
          </w:rPr>
          <w:tab/>
        </w:r>
      </w:hyperlink>
      <w:r w:rsidR="0005550E">
        <w:rPr>
          <w:noProof/>
          <w:sz w:val="28"/>
          <w:szCs w:val="28"/>
        </w:rPr>
        <w:t>7</w:t>
      </w:r>
    </w:p>
    <w:p w14:paraId="33E36549" w14:textId="28BD8CE6" w:rsidR="006F0842" w:rsidRPr="006F0842" w:rsidRDefault="00B45E03" w:rsidP="006F0842">
      <w:pPr>
        <w:pStyle w:val="25"/>
        <w:spacing w:line="360" w:lineRule="auto"/>
        <w:ind w:left="0"/>
        <w:rPr>
          <w:rFonts w:eastAsiaTheme="minorEastAsia"/>
          <w:b w:val="0"/>
          <w:i w:val="0"/>
          <w:spacing w:val="0"/>
        </w:rPr>
      </w:pPr>
      <w:hyperlink w:anchor="_Toc29458548" w:history="1">
        <w:r w:rsidR="006F0842" w:rsidRPr="006F0842">
          <w:rPr>
            <w:rStyle w:val="aff3"/>
          </w:rPr>
          <w:t xml:space="preserve">1.1. </w:t>
        </w:r>
        <w:r w:rsidR="000E53FF" w:rsidRPr="002125BE">
          <w:rPr>
            <w:bCs/>
          </w:rPr>
          <w:t xml:space="preserve">Краткий анализ существующего состояния </w:t>
        </w:r>
        <w:r w:rsidR="006F0842" w:rsidRPr="006F0842">
          <w:rPr>
            <w:rStyle w:val="aff3"/>
          </w:rPr>
          <w:t>электроснабжения</w:t>
        </w:r>
        <w:r w:rsidR="006F0842" w:rsidRPr="006F0842">
          <w:rPr>
            <w:webHidden/>
          </w:rPr>
          <w:tab/>
        </w:r>
      </w:hyperlink>
      <w:r w:rsidR="0005550E">
        <w:t>7</w:t>
      </w:r>
    </w:p>
    <w:p w14:paraId="6DD6AFF8" w14:textId="5ECF97E9" w:rsidR="006F0842" w:rsidRPr="006F0842" w:rsidRDefault="00B45E03" w:rsidP="006F0842">
      <w:pPr>
        <w:pStyle w:val="25"/>
        <w:spacing w:line="360" w:lineRule="auto"/>
        <w:ind w:left="0"/>
        <w:rPr>
          <w:rFonts w:eastAsiaTheme="minorEastAsia"/>
          <w:b w:val="0"/>
          <w:i w:val="0"/>
          <w:spacing w:val="0"/>
        </w:rPr>
      </w:pPr>
      <w:hyperlink w:anchor="_Toc29458560" w:history="1">
        <w:r w:rsidR="006F0842" w:rsidRPr="006F0842">
          <w:rPr>
            <w:rStyle w:val="aff3"/>
          </w:rPr>
          <w:t xml:space="preserve">1.2. </w:t>
        </w:r>
        <w:r w:rsidR="000E53FF" w:rsidRPr="000E53FF">
          <w:rPr>
            <w:rStyle w:val="aff3"/>
          </w:rPr>
          <w:t xml:space="preserve">Краткий анализ существующего состояния </w:t>
        </w:r>
        <w:r w:rsidR="006F0842" w:rsidRPr="006F0842">
          <w:rPr>
            <w:rStyle w:val="aff3"/>
          </w:rPr>
          <w:t>газоснабжения</w:t>
        </w:r>
        <w:r w:rsidR="006F0842" w:rsidRPr="006F0842">
          <w:rPr>
            <w:webHidden/>
          </w:rPr>
          <w:tab/>
        </w:r>
      </w:hyperlink>
      <w:r w:rsidR="0005550E">
        <w:t>10</w:t>
      </w:r>
    </w:p>
    <w:p w14:paraId="0931CD08" w14:textId="70EFF3DC" w:rsidR="006F0842" w:rsidRPr="006F0842" w:rsidRDefault="00B45E03" w:rsidP="006F0842">
      <w:pPr>
        <w:pStyle w:val="25"/>
        <w:spacing w:line="360" w:lineRule="auto"/>
        <w:ind w:left="0"/>
        <w:rPr>
          <w:rFonts w:eastAsiaTheme="minorEastAsia"/>
          <w:b w:val="0"/>
          <w:i w:val="0"/>
          <w:spacing w:val="0"/>
        </w:rPr>
      </w:pPr>
      <w:hyperlink w:anchor="_Toc29458571" w:history="1">
        <w:r w:rsidR="006F0842" w:rsidRPr="006F0842">
          <w:rPr>
            <w:rStyle w:val="aff3"/>
          </w:rPr>
          <w:t xml:space="preserve">1.3. </w:t>
        </w:r>
        <w:r w:rsidR="000E53FF" w:rsidRPr="000E53FF">
          <w:rPr>
            <w:rStyle w:val="aff3"/>
          </w:rPr>
          <w:t xml:space="preserve">Краткий анализ существующего состояния </w:t>
        </w:r>
        <w:r w:rsidR="006F0842" w:rsidRPr="006F0842">
          <w:rPr>
            <w:rStyle w:val="aff3"/>
          </w:rPr>
          <w:t>теплоснабжения</w:t>
        </w:r>
        <w:r w:rsidR="006F0842" w:rsidRPr="006F0842">
          <w:rPr>
            <w:webHidden/>
          </w:rPr>
          <w:tab/>
        </w:r>
      </w:hyperlink>
      <w:r w:rsidR="0005550E">
        <w:t>13</w:t>
      </w:r>
    </w:p>
    <w:p w14:paraId="45C6182D" w14:textId="6C6D2B70" w:rsidR="006F0842" w:rsidRPr="006F0842" w:rsidRDefault="00B45E03" w:rsidP="006F0842">
      <w:pPr>
        <w:pStyle w:val="25"/>
        <w:spacing w:line="360" w:lineRule="auto"/>
        <w:ind w:left="0"/>
        <w:rPr>
          <w:rFonts w:eastAsiaTheme="minorEastAsia"/>
          <w:b w:val="0"/>
          <w:i w:val="0"/>
          <w:spacing w:val="0"/>
        </w:rPr>
      </w:pPr>
      <w:hyperlink w:anchor="_Toc29458588" w:history="1">
        <w:r w:rsidR="006F0842" w:rsidRPr="006F0842">
          <w:rPr>
            <w:rStyle w:val="aff3"/>
          </w:rPr>
          <w:t xml:space="preserve">1.4. </w:t>
        </w:r>
        <w:r w:rsidR="000E53FF" w:rsidRPr="000E53FF">
          <w:rPr>
            <w:rStyle w:val="aff3"/>
          </w:rPr>
          <w:t xml:space="preserve">Краткий анализ существующего состояния </w:t>
        </w:r>
        <w:r w:rsidR="006F0842" w:rsidRPr="006F0842">
          <w:rPr>
            <w:rStyle w:val="aff3"/>
          </w:rPr>
          <w:t>водоснабжения</w:t>
        </w:r>
        <w:r w:rsidR="006F0842" w:rsidRPr="006F0842">
          <w:rPr>
            <w:webHidden/>
          </w:rPr>
          <w:tab/>
        </w:r>
      </w:hyperlink>
      <w:r w:rsidR="0005550E">
        <w:t>16</w:t>
      </w:r>
    </w:p>
    <w:p w14:paraId="0FAE7C1F" w14:textId="2D2CA9EC" w:rsidR="006F0842" w:rsidRPr="006F0842" w:rsidRDefault="00B45E03" w:rsidP="006F0842">
      <w:pPr>
        <w:pStyle w:val="25"/>
        <w:spacing w:line="360" w:lineRule="auto"/>
        <w:ind w:left="0"/>
        <w:rPr>
          <w:rFonts w:eastAsiaTheme="minorEastAsia"/>
          <w:b w:val="0"/>
          <w:i w:val="0"/>
          <w:spacing w:val="0"/>
        </w:rPr>
      </w:pPr>
      <w:hyperlink w:anchor="_Toc29458600" w:history="1">
        <w:r w:rsidR="006F0842" w:rsidRPr="006F0842">
          <w:rPr>
            <w:rStyle w:val="aff3"/>
          </w:rPr>
          <w:t xml:space="preserve">1.5. </w:t>
        </w:r>
        <w:r w:rsidR="000E53FF" w:rsidRPr="000E53FF">
          <w:rPr>
            <w:rStyle w:val="aff3"/>
          </w:rPr>
          <w:t>Краткий анализ существующего состояния</w:t>
        </w:r>
        <w:r w:rsidR="006F0842" w:rsidRPr="006F0842">
          <w:rPr>
            <w:rStyle w:val="aff3"/>
          </w:rPr>
          <w:t xml:space="preserve"> водоотведения</w:t>
        </w:r>
        <w:r w:rsidR="006F0842" w:rsidRPr="006F0842">
          <w:rPr>
            <w:webHidden/>
          </w:rPr>
          <w:tab/>
        </w:r>
      </w:hyperlink>
      <w:r w:rsidR="0005550E">
        <w:t>19</w:t>
      </w:r>
    </w:p>
    <w:p w14:paraId="47E5F5F0" w14:textId="2A9B311A" w:rsidR="006F0842" w:rsidRPr="006F0842" w:rsidRDefault="00B45E03" w:rsidP="006F0842">
      <w:pPr>
        <w:pStyle w:val="25"/>
        <w:spacing w:line="360" w:lineRule="auto"/>
        <w:ind w:left="0"/>
        <w:rPr>
          <w:rFonts w:eastAsiaTheme="minorEastAsia"/>
          <w:b w:val="0"/>
          <w:i w:val="0"/>
          <w:spacing w:val="0"/>
        </w:rPr>
      </w:pPr>
      <w:hyperlink w:anchor="_Toc29458612" w:history="1">
        <w:r w:rsidR="006F0842" w:rsidRPr="006F0842">
          <w:rPr>
            <w:rStyle w:val="aff3"/>
          </w:rPr>
          <w:t xml:space="preserve">1.6. </w:t>
        </w:r>
        <w:r w:rsidR="000E53FF" w:rsidRPr="000E53FF">
          <w:rPr>
            <w:rStyle w:val="aff3"/>
          </w:rPr>
          <w:t xml:space="preserve">Краткий анализ существующего состояния </w:t>
        </w:r>
        <w:r w:rsidR="000E53FF">
          <w:rPr>
            <w:rStyle w:val="aff3"/>
          </w:rPr>
          <w:t>с</w:t>
        </w:r>
        <w:r w:rsidR="006F0842" w:rsidRPr="006F0842">
          <w:rPr>
            <w:rStyle w:val="aff3"/>
          </w:rPr>
          <w:t>истем</w:t>
        </w:r>
        <w:r w:rsidR="000E53FF">
          <w:rPr>
            <w:rStyle w:val="aff3"/>
          </w:rPr>
          <w:t>ы</w:t>
        </w:r>
        <w:r w:rsidR="006F0842" w:rsidRPr="006F0842">
          <w:rPr>
            <w:rStyle w:val="aff3"/>
          </w:rPr>
          <w:t xml:space="preserve"> утилизации (захоронения) твердых коммунальных отходов</w:t>
        </w:r>
        <w:r w:rsidR="006F0842" w:rsidRPr="006F0842">
          <w:rPr>
            <w:webHidden/>
          </w:rPr>
          <w:tab/>
        </w:r>
      </w:hyperlink>
      <w:r w:rsidR="0005550E">
        <w:t>22</w:t>
      </w:r>
    </w:p>
    <w:p w14:paraId="3858396D" w14:textId="026DFF9E" w:rsidR="006F0842" w:rsidRPr="002800E4" w:rsidRDefault="00B45E03" w:rsidP="006F0842">
      <w:pPr>
        <w:pStyle w:val="25"/>
        <w:spacing w:line="360" w:lineRule="auto"/>
        <w:ind w:left="0"/>
        <w:rPr>
          <w:rFonts w:eastAsiaTheme="minorEastAsia"/>
          <w:b w:val="0"/>
          <w:i w:val="0"/>
          <w:spacing w:val="0"/>
        </w:rPr>
      </w:pPr>
      <w:hyperlink w:anchor="_Toc29458632" w:history="1">
        <w:r w:rsidR="002800E4" w:rsidRPr="002800E4">
          <w:rPr>
            <w:rStyle w:val="aff3"/>
            <w:b w:val="0"/>
            <w:i w:val="0"/>
          </w:rPr>
          <w:t xml:space="preserve">Раздел 2. </w:t>
        </w:r>
        <w:r w:rsidR="006F0842" w:rsidRPr="002800E4">
          <w:rPr>
            <w:rStyle w:val="aff3"/>
            <w:i w:val="0"/>
          </w:rPr>
          <w:t xml:space="preserve"> </w:t>
        </w:r>
        <w:r w:rsidR="000E53FF" w:rsidRPr="002800E4">
          <w:rPr>
            <w:rStyle w:val="aff3"/>
            <w:b w:val="0"/>
            <w:i w:val="0"/>
          </w:rPr>
          <w:t>Краткий анализ</w:t>
        </w:r>
        <w:r w:rsidR="006F0842" w:rsidRPr="002800E4">
          <w:rPr>
            <w:rStyle w:val="aff3"/>
            <w:b w:val="0"/>
            <w:i w:val="0"/>
          </w:rPr>
          <w:t xml:space="preserve"> состояния</w:t>
        </w:r>
        <w:r w:rsidR="00CE7483">
          <w:rPr>
            <w:rStyle w:val="aff3"/>
            <w:b w:val="0"/>
            <w:i w:val="0"/>
          </w:rPr>
          <w:t xml:space="preserve"> установки</w:t>
        </w:r>
        <w:r w:rsidR="000E53FF" w:rsidRPr="002800E4">
          <w:rPr>
            <w:rStyle w:val="aff3"/>
            <w:b w:val="0"/>
            <w:i w:val="0"/>
          </w:rPr>
          <w:t xml:space="preserve"> приборов учета</w:t>
        </w:r>
        <w:r w:rsidR="006F0842" w:rsidRPr="002800E4">
          <w:rPr>
            <w:i w:val="0"/>
            <w:webHidden/>
          </w:rPr>
          <w:tab/>
        </w:r>
      </w:hyperlink>
      <w:r w:rsidR="0005550E">
        <w:rPr>
          <w:i w:val="0"/>
        </w:rPr>
        <w:t>27</w:t>
      </w:r>
    </w:p>
    <w:p w14:paraId="44180E69" w14:textId="13186479" w:rsidR="006F0842" w:rsidRPr="006F0842" w:rsidRDefault="00B45E03" w:rsidP="006F0842">
      <w:pPr>
        <w:pStyle w:val="14"/>
        <w:tabs>
          <w:tab w:val="right" w:leader="dot" w:pos="9344"/>
        </w:tabs>
        <w:spacing w:line="360" w:lineRule="auto"/>
        <w:rPr>
          <w:rFonts w:eastAsiaTheme="minorEastAsia"/>
          <w:noProof/>
          <w:sz w:val="28"/>
          <w:szCs w:val="28"/>
        </w:rPr>
      </w:pPr>
      <w:hyperlink w:anchor="_Toc29458635" w:history="1">
        <w:r w:rsidR="006F0842" w:rsidRPr="006F0842">
          <w:rPr>
            <w:rStyle w:val="aff3"/>
            <w:noProof/>
            <w:sz w:val="28"/>
            <w:szCs w:val="28"/>
          </w:rPr>
          <w:t xml:space="preserve">Раздел </w:t>
        </w:r>
        <w:r w:rsidR="002800E4">
          <w:rPr>
            <w:rStyle w:val="aff3"/>
            <w:noProof/>
            <w:sz w:val="28"/>
            <w:szCs w:val="28"/>
          </w:rPr>
          <w:t>3</w:t>
        </w:r>
        <w:r w:rsidR="006F0842" w:rsidRPr="006F0842">
          <w:rPr>
            <w:rStyle w:val="aff3"/>
            <w:noProof/>
            <w:sz w:val="28"/>
            <w:szCs w:val="28"/>
          </w:rPr>
          <w:t>. Перспектив</w:t>
        </w:r>
        <w:r w:rsidR="002800E4">
          <w:rPr>
            <w:rStyle w:val="aff3"/>
            <w:noProof/>
            <w:sz w:val="28"/>
            <w:szCs w:val="28"/>
          </w:rPr>
          <w:t xml:space="preserve">ы </w:t>
        </w:r>
        <w:r w:rsidR="006F0842" w:rsidRPr="006F0842">
          <w:rPr>
            <w:rStyle w:val="aff3"/>
            <w:noProof/>
            <w:sz w:val="28"/>
            <w:szCs w:val="28"/>
          </w:rPr>
          <w:t xml:space="preserve">развития </w:t>
        </w:r>
        <w:r w:rsidR="002800E4" w:rsidRPr="002800E4">
          <w:rPr>
            <w:rStyle w:val="aff3"/>
            <w:noProof/>
            <w:sz w:val="28"/>
            <w:szCs w:val="28"/>
          </w:rPr>
          <w:t>Ельнинского городского поселения Ельнинского района Смоленской области</w:t>
        </w:r>
        <w:r w:rsidR="006F0842" w:rsidRPr="006F0842">
          <w:rPr>
            <w:noProof/>
            <w:webHidden/>
            <w:sz w:val="28"/>
            <w:szCs w:val="28"/>
          </w:rPr>
          <w:tab/>
        </w:r>
      </w:hyperlink>
      <w:r w:rsidR="0005550E">
        <w:rPr>
          <w:noProof/>
          <w:sz w:val="28"/>
          <w:szCs w:val="28"/>
        </w:rPr>
        <w:t>29</w:t>
      </w:r>
    </w:p>
    <w:p w14:paraId="69EDA730" w14:textId="5034C61C" w:rsidR="006F0842" w:rsidRPr="006F0842" w:rsidRDefault="00B45E03" w:rsidP="006F0842">
      <w:pPr>
        <w:pStyle w:val="25"/>
        <w:spacing w:line="360" w:lineRule="auto"/>
        <w:ind w:left="0"/>
        <w:rPr>
          <w:rFonts w:eastAsiaTheme="minorEastAsia"/>
          <w:b w:val="0"/>
          <w:i w:val="0"/>
          <w:spacing w:val="0"/>
        </w:rPr>
      </w:pPr>
      <w:hyperlink w:anchor="_Toc29458636" w:history="1">
        <w:r w:rsidR="002800E4">
          <w:rPr>
            <w:rStyle w:val="aff3"/>
          </w:rPr>
          <w:t>3</w:t>
        </w:r>
        <w:r w:rsidR="006F0842" w:rsidRPr="006F0842">
          <w:rPr>
            <w:rStyle w:val="aff3"/>
          </w:rPr>
          <w:t xml:space="preserve">.1. </w:t>
        </w:r>
        <w:r w:rsidR="002800E4" w:rsidRPr="002125BE">
          <w:rPr>
            <w:bCs/>
          </w:rPr>
          <w:t xml:space="preserve">Определение перспективных показателей развития </w:t>
        </w:r>
        <w:r w:rsidR="002800E4" w:rsidRPr="00FE6082">
          <w:rPr>
            <w:bCs/>
          </w:rPr>
          <w:t>Ельнинского городского поселения Ельнинского района Смоленской области</w:t>
        </w:r>
        <w:r w:rsidR="006F0842" w:rsidRPr="006F0842">
          <w:rPr>
            <w:webHidden/>
          </w:rPr>
          <w:tab/>
        </w:r>
      </w:hyperlink>
      <w:r w:rsidR="0005550E">
        <w:t>29</w:t>
      </w:r>
    </w:p>
    <w:p w14:paraId="5D33BC7E" w14:textId="3DB015E1" w:rsidR="006F0842" w:rsidRPr="006F0842" w:rsidRDefault="00B45E03" w:rsidP="006F0842">
      <w:pPr>
        <w:pStyle w:val="25"/>
        <w:spacing w:line="360" w:lineRule="auto"/>
        <w:ind w:left="0"/>
        <w:rPr>
          <w:rFonts w:eastAsiaTheme="minorEastAsia"/>
          <w:b w:val="0"/>
          <w:i w:val="0"/>
          <w:spacing w:val="0"/>
        </w:rPr>
      </w:pPr>
      <w:hyperlink w:anchor="_Toc29458637" w:history="1">
        <w:r w:rsidR="002800E4">
          <w:rPr>
            <w:rStyle w:val="aff3"/>
          </w:rPr>
          <w:t>3</w:t>
        </w:r>
        <w:r w:rsidR="006F0842" w:rsidRPr="006F0842">
          <w:rPr>
            <w:rStyle w:val="aff3"/>
          </w:rPr>
          <w:t xml:space="preserve">.2. </w:t>
        </w:r>
        <w:r w:rsidR="002800E4" w:rsidRPr="002125BE">
          <w:rPr>
            <w:bCs/>
          </w:rPr>
          <w:t>Прогноз спроса на коммунальные ресурсы</w:t>
        </w:r>
        <w:r w:rsidR="006F0842" w:rsidRPr="006F0842">
          <w:rPr>
            <w:webHidden/>
          </w:rPr>
          <w:tab/>
        </w:r>
      </w:hyperlink>
      <w:r w:rsidR="0005550E">
        <w:t>35</w:t>
      </w:r>
    </w:p>
    <w:p w14:paraId="016981A6" w14:textId="769CA871" w:rsidR="006F0842" w:rsidRPr="006F0842" w:rsidRDefault="00B45E03" w:rsidP="006F0842">
      <w:pPr>
        <w:pStyle w:val="14"/>
        <w:tabs>
          <w:tab w:val="right" w:leader="dot" w:pos="9344"/>
        </w:tabs>
        <w:spacing w:line="360" w:lineRule="auto"/>
        <w:rPr>
          <w:rFonts w:eastAsiaTheme="minorEastAsia"/>
          <w:noProof/>
          <w:sz w:val="28"/>
          <w:szCs w:val="28"/>
        </w:rPr>
      </w:pPr>
      <w:hyperlink w:anchor="_Toc29458649" w:history="1">
        <w:r w:rsidR="006F0842" w:rsidRPr="006F0842">
          <w:rPr>
            <w:rStyle w:val="aff3"/>
            <w:noProof/>
            <w:sz w:val="28"/>
            <w:szCs w:val="28"/>
          </w:rPr>
          <w:t xml:space="preserve">Раздел </w:t>
        </w:r>
        <w:r w:rsidR="002800E4">
          <w:rPr>
            <w:rStyle w:val="aff3"/>
            <w:noProof/>
            <w:sz w:val="28"/>
            <w:szCs w:val="28"/>
          </w:rPr>
          <w:t>4</w:t>
        </w:r>
        <w:r w:rsidR="006F0842" w:rsidRPr="006F0842">
          <w:rPr>
            <w:rStyle w:val="aff3"/>
            <w:noProof/>
            <w:sz w:val="28"/>
            <w:szCs w:val="28"/>
          </w:rPr>
          <w:t>. Целевые показатели развития коммунальной инфраструктуры</w:t>
        </w:r>
        <w:r w:rsidR="006F0842" w:rsidRPr="006F0842">
          <w:rPr>
            <w:noProof/>
            <w:webHidden/>
            <w:sz w:val="28"/>
            <w:szCs w:val="28"/>
          </w:rPr>
          <w:tab/>
        </w:r>
      </w:hyperlink>
      <w:r w:rsidR="0005550E">
        <w:rPr>
          <w:noProof/>
          <w:sz w:val="28"/>
          <w:szCs w:val="28"/>
        </w:rPr>
        <w:t>42</w:t>
      </w:r>
    </w:p>
    <w:p w14:paraId="3C3A7266" w14:textId="7C222BC4" w:rsidR="006F0842" w:rsidRPr="006F0842" w:rsidRDefault="00B45E03" w:rsidP="006F0842">
      <w:pPr>
        <w:pStyle w:val="14"/>
        <w:tabs>
          <w:tab w:val="right" w:leader="dot" w:pos="9344"/>
        </w:tabs>
        <w:spacing w:line="360" w:lineRule="auto"/>
        <w:rPr>
          <w:rFonts w:eastAsiaTheme="minorEastAsia"/>
          <w:noProof/>
          <w:sz w:val="28"/>
          <w:szCs w:val="28"/>
        </w:rPr>
      </w:pPr>
      <w:hyperlink w:anchor="_Toc29458656" w:history="1">
        <w:r w:rsidR="006F0842" w:rsidRPr="006F0842">
          <w:rPr>
            <w:rStyle w:val="aff3"/>
            <w:noProof/>
            <w:sz w:val="28"/>
            <w:szCs w:val="28"/>
          </w:rPr>
          <w:t xml:space="preserve">Раздел </w:t>
        </w:r>
        <w:r w:rsidR="002800E4">
          <w:rPr>
            <w:rStyle w:val="aff3"/>
            <w:noProof/>
            <w:sz w:val="28"/>
            <w:szCs w:val="28"/>
          </w:rPr>
          <w:t>5</w:t>
        </w:r>
        <w:r w:rsidR="006F0842" w:rsidRPr="006F0842">
          <w:rPr>
            <w:rStyle w:val="aff3"/>
            <w:noProof/>
            <w:sz w:val="28"/>
            <w:szCs w:val="28"/>
          </w:rPr>
          <w:t>. Программ</w:t>
        </w:r>
        <w:r w:rsidR="002800E4">
          <w:rPr>
            <w:rStyle w:val="aff3"/>
            <w:noProof/>
            <w:sz w:val="28"/>
            <w:szCs w:val="28"/>
          </w:rPr>
          <w:t>ы</w:t>
        </w:r>
        <w:r w:rsidR="006F0842" w:rsidRPr="006F0842">
          <w:rPr>
            <w:rStyle w:val="aff3"/>
            <w:noProof/>
            <w:sz w:val="28"/>
            <w:szCs w:val="28"/>
          </w:rPr>
          <w:t xml:space="preserve"> инвестиционных проектов, обеспечивающих достижение целевых показателей</w:t>
        </w:r>
        <w:r w:rsidR="006F0842" w:rsidRPr="006F0842">
          <w:rPr>
            <w:noProof/>
            <w:webHidden/>
            <w:sz w:val="28"/>
            <w:szCs w:val="28"/>
          </w:rPr>
          <w:tab/>
        </w:r>
      </w:hyperlink>
      <w:r w:rsidR="0005550E">
        <w:rPr>
          <w:noProof/>
          <w:sz w:val="28"/>
          <w:szCs w:val="28"/>
        </w:rPr>
        <w:t>50</w:t>
      </w:r>
    </w:p>
    <w:p w14:paraId="294381E2" w14:textId="15F9D1E0" w:rsidR="006F0842" w:rsidRPr="006F0842" w:rsidRDefault="00B45E03" w:rsidP="006F0842">
      <w:pPr>
        <w:pStyle w:val="25"/>
        <w:spacing w:line="360" w:lineRule="auto"/>
        <w:ind w:left="0"/>
        <w:rPr>
          <w:rFonts w:eastAsiaTheme="minorEastAsia"/>
          <w:b w:val="0"/>
          <w:i w:val="0"/>
          <w:spacing w:val="0"/>
        </w:rPr>
      </w:pPr>
      <w:hyperlink w:anchor="_Toc29458657" w:history="1">
        <w:r w:rsidR="002800E4">
          <w:rPr>
            <w:rStyle w:val="aff3"/>
          </w:rPr>
          <w:t>5</w:t>
        </w:r>
        <w:r w:rsidR="006F0842" w:rsidRPr="006F0842">
          <w:rPr>
            <w:rStyle w:val="aff3"/>
          </w:rPr>
          <w:t>.1. Программа инвестиционных проектов в электроснабжении</w:t>
        </w:r>
        <w:r w:rsidR="006F0842" w:rsidRPr="006F0842">
          <w:rPr>
            <w:webHidden/>
          </w:rPr>
          <w:tab/>
        </w:r>
      </w:hyperlink>
      <w:r w:rsidR="0005550E">
        <w:t>50</w:t>
      </w:r>
    </w:p>
    <w:p w14:paraId="1DDA71E0" w14:textId="707BD96B" w:rsidR="006F0842" w:rsidRPr="006F0842" w:rsidRDefault="00B45E03" w:rsidP="006F0842">
      <w:pPr>
        <w:pStyle w:val="25"/>
        <w:spacing w:line="360" w:lineRule="auto"/>
        <w:ind w:left="0"/>
        <w:rPr>
          <w:rFonts w:eastAsiaTheme="minorEastAsia"/>
          <w:b w:val="0"/>
          <w:i w:val="0"/>
          <w:spacing w:val="0"/>
        </w:rPr>
      </w:pPr>
      <w:hyperlink w:anchor="_Toc29458658" w:history="1">
        <w:r w:rsidR="002800E4">
          <w:rPr>
            <w:rStyle w:val="aff3"/>
          </w:rPr>
          <w:t>5</w:t>
        </w:r>
        <w:r w:rsidR="006F0842" w:rsidRPr="006F0842">
          <w:rPr>
            <w:rStyle w:val="aff3"/>
          </w:rPr>
          <w:t>.2. Программа инвестиционных проектов в газоснабжении</w:t>
        </w:r>
        <w:r w:rsidR="006F0842" w:rsidRPr="006F0842">
          <w:rPr>
            <w:webHidden/>
          </w:rPr>
          <w:tab/>
        </w:r>
      </w:hyperlink>
      <w:r w:rsidR="0005550E">
        <w:t>53</w:t>
      </w:r>
    </w:p>
    <w:p w14:paraId="604F6FBF" w14:textId="1381DE44" w:rsidR="006F0842" w:rsidRPr="006F0842" w:rsidRDefault="00B45E03" w:rsidP="006F0842">
      <w:pPr>
        <w:pStyle w:val="25"/>
        <w:spacing w:line="360" w:lineRule="auto"/>
        <w:ind w:left="0"/>
        <w:rPr>
          <w:rFonts w:eastAsiaTheme="minorEastAsia"/>
          <w:b w:val="0"/>
          <w:i w:val="0"/>
          <w:spacing w:val="0"/>
        </w:rPr>
      </w:pPr>
      <w:hyperlink w:anchor="_Toc29458659" w:history="1">
        <w:r w:rsidR="002800E4">
          <w:rPr>
            <w:rStyle w:val="aff3"/>
          </w:rPr>
          <w:t>5</w:t>
        </w:r>
        <w:r w:rsidR="006F0842" w:rsidRPr="006F0842">
          <w:rPr>
            <w:rStyle w:val="aff3"/>
          </w:rPr>
          <w:t>.3. Программа инвестиционных проектов в теплоснабжении</w:t>
        </w:r>
        <w:r w:rsidR="006F0842" w:rsidRPr="006F0842">
          <w:rPr>
            <w:webHidden/>
          </w:rPr>
          <w:tab/>
        </w:r>
      </w:hyperlink>
      <w:r w:rsidR="0005550E">
        <w:t>54</w:t>
      </w:r>
    </w:p>
    <w:p w14:paraId="627ED644" w14:textId="2368EF2A" w:rsidR="006F0842" w:rsidRPr="006F0842" w:rsidRDefault="00B45E03" w:rsidP="006F0842">
      <w:pPr>
        <w:pStyle w:val="25"/>
        <w:spacing w:line="360" w:lineRule="auto"/>
        <w:ind w:left="0"/>
        <w:rPr>
          <w:rFonts w:eastAsiaTheme="minorEastAsia"/>
          <w:b w:val="0"/>
          <w:i w:val="0"/>
          <w:spacing w:val="0"/>
        </w:rPr>
      </w:pPr>
      <w:hyperlink w:anchor="_Toc29458660" w:history="1">
        <w:r w:rsidR="002800E4">
          <w:rPr>
            <w:rStyle w:val="aff3"/>
          </w:rPr>
          <w:t>5</w:t>
        </w:r>
        <w:r w:rsidR="006F0842" w:rsidRPr="006F0842">
          <w:rPr>
            <w:rStyle w:val="aff3"/>
          </w:rPr>
          <w:t>.4. Программа инвестиционных проектов в водоснабжении</w:t>
        </w:r>
        <w:r w:rsidR="006F0842" w:rsidRPr="006F0842">
          <w:rPr>
            <w:webHidden/>
          </w:rPr>
          <w:tab/>
        </w:r>
      </w:hyperlink>
      <w:r w:rsidR="0005550E">
        <w:t>56</w:t>
      </w:r>
    </w:p>
    <w:p w14:paraId="36EECD6A" w14:textId="14E082AF" w:rsidR="006F0842" w:rsidRPr="006F0842" w:rsidRDefault="00B45E03" w:rsidP="006F0842">
      <w:pPr>
        <w:pStyle w:val="25"/>
        <w:spacing w:line="360" w:lineRule="auto"/>
        <w:ind w:left="0"/>
        <w:rPr>
          <w:rFonts w:eastAsiaTheme="minorEastAsia"/>
          <w:b w:val="0"/>
          <w:i w:val="0"/>
          <w:spacing w:val="0"/>
        </w:rPr>
      </w:pPr>
      <w:hyperlink w:anchor="_Toc29458661" w:history="1">
        <w:r w:rsidR="002800E4">
          <w:rPr>
            <w:rStyle w:val="aff3"/>
          </w:rPr>
          <w:t>5</w:t>
        </w:r>
        <w:r w:rsidR="006F0842" w:rsidRPr="006F0842">
          <w:rPr>
            <w:rStyle w:val="aff3"/>
          </w:rPr>
          <w:t>.5. Программа инвестиционных проектов в водоотведении</w:t>
        </w:r>
        <w:r w:rsidR="006F0842" w:rsidRPr="006F0842">
          <w:rPr>
            <w:webHidden/>
          </w:rPr>
          <w:tab/>
        </w:r>
      </w:hyperlink>
      <w:r w:rsidR="0005550E">
        <w:t>59</w:t>
      </w:r>
    </w:p>
    <w:p w14:paraId="024B25C4" w14:textId="73AEE970" w:rsidR="006F0842" w:rsidRPr="006F0842" w:rsidRDefault="00B45E03" w:rsidP="006F0842">
      <w:pPr>
        <w:pStyle w:val="25"/>
        <w:spacing w:line="360" w:lineRule="auto"/>
        <w:ind w:left="0"/>
        <w:rPr>
          <w:rFonts w:eastAsiaTheme="minorEastAsia"/>
          <w:b w:val="0"/>
          <w:i w:val="0"/>
          <w:spacing w:val="0"/>
        </w:rPr>
      </w:pPr>
      <w:hyperlink w:anchor="_Toc29458662" w:history="1">
        <w:r w:rsidR="002800E4">
          <w:rPr>
            <w:rStyle w:val="aff3"/>
          </w:rPr>
          <w:t>5</w:t>
        </w:r>
        <w:r w:rsidR="006F0842" w:rsidRPr="006F0842">
          <w:rPr>
            <w:rStyle w:val="aff3"/>
          </w:rPr>
          <w:t>.6. Программа инвестиционных проектов на утилизацию (захоронение) ТКО</w:t>
        </w:r>
        <w:r w:rsidR="006F0842" w:rsidRPr="006F0842">
          <w:rPr>
            <w:webHidden/>
          </w:rPr>
          <w:tab/>
        </w:r>
      </w:hyperlink>
      <w:r w:rsidR="0005550E">
        <w:t>60</w:t>
      </w:r>
    </w:p>
    <w:p w14:paraId="17F483E8" w14:textId="082A2DCC" w:rsidR="006F0842" w:rsidRPr="006F0842" w:rsidRDefault="00B45E03" w:rsidP="006F0842">
      <w:pPr>
        <w:pStyle w:val="14"/>
        <w:tabs>
          <w:tab w:val="right" w:leader="dot" w:pos="9344"/>
        </w:tabs>
        <w:spacing w:line="360" w:lineRule="auto"/>
        <w:rPr>
          <w:rFonts w:eastAsiaTheme="minorEastAsia"/>
          <w:noProof/>
          <w:sz w:val="28"/>
          <w:szCs w:val="28"/>
        </w:rPr>
      </w:pPr>
      <w:hyperlink w:anchor="_Toc29458663" w:history="1">
        <w:r w:rsidR="006F0842" w:rsidRPr="006F0842">
          <w:rPr>
            <w:rStyle w:val="aff3"/>
            <w:noProof/>
            <w:sz w:val="28"/>
            <w:szCs w:val="28"/>
          </w:rPr>
          <w:t xml:space="preserve">Раздел </w:t>
        </w:r>
        <w:r w:rsidR="002800E4">
          <w:rPr>
            <w:rStyle w:val="aff3"/>
            <w:noProof/>
            <w:sz w:val="28"/>
            <w:szCs w:val="28"/>
          </w:rPr>
          <w:t>6</w:t>
        </w:r>
        <w:r w:rsidR="006F0842" w:rsidRPr="006F0842">
          <w:rPr>
            <w:rStyle w:val="aff3"/>
            <w:noProof/>
            <w:sz w:val="28"/>
            <w:szCs w:val="28"/>
          </w:rPr>
          <w:t>. Источники инвестиций, тарифы и доступность Программы для населения</w:t>
        </w:r>
        <w:r w:rsidR="006F0842" w:rsidRPr="006F0842">
          <w:rPr>
            <w:noProof/>
            <w:webHidden/>
            <w:sz w:val="28"/>
            <w:szCs w:val="28"/>
          </w:rPr>
          <w:tab/>
        </w:r>
      </w:hyperlink>
      <w:r w:rsidR="0005550E">
        <w:rPr>
          <w:noProof/>
          <w:sz w:val="28"/>
          <w:szCs w:val="28"/>
        </w:rPr>
        <w:t>61</w:t>
      </w:r>
    </w:p>
    <w:p w14:paraId="1A751B80" w14:textId="6A1FF887" w:rsidR="006F0842" w:rsidRPr="006F0842" w:rsidRDefault="00B45E03" w:rsidP="006F0842">
      <w:pPr>
        <w:pStyle w:val="25"/>
        <w:spacing w:line="360" w:lineRule="auto"/>
        <w:ind w:left="0"/>
        <w:rPr>
          <w:rFonts w:eastAsiaTheme="minorEastAsia"/>
          <w:b w:val="0"/>
          <w:i w:val="0"/>
          <w:spacing w:val="0"/>
        </w:rPr>
      </w:pPr>
      <w:hyperlink w:anchor="_Toc29458664" w:history="1">
        <w:r w:rsidR="002800E4">
          <w:rPr>
            <w:rStyle w:val="aff3"/>
          </w:rPr>
          <w:t>6</w:t>
        </w:r>
        <w:r w:rsidR="006F0842" w:rsidRPr="006F0842">
          <w:rPr>
            <w:rStyle w:val="aff3"/>
          </w:rPr>
          <w:t>.1. Совокупные потребности в капитальных вложениях для реализации всей программы инвестиционных проектов</w:t>
        </w:r>
        <w:r w:rsidR="006F0842" w:rsidRPr="006F0842">
          <w:rPr>
            <w:webHidden/>
          </w:rPr>
          <w:tab/>
        </w:r>
      </w:hyperlink>
      <w:r w:rsidR="0005550E">
        <w:t>61</w:t>
      </w:r>
    </w:p>
    <w:p w14:paraId="19ACBB2B" w14:textId="026DFC98" w:rsidR="006F0842" w:rsidRPr="006F0842" w:rsidRDefault="00B45E03" w:rsidP="006F0842">
      <w:pPr>
        <w:pStyle w:val="25"/>
        <w:spacing w:line="360" w:lineRule="auto"/>
        <w:ind w:left="0"/>
        <w:rPr>
          <w:rFonts w:eastAsiaTheme="minorEastAsia"/>
          <w:b w:val="0"/>
          <w:i w:val="0"/>
          <w:spacing w:val="0"/>
        </w:rPr>
      </w:pPr>
      <w:hyperlink w:anchor="_Toc29458665" w:history="1">
        <w:r w:rsidR="002800E4">
          <w:rPr>
            <w:rStyle w:val="aff3"/>
          </w:rPr>
          <w:t>6</w:t>
        </w:r>
        <w:r w:rsidR="006F0842" w:rsidRPr="006F0842">
          <w:rPr>
            <w:rStyle w:val="aff3"/>
          </w:rPr>
          <w:t>.2. Оценка уровней тарифов на каждый коммунальный ресурс, а также размер платы (тарифа) за подключение (присоединение) к системам коммунальной инфраструктуры, необходимых для реализации</w:t>
        </w:r>
        <w:r w:rsidR="0005550E">
          <w:rPr>
            <w:rStyle w:val="aff3"/>
          </w:rPr>
          <w:t xml:space="preserve"> </w:t>
        </w:r>
        <w:r w:rsidR="006F0842" w:rsidRPr="006F0842">
          <w:rPr>
            <w:rStyle w:val="aff3"/>
          </w:rPr>
          <w:t xml:space="preserve"> проектов</w:t>
        </w:r>
        <w:r w:rsidR="006F0842" w:rsidRPr="006F0842">
          <w:rPr>
            <w:webHidden/>
          </w:rPr>
          <w:tab/>
        </w:r>
      </w:hyperlink>
      <w:r w:rsidR="0005550E">
        <w:t>62</w:t>
      </w:r>
    </w:p>
    <w:p w14:paraId="129526E8" w14:textId="45D4DE16" w:rsidR="006F0842" w:rsidRPr="006F0842" w:rsidRDefault="00B45E03" w:rsidP="006F0842">
      <w:pPr>
        <w:pStyle w:val="25"/>
        <w:spacing w:line="360" w:lineRule="auto"/>
        <w:ind w:left="0"/>
        <w:rPr>
          <w:rFonts w:eastAsiaTheme="minorEastAsia"/>
          <w:b w:val="0"/>
          <w:i w:val="0"/>
          <w:spacing w:val="0"/>
        </w:rPr>
      </w:pPr>
      <w:hyperlink w:anchor="_Toc29458666" w:history="1">
        <w:r w:rsidR="002800E4">
          <w:rPr>
            <w:rStyle w:val="aff3"/>
          </w:rPr>
          <w:t>6</w:t>
        </w:r>
        <w:r w:rsidR="006F0842" w:rsidRPr="006F0842">
          <w:rPr>
            <w:rStyle w:val="aff3"/>
          </w:rPr>
          <w:t>.3. Расчет прогнозного совокупного платежа населения за коммунальные ресурсы на основе прогноза спроса с учетом энергоресурсосбережения и тарифов (платы (тарифа) за подключение (присоединение) без учета льгот и субсидий</w:t>
        </w:r>
        <w:r w:rsidR="006F0842" w:rsidRPr="006F0842">
          <w:rPr>
            <w:webHidden/>
          </w:rPr>
          <w:tab/>
        </w:r>
      </w:hyperlink>
      <w:r w:rsidR="0005550E">
        <w:t>63</w:t>
      </w:r>
    </w:p>
    <w:p w14:paraId="7F02544A" w14:textId="0D988451" w:rsidR="006F0842" w:rsidRPr="006F0842" w:rsidRDefault="00B45E03" w:rsidP="006F0842">
      <w:pPr>
        <w:pStyle w:val="25"/>
        <w:spacing w:line="360" w:lineRule="auto"/>
        <w:ind w:left="0"/>
        <w:rPr>
          <w:rFonts w:eastAsiaTheme="minorEastAsia"/>
          <w:b w:val="0"/>
          <w:i w:val="0"/>
          <w:spacing w:val="0"/>
        </w:rPr>
      </w:pPr>
      <w:hyperlink w:anchor="_Toc29458667" w:history="1">
        <w:r w:rsidR="002800E4">
          <w:rPr>
            <w:rStyle w:val="aff3"/>
          </w:rPr>
          <w:t>6</w:t>
        </w:r>
        <w:r w:rsidR="006F0842" w:rsidRPr="006F0842">
          <w:rPr>
            <w:rStyle w:val="aff3"/>
          </w:rPr>
          <w:t>.4. Проверка доступности тарифов на коммунальные услуги для населения</w:t>
        </w:r>
        <w:r w:rsidR="006F0842" w:rsidRPr="006F0842">
          <w:rPr>
            <w:webHidden/>
          </w:rPr>
          <w:tab/>
        </w:r>
      </w:hyperlink>
      <w:r w:rsidR="0005550E">
        <w:t>65</w:t>
      </w:r>
    </w:p>
    <w:p w14:paraId="17689C10" w14:textId="4DC08590" w:rsidR="006F0842" w:rsidRPr="006F0842" w:rsidRDefault="00B45E03" w:rsidP="006F0842">
      <w:pPr>
        <w:pStyle w:val="14"/>
        <w:tabs>
          <w:tab w:val="right" w:leader="dot" w:pos="9344"/>
        </w:tabs>
        <w:spacing w:line="360" w:lineRule="auto"/>
        <w:rPr>
          <w:rFonts w:eastAsiaTheme="minorEastAsia"/>
          <w:noProof/>
          <w:sz w:val="28"/>
          <w:szCs w:val="28"/>
        </w:rPr>
      </w:pPr>
      <w:hyperlink w:anchor="_Toc29458668" w:history="1">
        <w:r w:rsidR="006F0842" w:rsidRPr="006F0842">
          <w:rPr>
            <w:rStyle w:val="aff3"/>
            <w:noProof/>
            <w:sz w:val="28"/>
            <w:szCs w:val="28"/>
          </w:rPr>
          <w:t xml:space="preserve">Раздел </w:t>
        </w:r>
        <w:r w:rsidR="002800E4">
          <w:rPr>
            <w:rStyle w:val="aff3"/>
            <w:noProof/>
            <w:sz w:val="28"/>
            <w:szCs w:val="28"/>
          </w:rPr>
          <w:t>7</w:t>
        </w:r>
        <w:r w:rsidR="006F0842" w:rsidRPr="006F0842">
          <w:rPr>
            <w:rStyle w:val="aff3"/>
            <w:noProof/>
            <w:sz w:val="28"/>
            <w:szCs w:val="28"/>
          </w:rPr>
          <w:t>. Управление программой</w:t>
        </w:r>
        <w:r w:rsidR="006F0842" w:rsidRPr="006F0842">
          <w:rPr>
            <w:noProof/>
            <w:webHidden/>
            <w:sz w:val="28"/>
            <w:szCs w:val="28"/>
          </w:rPr>
          <w:tab/>
        </w:r>
      </w:hyperlink>
      <w:r w:rsidR="0005550E">
        <w:rPr>
          <w:noProof/>
          <w:sz w:val="28"/>
          <w:szCs w:val="28"/>
        </w:rPr>
        <w:t>67</w:t>
      </w:r>
    </w:p>
    <w:p w14:paraId="2337CAFC" w14:textId="3B4FCA37" w:rsidR="006F0842" w:rsidRPr="006F0842" w:rsidRDefault="00B45E03" w:rsidP="006F0842">
      <w:pPr>
        <w:pStyle w:val="25"/>
        <w:spacing w:line="360" w:lineRule="auto"/>
        <w:ind w:left="0"/>
        <w:rPr>
          <w:rFonts w:eastAsiaTheme="minorEastAsia"/>
          <w:b w:val="0"/>
          <w:i w:val="0"/>
          <w:spacing w:val="0"/>
        </w:rPr>
      </w:pPr>
      <w:hyperlink w:anchor="_Toc29458669" w:history="1">
        <w:r w:rsidR="002800E4">
          <w:rPr>
            <w:rStyle w:val="aff3"/>
          </w:rPr>
          <w:t>7</w:t>
        </w:r>
        <w:r w:rsidR="006F0842" w:rsidRPr="006F0842">
          <w:rPr>
            <w:rStyle w:val="aff3"/>
          </w:rPr>
          <w:t>.1. Ответственный за реализацию программы</w:t>
        </w:r>
        <w:r w:rsidR="006F0842" w:rsidRPr="006F0842">
          <w:rPr>
            <w:webHidden/>
          </w:rPr>
          <w:tab/>
        </w:r>
      </w:hyperlink>
      <w:r w:rsidR="0005550E">
        <w:t>67</w:t>
      </w:r>
    </w:p>
    <w:p w14:paraId="2E72EFBA" w14:textId="0B360838" w:rsidR="006F0842" w:rsidRPr="006F0842" w:rsidRDefault="00B45E03" w:rsidP="006F0842">
      <w:pPr>
        <w:pStyle w:val="25"/>
        <w:spacing w:line="360" w:lineRule="auto"/>
        <w:ind w:left="0"/>
        <w:rPr>
          <w:rFonts w:eastAsiaTheme="minorEastAsia"/>
          <w:b w:val="0"/>
          <w:i w:val="0"/>
          <w:spacing w:val="0"/>
        </w:rPr>
      </w:pPr>
      <w:hyperlink w:anchor="_Toc29458670" w:history="1">
        <w:r w:rsidR="002800E4">
          <w:rPr>
            <w:rStyle w:val="aff3"/>
          </w:rPr>
          <w:t>7</w:t>
        </w:r>
        <w:r w:rsidR="006F0842" w:rsidRPr="006F0842">
          <w:rPr>
            <w:rStyle w:val="aff3"/>
          </w:rPr>
          <w:t>.2. План-график работ по реализации программы</w:t>
        </w:r>
        <w:r w:rsidR="006F0842" w:rsidRPr="006F0842">
          <w:rPr>
            <w:webHidden/>
          </w:rPr>
          <w:tab/>
        </w:r>
      </w:hyperlink>
      <w:r w:rsidR="0005550E">
        <w:t>67</w:t>
      </w:r>
    </w:p>
    <w:p w14:paraId="0A6385AB" w14:textId="2C576B4F" w:rsidR="006F0842" w:rsidRPr="006F0842" w:rsidRDefault="00B45E03" w:rsidP="006F0842">
      <w:pPr>
        <w:pStyle w:val="25"/>
        <w:spacing w:line="360" w:lineRule="auto"/>
        <w:ind w:left="0"/>
        <w:rPr>
          <w:rFonts w:eastAsiaTheme="minorEastAsia"/>
          <w:b w:val="0"/>
          <w:i w:val="0"/>
          <w:spacing w:val="0"/>
        </w:rPr>
      </w:pPr>
      <w:hyperlink w:anchor="_Toc29458671" w:history="1">
        <w:r w:rsidR="002800E4">
          <w:rPr>
            <w:rStyle w:val="aff3"/>
          </w:rPr>
          <w:t>7</w:t>
        </w:r>
        <w:r w:rsidR="006F0842" w:rsidRPr="006F0842">
          <w:rPr>
            <w:rStyle w:val="aff3"/>
          </w:rPr>
          <w:t>.3. Порядок предоставления отчетности по выполнению программы</w:t>
        </w:r>
        <w:r w:rsidR="006F0842" w:rsidRPr="006F0842">
          <w:rPr>
            <w:webHidden/>
          </w:rPr>
          <w:tab/>
        </w:r>
      </w:hyperlink>
      <w:r w:rsidR="0005550E">
        <w:t>69</w:t>
      </w:r>
    </w:p>
    <w:p w14:paraId="270BB575" w14:textId="218991B6" w:rsidR="006F0842" w:rsidRPr="006F0842" w:rsidRDefault="00B45E03" w:rsidP="006F0842">
      <w:pPr>
        <w:pStyle w:val="25"/>
        <w:spacing w:line="360" w:lineRule="auto"/>
        <w:ind w:left="0"/>
        <w:rPr>
          <w:rFonts w:eastAsiaTheme="minorEastAsia"/>
          <w:b w:val="0"/>
          <w:i w:val="0"/>
          <w:spacing w:val="0"/>
        </w:rPr>
      </w:pPr>
      <w:hyperlink w:anchor="_Toc29458672" w:history="1">
        <w:r w:rsidR="002800E4">
          <w:rPr>
            <w:rStyle w:val="aff3"/>
          </w:rPr>
          <w:t>7</w:t>
        </w:r>
        <w:r w:rsidR="006F0842" w:rsidRPr="006F0842">
          <w:rPr>
            <w:rStyle w:val="aff3"/>
          </w:rPr>
          <w:t>.4. Порядок и сроки корректировки программы</w:t>
        </w:r>
        <w:r w:rsidR="006F0842" w:rsidRPr="006F0842">
          <w:rPr>
            <w:webHidden/>
          </w:rPr>
          <w:tab/>
        </w:r>
      </w:hyperlink>
      <w:r w:rsidR="0005550E">
        <w:t>70</w:t>
      </w:r>
    </w:p>
    <w:p w14:paraId="073D1629" w14:textId="77777777" w:rsidR="002D7B35" w:rsidRDefault="0047469B" w:rsidP="006F0842">
      <w:pPr>
        <w:spacing w:after="0" w:line="360" w:lineRule="auto"/>
        <w:jc w:val="both"/>
        <w:rPr>
          <w:rFonts w:ascii="Times New Roman" w:eastAsia="Times New Roman" w:hAnsi="Times New Roman" w:cs="Times New Roman"/>
          <w:b/>
          <w:i/>
          <w:iCs/>
          <w:sz w:val="28"/>
          <w:szCs w:val="28"/>
          <w:lang w:eastAsia="ru-RU"/>
        </w:rPr>
      </w:pPr>
      <w:r w:rsidRPr="006F0842">
        <w:rPr>
          <w:rFonts w:ascii="Times New Roman" w:hAnsi="Times New Roman" w:cs="Times New Roman"/>
          <w:sz w:val="28"/>
          <w:szCs w:val="28"/>
        </w:rPr>
        <w:fldChar w:fldCharType="end"/>
      </w:r>
      <w:r w:rsidR="002D7B35">
        <w:rPr>
          <w:rFonts w:cs="Times New Roman"/>
        </w:rPr>
        <w:br w:type="page"/>
      </w:r>
    </w:p>
    <w:p w14:paraId="4DC1AA99" w14:textId="77777777" w:rsidR="00E14D25" w:rsidRDefault="00E14D25" w:rsidP="00AF6FBB">
      <w:pPr>
        <w:pStyle w:val="22"/>
        <w:numPr>
          <w:ilvl w:val="0"/>
          <w:numId w:val="0"/>
        </w:numPr>
        <w:spacing w:before="120" w:after="120" w:line="360" w:lineRule="auto"/>
        <w:jc w:val="both"/>
        <w:outlineLvl w:val="0"/>
        <w:rPr>
          <w:rFonts w:cs="Times New Roman"/>
          <w:color w:val="auto"/>
        </w:rPr>
      </w:pPr>
      <w:bookmarkStart w:id="8" w:name="_Toc29458546"/>
      <w:bookmarkStart w:id="9" w:name="_Toc20463390"/>
      <w:r>
        <w:rPr>
          <w:rFonts w:cs="Times New Roman"/>
          <w:color w:val="auto"/>
        </w:rPr>
        <w:lastRenderedPageBreak/>
        <w:t>Паспорт Программы</w:t>
      </w:r>
      <w:bookmarkEnd w:id="8"/>
    </w:p>
    <w:tbl>
      <w:tblPr>
        <w:tblStyle w:val="af6"/>
        <w:tblW w:w="5000" w:type="pct"/>
        <w:jc w:val="center"/>
        <w:tblLook w:val="04A0" w:firstRow="1" w:lastRow="0" w:firstColumn="1" w:lastColumn="0" w:noHBand="0" w:noVBand="1"/>
      </w:tblPr>
      <w:tblGrid>
        <w:gridCol w:w="568"/>
        <w:gridCol w:w="3264"/>
        <w:gridCol w:w="5512"/>
      </w:tblGrid>
      <w:tr w:rsidR="00E14D25" w:rsidRPr="00F81C62" w14:paraId="7EFDEB30" w14:textId="77777777" w:rsidTr="00CE7483">
        <w:trPr>
          <w:jc w:val="center"/>
        </w:trPr>
        <w:tc>
          <w:tcPr>
            <w:tcW w:w="575" w:type="dxa"/>
            <w:vAlign w:val="center"/>
          </w:tcPr>
          <w:p w14:paraId="19BAA140" w14:textId="77777777" w:rsidR="00E14D25" w:rsidRPr="00F81C62" w:rsidRDefault="00E14D25" w:rsidP="00E14D25">
            <w:pPr>
              <w:jc w:val="center"/>
              <w:rPr>
                <w:rFonts w:ascii="Times New Roman" w:hAnsi="Times New Roman" w:cs="Times New Roman"/>
                <w:sz w:val="24"/>
                <w:szCs w:val="24"/>
              </w:rPr>
            </w:pPr>
            <w:r>
              <w:rPr>
                <w:rFonts w:ascii="Times New Roman" w:hAnsi="Times New Roman" w:cs="Times New Roman"/>
                <w:sz w:val="24"/>
                <w:szCs w:val="24"/>
              </w:rPr>
              <w:t>1</w:t>
            </w:r>
          </w:p>
        </w:tc>
        <w:tc>
          <w:tcPr>
            <w:tcW w:w="3340" w:type="dxa"/>
            <w:vAlign w:val="center"/>
          </w:tcPr>
          <w:p w14:paraId="27C8DCC8" w14:textId="77777777" w:rsidR="00E14D25" w:rsidRPr="00F81C62" w:rsidRDefault="00E14D25" w:rsidP="00E14D25">
            <w:pPr>
              <w:rPr>
                <w:rFonts w:ascii="Times New Roman" w:hAnsi="Times New Roman" w:cs="Times New Roman"/>
                <w:sz w:val="24"/>
                <w:szCs w:val="24"/>
              </w:rPr>
            </w:pPr>
            <w:r w:rsidRPr="00F81C62">
              <w:rPr>
                <w:rFonts w:ascii="Times New Roman" w:hAnsi="Times New Roman" w:cs="Times New Roman"/>
                <w:sz w:val="24"/>
                <w:szCs w:val="24"/>
              </w:rPr>
              <w:t>Наименование программы</w:t>
            </w:r>
          </w:p>
        </w:tc>
        <w:tc>
          <w:tcPr>
            <w:tcW w:w="5655" w:type="dxa"/>
            <w:vAlign w:val="center"/>
          </w:tcPr>
          <w:p w14:paraId="5FCAB7E6" w14:textId="34674EE4" w:rsidR="00E14D25" w:rsidRPr="00F81C62" w:rsidRDefault="00E14D25" w:rsidP="00DC5B92">
            <w:pPr>
              <w:ind w:firstLine="621"/>
              <w:jc w:val="both"/>
              <w:rPr>
                <w:rFonts w:ascii="Times New Roman" w:hAnsi="Times New Roman" w:cs="Times New Roman"/>
                <w:sz w:val="24"/>
                <w:szCs w:val="24"/>
              </w:rPr>
            </w:pPr>
            <w:r w:rsidRPr="00F81C62">
              <w:rPr>
                <w:rFonts w:ascii="Times New Roman" w:hAnsi="Times New Roman" w:cs="Times New Roman"/>
                <w:sz w:val="24"/>
                <w:szCs w:val="24"/>
              </w:rPr>
              <w:t xml:space="preserve">Программа комплексного развития систем коммунальной инфраструктуры </w:t>
            </w:r>
            <w:r w:rsidR="00CE7483">
              <w:rPr>
                <w:rFonts w:ascii="Times New Roman" w:hAnsi="Times New Roman" w:cs="Times New Roman"/>
                <w:sz w:val="24"/>
                <w:szCs w:val="24"/>
              </w:rPr>
              <w:t>Ельнинского городского поселения Ел</w:t>
            </w:r>
            <w:r w:rsidR="00DC5B92">
              <w:rPr>
                <w:rFonts w:ascii="Times New Roman" w:hAnsi="Times New Roman" w:cs="Times New Roman"/>
                <w:sz w:val="24"/>
                <w:szCs w:val="24"/>
              </w:rPr>
              <w:t>ь</w:t>
            </w:r>
            <w:r w:rsidR="00CE7483">
              <w:rPr>
                <w:rFonts w:ascii="Times New Roman" w:hAnsi="Times New Roman" w:cs="Times New Roman"/>
                <w:sz w:val="24"/>
                <w:szCs w:val="24"/>
              </w:rPr>
              <w:t>нинского района Смол</w:t>
            </w:r>
            <w:r w:rsidR="005161C9">
              <w:rPr>
                <w:rFonts w:ascii="Times New Roman" w:hAnsi="Times New Roman" w:cs="Times New Roman"/>
                <w:sz w:val="24"/>
                <w:szCs w:val="24"/>
              </w:rPr>
              <w:t>енской области на период до 2031</w:t>
            </w:r>
            <w:r w:rsidR="00CE7483">
              <w:rPr>
                <w:rFonts w:ascii="Times New Roman" w:hAnsi="Times New Roman" w:cs="Times New Roman"/>
                <w:sz w:val="24"/>
                <w:szCs w:val="24"/>
              </w:rPr>
              <w:t xml:space="preserve"> года</w:t>
            </w:r>
            <w:r w:rsidRPr="00F81C62">
              <w:rPr>
                <w:rFonts w:ascii="Times New Roman" w:hAnsi="Times New Roman" w:cs="Times New Roman"/>
                <w:sz w:val="24"/>
                <w:szCs w:val="24"/>
              </w:rPr>
              <w:t xml:space="preserve"> (далее – Программа)</w:t>
            </w:r>
          </w:p>
        </w:tc>
      </w:tr>
      <w:tr w:rsidR="00E14D25" w:rsidRPr="00F81C62" w14:paraId="358CDB7F" w14:textId="77777777" w:rsidTr="00CE7483">
        <w:trPr>
          <w:jc w:val="center"/>
        </w:trPr>
        <w:tc>
          <w:tcPr>
            <w:tcW w:w="575" w:type="dxa"/>
            <w:vAlign w:val="center"/>
          </w:tcPr>
          <w:p w14:paraId="6E347B35" w14:textId="77777777" w:rsidR="00E14D25" w:rsidRPr="00F81C62" w:rsidRDefault="00E14D25" w:rsidP="00E14D25">
            <w:pPr>
              <w:jc w:val="center"/>
              <w:rPr>
                <w:rFonts w:ascii="Times New Roman" w:hAnsi="Times New Roman" w:cs="Times New Roman"/>
                <w:sz w:val="24"/>
                <w:szCs w:val="24"/>
              </w:rPr>
            </w:pPr>
            <w:r>
              <w:rPr>
                <w:rFonts w:ascii="Times New Roman" w:hAnsi="Times New Roman" w:cs="Times New Roman"/>
                <w:sz w:val="24"/>
                <w:szCs w:val="24"/>
              </w:rPr>
              <w:t>2</w:t>
            </w:r>
          </w:p>
        </w:tc>
        <w:tc>
          <w:tcPr>
            <w:tcW w:w="3340" w:type="dxa"/>
            <w:vAlign w:val="center"/>
          </w:tcPr>
          <w:p w14:paraId="6E679A4F" w14:textId="77777777" w:rsidR="00E14D25" w:rsidRPr="00F81C62" w:rsidRDefault="00E14D25" w:rsidP="00E14D25">
            <w:pPr>
              <w:rPr>
                <w:rFonts w:ascii="Times New Roman" w:hAnsi="Times New Roman" w:cs="Times New Roman"/>
                <w:sz w:val="24"/>
                <w:szCs w:val="24"/>
              </w:rPr>
            </w:pPr>
            <w:r w:rsidRPr="00F81C62">
              <w:rPr>
                <w:rFonts w:ascii="Times New Roman" w:hAnsi="Times New Roman" w:cs="Times New Roman"/>
                <w:sz w:val="24"/>
                <w:szCs w:val="24"/>
              </w:rPr>
              <w:t>Основание для разработки программы</w:t>
            </w:r>
          </w:p>
        </w:tc>
        <w:tc>
          <w:tcPr>
            <w:tcW w:w="5655" w:type="dxa"/>
          </w:tcPr>
          <w:p w14:paraId="7248439B" w14:textId="77777777" w:rsidR="00CE7483" w:rsidRPr="00CE7483" w:rsidRDefault="00CE7483" w:rsidP="00CE7483">
            <w:pPr>
              <w:numPr>
                <w:ilvl w:val="0"/>
                <w:numId w:val="55"/>
              </w:numPr>
              <w:spacing w:before="120" w:after="120"/>
              <w:ind w:left="0" w:firstLine="621"/>
              <w:jc w:val="both"/>
              <w:outlineLvl w:val="1"/>
              <w:rPr>
                <w:rFonts w:ascii="Times New Roman" w:eastAsia="Times New Roman" w:hAnsi="Times New Roman"/>
                <w:sz w:val="24"/>
                <w:szCs w:val="24"/>
              </w:rPr>
            </w:pPr>
            <w:r w:rsidRPr="00CE7483">
              <w:rPr>
                <w:rFonts w:ascii="Times New Roman" w:eastAsia="Times New Roman" w:hAnsi="Times New Roman"/>
                <w:sz w:val="24"/>
                <w:szCs w:val="24"/>
              </w:rPr>
              <w:t>Градостроительный кодекс Российской Федерации;</w:t>
            </w:r>
          </w:p>
          <w:p w14:paraId="59567BDB" w14:textId="77777777" w:rsidR="00CE7483" w:rsidRPr="00CE7483" w:rsidRDefault="00CE7483" w:rsidP="00CE7483">
            <w:pPr>
              <w:numPr>
                <w:ilvl w:val="0"/>
                <w:numId w:val="55"/>
              </w:numPr>
              <w:spacing w:before="120" w:after="120"/>
              <w:ind w:left="0" w:firstLine="621"/>
              <w:jc w:val="both"/>
              <w:outlineLvl w:val="1"/>
              <w:rPr>
                <w:rFonts w:ascii="Times New Roman" w:eastAsia="Times New Roman" w:hAnsi="Times New Roman"/>
                <w:sz w:val="24"/>
                <w:szCs w:val="24"/>
              </w:rPr>
            </w:pPr>
            <w:r w:rsidRPr="00CE7483">
              <w:rPr>
                <w:rFonts w:ascii="Times New Roman" w:eastAsia="Times New Roman" w:hAnsi="Times New Roman"/>
                <w:sz w:val="24"/>
                <w:szCs w:val="24"/>
              </w:rPr>
              <w:t>Федеральный закон от 7 декабря 2011 г. № 416-ФЗ «О водоснабжении и водоотведении»;</w:t>
            </w:r>
          </w:p>
          <w:p w14:paraId="65DA65C9" w14:textId="77777777" w:rsidR="00CE7483" w:rsidRPr="00CE7483" w:rsidRDefault="00CE7483" w:rsidP="00CE7483">
            <w:pPr>
              <w:numPr>
                <w:ilvl w:val="0"/>
                <w:numId w:val="55"/>
              </w:numPr>
              <w:spacing w:before="120" w:after="120"/>
              <w:ind w:left="0" w:firstLine="621"/>
              <w:jc w:val="both"/>
              <w:outlineLvl w:val="1"/>
              <w:rPr>
                <w:rFonts w:ascii="Times New Roman" w:eastAsia="Times New Roman" w:hAnsi="Times New Roman"/>
                <w:sz w:val="24"/>
                <w:szCs w:val="24"/>
              </w:rPr>
            </w:pPr>
            <w:r w:rsidRPr="00CE7483">
              <w:rPr>
                <w:rFonts w:ascii="Times New Roman" w:eastAsia="Times New Roman" w:hAnsi="Times New Roman"/>
                <w:sz w:val="24"/>
                <w:szCs w:val="24"/>
              </w:rPr>
              <w:t>Федеральный закон от 27 июля 2010 г. № 190-ФЗ «О теплоснабжении» (переход на закрытую систему горячего водоснабжения);</w:t>
            </w:r>
          </w:p>
          <w:p w14:paraId="067FB913" w14:textId="77777777" w:rsidR="00CE7483" w:rsidRPr="00CE7483" w:rsidRDefault="00CE7483" w:rsidP="00CE7483">
            <w:pPr>
              <w:numPr>
                <w:ilvl w:val="0"/>
                <w:numId w:val="55"/>
              </w:numPr>
              <w:spacing w:before="120" w:after="120"/>
              <w:ind w:left="0" w:firstLine="621"/>
              <w:jc w:val="both"/>
              <w:outlineLvl w:val="1"/>
              <w:rPr>
                <w:rFonts w:ascii="Times New Roman" w:eastAsia="Times New Roman" w:hAnsi="Times New Roman"/>
                <w:sz w:val="24"/>
                <w:szCs w:val="24"/>
              </w:rPr>
            </w:pPr>
            <w:r w:rsidRPr="00CE7483">
              <w:rPr>
                <w:rFonts w:ascii="Times New Roman" w:eastAsia="Times New Roman" w:hAnsi="Times New Roman"/>
                <w:sz w:val="24"/>
                <w:szCs w:val="24"/>
              </w:rPr>
              <w:t>Федеральный закон от 24.06.1998 № 89-ФЗ «Об отходах производства и потребления»;</w:t>
            </w:r>
          </w:p>
          <w:p w14:paraId="6CEBB457" w14:textId="41068FFA" w:rsidR="00CE7483" w:rsidRPr="00CE7483" w:rsidRDefault="00CE7483" w:rsidP="00CE7483">
            <w:pPr>
              <w:numPr>
                <w:ilvl w:val="0"/>
                <w:numId w:val="55"/>
              </w:numPr>
              <w:spacing w:before="120" w:after="120"/>
              <w:ind w:left="0" w:firstLine="621"/>
              <w:jc w:val="both"/>
              <w:outlineLvl w:val="1"/>
              <w:rPr>
                <w:rFonts w:ascii="Times New Roman" w:eastAsia="Times New Roman" w:hAnsi="Times New Roman"/>
                <w:sz w:val="24"/>
                <w:szCs w:val="24"/>
              </w:rPr>
            </w:pPr>
            <w:r w:rsidRPr="00CE7483">
              <w:rPr>
                <w:rFonts w:ascii="Times New Roman" w:eastAsia="Times New Roman" w:hAnsi="Times New Roman"/>
                <w:sz w:val="24"/>
                <w:szCs w:val="24"/>
              </w:rPr>
              <w:t>Федеральный закон от 6 октября 2003 года № 131-ФЗ «Об общих принципах</w:t>
            </w:r>
            <w:r w:rsidR="00FF6559">
              <w:rPr>
                <w:rFonts w:ascii="Times New Roman" w:eastAsia="Times New Roman" w:hAnsi="Times New Roman"/>
                <w:sz w:val="24"/>
                <w:szCs w:val="24"/>
              </w:rPr>
              <w:t xml:space="preserve"> организации местного</w:t>
            </w:r>
            <w:r w:rsidRPr="00CE7483">
              <w:rPr>
                <w:rFonts w:ascii="Times New Roman" w:eastAsia="Times New Roman" w:hAnsi="Times New Roman"/>
                <w:sz w:val="24"/>
                <w:szCs w:val="24"/>
              </w:rPr>
              <w:t xml:space="preserve"> самоуправления в Российской Федерации»;</w:t>
            </w:r>
          </w:p>
          <w:p w14:paraId="29724E6A" w14:textId="77777777" w:rsidR="00CE7483" w:rsidRPr="00CE7483" w:rsidRDefault="00CE7483" w:rsidP="00CE7483">
            <w:pPr>
              <w:numPr>
                <w:ilvl w:val="0"/>
                <w:numId w:val="55"/>
              </w:numPr>
              <w:spacing w:before="120" w:after="120"/>
              <w:ind w:left="0" w:firstLine="621"/>
              <w:jc w:val="both"/>
              <w:outlineLvl w:val="1"/>
              <w:rPr>
                <w:rFonts w:ascii="Times New Roman" w:eastAsia="Times New Roman" w:hAnsi="Times New Roman"/>
                <w:sz w:val="24"/>
                <w:szCs w:val="24"/>
              </w:rPr>
            </w:pPr>
            <w:r w:rsidRPr="00CE7483">
              <w:rPr>
                <w:rFonts w:ascii="Times New Roman" w:eastAsia="Times New Roman" w:hAnsi="Times New Roman"/>
                <w:sz w:val="24"/>
                <w:szCs w:val="24"/>
              </w:rPr>
              <w:t xml:space="preserve">Постановление Правительства Российской Федерации от 5 сентября 2013 года № 782 «О схемах водоснабжения и водоотведения»; </w:t>
            </w:r>
          </w:p>
          <w:p w14:paraId="21370610" w14:textId="77777777" w:rsidR="00CE7483" w:rsidRPr="00CE7483" w:rsidRDefault="00CE7483" w:rsidP="00CE7483">
            <w:pPr>
              <w:numPr>
                <w:ilvl w:val="0"/>
                <w:numId w:val="55"/>
              </w:numPr>
              <w:spacing w:before="120" w:after="120"/>
              <w:ind w:left="0" w:firstLine="621"/>
              <w:jc w:val="both"/>
              <w:outlineLvl w:val="1"/>
              <w:rPr>
                <w:rFonts w:ascii="Times New Roman" w:eastAsia="Times New Roman" w:hAnsi="Times New Roman"/>
                <w:sz w:val="24"/>
                <w:szCs w:val="24"/>
              </w:rPr>
            </w:pPr>
            <w:r w:rsidRPr="00CE7483">
              <w:rPr>
                <w:rFonts w:ascii="Times New Roman" w:eastAsia="Times New Roman" w:hAnsi="Times New Roman"/>
                <w:sz w:val="24"/>
                <w:szCs w:val="24"/>
              </w:rPr>
              <w:t>Постановление Правительства Российской Федерации от 14 июня 2013 года № 502 «Об утверждении требований к программам комплексного развития систем коммунальной инфраструктуры поселений, городских округов»;</w:t>
            </w:r>
          </w:p>
          <w:p w14:paraId="56F04736" w14:textId="77777777" w:rsidR="00CE7483" w:rsidRPr="00CE7483" w:rsidRDefault="00CE7483" w:rsidP="00CE7483">
            <w:pPr>
              <w:numPr>
                <w:ilvl w:val="0"/>
                <w:numId w:val="55"/>
              </w:numPr>
              <w:spacing w:before="120" w:after="120"/>
              <w:ind w:left="0" w:firstLine="621"/>
              <w:jc w:val="both"/>
              <w:outlineLvl w:val="1"/>
              <w:rPr>
                <w:rFonts w:ascii="Times New Roman" w:eastAsia="Times New Roman" w:hAnsi="Times New Roman"/>
                <w:sz w:val="24"/>
                <w:szCs w:val="24"/>
              </w:rPr>
            </w:pPr>
            <w:r w:rsidRPr="00CE7483">
              <w:rPr>
                <w:rFonts w:ascii="Times New Roman" w:eastAsia="Times New Roman" w:hAnsi="Times New Roman"/>
                <w:sz w:val="24"/>
                <w:szCs w:val="24"/>
              </w:rPr>
              <w:t>Приказ Госстроя от 1 октября 2013 года №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p w14:paraId="5AE8D3AF" w14:textId="77777777" w:rsidR="00CE7483" w:rsidRPr="00CE7483" w:rsidRDefault="00CE7483" w:rsidP="00CE7483">
            <w:pPr>
              <w:numPr>
                <w:ilvl w:val="0"/>
                <w:numId w:val="55"/>
              </w:numPr>
              <w:spacing w:before="120" w:after="120"/>
              <w:ind w:left="0" w:firstLine="621"/>
              <w:jc w:val="both"/>
              <w:outlineLvl w:val="1"/>
              <w:rPr>
                <w:rFonts w:ascii="Times New Roman" w:eastAsia="Times New Roman" w:hAnsi="Times New Roman"/>
                <w:sz w:val="24"/>
                <w:szCs w:val="24"/>
              </w:rPr>
            </w:pPr>
            <w:r w:rsidRPr="00CE7483">
              <w:rPr>
                <w:rFonts w:ascii="Times New Roman" w:eastAsia="Times New Roman" w:hAnsi="Times New Roman"/>
                <w:sz w:val="24"/>
                <w:szCs w:val="24"/>
              </w:rPr>
              <w:t>Приказ Госстроя от 28 октября 2013 года № 397/ГС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14:paraId="310DBE16" w14:textId="77777777" w:rsidR="00CE7483" w:rsidRPr="00CE7483" w:rsidRDefault="00CE7483" w:rsidP="00CE7483">
            <w:pPr>
              <w:numPr>
                <w:ilvl w:val="0"/>
                <w:numId w:val="55"/>
              </w:numPr>
              <w:spacing w:before="120" w:after="120"/>
              <w:ind w:left="0" w:firstLine="621"/>
              <w:jc w:val="both"/>
              <w:outlineLvl w:val="1"/>
              <w:rPr>
                <w:rFonts w:ascii="Times New Roman" w:eastAsia="Times New Roman" w:hAnsi="Times New Roman"/>
                <w:sz w:val="24"/>
                <w:szCs w:val="24"/>
              </w:rPr>
            </w:pPr>
            <w:r w:rsidRPr="00CE7483">
              <w:rPr>
                <w:rFonts w:ascii="Times New Roman" w:eastAsia="Times New Roman" w:hAnsi="Times New Roman"/>
                <w:sz w:val="24"/>
                <w:szCs w:val="24"/>
              </w:rPr>
              <w:t>Приказ Министерства регионального развития Российской Федерации от 10 октября 2007 года № 99 «Об утверждении Методических рекомендаций по разработке инвестиционных программ организаций коммунального комплекса»;</w:t>
            </w:r>
          </w:p>
          <w:p w14:paraId="77421FD7" w14:textId="77777777" w:rsidR="00CE7483" w:rsidRPr="00CE7483" w:rsidRDefault="00CE7483" w:rsidP="00CE7483">
            <w:pPr>
              <w:numPr>
                <w:ilvl w:val="0"/>
                <w:numId w:val="55"/>
              </w:numPr>
              <w:spacing w:before="120" w:after="120"/>
              <w:ind w:left="0" w:firstLine="621"/>
              <w:jc w:val="both"/>
              <w:outlineLvl w:val="1"/>
              <w:rPr>
                <w:rFonts w:ascii="Times New Roman" w:eastAsia="Times New Roman" w:hAnsi="Times New Roman"/>
                <w:sz w:val="24"/>
                <w:szCs w:val="24"/>
              </w:rPr>
            </w:pPr>
            <w:r w:rsidRPr="00CE7483">
              <w:rPr>
                <w:rFonts w:ascii="Times New Roman" w:eastAsia="Times New Roman" w:hAnsi="Times New Roman"/>
                <w:sz w:val="24"/>
                <w:szCs w:val="24"/>
              </w:rPr>
              <w:t xml:space="preserve">Приказ Министерства регионального развития Российской Федерации от 10 октября 2007 года № 100 «Об утверждении Методических рекомендаций по подготовке технических заданий </w:t>
            </w:r>
            <w:r w:rsidRPr="00CE7483">
              <w:rPr>
                <w:rFonts w:ascii="Times New Roman" w:eastAsia="Times New Roman" w:hAnsi="Times New Roman"/>
                <w:sz w:val="24"/>
                <w:szCs w:val="24"/>
              </w:rPr>
              <w:lastRenderedPageBreak/>
              <w:t>по разработке инвестиционных программ организаций коммунального комплекса»;</w:t>
            </w:r>
          </w:p>
          <w:p w14:paraId="0F1AC177" w14:textId="77777777" w:rsidR="00CE7483" w:rsidRPr="00CE7483" w:rsidRDefault="00CE7483" w:rsidP="00CE7483">
            <w:pPr>
              <w:numPr>
                <w:ilvl w:val="0"/>
                <w:numId w:val="55"/>
              </w:numPr>
              <w:spacing w:before="120" w:after="120"/>
              <w:ind w:left="0" w:firstLine="621"/>
              <w:jc w:val="both"/>
              <w:outlineLvl w:val="1"/>
              <w:rPr>
                <w:rFonts w:ascii="Times New Roman" w:eastAsia="Times New Roman" w:hAnsi="Times New Roman"/>
                <w:sz w:val="24"/>
                <w:szCs w:val="24"/>
              </w:rPr>
            </w:pPr>
            <w:r w:rsidRPr="00CE7483">
              <w:rPr>
                <w:rFonts w:ascii="Times New Roman" w:eastAsia="Times New Roman" w:hAnsi="Times New Roman"/>
                <w:sz w:val="24"/>
                <w:szCs w:val="24"/>
              </w:rPr>
              <w:t>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инфраструктуры муниципальных образований»;</w:t>
            </w:r>
          </w:p>
          <w:p w14:paraId="1513D987" w14:textId="107C9ED1" w:rsidR="00E14D25" w:rsidRPr="00CE7483" w:rsidRDefault="00CE7483" w:rsidP="00CE7483">
            <w:pPr>
              <w:numPr>
                <w:ilvl w:val="0"/>
                <w:numId w:val="55"/>
              </w:numPr>
              <w:spacing w:before="120" w:after="120"/>
              <w:ind w:left="0" w:firstLine="621"/>
              <w:jc w:val="both"/>
              <w:outlineLvl w:val="1"/>
              <w:rPr>
                <w:rFonts w:ascii="Times New Roman" w:eastAsia="Times New Roman" w:hAnsi="Times New Roman"/>
              </w:rPr>
            </w:pPr>
            <w:r w:rsidRPr="00CE7483">
              <w:rPr>
                <w:rFonts w:ascii="Times New Roman" w:hAnsi="Times New Roman"/>
                <w:color w:val="000000"/>
                <w:sz w:val="24"/>
                <w:szCs w:val="24"/>
                <w:shd w:val="clear" w:color="auto" w:fill="FFFFFF"/>
              </w:rPr>
              <w:t>Генеральный план муниципального образования</w:t>
            </w:r>
          </w:p>
        </w:tc>
      </w:tr>
      <w:tr w:rsidR="00E14D25" w:rsidRPr="00F81C62" w14:paraId="6F1A873A" w14:textId="77777777" w:rsidTr="00CE7483">
        <w:trPr>
          <w:jc w:val="center"/>
        </w:trPr>
        <w:tc>
          <w:tcPr>
            <w:tcW w:w="575" w:type="dxa"/>
            <w:vAlign w:val="center"/>
          </w:tcPr>
          <w:p w14:paraId="77CD6D9A" w14:textId="77777777" w:rsidR="00E14D25" w:rsidRPr="00F81C62" w:rsidRDefault="00E14D25" w:rsidP="00E14D25">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3340" w:type="dxa"/>
            <w:vAlign w:val="center"/>
          </w:tcPr>
          <w:p w14:paraId="1EF29E50" w14:textId="77777777" w:rsidR="00E14D25" w:rsidRPr="00F81C62" w:rsidRDefault="00E14D25" w:rsidP="00E14D25">
            <w:pPr>
              <w:rPr>
                <w:rFonts w:ascii="Times New Roman" w:hAnsi="Times New Roman" w:cs="Times New Roman"/>
                <w:sz w:val="24"/>
                <w:szCs w:val="24"/>
              </w:rPr>
            </w:pPr>
            <w:r w:rsidRPr="00F81C62">
              <w:rPr>
                <w:rFonts w:ascii="Times New Roman" w:hAnsi="Times New Roman" w:cs="Times New Roman"/>
                <w:sz w:val="24"/>
                <w:szCs w:val="24"/>
              </w:rPr>
              <w:t>Заказчик Программы</w:t>
            </w:r>
          </w:p>
        </w:tc>
        <w:tc>
          <w:tcPr>
            <w:tcW w:w="5655" w:type="dxa"/>
            <w:vAlign w:val="center"/>
          </w:tcPr>
          <w:p w14:paraId="5CB03628" w14:textId="652CA96E" w:rsidR="00E14D25" w:rsidRPr="00F81C62" w:rsidRDefault="00D05282" w:rsidP="00D05282">
            <w:pPr>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«Ельнинский район» Смоленской области</w:t>
            </w:r>
          </w:p>
        </w:tc>
      </w:tr>
      <w:tr w:rsidR="00E14D25" w:rsidRPr="00CE7483" w14:paraId="2E5116FD" w14:textId="77777777" w:rsidTr="00CE7483">
        <w:trPr>
          <w:jc w:val="center"/>
        </w:trPr>
        <w:tc>
          <w:tcPr>
            <w:tcW w:w="575" w:type="dxa"/>
            <w:vAlign w:val="center"/>
          </w:tcPr>
          <w:p w14:paraId="67C2AF15" w14:textId="77777777" w:rsidR="00E14D25" w:rsidRPr="00F81C62" w:rsidRDefault="00E14D25" w:rsidP="00E14D25">
            <w:pPr>
              <w:jc w:val="center"/>
              <w:rPr>
                <w:rFonts w:ascii="Times New Roman" w:hAnsi="Times New Roman" w:cs="Times New Roman"/>
                <w:sz w:val="24"/>
                <w:szCs w:val="24"/>
              </w:rPr>
            </w:pPr>
            <w:r>
              <w:rPr>
                <w:rFonts w:ascii="Times New Roman" w:hAnsi="Times New Roman" w:cs="Times New Roman"/>
                <w:sz w:val="24"/>
                <w:szCs w:val="24"/>
              </w:rPr>
              <w:t>4</w:t>
            </w:r>
          </w:p>
        </w:tc>
        <w:tc>
          <w:tcPr>
            <w:tcW w:w="3340" w:type="dxa"/>
            <w:vAlign w:val="center"/>
          </w:tcPr>
          <w:p w14:paraId="32C3B1F0" w14:textId="77777777" w:rsidR="00E14D25" w:rsidRPr="00F81C62" w:rsidRDefault="00E14D25" w:rsidP="00E14D25">
            <w:pPr>
              <w:rPr>
                <w:rFonts w:ascii="Times New Roman" w:hAnsi="Times New Roman" w:cs="Times New Roman"/>
                <w:sz w:val="24"/>
                <w:szCs w:val="24"/>
              </w:rPr>
            </w:pPr>
            <w:r w:rsidRPr="00F81C62">
              <w:rPr>
                <w:rFonts w:ascii="Times New Roman" w:hAnsi="Times New Roman" w:cs="Times New Roman"/>
                <w:sz w:val="24"/>
                <w:szCs w:val="24"/>
              </w:rPr>
              <w:t>Разработчик программы</w:t>
            </w:r>
          </w:p>
        </w:tc>
        <w:tc>
          <w:tcPr>
            <w:tcW w:w="5655" w:type="dxa"/>
          </w:tcPr>
          <w:p w14:paraId="495072CE" w14:textId="5BBB7BEB" w:rsidR="00E14D25" w:rsidRPr="000E53FF" w:rsidRDefault="00CE7483" w:rsidP="00E14D25">
            <w:pPr>
              <w:rPr>
                <w:rFonts w:ascii="Times New Roman" w:hAnsi="Times New Roman" w:cs="Times New Roman"/>
                <w:sz w:val="24"/>
                <w:szCs w:val="24"/>
                <w:lang w:val="en-US"/>
              </w:rPr>
            </w:pPr>
            <w:r>
              <w:rPr>
                <w:rFonts w:ascii="Times New Roman" w:hAnsi="Times New Roman" w:cs="Times New Roman"/>
                <w:sz w:val="24"/>
                <w:szCs w:val="24"/>
              </w:rPr>
              <w:t xml:space="preserve">ИП </w:t>
            </w:r>
            <w:proofErr w:type="spellStart"/>
            <w:r>
              <w:rPr>
                <w:rFonts w:ascii="Times New Roman" w:hAnsi="Times New Roman" w:cs="Times New Roman"/>
                <w:sz w:val="24"/>
                <w:szCs w:val="24"/>
              </w:rPr>
              <w:t>Жеребцова</w:t>
            </w:r>
            <w:proofErr w:type="spellEnd"/>
            <w:r>
              <w:rPr>
                <w:rFonts w:ascii="Times New Roman" w:hAnsi="Times New Roman" w:cs="Times New Roman"/>
                <w:sz w:val="24"/>
                <w:szCs w:val="24"/>
              </w:rPr>
              <w:t xml:space="preserve"> М.А.</w:t>
            </w:r>
          </w:p>
        </w:tc>
      </w:tr>
      <w:tr w:rsidR="00E14D25" w:rsidRPr="00F81C62" w14:paraId="10FA7620" w14:textId="77777777" w:rsidTr="00CE7483">
        <w:trPr>
          <w:jc w:val="center"/>
        </w:trPr>
        <w:tc>
          <w:tcPr>
            <w:tcW w:w="575" w:type="dxa"/>
            <w:vAlign w:val="center"/>
          </w:tcPr>
          <w:p w14:paraId="77EBACB1" w14:textId="77777777" w:rsidR="00E14D25" w:rsidRPr="00F81C62" w:rsidRDefault="00E14D25" w:rsidP="00E14D25">
            <w:pPr>
              <w:jc w:val="center"/>
              <w:rPr>
                <w:rFonts w:ascii="Times New Roman" w:hAnsi="Times New Roman" w:cs="Times New Roman"/>
                <w:sz w:val="24"/>
                <w:szCs w:val="24"/>
              </w:rPr>
            </w:pPr>
            <w:r>
              <w:rPr>
                <w:rFonts w:ascii="Times New Roman" w:hAnsi="Times New Roman" w:cs="Times New Roman"/>
                <w:sz w:val="24"/>
                <w:szCs w:val="24"/>
              </w:rPr>
              <w:t>5</w:t>
            </w:r>
          </w:p>
        </w:tc>
        <w:tc>
          <w:tcPr>
            <w:tcW w:w="3340" w:type="dxa"/>
            <w:vAlign w:val="center"/>
          </w:tcPr>
          <w:p w14:paraId="274CF8C4" w14:textId="77777777" w:rsidR="00E14D25" w:rsidRPr="00F81C62" w:rsidRDefault="00E14D25" w:rsidP="00E14D25">
            <w:pPr>
              <w:rPr>
                <w:rFonts w:ascii="Times New Roman" w:hAnsi="Times New Roman" w:cs="Times New Roman"/>
                <w:sz w:val="24"/>
                <w:szCs w:val="24"/>
              </w:rPr>
            </w:pPr>
            <w:r w:rsidRPr="00F81C62">
              <w:rPr>
                <w:rFonts w:ascii="Times New Roman" w:hAnsi="Times New Roman" w:cs="Times New Roman"/>
                <w:sz w:val="24"/>
                <w:szCs w:val="24"/>
              </w:rPr>
              <w:t>Цель Программы</w:t>
            </w:r>
          </w:p>
        </w:tc>
        <w:tc>
          <w:tcPr>
            <w:tcW w:w="5655" w:type="dxa"/>
            <w:vAlign w:val="center"/>
          </w:tcPr>
          <w:p w14:paraId="11AC1050" w14:textId="42B8EE63" w:rsidR="00E14D25" w:rsidRPr="00CE7483" w:rsidRDefault="00CE7483" w:rsidP="00CE7483">
            <w:pPr>
              <w:spacing w:before="120" w:after="120"/>
              <w:contextualSpacing/>
              <w:jc w:val="both"/>
              <w:rPr>
                <w:rFonts w:ascii="Times New Roman" w:hAnsi="Times New Roman"/>
                <w:sz w:val="24"/>
                <w:szCs w:val="24"/>
              </w:rPr>
            </w:pPr>
            <w:r w:rsidRPr="00CE7483">
              <w:rPr>
                <w:rFonts w:ascii="Times New Roman" w:hAnsi="Times New Roman"/>
                <w:sz w:val="24"/>
                <w:szCs w:val="24"/>
              </w:rPr>
              <w:t>обеспечение перспективного спроса на коммунальные ресурсы в соответствии с нормативными требованиями к качеству и надежности, и сохранение (или повышение) уровня доступности коммунальных услуг для потребителей.</w:t>
            </w:r>
          </w:p>
        </w:tc>
      </w:tr>
      <w:tr w:rsidR="00E14D25" w:rsidRPr="00F81C62" w14:paraId="77D9B663" w14:textId="77777777" w:rsidTr="00CE7483">
        <w:trPr>
          <w:jc w:val="center"/>
        </w:trPr>
        <w:tc>
          <w:tcPr>
            <w:tcW w:w="575" w:type="dxa"/>
            <w:vAlign w:val="center"/>
          </w:tcPr>
          <w:p w14:paraId="739271C7" w14:textId="77777777" w:rsidR="00E14D25" w:rsidRPr="00F81C62" w:rsidRDefault="00E14D25" w:rsidP="00E14D25">
            <w:pPr>
              <w:jc w:val="center"/>
              <w:rPr>
                <w:rFonts w:ascii="Times New Roman" w:hAnsi="Times New Roman" w:cs="Times New Roman"/>
                <w:sz w:val="24"/>
                <w:szCs w:val="24"/>
              </w:rPr>
            </w:pPr>
            <w:r>
              <w:rPr>
                <w:rFonts w:ascii="Times New Roman" w:hAnsi="Times New Roman" w:cs="Times New Roman"/>
                <w:sz w:val="24"/>
                <w:szCs w:val="24"/>
              </w:rPr>
              <w:t>6</w:t>
            </w:r>
          </w:p>
        </w:tc>
        <w:tc>
          <w:tcPr>
            <w:tcW w:w="3340" w:type="dxa"/>
            <w:vAlign w:val="center"/>
          </w:tcPr>
          <w:p w14:paraId="5423DC6C" w14:textId="77777777" w:rsidR="00E14D25" w:rsidRPr="00F81C62" w:rsidRDefault="00E14D25" w:rsidP="00E14D25">
            <w:pPr>
              <w:rPr>
                <w:rFonts w:ascii="Times New Roman" w:hAnsi="Times New Roman" w:cs="Times New Roman"/>
                <w:sz w:val="24"/>
                <w:szCs w:val="24"/>
              </w:rPr>
            </w:pPr>
            <w:r w:rsidRPr="00F81C62">
              <w:rPr>
                <w:rFonts w:ascii="Times New Roman" w:hAnsi="Times New Roman" w:cs="Times New Roman"/>
                <w:sz w:val="24"/>
                <w:szCs w:val="24"/>
              </w:rPr>
              <w:t>Задачи Программы</w:t>
            </w:r>
          </w:p>
        </w:tc>
        <w:tc>
          <w:tcPr>
            <w:tcW w:w="5655" w:type="dxa"/>
            <w:vAlign w:val="center"/>
          </w:tcPr>
          <w:p w14:paraId="26FC948F" w14:textId="77777777" w:rsidR="00CE7483" w:rsidRPr="00CE7483" w:rsidRDefault="00CE7483" w:rsidP="00CE7483">
            <w:pPr>
              <w:numPr>
                <w:ilvl w:val="0"/>
                <w:numId w:val="56"/>
              </w:numPr>
              <w:spacing w:before="120" w:after="120"/>
              <w:ind w:left="54" w:firstLine="567"/>
              <w:contextualSpacing/>
              <w:jc w:val="both"/>
              <w:rPr>
                <w:rFonts w:ascii="Times New Roman" w:hAnsi="Times New Roman"/>
                <w:sz w:val="24"/>
                <w:szCs w:val="24"/>
              </w:rPr>
            </w:pPr>
            <w:r w:rsidRPr="00CE7483">
              <w:rPr>
                <w:rFonts w:ascii="Times New Roman" w:hAnsi="Times New Roman"/>
                <w:sz w:val="24"/>
                <w:szCs w:val="24"/>
              </w:rPr>
              <w:t>диагностика инженерных систем коммунальной инфраструктуры и определение перспектив их развития;</w:t>
            </w:r>
          </w:p>
          <w:p w14:paraId="42DC08CB" w14:textId="77777777" w:rsidR="00CE7483" w:rsidRPr="00CE7483" w:rsidRDefault="00CE7483" w:rsidP="00CE7483">
            <w:pPr>
              <w:numPr>
                <w:ilvl w:val="0"/>
                <w:numId w:val="56"/>
              </w:numPr>
              <w:spacing w:before="120" w:after="120"/>
              <w:ind w:left="54" w:firstLine="567"/>
              <w:contextualSpacing/>
              <w:jc w:val="both"/>
              <w:rPr>
                <w:rFonts w:ascii="Times New Roman" w:hAnsi="Times New Roman"/>
                <w:sz w:val="24"/>
                <w:szCs w:val="24"/>
              </w:rPr>
            </w:pPr>
            <w:r w:rsidRPr="00CE7483">
              <w:rPr>
                <w:rFonts w:ascii="Times New Roman" w:hAnsi="Times New Roman"/>
                <w:sz w:val="24"/>
                <w:szCs w:val="24"/>
              </w:rPr>
              <w:t>определение перспектив развития муниципального образования;</w:t>
            </w:r>
          </w:p>
          <w:p w14:paraId="0E4A1B3B" w14:textId="77777777" w:rsidR="00CE7483" w:rsidRPr="00CE7483" w:rsidRDefault="00CE7483" w:rsidP="00CE7483">
            <w:pPr>
              <w:numPr>
                <w:ilvl w:val="0"/>
                <w:numId w:val="56"/>
              </w:numPr>
              <w:spacing w:before="120" w:after="120"/>
              <w:ind w:left="54" w:firstLine="567"/>
              <w:contextualSpacing/>
              <w:jc w:val="both"/>
              <w:rPr>
                <w:rFonts w:ascii="Times New Roman" w:hAnsi="Times New Roman"/>
                <w:sz w:val="24"/>
                <w:szCs w:val="24"/>
              </w:rPr>
            </w:pPr>
            <w:r w:rsidRPr="00CE7483">
              <w:rPr>
                <w:rFonts w:ascii="Times New Roman" w:hAnsi="Times New Roman"/>
                <w:sz w:val="24"/>
                <w:szCs w:val="24"/>
              </w:rPr>
              <w:t>формирование годовых топливно-энергетических балансов муниципальных образований;</w:t>
            </w:r>
          </w:p>
          <w:p w14:paraId="4C0364D9" w14:textId="77777777" w:rsidR="00CE7483" w:rsidRPr="00CE7483" w:rsidRDefault="00CE7483" w:rsidP="00CE7483">
            <w:pPr>
              <w:numPr>
                <w:ilvl w:val="0"/>
                <w:numId w:val="56"/>
              </w:numPr>
              <w:spacing w:before="120" w:after="120"/>
              <w:ind w:left="54" w:firstLine="567"/>
              <w:contextualSpacing/>
              <w:jc w:val="both"/>
              <w:rPr>
                <w:rFonts w:ascii="Times New Roman" w:hAnsi="Times New Roman"/>
                <w:sz w:val="24"/>
                <w:szCs w:val="24"/>
              </w:rPr>
            </w:pPr>
            <w:r w:rsidRPr="00CE7483">
              <w:rPr>
                <w:rFonts w:ascii="Times New Roman" w:hAnsi="Times New Roman"/>
                <w:sz w:val="24"/>
                <w:szCs w:val="24"/>
              </w:rPr>
              <w:t xml:space="preserve">определение базовых и перспективных показателей развития систем коммунальной инфраструктуры; </w:t>
            </w:r>
          </w:p>
          <w:p w14:paraId="3940BE6F" w14:textId="77777777" w:rsidR="00CE7483" w:rsidRPr="00CE7483" w:rsidRDefault="00CE7483" w:rsidP="00CE7483">
            <w:pPr>
              <w:numPr>
                <w:ilvl w:val="0"/>
                <w:numId w:val="56"/>
              </w:numPr>
              <w:spacing w:before="120" w:after="120"/>
              <w:ind w:left="54" w:firstLine="567"/>
              <w:contextualSpacing/>
              <w:jc w:val="both"/>
              <w:rPr>
                <w:rFonts w:ascii="Times New Roman" w:hAnsi="Times New Roman"/>
                <w:sz w:val="24"/>
                <w:szCs w:val="24"/>
              </w:rPr>
            </w:pPr>
            <w:r w:rsidRPr="00CE7483">
              <w:rPr>
                <w:rFonts w:ascii="Times New Roman" w:hAnsi="Times New Roman"/>
                <w:sz w:val="24"/>
                <w:szCs w:val="24"/>
              </w:rPr>
              <w:t>определение перспективных показателей спроса на коммунальные ресурсы;</w:t>
            </w:r>
          </w:p>
          <w:p w14:paraId="03D68DDB" w14:textId="77777777" w:rsidR="00CE7483" w:rsidRPr="00CE7483" w:rsidRDefault="00CE7483" w:rsidP="00CE7483">
            <w:pPr>
              <w:numPr>
                <w:ilvl w:val="0"/>
                <w:numId w:val="56"/>
              </w:numPr>
              <w:spacing w:before="120" w:after="120"/>
              <w:ind w:left="54" w:firstLine="567"/>
              <w:contextualSpacing/>
              <w:jc w:val="both"/>
              <w:rPr>
                <w:rFonts w:ascii="Times New Roman" w:hAnsi="Times New Roman"/>
                <w:sz w:val="24"/>
                <w:szCs w:val="24"/>
              </w:rPr>
            </w:pPr>
            <w:r w:rsidRPr="00CE7483">
              <w:rPr>
                <w:rFonts w:ascii="Times New Roman" w:hAnsi="Times New Roman"/>
                <w:sz w:val="24"/>
                <w:szCs w:val="24"/>
              </w:rPr>
              <w:t>привлечение и подбор инвестиций в проекты по развитию систем коммунальной инфраструктуры</w:t>
            </w:r>
          </w:p>
          <w:p w14:paraId="590CC2C1" w14:textId="77777777" w:rsidR="00CE7483" w:rsidRPr="00CE7483" w:rsidRDefault="00CE7483" w:rsidP="00CE7483">
            <w:pPr>
              <w:numPr>
                <w:ilvl w:val="0"/>
                <w:numId w:val="56"/>
              </w:numPr>
              <w:spacing w:before="120" w:after="120"/>
              <w:ind w:left="54" w:firstLine="567"/>
              <w:contextualSpacing/>
              <w:jc w:val="both"/>
              <w:rPr>
                <w:rFonts w:ascii="Times New Roman" w:hAnsi="Times New Roman"/>
                <w:sz w:val="24"/>
                <w:szCs w:val="24"/>
              </w:rPr>
            </w:pPr>
            <w:r w:rsidRPr="00CE7483">
              <w:rPr>
                <w:rFonts w:ascii="Times New Roman" w:hAnsi="Times New Roman"/>
                <w:sz w:val="24"/>
                <w:szCs w:val="24"/>
              </w:rPr>
              <w:t>прогноз расходов потребителей на коммунальные ресурсы;</w:t>
            </w:r>
          </w:p>
          <w:p w14:paraId="599848CB" w14:textId="77777777" w:rsidR="00CE7483" w:rsidRPr="00CE7483" w:rsidRDefault="00CE7483" w:rsidP="00CE7483">
            <w:pPr>
              <w:numPr>
                <w:ilvl w:val="0"/>
                <w:numId w:val="56"/>
              </w:numPr>
              <w:spacing w:before="120" w:after="120"/>
              <w:ind w:left="54" w:firstLine="567"/>
              <w:contextualSpacing/>
              <w:jc w:val="both"/>
              <w:rPr>
                <w:rFonts w:ascii="Times New Roman" w:hAnsi="Times New Roman"/>
                <w:sz w:val="24"/>
                <w:szCs w:val="24"/>
              </w:rPr>
            </w:pPr>
            <w:r w:rsidRPr="00CE7483">
              <w:rPr>
                <w:rFonts w:ascii="Times New Roman" w:hAnsi="Times New Roman"/>
                <w:sz w:val="24"/>
                <w:szCs w:val="24"/>
              </w:rPr>
              <w:t xml:space="preserve">составление комплекса расчетных моделей в среде </w:t>
            </w:r>
            <w:r w:rsidRPr="00CE7483">
              <w:rPr>
                <w:rFonts w:ascii="Times New Roman" w:hAnsi="Times New Roman"/>
                <w:sz w:val="24"/>
                <w:szCs w:val="24"/>
                <w:lang w:val="en-US"/>
              </w:rPr>
              <w:t>Excel</w:t>
            </w:r>
            <w:r w:rsidRPr="00CE7483">
              <w:rPr>
                <w:rFonts w:ascii="Times New Roman" w:hAnsi="Times New Roman"/>
                <w:sz w:val="24"/>
                <w:szCs w:val="24"/>
              </w:rPr>
              <w:t>;</w:t>
            </w:r>
          </w:p>
          <w:p w14:paraId="422D760D" w14:textId="77777777" w:rsidR="00CE7483" w:rsidRPr="00CE7483" w:rsidRDefault="00CE7483" w:rsidP="00CE7483">
            <w:pPr>
              <w:numPr>
                <w:ilvl w:val="0"/>
                <w:numId w:val="56"/>
              </w:numPr>
              <w:spacing w:before="120" w:after="120"/>
              <w:ind w:left="54" w:firstLine="567"/>
              <w:contextualSpacing/>
              <w:jc w:val="both"/>
              <w:rPr>
                <w:rFonts w:ascii="Times New Roman" w:hAnsi="Times New Roman"/>
                <w:sz w:val="24"/>
                <w:szCs w:val="24"/>
              </w:rPr>
            </w:pPr>
            <w:r w:rsidRPr="00CE7483">
              <w:rPr>
                <w:rFonts w:ascii="Times New Roman" w:hAnsi="Times New Roman"/>
                <w:sz w:val="24"/>
                <w:szCs w:val="24"/>
              </w:rPr>
              <w:t>обеспечение потребителей надёжными и качественными коммунальными услугами;</w:t>
            </w:r>
          </w:p>
          <w:p w14:paraId="6516B68C" w14:textId="77777777" w:rsidR="00CE7483" w:rsidRPr="00CE7483" w:rsidRDefault="00CE7483" w:rsidP="00CE7483">
            <w:pPr>
              <w:numPr>
                <w:ilvl w:val="0"/>
                <w:numId w:val="56"/>
              </w:numPr>
              <w:spacing w:before="120" w:after="120"/>
              <w:ind w:left="54" w:firstLine="567"/>
              <w:contextualSpacing/>
              <w:jc w:val="both"/>
              <w:rPr>
                <w:rFonts w:ascii="Times New Roman" w:hAnsi="Times New Roman"/>
                <w:sz w:val="24"/>
                <w:szCs w:val="24"/>
              </w:rPr>
            </w:pPr>
            <w:r w:rsidRPr="00CE7483">
              <w:rPr>
                <w:rFonts w:ascii="Times New Roman" w:hAnsi="Times New Roman"/>
                <w:sz w:val="24"/>
                <w:szCs w:val="24"/>
              </w:rPr>
              <w:t>обеспечение технической и тарифной доступности коммунальных ресурсов для потребителей;</w:t>
            </w:r>
          </w:p>
          <w:p w14:paraId="3366134B" w14:textId="77777777" w:rsidR="00CE7483" w:rsidRPr="00CE7483" w:rsidRDefault="00CE7483" w:rsidP="00CE7483">
            <w:pPr>
              <w:numPr>
                <w:ilvl w:val="0"/>
                <w:numId w:val="56"/>
              </w:numPr>
              <w:spacing w:before="120" w:after="120"/>
              <w:ind w:left="54" w:firstLine="567"/>
              <w:contextualSpacing/>
              <w:jc w:val="both"/>
              <w:rPr>
                <w:rFonts w:ascii="Times New Roman" w:hAnsi="Times New Roman"/>
                <w:sz w:val="24"/>
                <w:szCs w:val="24"/>
              </w:rPr>
            </w:pPr>
            <w:r w:rsidRPr="00CE7483">
              <w:rPr>
                <w:rFonts w:ascii="Times New Roman" w:hAnsi="Times New Roman"/>
                <w:sz w:val="24"/>
                <w:szCs w:val="24"/>
              </w:rPr>
              <w:t>повышение эффективности функционирования систем коммунальной инфраструктуры;</w:t>
            </w:r>
          </w:p>
          <w:p w14:paraId="6DFEF671" w14:textId="77777777" w:rsidR="00CE7483" w:rsidRPr="00CE7483" w:rsidRDefault="00CE7483" w:rsidP="00CE7483">
            <w:pPr>
              <w:numPr>
                <w:ilvl w:val="0"/>
                <w:numId w:val="56"/>
              </w:numPr>
              <w:ind w:left="54" w:firstLine="567"/>
              <w:contextualSpacing/>
              <w:jc w:val="both"/>
              <w:rPr>
                <w:rFonts w:ascii="Times New Roman" w:hAnsi="Times New Roman"/>
                <w:sz w:val="24"/>
                <w:szCs w:val="24"/>
              </w:rPr>
            </w:pPr>
            <w:r w:rsidRPr="00CE7483">
              <w:rPr>
                <w:rFonts w:ascii="Times New Roman" w:hAnsi="Times New Roman"/>
                <w:sz w:val="24"/>
                <w:szCs w:val="24"/>
              </w:rPr>
              <w:t xml:space="preserve">внедрение </w:t>
            </w:r>
            <w:proofErr w:type="spellStart"/>
            <w:r w:rsidRPr="00CE7483">
              <w:rPr>
                <w:rFonts w:ascii="Times New Roman" w:hAnsi="Times New Roman"/>
                <w:sz w:val="24"/>
                <w:szCs w:val="24"/>
              </w:rPr>
              <w:t>энергоэффективных</w:t>
            </w:r>
            <w:proofErr w:type="spellEnd"/>
            <w:r w:rsidRPr="00CE7483">
              <w:rPr>
                <w:rFonts w:ascii="Times New Roman" w:hAnsi="Times New Roman"/>
                <w:sz w:val="24"/>
                <w:szCs w:val="24"/>
              </w:rPr>
              <w:t xml:space="preserve"> технологий и возобновляемых источников энергии в процессы производства, транспортировки и распределения коммунальных ресурсов;</w:t>
            </w:r>
          </w:p>
          <w:p w14:paraId="44687EEA" w14:textId="694130DA" w:rsidR="00E14D25" w:rsidRPr="00F81C62" w:rsidRDefault="00CE7483" w:rsidP="00CE7483">
            <w:pPr>
              <w:pStyle w:val="af4"/>
              <w:ind w:left="54" w:firstLine="567"/>
              <w:rPr>
                <w:rFonts w:ascii="Times New Roman" w:hAnsi="Times New Roman" w:cs="Times New Roman"/>
                <w:sz w:val="24"/>
                <w:szCs w:val="24"/>
              </w:rPr>
            </w:pPr>
            <w:r w:rsidRPr="00CE7483">
              <w:rPr>
                <w:rFonts w:ascii="Times New Roman" w:hAnsi="Times New Roman"/>
                <w:sz w:val="24"/>
                <w:szCs w:val="24"/>
              </w:rPr>
              <w:lastRenderedPageBreak/>
              <w:t>обеспечение сбалансированности интересов поставщиков коммунальных услуг и потребителей.</w:t>
            </w:r>
          </w:p>
        </w:tc>
      </w:tr>
      <w:tr w:rsidR="00E14D25" w:rsidRPr="00F81C62" w14:paraId="78809821" w14:textId="77777777" w:rsidTr="00CE7483">
        <w:trPr>
          <w:jc w:val="center"/>
        </w:trPr>
        <w:tc>
          <w:tcPr>
            <w:tcW w:w="575" w:type="dxa"/>
            <w:vAlign w:val="center"/>
          </w:tcPr>
          <w:p w14:paraId="7636FCEE" w14:textId="77777777" w:rsidR="00E14D25" w:rsidRPr="00F81C62" w:rsidRDefault="00E14D25" w:rsidP="00E14D25">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3340" w:type="dxa"/>
            <w:vAlign w:val="center"/>
          </w:tcPr>
          <w:p w14:paraId="3692382A" w14:textId="77777777" w:rsidR="00E14D25" w:rsidRPr="00F81C62" w:rsidRDefault="00E14D25" w:rsidP="00E14D25">
            <w:pPr>
              <w:rPr>
                <w:rFonts w:ascii="Times New Roman" w:hAnsi="Times New Roman" w:cs="Times New Roman"/>
                <w:sz w:val="24"/>
                <w:szCs w:val="24"/>
              </w:rPr>
            </w:pPr>
            <w:r w:rsidRPr="00F81C62">
              <w:rPr>
                <w:rFonts w:ascii="Times New Roman" w:hAnsi="Times New Roman" w:cs="Times New Roman"/>
                <w:sz w:val="24"/>
                <w:szCs w:val="24"/>
              </w:rPr>
              <w:t>Важнейшие целевые показатели Программы</w:t>
            </w:r>
          </w:p>
        </w:tc>
        <w:tc>
          <w:tcPr>
            <w:tcW w:w="5655" w:type="dxa"/>
          </w:tcPr>
          <w:p w14:paraId="23CE7912" w14:textId="77777777" w:rsidR="00E14D25" w:rsidRPr="009E225C" w:rsidRDefault="00E14D25" w:rsidP="00557DBA">
            <w:pPr>
              <w:pStyle w:val="af4"/>
              <w:numPr>
                <w:ilvl w:val="0"/>
                <w:numId w:val="53"/>
              </w:numPr>
              <w:ind w:left="0" w:firstLine="0"/>
              <w:jc w:val="both"/>
              <w:rPr>
                <w:rFonts w:ascii="Times New Roman" w:hAnsi="Times New Roman" w:cs="Times New Roman"/>
                <w:sz w:val="24"/>
                <w:szCs w:val="24"/>
              </w:rPr>
            </w:pPr>
            <w:r w:rsidRPr="009E225C">
              <w:rPr>
                <w:rFonts w:ascii="Times New Roman" w:hAnsi="Times New Roman" w:cs="Times New Roman"/>
                <w:sz w:val="24"/>
                <w:szCs w:val="24"/>
              </w:rPr>
              <w:t>Система теплоснабжения:</w:t>
            </w:r>
          </w:p>
          <w:p w14:paraId="430779E3" w14:textId="77777777" w:rsidR="00E14D25" w:rsidRPr="009E225C" w:rsidRDefault="00E14D25" w:rsidP="00557DBA">
            <w:pPr>
              <w:pStyle w:val="af4"/>
              <w:numPr>
                <w:ilvl w:val="0"/>
                <w:numId w:val="52"/>
              </w:numPr>
              <w:ind w:left="0" w:firstLine="317"/>
              <w:jc w:val="both"/>
              <w:rPr>
                <w:rFonts w:ascii="Times New Roman" w:hAnsi="Times New Roman" w:cs="Times New Roman"/>
                <w:sz w:val="24"/>
                <w:szCs w:val="24"/>
              </w:rPr>
            </w:pPr>
            <w:r w:rsidRPr="009E225C">
              <w:rPr>
                <w:rFonts w:ascii="Times New Roman" w:hAnsi="Times New Roman" w:cs="Times New Roman"/>
                <w:sz w:val="24"/>
                <w:szCs w:val="24"/>
              </w:rPr>
              <w:t>надежность (бесперебойность) снабжения потребителей товарами (услугами);</w:t>
            </w:r>
          </w:p>
          <w:p w14:paraId="10DBC4D9" w14:textId="78CE7BDC" w:rsidR="00E14D25" w:rsidRPr="009E225C" w:rsidRDefault="00CE7483" w:rsidP="00557DBA">
            <w:pPr>
              <w:pStyle w:val="af4"/>
              <w:numPr>
                <w:ilvl w:val="0"/>
                <w:numId w:val="52"/>
              </w:numPr>
              <w:ind w:left="0" w:firstLine="317"/>
              <w:jc w:val="both"/>
              <w:rPr>
                <w:rFonts w:ascii="Times New Roman" w:hAnsi="Times New Roman" w:cs="Times New Roman"/>
                <w:sz w:val="24"/>
                <w:szCs w:val="24"/>
              </w:rPr>
            </w:pPr>
            <w:r>
              <w:rPr>
                <w:rFonts w:ascii="Times New Roman" w:hAnsi="Times New Roman" w:cs="Times New Roman"/>
                <w:sz w:val="24"/>
                <w:szCs w:val="24"/>
              </w:rPr>
              <w:t xml:space="preserve">сбалансированность </w:t>
            </w:r>
            <w:r w:rsidR="00E14D25" w:rsidRPr="009E225C">
              <w:rPr>
                <w:rFonts w:ascii="Times New Roman" w:hAnsi="Times New Roman" w:cs="Times New Roman"/>
                <w:sz w:val="24"/>
                <w:szCs w:val="24"/>
              </w:rPr>
              <w:t>системы теплоснабжения;</w:t>
            </w:r>
          </w:p>
          <w:p w14:paraId="5A1B61F7" w14:textId="77777777" w:rsidR="00E14D25" w:rsidRPr="009E225C" w:rsidRDefault="00E14D25" w:rsidP="00557DBA">
            <w:pPr>
              <w:pStyle w:val="af4"/>
              <w:numPr>
                <w:ilvl w:val="0"/>
                <w:numId w:val="52"/>
              </w:numPr>
              <w:ind w:left="0" w:firstLine="317"/>
              <w:jc w:val="both"/>
              <w:rPr>
                <w:rFonts w:ascii="Times New Roman" w:hAnsi="Times New Roman" w:cs="Times New Roman"/>
                <w:sz w:val="24"/>
                <w:szCs w:val="24"/>
              </w:rPr>
            </w:pPr>
            <w:r w:rsidRPr="009E225C">
              <w:rPr>
                <w:rFonts w:ascii="Times New Roman" w:hAnsi="Times New Roman" w:cs="Times New Roman"/>
                <w:sz w:val="24"/>
                <w:szCs w:val="24"/>
              </w:rPr>
              <w:t>доступность услуг для потребителей.</w:t>
            </w:r>
          </w:p>
          <w:p w14:paraId="678A3637" w14:textId="77777777" w:rsidR="00E14D25" w:rsidRPr="009E225C" w:rsidRDefault="00E14D25" w:rsidP="00557DBA">
            <w:pPr>
              <w:pStyle w:val="af4"/>
              <w:numPr>
                <w:ilvl w:val="0"/>
                <w:numId w:val="53"/>
              </w:numPr>
              <w:ind w:left="0" w:firstLine="0"/>
              <w:jc w:val="both"/>
              <w:rPr>
                <w:rFonts w:ascii="Times New Roman" w:hAnsi="Times New Roman" w:cs="Times New Roman"/>
                <w:sz w:val="24"/>
                <w:szCs w:val="24"/>
              </w:rPr>
            </w:pPr>
            <w:r w:rsidRPr="009E225C">
              <w:rPr>
                <w:rFonts w:ascii="Times New Roman" w:hAnsi="Times New Roman" w:cs="Times New Roman"/>
                <w:sz w:val="24"/>
                <w:szCs w:val="24"/>
              </w:rPr>
              <w:t>Система водоснабжения:</w:t>
            </w:r>
          </w:p>
          <w:p w14:paraId="3C4ED4FD" w14:textId="77777777" w:rsidR="00E14D25" w:rsidRPr="009E225C" w:rsidRDefault="00E14D25" w:rsidP="00557DBA">
            <w:pPr>
              <w:pStyle w:val="af4"/>
              <w:numPr>
                <w:ilvl w:val="0"/>
                <w:numId w:val="52"/>
              </w:numPr>
              <w:ind w:left="0" w:firstLine="317"/>
              <w:jc w:val="both"/>
              <w:rPr>
                <w:rFonts w:ascii="Times New Roman" w:hAnsi="Times New Roman" w:cs="Times New Roman"/>
                <w:sz w:val="24"/>
                <w:szCs w:val="24"/>
              </w:rPr>
            </w:pPr>
            <w:r>
              <w:rPr>
                <w:rFonts w:ascii="Times New Roman" w:hAnsi="Times New Roman" w:cs="Times New Roman"/>
                <w:sz w:val="24"/>
                <w:szCs w:val="24"/>
              </w:rPr>
              <w:t>о</w:t>
            </w:r>
            <w:r w:rsidRPr="009C001C">
              <w:rPr>
                <w:rFonts w:ascii="Times New Roman" w:hAnsi="Times New Roman" w:cs="Times New Roman"/>
                <w:sz w:val="24"/>
                <w:szCs w:val="24"/>
              </w:rPr>
              <w:t>беспечение объемов производства товаров (оказания услуг)</w:t>
            </w:r>
            <w:r w:rsidRPr="009E225C">
              <w:rPr>
                <w:rFonts w:ascii="Times New Roman" w:hAnsi="Times New Roman" w:cs="Times New Roman"/>
                <w:sz w:val="24"/>
                <w:szCs w:val="24"/>
              </w:rPr>
              <w:t>;</w:t>
            </w:r>
          </w:p>
          <w:p w14:paraId="374DD52A" w14:textId="77777777" w:rsidR="00E14D25" w:rsidRPr="009E225C" w:rsidRDefault="00E14D25" w:rsidP="00557DBA">
            <w:pPr>
              <w:pStyle w:val="af4"/>
              <w:numPr>
                <w:ilvl w:val="0"/>
                <w:numId w:val="52"/>
              </w:numPr>
              <w:ind w:left="0" w:firstLine="317"/>
              <w:jc w:val="both"/>
              <w:rPr>
                <w:rFonts w:ascii="Times New Roman" w:hAnsi="Times New Roman" w:cs="Times New Roman"/>
                <w:sz w:val="24"/>
                <w:szCs w:val="24"/>
              </w:rPr>
            </w:pPr>
            <w:r>
              <w:rPr>
                <w:rFonts w:ascii="Times New Roman" w:hAnsi="Times New Roman" w:cs="Times New Roman"/>
                <w:sz w:val="24"/>
                <w:szCs w:val="24"/>
              </w:rPr>
              <w:t>к</w:t>
            </w:r>
            <w:r w:rsidRPr="009C001C">
              <w:rPr>
                <w:rFonts w:ascii="Times New Roman" w:hAnsi="Times New Roman" w:cs="Times New Roman"/>
                <w:sz w:val="24"/>
                <w:szCs w:val="24"/>
              </w:rPr>
              <w:t>ачество производимых товаров (оказываемых услуг)</w:t>
            </w:r>
            <w:r>
              <w:rPr>
                <w:rFonts w:ascii="Times New Roman" w:hAnsi="Times New Roman" w:cs="Times New Roman"/>
                <w:sz w:val="24"/>
                <w:szCs w:val="24"/>
              </w:rPr>
              <w:t>;</w:t>
            </w:r>
          </w:p>
          <w:p w14:paraId="3FF76B46" w14:textId="77777777" w:rsidR="00E14D25" w:rsidRPr="009E225C" w:rsidRDefault="00E14D25" w:rsidP="00557DBA">
            <w:pPr>
              <w:pStyle w:val="af4"/>
              <w:numPr>
                <w:ilvl w:val="0"/>
                <w:numId w:val="52"/>
              </w:numPr>
              <w:ind w:left="0" w:firstLine="317"/>
              <w:jc w:val="both"/>
              <w:rPr>
                <w:rFonts w:ascii="Times New Roman" w:hAnsi="Times New Roman" w:cs="Times New Roman"/>
                <w:sz w:val="24"/>
                <w:szCs w:val="24"/>
              </w:rPr>
            </w:pPr>
            <w:r>
              <w:rPr>
                <w:rFonts w:ascii="Times New Roman" w:hAnsi="Times New Roman" w:cs="Times New Roman"/>
                <w:sz w:val="24"/>
                <w:szCs w:val="24"/>
              </w:rPr>
              <w:t>н</w:t>
            </w:r>
            <w:r w:rsidRPr="009C001C">
              <w:rPr>
                <w:rFonts w:ascii="Times New Roman" w:hAnsi="Times New Roman" w:cs="Times New Roman"/>
                <w:sz w:val="24"/>
                <w:szCs w:val="24"/>
              </w:rPr>
              <w:t>адежность снабжения потребителей товарами (услугами)</w:t>
            </w:r>
            <w:r>
              <w:rPr>
                <w:rFonts w:ascii="Times New Roman" w:hAnsi="Times New Roman" w:cs="Times New Roman"/>
                <w:sz w:val="24"/>
                <w:szCs w:val="24"/>
              </w:rPr>
              <w:t>;</w:t>
            </w:r>
          </w:p>
          <w:p w14:paraId="11DB2D0E" w14:textId="77777777" w:rsidR="00E14D25" w:rsidRPr="009E225C" w:rsidRDefault="00E14D25" w:rsidP="00557DBA">
            <w:pPr>
              <w:pStyle w:val="af4"/>
              <w:numPr>
                <w:ilvl w:val="0"/>
                <w:numId w:val="52"/>
              </w:numPr>
              <w:ind w:left="0" w:firstLine="317"/>
              <w:jc w:val="both"/>
              <w:rPr>
                <w:rFonts w:ascii="Times New Roman" w:hAnsi="Times New Roman" w:cs="Times New Roman"/>
                <w:sz w:val="24"/>
                <w:szCs w:val="24"/>
              </w:rPr>
            </w:pPr>
            <w:r>
              <w:rPr>
                <w:rFonts w:ascii="Times New Roman" w:hAnsi="Times New Roman" w:cs="Times New Roman"/>
                <w:sz w:val="24"/>
                <w:szCs w:val="24"/>
              </w:rPr>
              <w:t>д</w:t>
            </w:r>
            <w:r w:rsidRPr="009C001C">
              <w:rPr>
                <w:rFonts w:ascii="Times New Roman" w:hAnsi="Times New Roman" w:cs="Times New Roman"/>
                <w:sz w:val="24"/>
                <w:szCs w:val="24"/>
              </w:rPr>
              <w:t>оступность товаров и услуг для потребителей</w:t>
            </w:r>
            <w:r w:rsidRPr="009E225C">
              <w:rPr>
                <w:rFonts w:ascii="Times New Roman" w:hAnsi="Times New Roman" w:cs="Times New Roman"/>
                <w:sz w:val="24"/>
                <w:szCs w:val="24"/>
              </w:rPr>
              <w:t>;</w:t>
            </w:r>
          </w:p>
          <w:p w14:paraId="205C36A6" w14:textId="77777777" w:rsidR="00E14D25" w:rsidRPr="009E225C" w:rsidRDefault="00E14D25" w:rsidP="00557DBA">
            <w:pPr>
              <w:pStyle w:val="af4"/>
              <w:numPr>
                <w:ilvl w:val="0"/>
                <w:numId w:val="52"/>
              </w:numPr>
              <w:ind w:left="0" w:firstLine="317"/>
              <w:jc w:val="both"/>
              <w:rPr>
                <w:rFonts w:ascii="Times New Roman" w:hAnsi="Times New Roman" w:cs="Times New Roman"/>
                <w:sz w:val="24"/>
                <w:szCs w:val="24"/>
              </w:rPr>
            </w:pPr>
            <w:r>
              <w:rPr>
                <w:rFonts w:ascii="Times New Roman" w:hAnsi="Times New Roman" w:cs="Times New Roman"/>
                <w:sz w:val="24"/>
                <w:szCs w:val="24"/>
              </w:rPr>
              <w:t>с</w:t>
            </w:r>
            <w:r w:rsidRPr="009C001C">
              <w:rPr>
                <w:rFonts w:ascii="Times New Roman" w:hAnsi="Times New Roman" w:cs="Times New Roman"/>
                <w:sz w:val="24"/>
                <w:szCs w:val="24"/>
              </w:rPr>
              <w:t>балансированность системы коммунальной инфраструктуры</w:t>
            </w:r>
            <w:r w:rsidRPr="009E225C">
              <w:rPr>
                <w:rFonts w:ascii="Times New Roman" w:hAnsi="Times New Roman" w:cs="Times New Roman"/>
                <w:sz w:val="24"/>
                <w:szCs w:val="24"/>
              </w:rPr>
              <w:t>.</w:t>
            </w:r>
          </w:p>
          <w:p w14:paraId="0CA93980" w14:textId="77777777" w:rsidR="00E14D25" w:rsidRPr="009E225C" w:rsidRDefault="00E14D25" w:rsidP="00557DBA">
            <w:pPr>
              <w:pStyle w:val="af4"/>
              <w:numPr>
                <w:ilvl w:val="0"/>
                <w:numId w:val="53"/>
              </w:numPr>
              <w:ind w:left="0" w:firstLine="0"/>
              <w:jc w:val="both"/>
              <w:rPr>
                <w:rFonts w:ascii="Times New Roman" w:hAnsi="Times New Roman" w:cs="Times New Roman"/>
                <w:sz w:val="24"/>
                <w:szCs w:val="24"/>
              </w:rPr>
            </w:pPr>
            <w:r w:rsidRPr="009E225C">
              <w:rPr>
                <w:rFonts w:ascii="Times New Roman" w:hAnsi="Times New Roman" w:cs="Times New Roman"/>
                <w:sz w:val="24"/>
                <w:szCs w:val="24"/>
              </w:rPr>
              <w:t>Система водоотведения:</w:t>
            </w:r>
          </w:p>
          <w:p w14:paraId="530FAA02" w14:textId="77777777" w:rsidR="00E14D25" w:rsidRPr="009E225C" w:rsidRDefault="00E14D25" w:rsidP="00557DBA">
            <w:pPr>
              <w:pStyle w:val="af4"/>
              <w:numPr>
                <w:ilvl w:val="0"/>
                <w:numId w:val="52"/>
              </w:numPr>
              <w:ind w:left="0" w:firstLine="317"/>
              <w:jc w:val="both"/>
              <w:rPr>
                <w:rFonts w:ascii="Times New Roman" w:hAnsi="Times New Roman" w:cs="Times New Roman"/>
                <w:sz w:val="24"/>
                <w:szCs w:val="24"/>
              </w:rPr>
            </w:pPr>
            <w:r>
              <w:rPr>
                <w:rFonts w:ascii="Times New Roman" w:hAnsi="Times New Roman" w:cs="Times New Roman"/>
                <w:sz w:val="24"/>
                <w:szCs w:val="24"/>
              </w:rPr>
              <w:t>о</w:t>
            </w:r>
            <w:r w:rsidRPr="009C001C">
              <w:rPr>
                <w:rFonts w:ascii="Times New Roman" w:hAnsi="Times New Roman" w:cs="Times New Roman"/>
                <w:sz w:val="24"/>
                <w:szCs w:val="24"/>
              </w:rPr>
              <w:t>беспечение объемов производства товаров (оказания услуг)</w:t>
            </w:r>
            <w:r w:rsidRPr="009E225C">
              <w:rPr>
                <w:rFonts w:ascii="Times New Roman" w:hAnsi="Times New Roman" w:cs="Times New Roman"/>
                <w:sz w:val="24"/>
                <w:szCs w:val="24"/>
              </w:rPr>
              <w:t>;</w:t>
            </w:r>
          </w:p>
          <w:p w14:paraId="1AF9E5A5" w14:textId="77777777" w:rsidR="00E14D25" w:rsidRPr="009E225C" w:rsidRDefault="00E14D25" w:rsidP="00557DBA">
            <w:pPr>
              <w:pStyle w:val="af4"/>
              <w:numPr>
                <w:ilvl w:val="0"/>
                <w:numId w:val="52"/>
              </w:numPr>
              <w:ind w:left="0" w:firstLine="317"/>
              <w:jc w:val="both"/>
              <w:rPr>
                <w:rFonts w:ascii="Times New Roman" w:hAnsi="Times New Roman" w:cs="Times New Roman"/>
                <w:sz w:val="24"/>
                <w:szCs w:val="24"/>
              </w:rPr>
            </w:pPr>
            <w:r>
              <w:rPr>
                <w:rFonts w:ascii="Times New Roman" w:hAnsi="Times New Roman" w:cs="Times New Roman"/>
                <w:sz w:val="24"/>
                <w:szCs w:val="24"/>
              </w:rPr>
              <w:t>к</w:t>
            </w:r>
            <w:r w:rsidRPr="009C001C">
              <w:rPr>
                <w:rFonts w:ascii="Times New Roman" w:hAnsi="Times New Roman" w:cs="Times New Roman"/>
                <w:sz w:val="24"/>
                <w:szCs w:val="24"/>
              </w:rPr>
              <w:t>ачество производимых товаров (оказываемых услуг)</w:t>
            </w:r>
            <w:r w:rsidRPr="009E225C">
              <w:rPr>
                <w:rFonts w:ascii="Times New Roman" w:hAnsi="Times New Roman" w:cs="Times New Roman"/>
                <w:sz w:val="24"/>
                <w:szCs w:val="24"/>
              </w:rPr>
              <w:t>;</w:t>
            </w:r>
          </w:p>
          <w:p w14:paraId="7FEBB963" w14:textId="77777777" w:rsidR="00E14D25" w:rsidRPr="009E225C" w:rsidRDefault="00E14D25" w:rsidP="00557DBA">
            <w:pPr>
              <w:pStyle w:val="af4"/>
              <w:numPr>
                <w:ilvl w:val="0"/>
                <w:numId w:val="52"/>
              </w:numPr>
              <w:ind w:left="0" w:firstLine="317"/>
              <w:jc w:val="both"/>
              <w:rPr>
                <w:rFonts w:ascii="Times New Roman" w:hAnsi="Times New Roman" w:cs="Times New Roman"/>
                <w:sz w:val="24"/>
                <w:szCs w:val="24"/>
              </w:rPr>
            </w:pPr>
            <w:r>
              <w:rPr>
                <w:rFonts w:ascii="Times New Roman" w:hAnsi="Times New Roman" w:cs="Times New Roman"/>
                <w:sz w:val="24"/>
                <w:szCs w:val="24"/>
              </w:rPr>
              <w:t>н</w:t>
            </w:r>
            <w:r w:rsidRPr="009C001C">
              <w:rPr>
                <w:rFonts w:ascii="Times New Roman" w:hAnsi="Times New Roman" w:cs="Times New Roman"/>
                <w:sz w:val="24"/>
                <w:szCs w:val="24"/>
              </w:rPr>
              <w:t>адежность снабжения потребителей товарами (услугами)</w:t>
            </w:r>
            <w:r w:rsidRPr="009E225C">
              <w:rPr>
                <w:rFonts w:ascii="Times New Roman" w:hAnsi="Times New Roman" w:cs="Times New Roman"/>
                <w:sz w:val="24"/>
                <w:szCs w:val="24"/>
              </w:rPr>
              <w:t>;</w:t>
            </w:r>
          </w:p>
          <w:p w14:paraId="113411FD" w14:textId="77777777" w:rsidR="00E14D25" w:rsidRPr="009E225C" w:rsidRDefault="00E14D25" w:rsidP="00557DBA">
            <w:pPr>
              <w:pStyle w:val="af4"/>
              <w:numPr>
                <w:ilvl w:val="0"/>
                <w:numId w:val="52"/>
              </w:numPr>
              <w:ind w:left="0" w:firstLine="317"/>
              <w:jc w:val="both"/>
              <w:rPr>
                <w:rFonts w:ascii="Times New Roman" w:hAnsi="Times New Roman" w:cs="Times New Roman"/>
                <w:sz w:val="24"/>
                <w:szCs w:val="24"/>
              </w:rPr>
            </w:pPr>
            <w:r>
              <w:rPr>
                <w:rFonts w:ascii="Times New Roman" w:hAnsi="Times New Roman" w:cs="Times New Roman"/>
                <w:sz w:val="24"/>
                <w:szCs w:val="24"/>
              </w:rPr>
              <w:t>д</w:t>
            </w:r>
            <w:r w:rsidRPr="009C001C">
              <w:rPr>
                <w:rFonts w:ascii="Times New Roman" w:hAnsi="Times New Roman" w:cs="Times New Roman"/>
                <w:sz w:val="24"/>
                <w:szCs w:val="24"/>
              </w:rPr>
              <w:t>оступность товаров и услуг для потребителей</w:t>
            </w:r>
            <w:r w:rsidRPr="009E225C">
              <w:rPr>
                <w:rFonts w:ascii="Times New Roman" w:hAnsi="Times New Roman" w:cs="Times New Roman"/>
                <w:sz w:val="24"/>
                <w:szCs w:val="24"/>
              </w:rPr>
              <w:t>;</w:t>
            </w:r>
          </w:p>
          <w:p w14:paraId="15A2D6AD" w14:textId="77777777" w:rsidR="00E14D25" w:rsidRPr="009E225C" w:rsidRDefault="00E14D25" w:rsidP="00557DBA">
            <w:pPr>
              <w:pStyle w:val="af4"/>
              <w:numPr>
                <w:ilvl w:val="0"/>
                <w:numId w:val="52"/>
              </w:numPr>
              <w:ind w:left="0" w:firstLine="317"/>
              <w:jc w:val="both"/>
              <w:rPr>
                <w:rFonts w:ascii="Times New Roman" w:hAnsi="Times New Roman" w:cs="Times New Roman"/>
                <w:sz w:val="24"/>
                <w:szCs w:val="24"/>
              </w:rPr>
            </w:pPr>
            <w:r>
              <w:rPr>
                <w:rFonts w:ascii="Times New Roman" w:hAnsi="Times New Roman" w:cs="Times New Roman"/>
                <w:sz w:val="24"/>
                <w:szCs w:val="24"/>
              </w:rPr>
              <w:t>с</w:t>
            </w:r>
            <w:r w:rsidRPr="009C001C">
              <w:rPr>
                <w:rFonts w:ascii="Times New Roman" w:hAnsi="Times New Roman" w:cs="Times New Roman"/>
                <w:sz w:val="24"/>
                <w:szCs w:val="24"/>
              </w:rPr>
              <w:t>балансированность системы коммунальной инфраструктуры</w:t>
            </w:r>
            <w:r w:rsidRPr="009E225C">
              <w:rPr>
                <w:rFonts w:ascii="Times New Roman" w:hAnsi="Times New Roman" w:cs="Times New Roman"/>
                <w:sz w:val="24"/>
                <w:szCs w:val="24"/>
              </w:rPr>
              <w:t>.</w:t>
            </w:r>
          </w:p>
          <w:p w14:paraId="2312746E" w14:textId="77777777" w:rsidR="00E14D25" w:rsidRPr="009E225C" w:rsidRDefault="00E14D25" w:rsidP="00557DBA">
            <w:pPr>
              <w:pStyle w:val="af4"/>
              <w:numPr>
                <w:ilvl w:val="0"/>
                <w:numId w:val="53"/>
              </w:numPr>
              <w:ind w:left="0" w:firstLine="0"/>
              <w:jc w:val="both"/>
              <w:rPr>
                <w:rFonts w:ascii="Times New Roman" w:hAnsi="Times New Roman" w:cs="Times New Roman"/>
                <w:sz w:val="24"/>
                <w:szCs w:val="24"/>
              </w:rPr>
            </w:pPr>
            <w:r w:rsidRPr="009E225C">
              <w:rPr>
                <w:rFonts w:ascii="Times New Roman" w:hAnsi="Times New Roman" w:cs="Times New Roman"/>
                <w:sz w:val="24"/>
                <w:szCs w:val="24"/>
              </w:rPr>
              <w:t xml:space="preserve"> Система электроснабжения:</w:t>
            </w:r>
          </w:p>
          <w:p w14:paraId="160961AD" w14:textId="77777777" w:rsidR="00E14D25" w:rsidRPr="009E225C" w:rsidRDefault="00E14D25" w:rsidP="00557DBA">
            <w:pPr>
              <w:pStyle w:val="af4"/>
              <w:numPr>
                <w:ilvl w:val="0"/>
                <w:numId w:val="52"/>
              </w:numPr>
              <w:ind w:left="0" w:firstLine="317"/>
              <w:jc w:val="both"/>
              <w:rPr>
                <w:rFonts w:ascii="Times New Roman" w:hAnsi="Times New Roman" w:cs="Times New Roman"/>
                <w:sz w:val="24"/>
                <w:szCs w:val="24"/>
              </w:rPr>
            </w:pPr>
            <w:r w:rsidRPr="009E225C">
              <w:rPr>
                <w:rFonts w:ascii="Times New Roman" w:hAnsi="Times New Roman" w:cs="Times New Roman"/>
                <w:sz w:val="24"/>
                <w:szCs w:val="24"/>
              </w:rPr>
              <w:t>надежность (бесперебойность) снабжения потребителей товарами (услугами);</w:t>
            </w:r>
          </w:p>
          <w:p w14:paraId="00F4E8CB" w14:textId="77777777" w:rsidR="00E14D25" w:rsidRPr="009E225C" w:rsidRDefault="00E14D25" w:rsidP="00557DBA">
            <w:pPr>
              <w:pStyle w:val="af4"/>
              <w:numPr>
                <w:ilvl w:val="0"/>
                <w:numId w:val="52"/>
              </w:numPr>
              <w:ind w:left="0" w:firstLine="317"/>
              <w:jc w:val="both"/>
              <w:rPr>
                <w:rFonts w:ascii="Times New Roman" w:hAnsi="Times New Roman" w:cs="Times New Roman"/>
                <w:sz w:val="24"/>
                <w:szCs w:val="24"/>
              </w:rPr>
            </w:pPr>
            <w:r w:rsidRPr="009E225C">
              <w:rPr>
                <w:rFonts w:ascii="Times New Roman" w:hAnsi="Times New Roman" w:cs="Times New Roman"/>
                <w:sz w:val="24"/>
                <w:szCs w:val="24"/>
              </w:rPr>
              <w:t>сбалансированность системы электроснабжения;</w:t>
            </w:r>
          </w:p>
          <w:p w14:paraId="4E935709" w14:textId="77777777" w:rsidR="00E14D25" w:rsidRPr="009E225C" w:rsidRDefault="00E14D25" w:rsidP="00557DBA">
            <w:pPr>
              <w:pStyle w:val="af4"/>
              <w:numPr>
                <w:ilvl w:val="0"/>
                <w:numId w:val="52"/>
              </w:numPr>
              <w:ind w:left="0" w:firstLine="317"/>
              <w:jc w:val="both"/>
              <w:rPr>
                <w:rFonts w:ascii="Times New Roman" w:hAnsi="Times New Roman" w:cs="Times New Roman"/>
                <w:sz w:val="24"/>
                <w:szCs w:val="24"/>
              </w:rPr>
            </w:pPr>
            <w:r w:rsidRPr="009E225C">
              <w:rPr>
                <w:rFonts w:ascii="Times New Roman" w:hAnsi="Times New Roman" w:cs="Times New Roman"/>
                <w:sz w:val="24"/>
                <w:szCs w:val="24"/>
              </w:rPr>
              <w:t>доступность товаров и услуг для потребителей.</w:t>
            </w:r>
          </w:p>
          <w:p w14:paraId="057EE351" w14:textId="77777777" w:rsidR="00E14D25" w:rsidRPr="009E225C" w:rsidRDefault="00E14D25" w:rsidP="00557DBA">
            <w:pPr>
              <w:pStyle w:val="af4"/>
              <w:numPr>
                <w:ilvl w:val="0"/>
                <w:numId w:val="53"/>
              </w:numPr>
              <w:ind w:left="0" w:firstLine="0"/>
              <w:jc w:val="both"/>
              <w:rPr>
                <w:rFonts w:ascii="Times New Roman" w:hAnsi="Times New Roman" w:cs="Times New Roman"/>
                <w:sz w:val="24"/>
                <w:szCs w:val="24"/>
              </w:rPr>
            </w:pPr>
            <w:r w:rsidRPr="009E225C">
              <w:rPr>
                <w:rFonts w:ascii="Times New Roman" w:hAnsi="Times New Roman" w:cs="Times New Roman"/>
                <w:sz w:val="24"/>
                <w:szCs w:val="24"/>
              </w:rPr>
              <w:t>Система утилизации (захоронения) ТКО:</w:t>
            </w:r>
          </w:p>
          <w:p w14:paraId="6FE360B5" w14:textId="77777777" w:rsidR="00E14D25" w:rsidRPr="009E225C" w:rsidRDefault="00E14D25" w:rsidP="00557DBA">
            <w:pPr>
              <w:pStyle w:val="af4"/>
              <w:numPr>
                <w:ilvl w:val="0"/>
                <w:numId w:val="52"/>
              </w:numPr>
              <w:ind w:left="0" w:firstLine="317"/>
              <w:jc w:val="both"/>
              <w:rPr>
                <w:rFonts w:ascii="Times New Roman" w:hAnsi="Times New Roman" w:cs="Times New Roman"/>
                <w:sz w:val="24"/>
                <w:szCs w:val="24"/>
              </w:rPr>
            </w:pPr>
            <w:r w:rsidRPr="009E225C">
              <w:rPr>
                <w:rFonts w:ascii="Times New Roman" w:hAnsi="Times New Roman" w:cs="Times New Roman"/>
                <w:sz w:val="24"/>
                <w:szCs w:val="24"/>
              </w:rPr>
              <w:t>надежность (бесперебойность) снабжения потребителей товарами (услугами);</w:t>
            </w:r>
          </w:p>
          <w:p w14:paraId="0101E822" w14:textId="77777777" w:rsidR="00E14D25" w:rsidRDefault="00E14D25" w:rsidP="00557DBA">
            <w:pPr>
              <w:pStyle w:val="af4"/>
              <w:numPr>
                <w:ilvl w:val="0"/>
                <w:numId w:val="52"/>
              </w:numPr>
              <w:ind w:left="0" w:firstLine="317"/>
              <w:jc w:val="both"/>
              <w:rPr>
                <w:rFonts w:ascii="Times New Roman" w:hAnsi="Times New Roman" w:cs="Times New Roman"/>
                <w:sz w:val="24"/>
                <w:szCs w:val="24"/>
              </w:rPr>
            </w:pPr>
            <w:r w:rsidRPr="009E225C">
              <w:rPr>
                <w:rFonts w:ascii="Times New Roman" w:hAnsi="Times New Roman" w:cs="Times New Roman"/>
                <w:sz w:val="24"/>
                <w:szCs w:val="24"/>
              </w:rPr>
              <w:t>доступность т</w:t>
            </w:r>
            <w:r>
              <w:rPr>
                <w:rFonts w:ascii="Times New Roman" w:hAnsi="Times New Roman" w:cs="Times New Roman"/>
                <w:sz w:val="24"/>
                <w:szCs w:val="24"/>
              </w:rPr>
              <w:t>оваров и услуг для потребителей;</w:t>
            </w:r>
          </w:p>
          <w:p w14:paraId="413314E0" w14:textId="77777777" w:rsidR="00E14D25" w:rsidRPr="009E225C" w:rsidRDefault="00E14D25" w:rsidP="00557DBA">
            <w:pPr>
              <w:pStyle w:val="af4"/>
              <w:numPr>
                <w:ilvl w:val="0"/>
                <w:numId w:val="52"/>
              </w:numPr>
              <w:ind w:left="0" w:firstLine="317"/>
              <w:jc w:val="both"/>
              <w:rPr>
                <w:rFonts w:ascii="Times New Roman" w:hAnsi="Times New Roman" w:cs="Times New Roman"/>
                <w:sz w:val="24"/>
                <w:szCs w:val="24"/>
              </w:rPr>
            </w:pPr>
            <w:r>
              <w:rPr>
                <w:rFonts w:ascii="Times New Roman" w:hAnsi="Times New Roman" w:cs="Times New Roman"/>
                <w:sz w:val="24"/>
                <w:szCs w:val="24"/>
              </w:rPr>
              <w:t>к</w:t>
            </w:r>
            <w:r w:rsidRPr="009C001C">
              <w:rPr>
                <w:rFonts w:ascii="Times New Roman" w:hAnsi="Times New Roman" w:cs="Times New Roman"/>
                <w:sz w:val="24"/>
                <w:szCs w:val="24"/>
              </w:rPr>
              <w:t>ачество производимых товаров</w:t>
            </w:r>
            <w:r>
              <w:rPr>
                <w:rFonts w:ascii="Times New Roman" w:hAnsi="Times New Roman" w:cs="Times New Roman"/>
                <w:sz w:val="24"/>
                <w:szCs w:val="24"/>
              </w:rPr>
              <w:t>.</w:t>
            </w:r>
          </w:p>
          <w:p w14:paraId="5FB4BBE0" w14:textId="77777777" w:rsidR="00E14D25" w:rsidRPr="009E225C" w:rsidRDefault="00E14D25" w:rsidP="00557DBA">
            <w:pPr>
              <w:pStyle w:val="af4"/>
              <w:numPr>
                <w:ilvl w:val="0"/>
                <w:numId w:val="53"/>
              </w:numPr>
              <w:ind w:left="0" w:firstLine="0"/>
              <w:jc w:val="both"/>
              <w:rPr>
                <w:rFonts w:ascii="Times New Roman" w:hAnsi="Times New Roman" w:cs="Times New Roman"/>
                <w:sz w:val="24"/>
                <w:szCs w:val="24"/>
              </w:rPr>
            </w:pPr>
            <w:r w:rsidRPr="009E225C">
              <w:rPr>
                <w:rFonts w:ascii="Times New Roman" w:hAnsi="Times New Roman" w:cs="Times New Roman"/>
                <w:sz w:val="24"/>
                <w:szCs w:val="24"/>
              </w:rPr>
              <w:t>Система газоснабжения:</w:t>
            </w:r>
          </w:p>
          <w:p w14:paraId="33987843" w14:textId="77777777" w:rsidR="00E14D25" w:rsidRDefault="00E14D25" w:rsidP="00557DBA">
            <w:pPr>
              <w:pStyle w:val="af4"/>
              <w:numPr>
                <w:ilvl w:val="0"/>
                <w:numId w:val="52"/>
              </w:numPr>
              <w:ind w:left="0" w:firstLine="317"/>
              <w:jc w:val="both"/>
              <w:rPr>
                <w:rFonts w:ascii="Times New Roman" w:hAnsi="Times New Roman" w:cs="Times New Roman"/>
                <w:sz w:val="24"/>
                <w:szCs w:val="24"/>
              </w:rPr>
            </w:pPr>
            <w:r w:rsidRPr="009E225C">
              <w:rPr>
                <w:rFonts w:ascii="Times New Roman" w:hAnsi="Times New Roman" w:cs="Times New Roman"/>
                <w:sz w:val="24"/>
                <w:szCs w:val="24"/>
              </w:rPr>
              <w:t>надежность (бесперебойность) снабжения потребителей товарами (услугами);</w:t>
            </w:r>
          </w:p>
          <w:p w14:paraId="7B4A6DCA" w14:textId="77777777" w:rsidR="00E14D25" w:rsidRPr="009E225C" w:rsidRDefault="00E14D25" w:rsidP="00557DBA">
            <w:pPr>
              <w:pStyle w:val="af4"/>
              <w:numPr>
                <w:ilvl w:val="0"/>
                <w:numId w:val="52"/>
              </w:numPr>
              <w:ind w:left="0" w:firstLine="317"/>
              <w:jc w:val="both"/>
              <w:rPr>
                <w:rFonts w:ascii="Times New Roman" w:hAnsi="Times New Roman" w:cs="Times New Roman"/>
                <w:sz w:val="24"/>
                <w:szCs w:val="24"/>
              </w:rPr>
            </w:pPr>
            <w:r>
              <w:rPr>
                <w:rFonts w:ascii="Times New Roman" w:hAnsi="Times New Roman" w:cs="Times New Roman"/>
                <w:sz w:val="24"/>
                <w:szCs w:val="24"/>
              </w:rPr>
              <w:t>с</w:t>
            </w:r>
            <w:r w:rsidRPr="009C001C">
              <w:rPr>
                <w:rFonts w:ascii="Times New Roman" w:hAnsi="Times New Roman" w:cs="Times New Roman"/>
                <w:sz w:val="24"/>
                <w:szCs w:val="24"/>
              </w:rPr>
              <w:t>балансированность системы коммунальной инфраструктуры</w:t>
            </w:r>
            <w:r>
              <w:rPr>
                <w:rFonts w:ascii="Times New Roman" w:hAnsi="Times New Roman" w:cs="Times New Roman"/>
                <w:sz w:val="24"/>
                <w:szCs w:val="24"/>
              </w:rPr>
              <w:t>;</w:t>
            </w:r>
          </w:p>
          <w:p w14:paraId="7162DB36" w14:textId="77777777" w:rsidR="00E14D25" w:rsidRPr="009E225C" w:rsidRDefault="00E14D25" w:rsidP="00557DBA">
            <w:pPr>
              <w:pStyle w:val="af4"/>
              <w:numPr>
                <w:ilvl w:val="0"/>
                <w:numId w:val="52"/>
              </w:numPr>
              <w:ind w:left="0" w:firstLine="317"/>
              <w:jc w:val="both"/>
              <w:rPr>
                <w:rFonts w:ascii="Times New Roman" w:hAnsi="Times New Roman" w:cs="Times New Roman"/>
                <w:sz w:val="24"/>
                <w:szCs w:val="24"/>
              </w:rPr>
            </w:pPr>
            <w:r w:rsidRPr="009E225C">
              <w:rPr>
                <w:rFonts w:ascii="Times New Roman" w:hAnsi="Times New Roman" w:cs="Times New Roman"/>
                <w:sz w:val="24"/>
                <w:szCs w:val="24"/>
              </w:rPr>
              <w:lastRenderedPageBreak/>
              <w:t>доступность товаров и услуг для потребителей</w:t>
            </w:r>
            <w:r>
              <w:rPr>
                <w:rFonts w:ascii="Times New Roman" w:hAnsi="Times New Roman" w:cs="Times New Roman"/>
                <w:sz w:val="24"/>
                <w:szCs w:val="24"/>
              </w:rPr>
              <w:t>.</w:t>
            </w:r>
          </w:p>
        </w:tc>
      </w:tr>
      <w:tr w:rsidR="00E14D25" w:rsidRPr="00F81C62" w14:paraId="117DFEB4" w14:textId="77777777" w:rsidTr="00CE7483">
        <w:trPr>
          <w:jc w:val="center"/>
        </w:trPr>
        <w:tc>
          <w:tcPr>
            <w:tcW w:w="575" w:type="dxa"/>
            <w:vAlign w:val="center"/>
          </w:tcPr>
          <w:p w14:paraId="78593161" w14:textId="77777777" w:rsidR="00E14D25" w:rsidRPr="00F81C62" w:rsidRDefault="00E14D25" w:rsidP="00E14D25">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3340" w:type="dxa"/>
            <w:vAlign w:val="center"/>
          </w:tcPr>
          <w:p w14:paraId="10C85F23" w14:textId="77777777" w:rsidR="00E14D25" w:rsidRPr="00F81C62" w:rsidRDefault="00E14D25" w:rsidP="00E14D25">
            <w:pPr>
              <w:rPr>
                <w:rFonts w:ascii="Times New Roman" w:hAnsi="Times New Roman" w:cs="Times New Roman"/>
                <w:sz w:val="24"/>
                <w:szCs w:val="24"/>
              </w:rPr>
            </w:pPr>
            <w:r w:rsidRPr="00F81C62">
              <w:rPr>
                <w:rFonts w:ascii="Times New Roman" w:hAnsi="Times New Roman" w:cs="Times New Roman"/>
                <w:sz w:val="24"/>
                <w:szCs w:val="24"/>
              </w:rPr>
              <w:t>Сроки и этапы реализации Программы</w:t>
            </w:r>
          </w:p>
        </w:tc>
        <w:tc>
          <w:tcPr>
            <w:tcW w:w="5655" w:type="dxa"/>
          </w:tcPr>
          <w:p w14:paraId="71F66FCB" w14:textId="3160E65A" w:rsidR="00E14D25" w:rsidRPr="00B1108B" w:rsidRDefault="00E14D25" w:rsidP="00E14D25">
            <w:pPr>
              <w:rPr>
                <w:rFonts w:ascii="Times New Roman" w:hAnsi="Times New Roman" w:cs="Times New Roman"/>
                <w:sz w:val="24"/>
                <w:szCs w:val="24"/>
              </w:rPr>
            </w:pPr>
            <w:r w:rsidRPr="001A0665">
              <w:rPr>
                <w:rFonts w:ascii="Times New Roman" w:hAnsi="Times New Roman" w:cs="Times New Roman"/>
                <w:sz w:val="24"/>
                <w:szCs w:val="24"/>
              </w:rPr>
              <w:t xml:space="preserve">Срок реализации программы – </w:t>
            </w:r>
            <w:r w:rsidR="005161C9">
              <w:rPr>
                <w:rFonts w:ascii="Times New Roman" w:hAnsi="Times New Roman" w:cs="Times New Roman"/>
                <w:sz w:val="24"/>
                <w:szCs w:val="24"/>
              </w:rPr>
              <w:t>2021</w:t>
            </w:r>
            <w:r w:rsidRPr="00B1108B">
              <w:rPr>
                <w:rFonts w:ascii="Times New Roman" w:hAnsi="Times New Roman" w:cs="Times New Roman"/>
                <w:sz w:val="24"/>
                <w:szCs w:val="24"/>
              </w:rPr>
              <w:t>-20</w:t>
            </w:r>
            <w:r w:rsidR="005161C9">
              <w:rPr>
                <w:rFonts w:ascii="Times New Roman" w:hAnsi="Times New Roman" w:cs="Times New Roman"/>
                <w:sz w:val="24"/>
                <w:szCs w:val="24"/>
              </w:rPr>
              <w:t>31</w:t>
            </w:r>
            <w:r w:rsidRPr="00B1108B">
              <w:rPr>
                <w:rFonts w:ascii="Times New Roman" w:hAnsi="Times New Roman" w:cs="Times New Roman"/>
                <w:sz w:val="24"/>
                <w:szCs w:val="24"/>
              </w:rPr>
              <w:t xml:space="preserve"> годы:</w:t>
            </w:r>
          </w:p>
          <w:p w14:paraId="162BB3C9" w14:textId="15697793" w:rsidR="00E14D25" w:rsidRPr="00B1108B" w:rsidRDefault="001320C4" w:rsidP="00E14D25">
            <w:pPr>
              <w:rPr>
                <w:rFonts w:ascii="Times New Roman" w:hAnsi="Times New Roman" w:cs="Times New Roman"/>
                <w:sz w:val="24"/>
                <w:szCs w:val="24"/>
              </w:rPr>
            </w:pPr>
            <w:r>
              <w:rPr>
                <w:rFonts w:ascii="Times New Roman" w:hAnsi="Times New Roman" w:cs="Times New Roman"/>
                <w:sz w:val="24"/>
                <w:szCs w:val="24"/>
              </w:rPr>
              <w:t>первый этап – 20</w:t>
            </w:r>
            <w:r w:rsidR="005161C9">
              <w:rPr>
                <w:rFonts w:ascii="Times New Roman" w:hAnsi="Times New Roman" w:cs="Times New Roman"/>
                <w:sz w:val="24"/>
                <w:szCs w:val="24"/>
              </w:rPr>
              <w:t>21</w:t>
            </w:r>
            <w:r w:rsidR="00E14D25" w:rsidRPr="00B1108B">
              <w:rPr>
                <w:rFonts w:ascii="Times New Roman" w:hAnsi="Times New Roman" w:cs="Times New Roman"/>
                <w:sz w:val="24"/>
                <w:szCs w:val="24"/>
              </w:rPr>
              <w:t>-202</w:t>
            </w:r>
            <w:r w:rsidR="00CE7483">
              <w:rPr>
                <w:rFonts w:ascii="Times New Roman" w:hAnsi="Times New Roman" w:cs="Times New Roman"/>
                <w:sz w:val="24"/>
                <w:szCs w:val="24"/>
              </w:rPr>
              <w:t>4</w:t>
            </w:r>
            <w:r w:rsidR="00E14D25" w:rsidRPr="00B1108B">
              <w:rPr>
                <w:rFonts w:ascii="Times New Roman" w:hAnsi="Times New Roman" w:cs="Times New Roman"/>
                <w:sz w:val="24"/>
                <w:szCs w:val="24"/>
              </w:rPr>
              <w:t xml:space="preserve"> годы;</w:t>
            </w:r>
          </w:p>
          <w:p w14:paraId="259CF55F" w14:textId="49278CF1" w:rsidR="00E14D25" w:rsidRPr="00F81C62" w:rsidRDefault="00E14D25" w:rsidP="00CE7483">
            <w:pPr>
              <w:rPr>
                <w:rFonts w:ascii="Times New Roman" w:hAnsi="Times New Roman" w:cs="Times New Roman"/>
                <w:sz w:val="24"/>
                <w:szCs w:val="24"/>
              </w:rPr>
            </w:pPr>
            <w:r w:rsidRPr="00B1108B">
              <w:rPr>
                <w:rFonts w:ascii="Times New Roman" w:hAnsi="Times New Roman" w:cs="Times New Roman"/>
                <w:sz w:val="24"/>
                <w:szCs w:val="24"/>
              </w:rPr>
              <w:t>расчетный срок – 202</w:t>
            </w:r>
            <w:r w:rsidR="005161C9">
              <w:rPr>
                <w:rFonts w:ascii="Times New Roman" w:hAnsi="Times New Roman" w:cs="Times New Roman"/>
                <w:sz w:val="24"/>
                <w:szCs w:val="24"/>
              </w:rPr>
              <w:t>6</w:t>
            </w:r>
            <w:r w:rsidRPr="00B1108B">
              <w:rPr>
                <w:rFonts w:ascii="Times New Roman" w:hAnsi="Times New Roman" w:cs="Times New Roman"/>
                <w:sz w:val="24"/>
                <w:szCs w:val="24"/>
              </w:rPr>
              <w:t>-20</w:t>
            </w:r>
            <w:r w:rsidR="005161C9">
              <w:rPr>
                <w:rFonts w:ascii="Times New Roman" w:hAnsi="Times New Roman" w:cs="Times New Roman"/>
                <w:sz w:val="24"/>
                <w:szCs w:val="24"/>
              </w:rPr>
              <w:t>31</w:t>
            </w:r>
            <w:r w:rsidRPr="00B1108B">
              <w:rPr>
                <w:rFonts w:ascii="Times New Roman" w:hAnsi="Times New Roman" w:cs="Times New Roman"/>
                <w:sz w:val="24"/>
                <w:szCs w:val="24"/>
              </w:rPr>
              <w:t xml:space="preserve"> годы</w:t>
            </w:r>
          </w:p>
        </w:tc>
      </w:tr>
      <w:tr w:rsidR="00E14D25" w:rsidRPr="00F81C62" w14:paraId="0E1FD0E7" w14:textId="77777777" w:rsidTr="00CE7483">
        <w:trPr>
          <w:jc w:val="center"/>
        </w:trPr>
        <w:tc>
          <w:tcPr>
            <w:tcW w:w="575" w:type="dxa"/>
            <w:vAlign w:val="center"/>
          </w:tcPr>
          <w:p w14:paraId="29A0F3EB" w14:textId="77777777" w:rsidR="00E14D25" w:rsidRPr="00F81C62" w:rsidRDefault="00E14D25" w:rsidP="00E14D25">
            <w:pPr>
              <w:jc w:val="center"/>
              <w:rPr>
                <w:rFonts w:ascii="Times New Roman" w:hAnsi="Times New Roman" w:cs="Times New Roman"/>
                <w:sz w:val="24"/>
                <w:szCs w:val="24"/>
              </w:rPr>
            </w:pPr>
            <w:r>
              <w:rPr>
                <w:rFonts w:ascii="Times New Roman" w:hAnsi="Times New Roman" w:cs="Times New Roman"/>
                <w:sz w:val="24"/>
                <w:szCs w:val="24"/>
              </w:rPr>
              <w:t>9</w:t>
            </w:r>
          </w:p>
        </w:tc>
        <w:tc>
          <w:tcPr>
            <w:tcW w:w="3340" w:type="dxa"/>
            <w:vAlign w:val="center"/>
          </w:tcPr>
          <w:p w14:paraId="1EBA3E83" w14:textId="24B01F2A" w:rsidR="00E14D25" w:rsidRPr="00F81C62" w:rsidRDefault="00E14D25" w:rsidP="00E14D25">
            <w:pPr>
              <w:rPr>
                <w:rFonts w:ascii="Times New Roman" w:hAnsi="Times New Roman" w:cs="Times New Roman"/>
                <w:sz w:val="24"/>
                <w:szCs w:val="24"/>
              </w:rPr>
            </w:pPr>
            <w:r w:rsidRPr="00F81C62">
              <w:rPr>
                <w:rFonts w:ascii="Times New Roman" w:hAnsi="Times New Roman" w:cs="Times New Roman"/>
                <w:sz w:val="24"/>
                <w:szCs w:val="24"/>
              </w:rPr>
              <w:t xml:space="preserve">Объемы </w:t>
            </w:r>
            <w:r w:rsidR="00CE7483">
              <w:rPr>
                <w:rFonts w:ascii="Times New Roman" w:hAnsi="Times New Roman" w:cs="Times New Roman"/>
                <w:sz w:val="24"/>
                <w:szCs w:val="24"/>
              </w:rPr>
              <w:t xml:space="preserve">и источники </w:t>
            </w:r>
            <w:r w:rsidRPr="00F81C62">
              <w:rPr>
                <w:rFonts w:ascii="Times New Roman" w:hAnsi="Times New Roman" w:cs="Times New Roman"/>
                <w:sz w:val="24"/>
                <w:szCs w:val="24"/>
              </w:rPr>
              <w:t>финансирования Программы</w:t>
            </w:r>
          </w:p>
        </w:tc>
        <w:tc>
          <w:tcPr>
            <w:tcW w:w="5655" w:type="dxa"/>
          </w:tcPr>
          <w:p w14:paraId="69FCEDA5" w14:textId="2EF74E2C" w:rsidR="00E14D25" w:rsidRPr="001A0665" w:rsidRDefault="00E14D25" w:rsidP="00E14D25">
            <w:pPr>
              <w:rPr>
                <w:rFonts w:ascii="Times New Roman" w:hAnsi="Times New Roman" w:cs="Times New Roman"/>
                <w:sz w:val="24"/>
                <w:szCs w:val="24"/>
              </w:rPr>
            </w:pPr>
            <w:r w:rsidRPr="001A0665">
              <w:rPr>
                <w:rFonts w:ascii="Times New Roman" w:hAnsi="Times New Roman" w:cs="Times New Roman"/>
                <w:sz w:val="24"/>
                <w:szCs w:val="24"/>
              </w:rPr>
              <w:t>Объем финансирования Программы на расчетный срок до 20</w:t>
            </w:r>
            <w:r w:rsidR="00A962E7">
              <w:rPr>
                <w:rFonts w:ascii="Times New Roman" w:hAnsi="Times New Roman" w:cs="Times New Roman"/>
                <w:sz w:val="24"/>
                <w:szCs w:val="24"/>
              </w:rPr>
              <w:t>32</w:t>
            </w:r>
            <w:r w:rsidRPr="001A0665">
              <w:rPr>
                <w:rFonts w:ascii="Times New Roman" w:hAnsi="Times New Roman" w:cs="Times New Roman"/>
                <w:sz w:val="24"/>
                <w:szCs w:val="24"/>
              </w:rPr>
              <w:t xml:space="preserve"> года составляет </w:t>
            </w:r>
            <w:r w:rsidR="00CE7483" w:rsidRPr="00CE7483">
              <w:rPr>
                <w:rFonts w:ascii="Times New Roman" w:hAnsi="Times New Roman" w:cs="Times New Roman"/>
                <w:sz w:val="24"/>
                <w:szCs w:val="24"/>
              </w:rPr>
              <w:t>96</w:t>
            </w:r>
            <w:r w:rsidR="00D05282">
              <w:rPr>
                <w:rFonts w:ascii="Times New Roman" w:hAnsi="Times New Roman" w:cs="Times New Roman"/>
                <w:sz w:val="24"/>
                <w:szCs w:val="24"/>
              </w:rPr>
              <w:t xml:space="preserve"> </w:t>
            </w:r>
            <w:r w:rsidR="00CE7483" w:rsidRPr="00CE7483">
              <w:rPr>
                <w:rFonts w:ascii="Times New Roman" w:hAnsi="Times New Roman" w:cs="Times New Roman"/>
                <w:sz w:val="24"/>
                <w:szCs w:val="24"/>
              </w:rPr>
              <w:t>860,62</w:t>
            </w:r>
            <w:r w:rsidR="00CE7483">
              <w:rPr>
                <w:rFonts w:ascii="Times New Roman" w:hAnsi="Times New Roman" w:cs="Times New Roman"/>
                <w:sz w:val="24"/>
                <w:szCs w:val="24"/>
              </w:rPr>
              <w:t xml:space="preserve"> </w:t>
            </w:r>
            <w:r w:rsidRPr="001A0665">
              <w:rPr>
                <w:rFonts w:ascii="Times New Roman" w:hAnsi="Times New Roman" w:cs="Times New Roman"/>
                <w:sz w:val="24"/>
                <w:szCs w:val="24"/>
              </w:rPr>
              <w:t>тыс. рублей в том числе по видам коммунальных ресурсов, тыс. рублей:</w:t>
            </w:r>
          </w:p>
          <w:p w14:paraId="2735CCC7" w14:textId="76D1F595" w:rsidR="00E14D25" w:rsidRPr="001A0665" w:rsidRDefault="00E14D25" w:rsidP="00CE7483">
            <w:pPr>
              <w:pStyle w:val="af4"/>
              <w:numPr>
                <w:ilvl w:val="0"/>
                <w:numId w:val="54"/>
              </w:numPr>
              <w:jc w:val="both"/>
              <w:rPr>
                <w:rFonts w:ascii="Times New Roman" w:hAnsi="Times New Roman" w:cs="Times New Roman"/>
                <w:sz w:val="24"/>
                <w:szCs w:val="24"/>
              </w:rPr>
            </w:pPr>
            <w:r w:rsidRPr="001A0665">
              <w:rPr>
                <w:rFonts w:ascii="Times New Roman" w:hAnsi="Times New Roman" w:cs="Times New Roman"/>
                <w:sz w:val="24"/>
                <w:szCs w:val="24"/>
              </w:rPr>
              <w:t xml:space="preserve">Система электроснабжения – </w:t>
            </w:r>
            <w:r w:rsidR="00CE7483" w:rsidRPr="00CE7483">
              <w:rPr>
                <w:rFonts w:ascii="Times New Roman" w:hAnsi="Times New Roman" w:cs="Times New Roman"/>
                <w:sz w:val="24"/>
                <w:szCs w:val="24"/>
              </w:rPr>
              <w:t>17</w:t>
            </w:r>
            <w:r w:rsidR="00D05282">
              <w:rPr>
                <w:rFonts w:ascii="Times New Roman" w:hAnsi="Times New Roman" w:cs="Times New Roman"/>
                <w:sz w:val="24"/>
                <w:szCs w:val="24"/>
              </w:rPr>
              <w:t xml:space="preserve"> </w:t>
            </w:r>
            <w:r w:rsidR="00CE7483" w:rsidRPr="00CE7483">
              <w:rPr>
                <w:rFonts w:ascii="Times New Roman" w:hAnsi="Times New Roman" w:cs="Times New Roman"/>
                <w:sz w:val="24"/>
                <w:szCs w:val="24"/>
              </w:rPr>
              <w:t>496,12</w:t>
            </w:r>
          </w:p>
          <w:p w14:paraId="55FDAF1B" w14:textId="703A64DD" w:rsidR="00E14D25" w:rsidRPr="001A0665" w:rsidRDefault="00E14D25" w:rsidP="00CE7483">
            <w:pPr>
              <w:pStyle w:val="af4"/>
              <w:numPr>
                <w:ilvl w:val="0"/>
                <w:numId w:val="54"/>
              </w:numPr>
              <w:jc w:val="both"/>
              <w:rPr>
                <w:rFonts w:ascii="Times New Roman" w:hAnsi="Times New Roman" w:cs="Times New Roman"/>
                <w:sz w:val="24"/>
                <w:szCs w:val="24"/>
              </w:rPr>
            </w:pPr>
            <w:r w:rsidRPr="001A0665">
              <w:rPr>
                <w:rFonts w:ascii="Times New Roman" w:hAnsi="Times New Roman" w:cs="Times New Roman"/>
                <w:sz w:val="24"/>
                <w:szCs w:val="24"/>
              </w:rPr>
              <w:t xml:space="preserve">Система теплоснабжения – </w:t>
            </w:r>
            <w:r w:rsidR="00CE7483" w:rsidRPr="00CE7483">
              <w:rPr>
                <w:rFonts w:ascii="Times New Roman" w:hAnsi="Times New Roman" w:cs="Times New Roman"/>
                <w:sz w:val="24"/>
                <w:szCs w:val="24"/>
              </w:rPr>
              <w:t>12</w:t>
            </w:r>
            <w:r w:rsidR="00D05282">
              <w:rPr>
                <w:rFonts w:ascii="Times New Roman" w:hAnsi="Times New Roman" w:cs="Times New Roman"/>
                <w:sz w:val="24"/>
                <w:szCs w:val="24"/>
              </w:rPr>
              <w:t xml:space="preserve"> </w:t>
            </w:r>
            <w:r w:rsidR="00CE7483" w:rsidRPr="00CE7483">
              <w:rPr>
                <w:rFonts w:ascii="Times New Roman" w:hAnsi="Times New Roman" w:cs="Times New Roman"/>
                <w:sz w:val="24"/>
                <w:szCs w:val="24"/>
              </w:rPr>
              <w:t>352,00</w:t>
            </w:r>
          </w:p>
          <w:p w14:paraId="00337D39" w14:textId="26041F4A" w:rsidR="00E14D25" w:rsidRPr="001A0665" w:rsidRDefault="00E14D25" w:rsidP="00CE7483">
            <w:pPr>
              <w:pStyle w:val="af4"/>
              <w:numPr>
                <w:ilvl w:val="0"/>
                <w:numId w:val="54"/>
              </w:numPr>
              <w:jc w:val="both"/>
              <w:rPr>
                <w:rFonts w:ascii="Times New Roman" w:hAnsi="Times New Roman" w:cs="Times New Roman"/>
                <w:sz w:val="24"/>
                <w:szCs w:val="24"/>
              </w:rPr>
            </w:pPr>
            <w:r w:rsidRPr="001A0665">
              <w:rPr>
                <w:rFonts w:ascii="Times New Roman" w:hAnsi="Times New Roman" w:cs="Times New Roman"/>
                <w:sz w:val="24"/>
                <w:szCs w:val="24"/>
              </w:rPr>
              <w:t xml:space="preserve">Система водоснабжения – </w:t>
            </w:r>
            <w:r w:rsidR="00CE7483" w:rsidRPr="00CE7483">
              <w:rPr>
                <w:rFonts w:ascii="Times New Roman" w:hAnsi="Times New Roman" w:cs="Times New Roman"/>
                <w:sz w:val="24"/>
                <w:szCs w:val="24"/>
              </w:rPr>
              <w:t>25</w:t>
            </w:r>
            <w:r w:rsidR="00D05282">
              <w:rPr>
                <w:rFonts w:ascii="Times New Roman" w:hAnsi="Times New Roman" w:cs="Times New Roman"/>
                <w:sz w:val="24"/>
                <w:szCs w:val="24"/>
              </w:rPr>
              <w:t xml:space="preserve"> </w:t>
            </w:r>
            <w:r w:rsidR="00CE7483" w:rsidRPr="00CE7483">
              <w:rPr>
                <w:rFonts w:ascii="Times New Roman" w:hAnsi="Times New Roman" w:cs="Times New Roman"/>
                <w:sz w:val="24"/>
                <w:szCs w:val="24"/>
              </w:rPr>
              <w:t>683,50</w:t>
            </w:r>
          </w:p>
          <w:p w14:paraId="5257A216" w14:textId="40F8F58D" w:rsidR="00E14D25" w:rsidRPr="001A0665" w:rsidRDefault="00E14D25" w:rsidP="00CE7483">
            <w:pPr>
              <w:pStyle w:val="af4"/>
              <w:numPr>
                <w:ilvl w:val="0"/>
                <w:numId w:val="54"/>
              </w:numPr>
              <w:jc w:val="both"/>
              <w:rPr>
                <w:rFonts w:ascii="Times New Roman" w:hAnsi="Times New Roman" w:cs="Times New Roman"/>
                <w:sz w:val="24"/>
                <w:szCs w:val="24"/>
              </w:rPr>
            </w:pPr>
            <w:r w:rsidRPr="001A0665">
              <w:rPr>
                <w:rFonts w:ascii="Times New Roman" w:hAnsi="Times New Roman" w:cs="Times New Roman"/>
                <w:sz w:val="24"/>
                <w:szCs w:val="24"/>
              </w:rPr>
              <w:t xml:space="preserve">Система водоотведения – </w:t>
            </w:r>
            <w:r w:rsidR="00CE7483" w:rsidRPr="00CE7483">
              <w:rPr>
                <w:rFonts w:ascii="Times New Roman" w:hAnsi="Times New Roman" w:cs="Times New Roman"/>
                <w:sz w:val="24"/>
                <w:szCs w:val="24"/>
              </w:rPr>
              <w:t>33</w:t>
            </w:r>
            <w:r w:rsidR="00D05282">
              <w:rPr>
                <w:rFonts w:ascii="Times New Roman" w:hAnsi="Times New Roman" w:cs="Times New Roman"/>
                <w:sz w:val="24"/>
                <w:szCs w:val="24"/>
              </w:rPr>
              <w:t xml:space="preserve"> </w:t>
            </w:r>
            <w:r w:rsidR="00CE7483" w:rsidRPr="00CE7483">
              <w:rPr>
                <w:rFonts w:ascii="Times New Roman" w:hAnsi="Times New Roman" w:cs="Times New Roman"/>
                <w:sz w:val="24"/>
                <w:szCs w:val="24"/>
              </w:rPr>
              <w:t>409,00</w:t>
            </w:r>
          </w:p>
          <w:p w14:paraId="0F71719A" w14:textId="04ACE066" w:rsidR="00E14D25" w:rsidRPr="00CE7483" w:rsidRDefault="00E14D25" w:rsidP="00CE7483">
            <w:pPr>
              <w:pStyle w:val="af4"/>
              <w:numPr>
                <w:ilvl w:val="0"/>
                <w:numId w:val="54"/>
              </w:numPr>
              <w:jc w:val="both"/>
              <w:rPr>
                <w:rFonts w:ascii="Times New Roman" w:hAnsi="Times New Roman" w:cs="Times New Roman"/>
                <w:sz w:val="24"/>
                <w:szCs w:val="24"/>
              </w:rPr>
            </w:pPr>
            <w:r w:rsidRPr="001A0665">
              <w:rPr>
                <w:rFonts w:ascii="Times New Roman" w:hAnsi="Times New Roman" w:cs="Times New Roman"/>
                <w:sz w:val="24"/>
                <w:szCs w:val="24"/>
              </w:rPr>
              <w:t xml:space="preserve">Система утилизации (захоронения) ТКО – </w:t>
            </w:r>
            <w:r w:rsidR="00CE7483" w:rsidRPr="00CE7483">
              <w:rPr>
                <w:rFonts w:ascii="Times New Roman" w:hAnsi="Times New Roman" w:cs="Times New Roman"/>
                <w:sz w:val="24"/>
                <w:szCs w:val="24"/>
              </w:rPr>
              <w:t>7</w:t>
            </w:r>
            <w:r w:rsidR="00D05282">
              <w:rPr>
                <w:rFonts w:ascii="Times New Roman" w:hAnsi="Times New Roman" w:cs="Times New Roman"/>
                <w:sz w:val="24"/>
                <w:szCs w:val="24"/>
              </w:rPr>
              <w:t xml:space="preserve"> </w:t>
            </w:r>
            <w:r w:rsidR="00CE7483" w:rsidRPr="00CE7483">
              <w:rPr>
                <w:rFonts w:ascii="Times New Roman" w:hAnsi="Times New Roman" w:cs="Times New Roman"/>
                <w:sz w:val="24"/>
                <w:szCs w:val="24"/>
              </w:rPr>
              <w:t>920,00</w:t>
            </w:r>
          </w:p>
        </w:tc>
      </w:tr>
      <w:tr w:rsidR="004A7AA0" w:rsidRPr="00F81C62" w14:paraId="6F2504C8" w14:textId="77777777" w:rsidTr="00CE7483">
        <w:trPr>
          <w:jc w:val="center"/>
        </w:trPr>
        <w:tc>
          <w:tcPr>
            <w:tcW w:w="575" w:type="dxa"/>
            <w:vAlign w:val="center"/>
          </w:tcPr>
          <w:p w14:paraId="5D8FE8FA" w14:textId="34C600B6" w:rsidR="004A7AA0" w:rsidRDefault="004A7AA0" w:rsidP="00E14D25">
            <w:pPr>
              <w:jc w:val="center"/>
              <w:rPr>
                <w:rFonts w:ascii="Times New Roman" w:hAnsi="Times New Roman" w:cs="Times New Roman"/>
                <w:sz w:val="24"/>
                <w:szCs w:val="24"/>
              </w:rPr>
            </w:pPr>
            <w:r>
              <w:rPr>
                <w:rFonts w:ascii="Times New Roman" w:hAnsi="Times New Roman" w:cs="Times New Roman"/>
                <w:sz w:val="24"/>
                <w:szCs w:val="24"/>
              </w:rPr>
              <w:t>10</w:t>
            </w:r>
          </w:p>
        </w:tc>
        <w:tc>
          <w:tcPr>
            <w:tcW w:w="3340" w:type="dxa"/>
            <w:vAlign w:val="center"/>
          </w:tcPr>
          <w:p w14:paraId="74E9A4F2" w14:textId="5BA28D6D" w:rsidR="004A7AA0" w:rsidRPr="00F81C62" w:rsidRDefault="004A7AA0" w:rsidP="00E14D25">
            <w:pPr>
              <w:rPr>
                <w:rFonts w:ascii="Times New Roman" w:hAnsi="Times New Roman" w:cs="Times New Roman"/>
                <w:sz w:val="24"/>
                <w:szCs w:val="24"/>
              </w:rPr>
            </w:pPr>
            <w:r>
              <w:rPr>
                <w:rFonts w:ascii="Times New Roman" w:hAnsi="Times New Roman" w:cs="Times New Roman"/>
                <w:sz w:val="24"/>
                <w:szCs w:val="24"/>
              </w:rPr>
              <w:t>Ожидаемые результаты реализации программы</w:t>
            </w:r>
          </w:p>
        </w:tc>
        <w:tc>
          <w:tcPr>
            <w:tcW w:w="5655" w:type="dxa"/>
          </w:tcPr>
          <w:p w14:paraId="425B38F7" w14:textId="77777777" w:rsidR="004A7AA0" w:rsidRDefault="004A7AA0" w:rsidP="00E14D25">
            <w:pPr>
              <w:rPr>
                <w:rFonts w:ascii="Times New Roman" w:hAnsi="Times New Roman" w:cs="Times New Roman"/>
                <w:sz w:val="24"/>
                <w:szCs w:val="24"/>
              </w:rPr>
            </w:pPr>
            <w:r>
              <w:rPr>
                <w:rFonts w:ascii="Times New Roman" w:hAnsi="Times New Roman" w:cs="Times New Roman"/>
                <w:sz w:val="24"/>
                <w:szCs w:val="24"/>
              </w:rPr>
              <w:t>Реализация программных мероприятий позволит:</w:t>
            </w:r>
          </w:p>
          <w:p w14:paraId="077632D0" w14:textId="77777777" w:rsidR="004A7AA0" w:rsidRDefault="004A7AA0" w:rsidP="004A7AA0">
            <w:pPr>
              <w:rPr>
                <w:rFonts w:ascii="Times New Roman" w:hAnsi="Times New Roman" w:cs="Times New Roman"/>
                <w:sz w:val="24"/>
                <w:szCs w:val="24"/>
              </w:rPr>
            </w:pPr>
            <w:r>
              <w:rPr>
                <w:rFonts w:ascii="Times New Roman" w:hAnsi="Times New Roman" w:cs="Times New Roman"/>
                <w:sz w:val="24"/>
                <w:szCs w:val="24"/>
              </w:rPr>
              <w:t>Сократить расходы на ликвидацию аварийных ситуаций в системе водоснабжения.</w:t>
            </w:r>
          </w:p>
          <w:p w14:paraId="697A9F5D" w14:textId="77777777" w:rsidR="004A7AA0" w:rsidRDefault="004A7AA0" w:rsidP="004A7AA0">
            <w:pPr>
              <w:rPr>
                <w:rFonts w:ascii="Times New Roman" w:hAnsi="Times New Roman" w:cs="Times New Roman"/>
                <w:sz w:val="24"/>
                <w:szCs w:val="24"/>
              </w:rPr>
            </w:pPr>
            <w:r>
              <w:rPr>
                <w:rFonts w:ascii="Times New Roman" w:hAnsi="Times New Roman" w:cs="Times New Roman"/>
                <w:sz w:val="24"/>
                <w:szCs w:val="24"/>
              </w:rPr>
              <w:t>Улучшить качество воды, подаваемой потребителям</w:t>
            </w:r>
            <w:r w:rsidR="003675D0">
              <w:rPr>
                <w:rFonts w:ascii="Times New Roman" w:hAnsi="Times New Roman" w:cs="Times New Roman"/>
                <w:sz w:val="24"/>
                <w:szCs w:val="24"/>
              </w:rPr>
              <w:t>.</w:t>
            </w:r>
          </w:p>
          <w:p w14:paraId="4269C7DB" w14:textId="180B128F" w:rsidR="003675D0" w:rsidRPr="001A0665" w:rsidRDefault="003675D0" w:rsidP="004A7AA0">
            <w:pPr>
              <w:rPr>
                <w:rFonts w:ascii="Times New Roman" w:hAnsi="Times New Roman" w:cs="Times New Roman"/>
                <w:sz w:val="24"/>
                <w:szCs w:val="24"/>
              </w:rPr>
            </w:pPr>
            <w:r>
              <w:rPr>
                <w:rFonts w:ascii="Times New Roman" w:hAnsi="Times New Roman" w:cs="Times New Roman"/>
                <w:sz w:val="24"/>
                <w:szCs w:val="24"/>
              </w:rPr>
              <w:t>Снизить затраты на электроэнергию и эксплуатационные мероприятия, особенно в уличном совещании</w:t>
            </w:r>
            <w:r w:rsidR="004707B7">
              <w:rPr>
                <w:rFonts w:ascii="Times New Roman" w:hAnsi="Times New Roman" w:cs="Times New Roman"/>
                <w:sz w:val="24"/>
                <w:szCs w:val="24"/>
              </w:rPr>
              <w:t>.</w:t>
            </w:r>
          </w:p>
        </w:tc>
      </w:tr>
    </w:tbl>
    <w:p w14:paraId="211B677F" w14:textId="49AD289E" w:rsidR="00F2711C" w:rsidRDefault="00F2711C" w:rsidP="00AF6FBB">
      <w:pPr>
        <w:pStyle w:val="22"/>
        <w:numPr>
          <w:ilvl w:val="0"/>
          <w:numId w:val="0"/>
        </w:numPr>
        <w:spacing w:before="120" w:after="120" w:line="360" w:lineRule="auto"/>
        <w:jc w:val="both"/>
        <w:outlineLvl w:val="0"/>
        <w:rPr>
          <w:rFonts w:cs="Times New Roman"/>
          <w:color w:val="auto"/>
        </w:rPr>
      </w:pPr>
      <w:bookmarkStart w:id="10" w:name="_Toc29458547"/>
      <w:r>
        <w:rPr>
          <w:rFonts w:cs="Times New Roman"/>
          <w:color w:val="auto"/>
        </w:rPr>
        <w:t xml:space="preserve">Раздел 1. </w:t>
      </w:r>
      <w:bookmarkEnd w:id="10"/>
      <w:r w:rsidR="004E403B" w:rsidRPr="004E403B">
        <w:rPr>
          <w:rFonts w:cs="Times New Roman"/>
          <w:color w:val="auto"/>
        </w:rPr>
        <w:t>Характеристика существующего состояния коммунальной инфраструктуры</w:t>
      </w:r>
    </w:p>
    <w:p w14:paraId="4393BFE1" w14:textId="569B3522" w:rsidR="00DF114E" w:rsidRPr="00DF114E" w:rsidRDefault="00DF114E" w:rsidP="00DF114E">
      <w:pPr>
        <w:pStyle w:val="22"/>
        <w:numPr>
          <w:ilvl w:val="0"/>
          <w:numId w:val="0"/>
        </w:numPr>
        <w:spacing w:before="120" w:after="120" w:line="360" w:lineRule="auto"/>
        <w:ind w:firstLine="709"/>
        <w:jc w:val="both"/>
        <w:outlineLvl w:val="0"/>
        <w:rPr>
          <w:rFonts w:cs="Times New Roman"/>
          <w:b w:val="0"/>
          <w:i w:val="0"/>
          <w:color w:val="auto"/>
        </w:rPr>
      </w:pPr>
      <w:r w:rsidRPr="00DF114E">
        <w:rPr>
          <w:rFonts w:cs="Times New Roman"/>
          <w:b w:val="0"/>
          <w:i w:val="0"/>
          <w:color w:val="auto"/>
        </w:rPr>
        <w:t>Краткий анализ существующего состояния систем коммунальной инфраструктуры сопровождается ссылкой на более детальный анализ в разделе 3 «Характеристика состояния и проблем систем коммунальной инфраструктуры» Тома 2 «Обосновывающие материалы».</w:t>
      </w:r>
    </w:p>
    <w:p w14:paraId="335E35F9" w14:textId="10A4B8D5" w:rsidR="00244CA8" w:rsidRPr="00244CA8" w:rsidRDefault="003E6058" w:rsidP="00AF6FBB">
      <w:pPr>
        <w:pStyle w:val="22"/>
        <w:numPr>
          <w:ilvl w:val="0"/>
          <w:numId w:val="0"/>
        </w:numPr>
        <w:spacing w:before="120" w:after="120" w:line="360" w:lineRule="auto"/>
        <w:jc w:val="both"/>
        <w:rPr>
          <w:rFonts w:cs="Times New Roman"/>
          <w:color w:val="auto"/>
        </w:rPr>
      </w:pPr>
      <w:bookmarkStart w:id="11" w:name="_Toc29458548"/>
      <w:r>
        <w:rPr>
          <w:rFonts w:cs="Times New Roman"/>
          <w:color w:val="auto"/>
        </w:rPr>
        <w:t>1</w:t>
      </w:r>
      <w:r w:rsidR="00244CA8" w:rsidRPr="00244CA8">
        <w:rPr>
          <w:rFonts w:cs="Times New Roman"/>
          <w:color w:val="auto"/>
        </w:rPr>
        <w:t>.</w:t>
      </w:r>
      <w:r w:rsidR="00A239B2">
        <w:rPr>
          <w:rFonts w:cs="Times New Roman"/>
          <w:color w:val="auto"/>
        </w:rPr>
        <w:t>1</w:t>
      </w:r>
      <w:r w:rsidR="00244CA8" w:rsidRPr="00244CA8">
        <w:rPr>
          <w:rFonts w:cs="Times New Roman"/>
          <w:color w:val="auto"/>
        </w:rPr>
        <w:t xml:space="preserve">. </w:t>
      </w:r>
      <w:bookmarkEnd w:id="1"/>
      <w:bookmarkEnd w:id="2"/>
      <w:bookmarkEnd w:id="3"/>
      <w:bookmarkEnd w:id="4"/>
      <w:bookmarkEnd w:id="5"/>
      <w:bookmarkEnd w:id="6"/>
      <w:bookmarkEnd w:id="9"/>
      <w:r w:rsidR="004E403B" w:rsidRPr="004E403B">
        <w:rPr>
          <w:rFonts w:cs="Times New Roman"/>
          <w:color w:val="auto"/>
        </w:rPr>
        <w:t>Краткий анализ существующего состояния</w:t>
      </w:r>
      <w:r>
        <w:rPr>
          <w:rFonts w:cs="Times New Roman"/>
          <w:color w:val="auto"/>
        </w:rPr>
        <w:t xml:space="preserve"> электроснабжения</w:t>
      </w:r>
      <w:bookmarkEnd w:id="11"/>
    </w:p>
    <w:p w14:paraId="634AD367" w14:textId="486D4077" w:rsidR="00904244" w:rsidRPr="00904244" w:rsidRDefault="00904244" w:rsidP="00904244">
      <w:pPr>
        <w:spacing w:after="0" w:line="360" w:lineRule="auto"/>
        <w:ind w:firstLine="709"/>
        <w:jc w:val="both"/>
        <w:rPr>
          <w:rFonts w:ascii="Times New Roman" w:hAnsi="Times New Roman" w:cs="Times New Roman"/>
          <w:spacing w:val="-1"/>
          <w:sz w:val="28"/>
          <w:szCs w:val="28"/>
        </w:rPr>
      </w:pPr>
      <w:bookmarkStart w:id="12" w:name="_Toc20390669"/>
      <w:bookmarkStart w:id="13" w:name="_Toc22590901"/>
      <w:bookmarkStart w:id="14" w:name="_Toc29458560"/>
      <w:r w:rsidRPr="00904244">
        <w:rPr>
          <w:rFonts w:ascii="Times New Roman" w:hAnsi="Times New Roman" w:cs="Times New Roman"/>
          <w:spacing w:val="-1"/>
          <w:sz w:val="28"/>
          <w:szCs w:val="28"/>
        </w:rPr>
        <w:t xml:space="preserve">Потребители </w:t>
      </w:r>
      <w:r>
        <w:rPr>
          <w:rFonts w:ascii="Times New Roman" w:hAnsi="Times New Roman" w:cs="Times New Roman"/>
          <w:spacing w:val="-1"/>
          <w:sz w:val="28"/>
          <w:szCs w:val="28"/>
        </w:rPr>
        <w:t xml:space="preserve">Ельнинского городского поселения </w:t>
      </w:r>
      <w:r w:rsidR="001320C4">
        <w:rPr>
          <w:rFonts w:ascii="Times New Roman" w:hAnsi="Times New Roman" w:cs="Times New Roman"/>
          <w:spacing w:val="-1"/>
          <w:sz w:val="28"/>
          <w:szCs w:val="28"/>
        </w:rPr>
        <w:t xml:space="preserve">Ельнинского района Смоленской области </w:t>
      </w:r>
      <w:r w:rsidRPr="00904244">
        <w:rPr>
          <w:rFonts w:ascii="Times New Roman" w:hAnsi="Times New Roman" w:cs="Times New Roman"/>
          <w:spacing w:val="-1"/>
          <w:sz w:val="28"/>
          <w:szCs w:val="28"/>
        </w:rPr>
        <w:t xml:space="preserve">обеспечиваются электроэнергией от существующей энергосистемы Ельнинского района. </w:t>
      </w:r>
    </w:p>
    <w:p w14:paraId="489D0490" w14:textId="7EB4F97E"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xml:space="preserve">В соответствии с Постановлением Правительства Российской Федерации от 24 февраля 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охранные зоны вдоль воздушных линий электропередачи составляют: 330 </w:t>
      </w:r>
      <w:proofErr w:type="spellStart"/>
      <w:r w:rsidRPr="00904244">
        <w:rPr>
          <w:rFonts w:ascii="Times New Roman" w:hAnsi="Times New Roman" w:cs="Times New Roman"/>
          <w:spacing w:val="-1"/>
          <w:sz w:val="28"/>
          <w:szCs w:val="28"/>
        </w:rPr>
        <w:t>кВ</w:t>
      </w:r>
      <w:proofErr w:type="spellEnd"/>
      <w:r w:rsidRPr="00904244">
        <w:rPr>
          <w:rFonts w:ascii="Times New Roman" w:hAnsi="Times New Roman" w:cs="Times New Roman"/>
          <w:spacing w:val="-1"/>
          <w:sz w:val="28"/>
          <w:szCs w:val="28"/>
        </w:rPr>
        <w:t xml:space="preserve"> – 30 м, 110 </w:t>
      </w:r>
      <w:proofErr w:type="spellStart"/>
      <w:r w:rsidRPr="00904244">
        <w:rPr>
          <w:rFonts w:ascii="Times New Roman" w:hAnsi="Times New Roman" w:cs="Times New Roman"/>
          <w:spacing w:val="-1"/>
          <w:sz w:val="28"/>
          <w:szCs w:val="28"/>
        </w:rPr>
        <w:t>кВ</w:t>
      </w:r>
      <w:proofErr w:type="spellEnd"/>
      <w:r w:rsidRPr="00904244">
        <w:rPr>
          <w:rFonts w:ascii="Times New Roman" w:hAnsi="Times New Roman" w:cs="Times New Roman"/>
          <w:spacing w:val="-1"/>
          <w:sz w:val="28"/>
          <w:szCs w:val="28"/>
        </w:rPr>
        <w:t xml:space="preserve"> – 20 м, </w:t>
      </w:r>
      <w:r w:rsidRPr="00904244">
        <w:rPr>
          <w:rFonts w:ascii="Times New Roman" w:hAnsi="Times New Roman" w:cs="Times New Roman"/>
          <w:spacing w:val="-1"/>
          <w:sz w:val="28"/>
          <w:szCs w:val="28"/>
        </w:rPr>
        <w:lastRenderedPageBreak/>
        <w:t xml:space="preserve">35 </w:t>
      </w:r>
      <w:proofErr w:type="spellStart"/>
      <w:r w:rsidRPr="00904244">
        <w:rPr>
          <w:rFonts w:ascii="Times New Roman" w:hAnsi="Times New Roman" w:cs="Times New Roman"/>
          <w:spacing w:val="-1"/>
          <w:sz w:val="28"/>
          <w:szCs w:val="28"/>
        </w:rPr>
        <w:t>кВ</w:t>
      </w:r>
      <w:proofErr w:type="spellEnd"/>
      <w:r w:rsidRPr="00904244">
        <w:rPr>
          <w:rFonts w:ascii="Times New Roman" w:hAnsi="Times New Roman" w:cs="Times New Roman"/>
          <w:spacing w:val="-1"/>
          <w:sz w:val="28"/>
          <w:szCs w:val="28"/>
        </w:rPr>
        <w:t xml:space="preserve"> – 15 м и 10 </w:t>
      </w:r>
      <w:proofErr w:type="spellStart"/>
      <w:r w:rsidRPr="00904244">
        <w:rPr>
          <w:rFonts w:ascii="Times New Roman" w:hAnsi="Times New Roman" w:cs="Times New Roman"/>
          <w:spacing w:val="-1"/>
          <w:sz w:val="28"/>
          <w:szCs w:val="28"/>
        </w:rPr>
        <w:t>кВ</w:t>
      </w:r>
      <w:proofErr w:type="spellEnd"/>
      <w:r w:rsidRPr="00904244">
        <w:rPr>
          <w:rFonts w:ascii="Times New Roman" w:hAnsi="Times New Roman" w:cs="Times New Roman"/>
          <w:spacing w:val="-1"/>
          <w:sz w:val="28"/>
          <w:szCs w:val="28"/>
        </w:rPr>
        <w:t xml:space="preserve"> – 10 м, 0,4 </w:t>
      </w:r>
      <w:proofErr w:type="spellStart"/>
      <w:r w:rsidRPr="00904244">
        <w:rPr>
          <w:rFonts w:ascii="Times New Roman" w:hAnsi="Times New Roman" w:cs="Times New Roman"/>
          <w:spacing w:val="-1"/>
          <w:sz w:val="28"/>
          <w:szCs w:val="28"/>
        </w:rPr>
        <w:t>кВ</w:t>
      </w:r>
      <w:proofErr w:type="spellEnd"/>
      <w:r w:rsidRPr="00904244">
        <w:rPr>
          <w:rFonts w:ascii="Times New Roman" w:hAnsi="Times New Roman" w:cs="Times New Roman"/>
          <w:spacing w:val="-1"/>
          <w:sz w:val="28"/>
          <w:szCs w:val="28"/>
        </w:rPr>
        <w:t xml:space="preserve"> – 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 по обе стороны линии от крайних проводов при </w:t>
      </w:r>
      <w:r w:rsidR="001320C4" w:rsidRPr="00904244">
        <w:rPr>
          <w:rFonts w:ascii="Times New Roman" w:hAnsi="Times New Roman" w:cs="Times New Roman"/>
          <w:spacing w:val="-1"/>
          <w:sz w:val="28"/>
          <w:szCs w:val="28"/>
        </w:rPr>
        <w:t>не отклонённом</w:t>
      </w:r>
      <w:r w:rsidRPr="00904244">
        <w:rPr>
          <w:rFonts w:ascii="Times New Roman" w:hAnsi="Times New Roman" w:cs="Times New Roman"/>
          <w:spacing w:val="-1"/>
          <w:sz w:val="28"/>
          <w:szCs w:val="28"/>
        </w:rPr>
        <w:t xml:space="preserve"> их положении.</w:t>
      </w:r>
    </w:p>
    <w:p w14:paraId="4AC4E29A"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xml:space="preserve">Электроснабжение города Ельня осуществляется от районной подстанции 110/35/10 </w:t>
      </w:r>
      <w:proofErr w:type="spellStart"/>
      <w:r w:rsidRPr="00904244">
        <w:rPr>
          <w:rFonts w:ascii="Times New Roman" w:hAnsi="Times New Roman" w:cs="Times New Roman"/>
          <w:spacing w:val="-1"/>
          <w:sz w:val="28"/>
          <w:szCs w:val="28"/>
        </w:rPr>
        <w:t>кВ</w:t>
      </w:r>
      <w:proofErr w:type="spellEnd"/>
      <w:r w:rsidRPr="00904244">
        <w:rPr>
          <w:rFonts w:ascii="Times New Roman" w:hAnsi="Times New Roman" w:cs="Times New Roman"/>
          <w:spacing w:val="-1"/>
          <w:sz w:val="28"/>
          <w:szCs w:val="28"/>
        </w:rPr>
        <w:t xml:space="preserve"> «Ельня» Смоленскэнерго. На подстанции установлены два </w:t>
      </w:r>
      <w:proofErr w:type="spellStart"/>
      <w:r w:rsidRPr="00904244">
        <w:rPr>
          <w:rFonts w:ascii="Times New Roman" w:hAnsi="Times New Roman" w:cs="Times New Roman"/>
          <w:spacing w:val="-1"/>
          <w:sz w:val="28"/>
          <w:szCs w:val="28"/>
        </w:rPr>
        <w:t>трехобмоточные</w:t>
      </w:r>
      <w:proofErr w:type="spellEnd"/>
      <w:r w:rsidRPr="00904244">
        <w:rPr>
          <w:rFonts w:ascii="Times New Roman" w:hAnsi="Times New Roman" w:cs="Times New Roman"/>
          <w:spacing w:val="-1"/>
          <w:sz w:val="28"/>
          <w:szCs w:val="28"/>
        </w:rPr>
        <w:t xml:space="preserve"> трансформаторы мощностью по 16 МВА. Суммарная установленная мощность трансформаторов составляет 32 МВА.</w:t>
      </w:r>
    </w:p>
    <w:p w14:paraId="7E36030F"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П/</w:t>
      </w:r>
      <w:proofErr w:type="spellStart"/>
      <w:r w:rsidRPr="00904244">
        <w:rPr>
          <w:rFonts w:ascii="Times New Roman" w:hAnsi="Times New Roman" w:cs="Times New Roman"/>
          <w:spacing w:val="-1"/>
          <w:sz w:val="28"/>
          <w:szCs w:val="28"/>
        </w:rPr>
        <w:t>ст</w:t>
      </w:r>
      <w:proofErr w:type="spellEnd"/>
      <w:r w:rsidRPr="00904244">
        <w:rPr>
          <w:rFonts w:ascii="Times New Roman" w:hAnsi="Times New Roman" w:cs="Times New Roman"/>
          <w:spacing w:val="-1"/>
          <w:sz w:val="28"/>
          <w:szCs w:val="28"/>
        </w:rPr>
        <w:t xml:space="preserve"> 110/35/10 </w:t>
      </w:r>
      <w:proofErr w:type="spellStart"/>
      <w:r w:rsidRPr="00904244">
        <w:rPr>
          <w:rFonts w:ascii="Times New Roman" w:hAnsi="Times New Roman" w:cs="Times New Roman"/>
          <w:spacing w:val="-1"/>
          <w:sz w:val="28"/>
          <w:szCs w:val="28"/>
        </w:rPr>
        <w:t>кВ</w:t>
      </w:r>
      <w:proofErr w:type="spellEnd"/>
      <w:r w:rsidRPr="00904244">
        <w:rPr>
          <w:rFonts w:ascii="Times New Roman" w:hAnsi="Times New Roman" w:cs="Times New Roman"/>
          <w:spacing w:val="-1"/>
          <w:sz w:val="28"/>
          <w:szCs w:val="28"/>
        </w:rPr>
        <w:t xml:space="preserve"> «Ельня» питается отпайкой от </w:t>
      </w:r>
      <w:proofErr w:type="spellStart"/>
      <w:r w:rsidRPr="00904244">
        <w:rPr>
          <w:rFonts w:ascii="Times New Roman" w:hAnsi="Times New Roman" w:cs="Times New Roman"/>
          <w:spacing w:val="-1"/>
          <w:sz w:val="28"/>
          <w:szCs w:val="28"/>
        </w:rPr>
        <w:t>двухцепной</w:t>
      </w:r>
      <w:proofErr w:type="spellEnd"/>
      <w:r w:rsidRPr="00904244">
        <w:rPr>
          <w:rFonts w:ascii="Times New Roman" w:hAnsi="Times New Roman" w:cs="Times New Roman"/>
          <w:spacing w:val="-1"/>
          <w:sz w:val="28"/>
          <w:szCs w:val="28"/>
        </w:rPr>
        <w:t xml:space="preserve"> ВЛ 110 </w:t>
      </w:r>
      <w:proofErr w:type="spellStart"/>
      <w:r w:rsidRPr="00904244">
        <w:rPr>
          <w:rFonts w:ascii="Times New Roman" w:hAnsi="Times New Roman" w:cs="Times New Roman"/>
          <w:spacing w:val="-1"/>
          <w:sz w:val="28"/>
          <w:szCs w:val="28"/>
        </w:rPr>
        <w:t>кВ.</w:t>
      </w:r>
      <w:proofErr w:type="spellEnd"/>
      <w:r w:rsidRPr="00904244">
        <w:rPr>
          <w:rFonts w:ascii="Times New Roman" w:hAnsi="Times New Roman" w:cs="Times New Roman"/>
          <w:spacing w:val="-1"/>
          <w:sz w:val="28"/>
          <w:szCs w:val="28"/>
        </w:rPr>
        <w:t xml:space="preserve"> </w:t>
      </w:r>
      <w:proofErr w:type="spellStart"/>
      <w:r w:rsidRPr="00904244">
        <w:rPr>
          <w:rFonts w:ascii="Times New Roman" w:hAnsi="Times New Roman" w:cs="Times New Roman"/>
          <w:spacing w:val="-1"/>
          <w:sz w:val="28"/>
          <w:szCs w:val="28"/>
        </w:rPr>
        <w:t>Рославльская</w:t>
      </w:r>
      <w:proofErr w:type="spellEnd"/>
      <w:r w:rsidRPr="00904244">
        <w:rPr>
          <w:rFonts w:ascii="Times New Roman" w:hAnsi="Times New Roman" w:cs="Times New Roman"/>
          <w:spacing w:val="-1"/>
          <w:sz w:val="28"/>
          <w:szCs w:val="28"/>
        </w:rPr>
        <w:t xml:space="preserve"> ТЭЦ – Дорогобужская ГРЭС по двум ВЛ.</w:t>
      </w:r>
    </w:p>
    <w:p w14:paraId="792063D6" w14:textId="77777777" w:rsidR="00904244" w:rsidRPr="00904244" w:rsidRDefault="00904244" w:rsidP="00904244">
      <w:pPr>
        <w:spacing w:after="0" w:line="360" w:lineRule="auto"/>
        <w:ind w:firstLine="709"/>
        <w:jc w:val="both"/>
        <w:rPr>
          <w:rFonts w:ascii="Times New Roman" w:hAnsi="Times New Roman" w:cs="Times New Roman"/>
          <w:i/>
          <w:spacing w:val="-1"/>
          <w:sz w:val="28"/>
          <w:szCs w:val="28"/>
        </w:rPr>
      </w:pPr>
      <w:r w:rsidRPr="00904244">
        <w:rPr>
          <w:rFonts w:ascii="Times New Roman" w:hAnsi="Times New Roman" w:cs="Times New Roman"/>
          <w:i/>
          <w:spacing w:val="-1"/>
          <w:sz w:val="28"/>
          <w:szCs w:val="28"/>
        </w:rPr>
        <w:t xml:space="preserve">Распределительная сеть 10 </w:t>
      </w:r>
      <w:proofErr w:type="spellStart"/>
      <w:r w:rsidRPr="00904244">
        <w:rPr>
          <w:rFonts w:ascii="Times New Roman" w:hAnsi="Times New Roman" w:cs="Times New Roman"/>
          <w:i/>
          <w:spacing w:val="-1"/>
          <w:sz w:val="28"/>
          <w:szCs w:val="28"/>
        </w:rPr>
        <w:t>кВ.</w:t>
      </w:r>
      <w:proofErr w:type="spellEnd"/>
    </w:p>
    <w:p w14:paraId="6AA2FFA7"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xml:space="preserve">Распределительная сеть 10 </w:t>
      </w:r>
      <w:proofErr w:type="spellStart"/>
      <w:r w:rsidRPr="00904244">
        <w:rPr>
          <w:rFonts w:ascii="Times New Roman" w:hAnsi="Times New Roman" w:cs="Times New Roman"/>
          <w:spacing w:val="-1"/>
          <w:sz w:val="28"/>
          <w:szCs w:val="28"/>
        </w:rPr>
        <w:t>кВ</w:t>
      </w:r>
      <w:proofErr w:type="spellEnd"/>
      <w:r w:rsidRPr="00904244">
        <w:rPr>
          <w:rFonts w:ascii="Times New Roman" w:hAnsi="Times New Roman" w:cs="Times New Roman"/>
          <w:spacing w:val="-1"/>
          <w:sz w:val="28"/>
          <w:szCs w:val="28"/>
        </w:rPr>
        <w:t xml:space="preserve"> выполнена ВЛ проводом марок А и АС. Переход ВЛ через железную дорогу Спас-Деменск выполнен кабелем АСБ-70.</w:t>
      </w:r>
    </w:p>
    <w:p w14:paraId="0A368DB3"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xml:space="preserve">Протяженность распределительных линий 10 </w:t>
      </w:r>
      <w:proofErr w:type="spellStart"/>
      <w:r w:rsidRPr="00904244">
        <w:rPr>
          <w:rFonts w:ascii="Times New Roman" w:hAnsi="Times New Roman" w:cs="Times New Roman"/>
          <w:spacing w:val="-1"/>
          <w:sz w:val="28"/>
          <w:szCs w:val="28"/>
        </w:rPr>
        <w:t>кВ</w:t>
      </w:r>
      <w:proofErr w:type="spellEnd"/>
      <w:r w:rsidRPr="00904244">
        <w:rPr>
          <w:rFonts w:ascii="Times New Roman" w:hAnsi="Times New Roman" w:cs="Times New Roman"/>
          <w:spacing w:val="-1"/>
          <w:sz w:val="28"/>
          <w:szCs w:val="28"/>
        </w:rPr>
        <w:t xml:space="preserve"> составляет 26 км.</w:t>
      </w:r>
    </w:p>
    <w:p w14:paraId="69E6D24F"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xml:space="preserve">ВЛ-10 </w:t>
      </w:r>
      <w:proofErr w:type="spellStart"/>
      <w:r w:rsidRPr="00904244">
        <w:rPr>
          <w:rFonts w:ascii="Times New Roman" w:hAnsi="Times New Roman" w:cs="Times New Roman"/>
          <w:spacing w:val="-1"/>
          <w:sz w:val="28"/>
          <w:szCs w:val="28"/>
        </w:rPr>
        <w:t>кВ</w:t>
      </w:r>
      <w:proofErr w:type="spellEnd"/>
      <w:r w:rsidRPr="00904244">
        <w:rPr>
          <w:rFonts w:ascii="Times New Roman" w:hAnsi="Times New Roman" w:cs="Times New Roman"/>
          <w:spacing w:val="-1"/>
          <w:sz w:val="28"/>
          <w:szCs w:val="28"/>
        </w:rPr>
        <w:t xml:space="preserve"> выполнена в основном на деревянных опорах с железобетонными приставками (60%), а остальные на железобетонных опорах.</w:t>
      </w:r>
    </w:p>
    <w:p w14:paraId="571F0913"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Все распределительные линии находятся в удовлетворительном состоянии.</w:t>
      </w:r>
    </w:p>
    <w:p w14:paraId="4C716403"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В эксплуатации городской ЭС находятся 52 трансформаторные подстанции, в том числе 25 штук коммунальных, на которых дальнейшей эксплуатации пригодны 14 и 27 штук ведомственных.</w:t>
      </w:r>
    </w:p>
    <w:p w14:paraId="3516B7A2" w14:textId="77777777" w:rsid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По типам ТП распределяются следующим образом:</w:t>
      </w:r>
    </w:p>
    <w:p w14:paraId="7C964714" w14:textId="0C0093FB" w:rsidR="00DC5B92" w:rsidRPr="00DC5B92" w:rsidRDefault="00DC5B92" w:rsidP="00DC5B92">
      <w:pPr>
        <w:spacing w:after="0" w:line="360" w:lineRule="auto"/>
        <w:ind w:firstLine="709"/>
        <w:jc w:val="right"/>
        <w:rPr>
          <w:rFonts w:ascii="Times New Roman" w:hAnsi="Times New Roman" w:cs="Times New Roman"/>
          <w:i/>
          <w:spacing w:val="-1"/>
          <w:sz w:val="24"/>
          <w:szCs w:val="24"/>
        </w:rPr>
      </w:pPr>
      <w:r>
        <w:rPr>
          <w:rFonts w:ascii="Times New Roman" w:hAnsi="Times New Roman" w:cs="Times New Roman"/>
          <w:i/>
          <w:spacing w:val="-1"/>
          <w:sz w:val="24"/>
          <w:szCs w:val="24"/>
        </w:rPr>
        <w:t>Таблица 1</w:t>
      </w:r>
    </w:p>
    <w:tbl>
      <w:tblPr>
        <w:tblStyle w:val="af6"/>
        <w:tblW w:w="0" w:type="auto"/>
        <w:tblLook w:val="04A0" w:firstRow="1" w:lastRow="0" w:firstColumn="1" w:lastColumn="0" w:noHBand="0" w:noVBand="1"/>
      </w:tblPr>
      <w:tblGrid>
        <w:gridCol w:w="846"/>
        <w:gridCol w:w="3826"/>
        <w:gridCol w:w="2336"/>
        <w:gridCol w:w="2336"/>
      </w:tblGrid>
      <w:tr w:rsidR="00904244" w:rsidRPr="002626D4" w14:paraId="4FAC5BE2" w14:textId="77777777" w:rsidTr="000734A2">
        <w:tc>
          <w:tcPr>
            <w:tcW w:w="846" w:type="dxa"/>
            <w:vMerge w:val="restart"/>
            <w:vAlign w:val="center"/>
          </w:tcPr>
          <w:p w14:paraId="438F94F2" w14:textId="77777777" w:rsidR="00904244" w:rsidRPr="002626D4" w:rsidRDefault="00904244" w:rsidP="002626D4">
            <w:pPr>
              <w:rPr>
                <w:rFonts w:ascii="Times New Roman" w:hAnsi="Times New Roman" w:cs="Times New Roman"/>
                <w:spacing w:val="-1"/>
                <w:sz w:val="20"/>
                <w:szCs w:val="20"/>
              </w:rPr>
            </w:pPr>
            <w:r w:rsidRPr="002626D4">
              <w:rPr>
                <w:rFonts w:ascii="Times New Roman" w:hAnsi="Times New Roman" w:cs="Times New Roman"/>
                <w:bCs/>
                <w:color w:val="000000"/>
                <w:sz w:val="20"/>
                <w:szCs w:val="20"/>
              </w:rPr>
              <w:t>№ п/п</w:t>
            </w:r>
          </w:p>
        </w:tc>
        <w:tc>
          <w:tcPr>
            <w:tcW w:w="3826" w:type="dxa"/>
            <w:vMerge w:val="restart"/>
            <w:vAlign w:val="center"/>
          </w:tcPr>
          <w:p w14:paraId="7651F29C" w14:textId="77777777" w:rsidR="00904244" w:rsidRPr="002626D4" w:rsidRDefault="00904244" w:rsidP="002626D4">
            <w:pPr>
              <w:jc w:val="center"/>
              <w:rPr>
                <w:rFonts w:ascii="Times New Roman" w:hAnsi="Times New Roman" w:cs="Times New Roman"/>
                <w:spacing w:val="-1"/>
                <w:sz w:val="20"/>
                <w:szCs w:val="20"/>
              </w:rPr>
            </w:pPr>
            <w:r w:rsidRPr="002626D4">
              <w:rPr>
                <w:rFonts w:ascii="Times New Roman" w:hAnsi="Times New Roman" w:cs="Times New Roman"/>
                <w:bCs/>
                <w:color w:val="000000"/>
                <w:sz w:val="20"/>
                <w:szCs w:val="20"/>
              </w:rPr>
              <w:t>Тип ТП</w:t>
            </w:r>
          </w:p>
        </w:tc>
        <w:tc>
          <w:tcPr>
            <w:tcW w:w="4672" w:type="dxa"/>
            <w:gridSpan w:val="2"/>
            <w:vAlign w:val="center"/>
          </w:tcPr>
          <w:p w14:paraId="40D53DB0" w14:textId="77777777" w:rsidR="00904244" w:rsidRPr="002626D4" w:rsidRDefault="00904244" w:rsidP="002626D4">
            <w:pPr>
              <w:jc w:val="center"/>
              <w:rPr>
                <w:rFonts w:ascii="Times New Roman" w:hAnsi="Times New Roman" w:cs="Times New Roman"/>
                <w:spacing w:val="-1"/>
                <w:sz w:val="20"/>
                <w:szCs w:val="20"/>
              </w:rPr>
            </w:pPr>
            <w:r w:rsidRPr="002626D4">
              <w:rPr>
                <w:rFonts w:ascii="Times New Roman" w:hAnsi="Times New Roman" w:cs="Times New Roman"/>
                <w:bCs/>
                <w:color w:val="000000"/>
                <w:sz w:val="20"/>
                <w:szCs w:val="20"/>
              </w:rPr>
              <w:t>Принадлежность ТП</w:t>
            </w:r>
          </w:p>
        </w:tc>
      </w:tr>
      <w:tr w:rsidR="00904244" w:rsidRPr="002626D4" w14:paraId="5DFF7FD7" w14:textId="77777777" w:rsidTr="000734A2">
        <w:tc>
          <w:tcPr>
            <w:tcW w:w="846" w:type="dxa"/>
            <w:vMerge/>
            <w:vAlign w:val="center"/>
          </w:tcPr>
          <w:p w14:paraId="224DC9DD" w14:textId="77777777" w:rsidR="00904244" w:rsidRPr="002626D4" w:rsidRDefault="00904244" w:rsidP="002626D4">
            <w:pPr>
              <w:jc w:val="center"/>
              <w:rPr>
                <w:rFonts w:ascii="Times New Roman" w:hAnsi="Times New Roman" w:cs="Times New Roman"/>
                <w:spacing w:val="-1"/>
                <w:sz w:val="20"/>
                <w:szCs w:val="20"/>
              </w:rPr>
            </w:pPr>
          </w:p>
        </w:tc>
        <w:tc>
          <w:tcPr>
            <w:tcW w:w="3826" w:type="dxa"/>
            <w:vMerge/>
            <w:vAlign w:val="center"/>
          </w:tcPr>
          <w:p w14:paraId="1D45F82E" w14:textId="77777777" w:rsidR="00904244" w:rsidRPr="002626D4" w:rsidRDefault="00904244" w:rsidP="002626D4">
            <w:pPr>
              <w:jc w:val="center"/>
              <w:rPr>
                <w:rFonts w:ascii="Times New Roman" w:hAnsi="Times New Roman" w:cs="Times New Roman"/>
                <w:spacing w:val="-1"/>
                <w:sz w:val="20"/>
                <w:szCs w:val="20"/>
              </w:rPr>
            </w:pPr>
          </w:p>
        </w:tc>
        <w:tc>
          <w:tcPr>
            <w:tcW w:w="2336" w:type="dxa"/>
            <w:vAlign w:val="center"/>
          </w:tcPr>
          <w:p w14:paraId="204ECED6" w14:textId="77777777" w:rsidR="00904244" w:rsidRPr="002626D4" w:rsidRDefault="00904244" w:rsidP="002626D4">
            <w:pPr>
              <w:jc w:val="center"/>
              <w:rPr>
                <w:rFonts w:ascii="Times New Roman" w:hAnsi="Times New Roman" w:cs="Times New Roman"/>
                <w:spacing w:val="-1"/>
                <w:sz w:val="20"/>
                <w:szCs w:val="20"/>
              </w:rPr>
            </w:pPr>
            <w:r w:rsidRPr="002626D4">
              <w:rPr>
                <w:rFonts w:ascii="Times New Roman" w:hAnsi="Times New Roman" w:cs="Times New Roman"/>
                <w:bCs/>
                <w:color w:val="000000"/>
                <w:sz w:val="20"/>
                <w:szCs w:val="20"/>
              </w:rPr>
              <w:t>Коммунальных штук</w:t>
            </w:r>
          </w:p>
        </w:tc>
        <w:tc>
          <w:tcPr>
            <w:tcW w:w="2336" w:type="dxa"/>
            <w:vAlign w:val="center"/>
          </w:tcPr>
          <w:p w14:paraId="0A619E38" w14:textId="77777777" w:rsidR="00904244" w:rsidRPr="002626D4" w:rsidRDefault="00904244" w:rsidP="002626D4">
            <w:pPr>
              <w:jc w:val="center"/>
              <w:rPr>
                <w:rFonts w:ascii="Times New Roman" w:hAnsi="Times New Roman" w:cs="Times New Roman"/>
                <w:spacing w:val="-1"/>
                <w:sz w:val="20"/>
                <w:szCs w:val="20"/>
              </w:rPr>
            </w:pPr>
            <w:r w:rsidRPr="002626D4">
              <w:rPr>
                <w:rFonts w:ascii="Times New Roman" w:hAnsi="Times New Roman" w:cs="Times New Roman"/>
                <w:bCs/>
                <w:color w:val="000000"/>
                <w:sz w:val="20"/>
                <w:szCs w:val="20"/>
              </w:rPr>
              <w:t>Ведомственных штук</w:t>
            </w:r>
          </w:p>
        </w:tc>
      </w:tr>
      <w:tr w:rsidR="00904244" w:rsidRPr="002626D4" w14:paraId="7CCEB6E4" w14:textId="77777777" w:rsidTr="000734A2">
        <w:tc>
          <w:tcPr>
            <w:tcW w:w="846" w:type="dxa"/>
            <w:vAlign w:val="center"/>
          </w:tcPr>
          <w:p w14:paraId="2DD84F78" w14:textId="77777777" w:rsidR="00904244" w:rsidRPr="002626D4" w:rsidRDefault="00904244" w:rsidP="002626D4">
            <w:pPr>
              <w:jc w:val="center"/>
              <w:rPr>
                <w:rFonts w:ascii="Times New Roman" w:hAnsi="Times New Roman" w:cs="Times New Roman"/>
                <w:spacing w:val="-1"/>
                <w:sz w:val="20"/>
                <w:szCs w:val="20"/>
              </w:rPr>
            </w:pPr>
            <w:r w:rsidRPr="002626D4">
              <w:rPr>
                <w:rFonts w:ascii="Times New Roman" w:hAnsi="Times New Roman" w:cs="Times New Roman"/>
                <w:spacing w:val="-1"/>
                <w:sz w:val="20"/>
                <w:szCs w:val="20"/>
              </w:rPr>
              <w:t>1</w:t>
            </w:r>
          </w:p>
        </w:tc>
        <w:tc>
          <w:tcPr>
            <w:tcW w:w="3826" w:type="dxa"/>
            <w:vAlign w:val="center"/>
          </w:tcPr>
          <w:p w14:paraId="5E6D8BCE" w14:textId="77777777" w:rsidR="00904244" w:rsidRPr="002626D4" w:rsidRDefault="00904244" w:rsidP="002626D4">
            <w:pPr>
              <w:jc w:val="center"/>
              <w:rPr>
                <w:rFonts w:ascii="Times New Roman" w:hAnsi="Times New Roman" w:cs="Times New Roman"/>
                <w:spacing w:val="-1"/>
                <w:sz w:val="20"/>
                <w:szCs w:val="20"/>
              </w:rPr>
            </w:pPr>
            <w:r w:rsidRPr="002626D4">
              <w:rPr>
                <w:rFonts w:ascii="Times New Roman" w:hAnsi="Times New Roman" w:cs="Times New Roman"/>
                <w:color w:val="000000"/>
                <w:sz w:val="20"/>
                <w:szCs w:val="20"/>
              </w:rPr>
              <w:t>Закрытая с кабельными вводами</w:t>
            </w:r>
          </w:p>
        </w:tc>
        <w:tc>
          <w:tcPr>
            <w:tcW w:w="2336" w:type="dxa"/>
            <w:vAlign w:val="center"/>
          </w:tcPr>
          <w:p w14:paraId="2B99362E" w14:textId="77777777" w:rsidR="00904244" w:rsidRPr="002626D4" w:rsidRDefault="00904244" w:rsidP="002626D4">
            <w:pPr>
              <w:jc w:val="center"/>
              <w:rPr>
                <w:rFonts w:ascii="Times New Roman" w:hAnsi="Times New Roman" w:cs="Times New Roman"/>
                <w:spacing w:val="-1"/>
                <w:sz w:val="20"/>
                <w:szCs w:val="20"/>
              </w:rPr>
            </w:pPr>
            <w:r w:rsidRPr="002626D4">
              <w:rPr>
                <w:rFonts w:ascii="Times New Roman" w:hAnsi="Times New Roman" w:cs="Times New Roman"/>
                <w:color w:val="000000"/>
                <w:sz w:val="20"/>
                <w:szCs w:val="20"/>
              </w:rPr>
              <w:t>2</w:t>
            </w:r>
          </w:p>
        </w:tc>
        <w:tc>
          <w:tcPr>
            <w:tcW w:w="2336" w:type="dxa"/>
            <w:vAlign w:val="center"/>
          </w:tcPr>
          <w:p w14:paraId="2FC03C1B" w14:textId="77777777" w:rsidR="00904244" w:rsidRPr="002626D4" w:rsidRDefault="00904244" w:rsidP="002626D4">
            <w:pPr>
              <w:jc w:val="center"/>
              <w:rPr>
                <w:rFonts w:ascii="Times New Roman" w:hAnsi="Times New Roman" w:cs="Times New Roman"/>
                <w:spacing w:val="-1"/>
                <w:sz w:val="20"/>
                <w:szCs w:val="20"/>
              </w:rPr>
            </w:pPr>
            <w:r w:rsidRPr="002626D4">
              <w:rPr>
                <w:rFonts w:ascii="Times New Roman" w:hAnsi="Times New Roman" w:cs="Times New Roman"/>
                <w:color w:val="000000"/>
                <w:sz w:val="20"/>
                <w:szCs w:val="20"/>
              </w:rPr>
              <w:t>1</w:t>
            </w:r>
          </w:p>
        </w:tc>
      </w:tr>
      <w:tr w:rsidR="00904244" w:rsidRPr="002626D4" w14:paraId="63F69F22" w14:textId="77777777" w:rsidTr="000734A2">
        <w:tc>
          <w:tcPr>
            <w:tcW w:w="846" w:type="dxa"/>
            <w:vAlign w:val="center"/>
          </w:tcPr>
          <w:p w14:paraId="214B35ED" w14:textId="77777777" w:rsidR="00904244" w:rsidRPr="002626D4" w:rsidRDefault="00904244" w:rsidP="002626D4">
            <w:pPr>
              <w:jc w:val="center"/>
              <w:rPr>
                <w:rFonts w:ascii="Times New Roman" w:hAnsi="Times New Roman" w:cs="Times New Roman"/>
                <w:spacing w:val="-1"/>
                <w:sz w:val="20"/>
                <w:szCs w:val="20"/>
              </w:rPr>
            </w:pPr>
            <w:r w:rsidRPr="002626D4">
              <w:rPr>
                <w:rFonts w:ascii="Times New Roman" w:hAnsi="Times New Roman" w:cs="Times New Roman"/>
                <w:spacing w:val="-1"/>
                <w:sz w:val="20"/>
                <w:szCs w:val="20"/>
              </w:rPr>
              <w:t>2</w:t>
            </w:r>
          </w:p>
        </w:tc>
        <w:tc>
          <w:tcPr>
            <w:tcW w:w="3826" w:type="dxa"/>
            <w:vAlign w:val="center"/>
          </w:tcPr>
          <w:p w14:paraId="5D608A8E" w14:textId="77777777" w:rsidR="00904244" w:rsidRPr="002626D4" w:rsidRDefault="00904244" w:rsidP="002626D4">
            <w:pPr>
              <w:jc w:val="center"/>
              <w:rPr>
                <w:rFonts w:ascii="Times New Roman" w:hAnsi="Times New Roman" w:cs="Times New Roman"/>
                <w:spacing w:val="-1"/>
                <w:sz w:val="20"/>
                <w:szCs w:val="20"/>
              </w:rPr>
            </w:pPr>
            <w:r w:rsidRPr="002626D4">
              <w:rPr>
                <w:rFonts w:ascii="Times New Roman" w:hAnsi="Times New Roman" w:cs="Times New Roman"/>
                <w:color w:val="000000"/>
                <w:sz w:val="20"/>
                <w:szCs w:val="20"/>
              </w:rPr>
              <w:t>Закрытая с воздушными вводами</w:t>
            </w:r>
          </w:p>
        </w:tc>
        <w:tc>
          <w:tcPr>
            <w:tcW w:w="2336" w:type="dxa"/>
            <w:vAlign w:val="center"/>
          </w:tcPr>
          <w:p w14:paraId="5BB05209" w14:textId="77777777" w:rsidR="00904244" w:rsidRPr="002626D4" w:rsidRDefault="00904244" w:rsidP="002626D4">
            <w:pPr>
              <w:jc w:val="center"/>
              <w:rPr>
                <w:rFonts w:ascii="Times New Roman" w:hAnsi="Times New Roman" w:cs="Times New Roman"/>
                <w:spacing w:val="-1"/>
                <w:sz w:val="20"/>
                <w:szCs w:val="20"/>
              </w:rPr>
            </w:pPr>
            <w:r w:rsidRPr="002626D4">
              <w:rPr>
                <w:rFonts w:ascii="Times New Roman" w:hAnsi="Times New Roman" w:cs="Times New Roman"/>
                <w:color w:val="000000"/>
                <w:sz w:val="20"/>
                <w:szCs w:val="20"/>
              </w:rPr>
              <w:t>13</w:t>
            </w:r>
          </w:p>
        </w:tc>
        <w:tc>
          <w:tcPr>
            <w:tcW w:w="2336" w:type="dxa"/>
            <w:vAlign w:val="center"/>
          </w:tcPr>
          <w:p w14:paraId="1648050E" w14:textId="77777777" w:rsidR="00904244" w:rsidRPr="002626D4" w:rsidRDefault="00904244" w:rsidP="002626D4">
            <w:pPr>
              <w:jc w:val="center"/>
              <w:rPr>
                <w:rFonts w:ascii="Times New Roman" w:hAnsi="Times New Roman" w:cs="Times New Roman"/>
                <w:spacing w:val="-1"/>
                <w:sz w:val="20"/>
                <w:szCs w:val="20"/>
              </w:rPr>
            </w:pPr>
            <w:r w:rsidRPr="002626D4">
              <w:rPr>
                <w:rFonts w:ascii="Times New Roman" w:hAnsi="Times New Roman" w:cs="Times New Roman"/>
                <w:color w:val="000000"/>
                <w:sz w:val="20"/>
                <w:szCs w:val="20"/>
              </w:rPr>
              <w:t>6</w:t>
            </w:r>
          </w:p>
        </w:tc>
      </w:tr>
      <w:tr w:rsidR="00904244" w:rsidRPr="002626D4" w14:paraId="1CA5105B" w14:textId="77777777" w:rsidTr="000734A2">
        <w:tc>
          <w:tcPr>
            <w:tcW w:w="846" w:type="dxa"/>
            <w:vAlign w:val="center"/>
          </w:tcPr>
          <w:p w14:paraId="0743CC46" w14:textId="77777777" w:rsidR="00904244" w:rsidRPr="002626D4" w:rsidRDefault="00904244" w:rsidP="002626D4">
            <w:pPr>
              <w:jc w:val="center"/>
              <w:rPr>
                <w:rFonts w:ascii="Times New Roman" w:hAnsi="Times New Roman" w:cs="Times New Roman"/>
                <w:spacing w:val="-1"/>
                <w:sz w:val="20"/>
                <w:szCs w:val="20"/>
              </w:rPr>
            </w:pPr>
            <w:r w:rsidRPr="002626D4">
              <w:rPr>
                <w:rFonts w:ascii="Times New Roman" w:hAnsi="Times New Roman" w:cs="Times New Roman"/>
                <w:spacing w:val="-1"/>
                <w:sz w:val="20"/>
                <w:szCs w:val="20"/>
              </w:rPr>
              <w:t>3</w:t>
            </w:r>
          </w:p>
        </w:tc>
        <w:tc>
          <w:tcPr>
            <w:tcW w:w="3826" w:type="dxa"/>
            <w:vAlign w:val="center"/>
          </w:tcPr>
          <w:p w14:paraId="4F0042A4" w14:textId="77777777" w:rsidR="00904244" w:rsidRPr="002626D4" w:rsidRDefault="00904244" w:rsidP="002626D4">
            <w:pPr>
              <w:jc w:val="center"/>
              <w:rPr>
                <w:rFonts w:ascii="Times New Roman" w:hAnsi="Times New Roman" w:cs="Times New Roman"/>
                <w:spacing w:val="-1"/>
                <w:sz w:val="20"/>
                <w:szCs w:val="20"/>
              </w:rPr>
            </w:pPr>
            <w:r w:rsidRPr="002626D4">
              <w:rPr>
                <w:rFonts w:ascii="Times New Roman" w:hAnsi="Times New Roman" w:cs="Times New Roman"/>
                <w:color w:val="000000"/>
                <w:sz w:val="20"/>
                <w:szCs w:val="20"/>
              </w:rPr>
              <w:t>КТП</w:t>
            </w:r>
          </w:p>
        </w:tc>
        <w:tc>
          <w:tcPr>
            <w:tcW w:w="2336" w:type="dxa"/>
            <w:vAlign w:val="center"/>
          </w:tcPr>
          <w:p w14:paraId="580963AB" w14:textId="77777777" w:rsidR="00904244" w:rsidRPr="002626D4" w:rsidRDefault="00904244" w:rsidP="002626D4">
            <w:pPr>
              <w:jc w:val="center"/>
              <w:rPr>
                <w:rFonts w:ascii="Times New Roman" w:hAnsi="Times New Roman" w:cs="Times New Roman"/>
                <w:spacing w:val="-1"/>
                <w:sz w:val="20"/>
                <w:szCs w:val="20"/>
              </w:rPr>
            </w:pPr>
            <w:r w:rsidRPr="002626D4">
              <w:rPr>
                <w:rFonts w:ascii="Times New Roman" w:hAnsi="Times New Roman" w:cs="Times New Roman"/>
                <w:color w:val="000000"/>
                <w:sz w:val="20"/>
                <w:szCs w:val="20"/>
              </w:rPr>
              <w:t>9</w:t>
            </w:r>
          </w:p>
        </w:tc>
        <w:tc>
          <w:tcPr>
            <w:tcW w:w="2336" w:type="dxa"/>
            <w:vAlign w:val="center"/>
          </w:tcPr>
          <w:p w14:paraId="7B418C02" w14:textId="77777777" w:rsidR="00904244" w:rsidRPr="002626D4" w:rsidRDefault="00904244" w:rsidP="002626D4">
            <w:pPr>
              <w:jc w:val="center"/>
              <w:rPr>
                <w:rFonts w:ascii="Times New Roman" w:hAnsi="Times New Roman" w:cs="Times New Roman"/>
                <w:spacing w:val="-1"/>
                <w:sz w:val="20"/>
                <w:szCs w:val="20"/>
              </w:rPr>
            </w:pPr>
            <w:r w:rsidRPr="002626D4">
              <w:rPr>
                <w:rFonts w:ascii="Times New Roman" w:hAnsi="Times New Roman" w:cs="Times New Roman"/>
                <w:color w:val="000000"/>
                <w:sz w:val="20"/>
                <w:szCs w:val="20"/>
              </w:rPr>
              <w:t>15</w:t>
            </w:r>
          </w:p>
        </w:tc>
      </w:tr>
      <w:tr w:rsidR="00904244" w:rsidRPr="002626D4" w14:paraId="2FB0BF66" w14:textId="77777777" w:rsidTr="000734A2">
        <w:tc>
          <w:tcPr>
            <w:tcW w:w="846" w:type="dxa"/>
            <w:vAlign w:val="center"/>
          </w:tcPr>
          <w:p w14:paraId="03712EA1" w14:textId="77777777" w:rsidR="00904244" w:rsidRPr="002626D4" w:rsidRDefault="00904244" w:rsidP="002626D4">
            <w:pPr>
              <w:jc w:val="center"/>
              <w:rPr>
                <w:rFonts w:ascii="Times New Roman" w:hAnsi="Times New Roman" w:cs="Times New Roman"/>
                <w:spacing w:val="-1"/>
                <w:sz w:val="20"/>
                <w:szCs w:val="20"/>
              </w:rPr>
            </w:pPr>
            <w:r w:rsidRPr="002626D4">
              <w:rPr>
                <w:rFonts w:ascii="Times New Roman" w:hAnsi="Times New Roman" w:cs="Times New Roman"/>
                <w:spacing w:val="-1"/>
                <w:sz w:val="20"/>
                <w:szCs w:val="20"/>
              </w:rPr>
              <w:t>4</w:t>
            </w:r>
          </w:p>
        </w:tc>
        <w:tc>
          <w:tcPr>
            <w:tcW w:w="3826" w:type="dxa"/>
            <w:vAlign w:val="center"/>
          </w:tcPr>
          <w:p w14:paraId="2816997A" w14:textId="77777777" w:rsidR="00904244" w:rsidRPr="002626D4" w:rsidRDefault="00904244" w:rsidP="002626D4">
            <w:pPr>
              <w:jc w:val="center"/>
              <w:rPr>
                <w:rFonts w:ascii="Times New Roman" w:hAnsi="Times New Roman" w:cs="Times New Roman"/>
                <w:spacing w:val="-1"/>
                <w:sz w:val="20"/>
                <w:szCs w:val="20"/>
              </w:rPr>
            </w:pPr>
            <w:r w:rsidRPr="002626D4">
              <w:rPr>
                <w:rFonts w:ascii="Times New Roman" w:hAnsi="Times New Roman" w:cs="Times New Roman"/>
                <w:color w:val="000000"/>
                <w:sz w:val="20"/>
                <w:szCs w:val="20"/>
              </w:rPr>
              <w:t>Столбовая</w:t>
            </w:r>
          </w:p>
        </w:tc>
        <w:tc>
          <w:tcPr>
            <w:tcW w:w="2336" w:type="dxa"/>
            <w:vAlign w:val="center"/>
          </w:tcPr>
          <w:p w14:paraId="060A9FA3" w14:textId="77777777" w:rsidR="00904244" w:rsidRPr="002626D4" w:rsidRDefault="00904244" w:rsidP="002626D4">
            <w:pPr>
              <w:jc w:val="center"/>
              <w:rPr>
                <w:rFonts w:ascii="Times New Roman" w:hAnsi="Times New Roman" w:cs="Times New Roman"/>
                <w:spacing w:val="-1"/>
                <w:sz w:val="20"/>
                <w:szCs w:val="20"/>
              </w:rPr>
            </w:pPr>
            <w:r w:rsidRPr="002626D4">
              <w:rPr>
                <w:rFonts w:ascii="Times New Roman" w:hAnsi="Times New Roman" w:cs="Times New Roman"/>
                <w:color w:val="000000"/>
                <w:sz w:val="20"/>
                <w:szCs w:val="20"/>
              </w:rPr>
              <w:t>1</w:t>
            </w:r>
          </w:p>
        </w:tc>
        <w:tc>
          <w:tcPr>
            <w:tcW w:w="2336" w:type="dxa"/>
            <w:vAlign w:val="center"/>
          </w:tcPr>
          <w:p w14:paraId="609ADA2C" w14:textId="77777777" w:rsidR="00904244" w:rsidRPr="002626D4" w:rsidRDefault="00904244" w:rsidP="002626D4">
            <w:pPr>
              <w:jc w:val="center"/>
              <w:rPr>
                <w:rFonts w:ascii="Times New Roman" w:hAnsi="Times New Roman" w:cs="Times New Roman"/>
                <w:spacing w:val="-1"/>
                <w:sz w:val="20"/>
                <w:szCs w:val="20"/>
              </w:rPr>
            </w:pPr>
            <w:r w:rsidRPr="002626D4">
              <w:rPr>
                <w:rFonts w:ascii="Times New Roman" w:hAnsi="Times New Roman" w:cs="Times New Roman"/>
                <w:color w:val="000000"/>
                <w:sz w:val="20"/>
                <w:szCs w:val="20"/>
              </w:rPr>
              <w:t>5</w:t>
            </w:r>
          </w:p>
        </w:tc>
      </w:tr>
      <w:tr w:rsidR="00904244" w:rsidRPr="002626D4" w14:paraId="3B9CC0FD" w14:textId="77777777" w:rsidTr="000734A2">
        <w:tc>
          <w:tcPr>
            <w:tcW w:w="846" w:type="dxa"/>
            <w:vAlign w:val="center"/>
          </w:tcPr>
          <w:p w14:paraId="2AAB77BC" w14:textId="77777777" w:rsidR="00904244" w:rsidRPr="002626D4" w:rsidRDefault="00904244" w:rsidP="002626D4">
            <w:pPr>
              <w:jc w:val="center"/>
              <w:rPr>
                <w:rFonts w:ascii="Times New Roman" w:hAnsi="Times New Roman" w:cs="Times New Roman"/>
                <w:spacing w:val="-1"/>
                <w:sz w:val="20"/>
                <w:szCs w:val="20"/>
              </w:rPr>
            </w:pPr>
          </w:p>
        </w:tc>
        <w:tc>
          <w:tcPr>
            <w:tcW w:w="3826" w:type="dxa"/>
            <w:vAlign w:val="center"/>
          </w:tcPr>
          <w:p w14:paraId="0F1D2C4F" w14:textId="77777777" w:rsidR="00904244" w:rsidRPr="002626D4" w:rsidRDefault="00904244" w:rsidP="002626D4">
            <w:pPr>
              <w:jc w:val="center"/>
              <w:rPr>
                <w:rFonts w:ascii="Times New Roman" w:hAnsi="Times New Roman" w:cs="Times New Roman"/>
                <w:spacing w:val="-1"/>
                <w:sz w:val="20"/>
                <w:szCs w:val="20"/>
              </w:rPr>
            </w:pPr>
            <w:r w:rsidRPr="002626D4">
              <w:rPr>
                <w:rFonts w:ascii="Times New Roman" w:hAnsi="Times New Roman" w:cs="Times New Roman"/>
                <w:color w:val="000000"/>
                <w:sz w:val="20"/>
                <w:szCs w:val="20"/>
              </w:rPr>
              <w:t>Итого</w:t>
            </w:r>
          </w:p>
        </w:tc>
        <w:tc>
          <w:tcPr>
            <w:tcW w:w="2336" w:type="dxa"/>
            <w:vAlign w:val="center"/>
          </w:tcPr>
          <w:p w14:paraId="6D399156" w14:textId="77777777" w:rsidR="00904244" w:rsidRPr="002626D4" w:rsidRDefault="00904244" w:rsidP="002626D4">
            <w:pPr>
              <w:jc w:val="center"/>
              <w:rPr>
                <w:rFonts w:ascii="Times New Roman" w:hAnsi="Times New Roman" w:cs="Times New Roman"/>
                <w:spacing w:val="-1"/>
                <w:sz w:val="20"/>
                <w:szCs w:val="20"/>
              </w:rPr>
            </w:pPr>
            <w:r w:rsidRPr="002626D4">
              <w:rPr>
                <w:rFonts w:ascii="Times New Roman" w:hAnsi="Times New Roman" w:cs="Times New Roman"/>
                <w:spacing w:val="-1"/>
                <w:sz w:val="20"/>
                <w:szCs w:val="20"/>
              </w:rPr>
              <w:t>25</w:t>
            </w:r>
          </w:p>
        </w:tc>
        <w:tc>
          <w:tcPr>
            <w:tcW w:w="2336" w:type="dxa"/>
            <w:vAlign w:val="center"/>
          </w:tcPr>
          <w:p w14:paraId="54898AC0" w14:textId="77777777" w:rsidR="00904244" w:rsidRPr="002626D4" w:rsidRDefault="00904244" w:rsidP="002626D4">
            <w:pPr>
              <w:jc w:val="center"/>
              <w:rPr>
                <w:rFonts w:ascii="Times New Roman" w:hAnsi="Times New Roman" w:cs="Times New Roman"/>
                <w:spacing w:val="-1"/>
                <w:sz w:val="20"/>
                <w:szCs w:val="20"/>
              </w:rPr>
            </w:pPr>
            <w:r w:rsidRPr="002626D4">
              <w:rPr>
                <w:rFonts w:ascii="Times New Roman" w:hAnsi="Times New Roman" w:cs="Times New Roman"/>
                <w:spacing w:val="-1"/>
                <w:sz w:val="20"/>
                <w:szCs w:val="20"/>
              </w:rPr>
              <w:t>21</w:t>
            </w:r>
          </w:p>
        </w:tc>
      </w:tr>
    </w:tbl>
    <w:p w14:paraId="07A49091"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p>
    <w:p w14:paraId="4F4AB84E"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lastRenderedPageBreak/>
        <w:t>Мощность трансформаторов коммунальных ТП составляет 5759.</w:t>
      </w:r>
    </w:p>
    <w:p w14:paraId="008D79EE" w14:textId="77777777" w:rsidR="00904244" w:rsidRPr="00904244" w:rsidRDefault="00904244" w:rsidP="00904244">
      <w:pPr>
        <w:spacing w:after="0" w:line="360" w:lineRule="auto"/>
        <w:ind w:firstLine="709"/>
        <w:jc w:val="both"/>
        <w:rPr>
          <w:rFonts w:ascii="Times New Roman" w:hAnsi="Times New Roman" w:cs="Times New Roman"/>
          <w:i/>
          <w:spacing w:val="-1"/>
          <w:sz w:val="28"/>
          <w:szCs w:val="28"/>
        </w:rPr>
      </w:pPr>
      <w:r w:rsidRPr="00904244">
        <w:rPr>
          <w:rFonts w:ascii="Times New Roman" w:hAnsi="Times New Roman" w:cs="Times New Roman"/>
          <w:i/>
          <w:spacing w:val="-1"/>
          <w:sz w:val="28"/>
          <w:szCs w:val="28"/>
        </w:rPr>
        <w:t>Сеть наружного освещения</w:t>
      </w:r>
    </w:p>
    <w:p w14:paraId="4E8B6106"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В настоящее время наружное освещение охвачено 35 улиц города. Протяженность линий наружного освещения составляет 25 км.</w:t>
      </w:r>
    </w:p>
    <w:p w14:paraId="6AA50747" w14:textId="5D20B068" w:rsidR="00904244" w:rsidRPr="00904244" w:rsidRDefault="001320C4" w:rsidP="006D0279">
      <w:pPr>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В городе </w:t>
      </w:r>
      <w:r w:rsidR="003722A1">
        <w:rPr>
          <w:rFonts w:ascii="Times New Roman" w:hAnsi="Times New Roman" w:cs="Times New Roman"/>
          <w:spacing w:val="-1"/>
          <w:sz w:val="28"/>
          <w:szCs w:val="28"/>
        </w:rPr>
        <w:t xml:space="preserve">установлено 941 энергосберегающих </w:t>
      </w:r>
      <w:r w:rsidR="00904244" w:rsidRPr="00904244">
        <w:rPr>
          <w:rFonts w:ascii="Times New Roman" w:hAnsi="Times New Roman" w:cs="Times New Roman"/>
          <w:spacing w:val="-1"/>
          <w:sz w:val="28"/>
          <w:szCs w:val="28"/>
        </w:rPr>
        <w:t xml:space="preserve">светильников </w:t>
      </w:r>
      <w:r w:rsidR="006D0279">
        <w:rPr>
          <w:rFonts w:ascii="Times New Roman" w:hAnsi="Times New Roman" w:cs="Times New Roman"/>
          <w:spacing w:val="-1"/>
          <w:sz w:val="28"/>
          <w:szCs w:val="28"/>
        </w:rPr>
        <w:t xml:space="preserve">с различной мощностью. </w:t>
      </w:r>
    </w:p>
    <w:p w14:paraId="58150EA0"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Светильники подвешены в основном на железобетонных опорах сети.</w:t>
      </w:r>
    </w:p>
    <w:p w14:paraId="3ADEF62E"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Сеть наружного освещения выполнена однофазной проводами марки А сечением 1625 кв. мм. Питание сети осуществляется от трансформаторов общего пользования.</w:t>
      </w:r>
    </w:p>
    <w:p w14:paraId="1E1A5241" w14:textId="77777777" w:rsidR="003A7ED2" w:rsidRPr="003A7ED2" w:rsidRDefault="003A7ED2" w:rsidP="003A7ED2">
      <w:pPr>
        <w:spacing w:after="0" w:line="360" w:lineRule="auto"/>
        <w:ind w:firstLine="709"/>
        <w:jc w:val="both"/>
        <w:rPr>
          <w:rFonts w:ascii="Times New Roman" w:hAnsi="Times New Roman" w:cs="Times New Roman"/>
          <w:spacing w:val="-1"/>
          <w:sz w:val="28"/>
          <w:szCs w:val="28"/>
        </w:rPr>
      </w:pPr>
      <w:r w:rsidRPr="003A7ED2">
        <w:rPr>
          <w:rFonts w:ascii="Times New Roman" w:hAnsi="Times New Roman" w:cs="Times New Roman"/>
          <w:spacing w:val="-1"/>
          <w:sz w:val="28"/>
          <w:szCs w:val="28"/>
        </w:rPr>
        <w:t xml:space="preserve">Контроллер системы управления наружным освещением предназначен для управления наружным освещением в пунктах питания сети наружного освещения и сбора показаний и параметров с приборов учета электрической энергии. </w:t>
      </w:r>
    </w:p>
    <w:p w14:paraId="72D237CA" w14:textId="000A6528" w:rsidR="003A7ED2" w:rsidRPr="003A7ED2" w:rsidRDefault="003A7ED2" w:rsidP="003A7ED2">
      <w:pPr>
        <w:spacing w:after="0" w:line="360" w:lineRule="auto"/>
        <w:ind w:firstLine="708"/>
        <w:jc w:val="both"/>
        <w:rPr>
          <w:rFonts w:ascii="Times New Roman" w:hAnsi="Times New Roman" w:cs="Times New Roman"/>
          <w:spacing w:val="-1"/>
          <w:sz w:val="28"/>
          <w:szCs w:val="28"/>
        </w:rPr>
      </w:pPr>
      <w:r>
        <w:rPr>
          <w:rFonts w:ascii="Times New Roman" w:hAnsi="Times New Roman" w:cs="Times New Roman"/>
          <w:spacing w:val="-1"/>
          <w:sz w:val="28"/>
          <w:szCs w:val="28"/>
        </w:rPr>
        <w:t>Управление</w:t>
      </w:r>
      <w:r w:rsidRPr="003A7ED2">
        <w:rPr>
          <w:rFonts w:ascii="Times New Roman" w:hAnsi="Times New Roman" w:cs="Times New Roman"/>
          <w:spacing w:val="-1"/>
          <w:sz w:val="28"/>
          <w:szCs w:val="28"/>
        </w:rPr>
        <w:t xml:space="preserve"> наружным освещ</w:t>
      </w:r>
      <w:r>
        <w:rPr>
          <w:rFonts w:ascii="Times New Roman" w:hAnsi="Times New Roman" w:cs="Times New Roman"/>
          <w:spacing w:val="-1"/>
          <w:sz w:val="28"/>
          <w:szCs w:val="28"/>
        </w:rPr>
        <w:t>ением осуществляется</w:t>
      </w:r>
      <w:r w:rsidRPr="003A7ED2">
        <w:rPr>
          <w:rFonts w:ascii="Times New Roman" w:hAnsi="Times New Roman" w:cs="Times New Roman"/>
          <w:spacing w:val="-1"/>
          <w:sz w:val="28"/>
          <w:szCs w:val="28"/>
        </w:rPr>
        <w:t xml:space="preserve"> по годовому графику, как в автономном режиме, так и с возможностью дистанционного включения и выключения c пульта д</w:t>
      </w:r>
      <w:r>
        <w:rPr>
          <w:rFonts w:ascii="Times New Roman" w:hAnsi="Times New Roman" w:cs="Times New Roman"/>
          <w:spacing w:val="-1"/>
          <w:sz w:val="28"/>
          <w:szCs w:val="28"/>
        </w:rPr>
        <w:t xml:space="preserve">испетчера. Годовой </w:t>
      </w:r>
      <w:r w:rsidR="008975BE">
        <w:rPr>
          <w:rFonts w:ascii="Times New Roman" w:hAnsi="Times New Roman" w:cs="Times New Roman"/>
          <w:spacing w:val="-1"/>
          <w:sz w:val="28"/>
          <w:szCs w:val="28"/>
        </w:rPr>
        <w:t xml:space="preserve">график </w:t>
      </w:r>
      <w:r w:rsidR="008975BE" w:rsidRPr="003A7ED2">
        <w:rPr>
          <w:rFonts w:ascii="Times New Roman" w:hAnsi="Times New Roman" w:cs="Times New Roman"/>
          <w:spacing w:val="-1"/>
          <w:sz w:val="28"/>
          <w:szCs w:val="28"/>
        </w:rPr>
        <w:t>содержать</w:t>
      </w:r>
      <w:r w:rsidRPr="003A7ED2">
        <w:rPr>
          <w:rFonts w:ascii="Times New Roman" w:hAnsi="Times New Roman" w:cs="Times New Roman"/>
          <w:spacing w:val="-1"/>
          <w:sz w:val="28"/>
          <w:szCs w:val="28"/>
        </w:rPr>
        <w:t xml:space="preserve"> не менее четырех периодов с индивидуальным расписанием в каждом месяце, и не менее четырех интервалов управления каждым периодом.</w:t>
      </w:r>
    </w:p>
    <w:p w14:paraId="05B338B9" w14:textId="5B9FAB5F" w:rsidR="003A7ED2" w:rsidRPr="003A7ED2" w:rsidRDefault="003A7ED2" w:rsidP="003A7ED2">
      <w:pPr>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Контроллер обеспечивает</w:t>
      </w:r>
      <w:r w:rsidRPr="003A7ED2">
        <w:rPr>
          <w:rFonts w:ascii="Times New Roman" w:hAnsi="Times New Roman" w:cs="Times New Roman"/>
          <w:spacing w:val="-1"/>
          <w:sz w:val="28"/>
          <w:szCs w:val="28"/>
        </w:rPr>
        <w:t xml:space="preserve"> связь каждого объекта управления наружным освещением, расположенного в пунктах питания, с центральным диспетчерским пунктом по каналу GSM в режимах GPRS.</w:t>
      </w:r>
    </w:p>
    <w:p w14:paraId="4793B9E5" w14:textId="237C13A9" w:rsidR="003A7ED2" w:rsidRPr="003A7ED2" w:rsidRDefault="003A7ED2" w:rsidP="003A7ED2">
      <w:pPr>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Контроллер обеспечивает</w:t>
      </w:r>
      <w:r w:rsidRPr="003A7ED2">
        <w:rPr>
          <w:rFonts w:ascii="Times New Roman" w:hAnsi="Times New Roman" w:cs="Times New Roman"/>
          <w:spacing w:val="-1"/>
          <w:sz w:val="28"/>
          <w:szCs w:val="28"/>
        </w:rPr>
        <w:t xml:space="preserve"> дистанционный учет электроэнергии с передачей информации на пульт диспетчерского центра.</w:t>
      </w:r>
    </w:p>
    <w:p w14:paraId="094F51DF" w14:textId="2D9CE49C" w:rsidR="003A7ED2" w:rsidRPr="003A7ED2" w:rsidRDefault="005D5886" w:rsidP="003A7ED2">
      <w:pPr>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Контроллер имеет</w:t>
      </w:r>
      <w:r w:rsidR="003A7ED2">
        <w:rPr>
          <w:rFonts w:ascii="Times New Roman" w:hAnsi="Times New Roman" w:cs="Times New Roman"/>
          <w:spacing w:val="-1"/>
          <w:sz w:val="28"/>
          <w:szCs w:val="28"/>
        </w:rPr>
        <w:t>:</w:t>
      </w:r>
    </w:p>
    <w:p w14:paraId="43049D05" w14:textId="77777777" w:rsidR="003A7ED2" w:rsidRPr="003A7ED2" w:rsidRDefault="003A7ED2" w:rsidP="003A7ED2">
      <w:pPr>
        <w:spacing w:after="0" w:line="360" w:lineRule="auto"/>
        <w:ind w:firstLine="709"/>
        <w:jc w:val="both"/>
        <w:rPr>
          <w:rFonts w:ascii="Times New Roman" w:hAnsi="Times New Roman" w:cs="Times New Roman"/>
          <w:spacing w:val="-1"/>
          <w:sz w:val="28"/>
          <w:szCs w:val="28"/>
        </w:rPr>
      </w:pPr>
      <w:r w:rsidRPr="003A7ED2">
        <w:rPr>
          <w:rFonts w:ascii="Times New Roman" w:hAnsi="Times New Roman" w:cs="Times New Roman"/>
          <w:spacing w:val="-1"/>
          <w:sz w:val="28"/>
          <w:szCs w:val="28"/>
        </w:rPr>
        <w:t>- Встроенный GSM/GPRS модем, со встроенной или внешней антенной для обеспечения устойчивой связи с диспетчерским центром. Тип каналов связи – GSM/ GPRS.</w:t>
      </w:r>
    </w:p>
    <w:p w14:paraId="2308ADD2" w14:textId="77777777" w:rsidR="003A7ED2" w:rsidRPr="003A7ED2" w:rsidRDefault="003A7ED2" w:rsidP="003A7ED2">
      <w:pPr>
        <w:spacing w:after="0" w:line="360" w:lineRule="auto"/>
        <w:ind w:firstLine="709"/>
        <w:jc w:val="both"/>
        <w:rPr>
          <w:rFonts w:ascii="Times New Roman" w:hAnsi="Times New Roman" w:cs="Times New Roman"/>
          <w:spacing w:val="-1"/>
          <w:sz w:val="28"/>
          <w:szCs w:val="28"/>
        </w:rPr>
      </w:pPr>
      <w:r w:rsidRPr="003A7ED2">
        <w:rPr>
          <w:rFonts w:ascii="Times New Roman" w:hAnsi="Times New Roman" w:cs="Times New Roman"/>
          <w:spacing w:val="-1"/>
          <w:sz w:val="28"/>
          <w:szCs w:val="28"/>
        </w:rPr>
        <w:t>- Встроенный или внешний источник питания. Питание контроллера должно обеспечиваться непосредственно от сети 220 В.</w:t>
      </w:r>
    </w:p>
    <w:p w14:paraId="1F012570" w14:textId="77777777" w:rsidR="003A7ED2" w:rsidRPr="003A7ED2" w:rsidRDefault="003A7ED2" w:rsidP="003A7ED2">
      <w:pPr>
        <w:spacing w:after="0" w:line="360" w:lineRule="auto"/>
        <w:ind w:firstLine="709"/>
        <w:jc w:val="both"/>
        <w:rPr>
          <w:rFonts w:ascii="Times New Roman" w:hAnsi="Times New Roman" w:cs="Times New Roman"/>
          <w:spacing w:val="-1"/>
          <w:sz w:val="28"/>
          <w:szCs w:val="28"/>
        </w:rPr>
      </w:pPr>
      <w:r w:rsidRPr="003A7ED2">
        <w:rPr>
          <w:rFonts w:ascii="Times New Roman" w:hAnsi="Times New Roman" w:cs="Times New Roman"/>
          <w:spacing w:val="-1"/>
          <w:sz w:val="28"/>
          <w:szCs w:val="28"/>
        </w:rPr>
        <w:lastRenderedPageBreak/>
        <w:t xml:space="preserve">- Встроенные часы реального времени. </w:t>
      </w:r>
    </w:p>
    <w:p w14:paraId="0A05EC7E" w14:textId="77777777" w:rsidR="003A7ED2" w:rsidRPr="003A7ED2" w:rsidRDefault="003A7ED2" w:rsidP="003A7ED2">
      <w:pPr>
        <w:spacing w:after="0" w:line="360" w:lineRule="auto"/>
        <w:ind w:firstLine="709"/>
        <w:jc w:val="both"/>
        <w:rPr>
          <w:rFonts w:ascii="Times New Roman" w:hAnsi="Times New Roman" w:cs="Times New Roman"/>
          <w:spacing w:val="-1"/>
          <w:sz w:val="28"/>
          <w:szCs w:val="28"/>
        </w:rPr>
      </w:pPr>
      <w:r w:rsidRPr="003A7ED2">
        <w:rPr>
          <w:rFonts w:ascii="Times New Roman" w:hAnsi="Times New Roman" w:cs="Times New Roman"/>
          <w:spacing w:val="-1"/>
          <w:sz w:val="28"/>
          <w:szCs w:val="28"/>
        </w:rPr>
        <w:t xml:space="preserve">- Блок реле с максимальным током не менее 5А для управления контакторами. </w:t>
      </w:r>
    </w:p>
    <w:p w14:paraId="41B7ED16" w14:textId="77777777" w:rsidR="003A7ED2" w:rsidRDefault="003A7ED2" w:rsidP="003A7ED2">
      <w:pPr>
        <w:spacing w:after="0" w:line="360" w:lineRule="auto"/>
        <w:ind w:firstLine="709"/>
        <w:jc w:val="both"/>
        <w:rPr>
          <w:rFonts w:ascii="Times New Roman" w:hAnsi="Times New Roman" w:cs="Times New Roman"/>
          <w:spacing w:val="-1"/>
          <w:sz w:val="28"/>
          <w:szCs w:val="28"/>
        </w:rPr>
      </w:pPr>
      <w:r w:rsidRPr="003A7ED2">
        <w:rPr>
          <w:rFonts w:ascii="Times New Roman" w:hAnsi="Times New Roman" w:cs="Times New Roman"/>
          <w:spacing w:val="-1"/>
          <w:sz w:val="28"/>
          <w:szCs w:val="28"/>
        </w:rPr>
        <w:t>- Встроенный интерфейс RS485 для подключения цифровых счетчиков элек</w:t>
      </w:r>
      <w:r>
        <w:rPr>
          <w:rFonts w:ascii="Times New Roman" w:hAnsi="Times New Roman" w:cs="Times New Roman"/>
          <w:spacing w:val="-1"/>
          <w:sz w:val="28"/>
          <w:szCs w:val="28"/>
        </w:rPr>
        <w:t>троэнергии. А также обеспечивает</w:t>
      </w:r>
      <w:r w:rsidRPr="003A7ED2">
        <w:rPr>
          <w:rFonts w:ascii="Times New Roman" w:hAnsi="Times New Roman" w:cs="Times New Roman"/>
          <w:spacing w:val="-1"/>
          <w:sz w:val="28"/>
          <w:szCs w:val="28"/>
        </w:rPr>
        <w:t xml:space="preserve"> питание интерфейса счетчиков при использовании электросчетчиков с внешним питанием интерфейса.</w:t>
      </w:r>
    </w:p>
    <w:p w14:paraId="3AB406FC" w14:textId="7BC7F967" w:rsidR="00904244" w:rsidRDefault="00904244" w:rsidP="003A7ED2">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На техническое обслуживание уличного освещения в 2019 г. израсходовано 204,3 тыс. руб., на приобретение электроматериалов для уличного освещения (закупка ламп и фонарей) израсходовано 28,3</w:t>
      </w:r>
      <w:r>
        <w:rPr>
          <w:rFonts w:ascii="Times New Roman" w:hAnsi="Times New Roman" w:cs="Times New Roman"/>
          <w:spacing w:val="-1"/>
          <w:sz w:val="28"/>
          <w:szCs w:val="28"/>
        </w:rPr>
        <w:t xml:space="preserve"> </w:t>
      </w:r>
      <w:r w:rsidRPr="00904244">
        <w:rPr>
          <w:rFonts w:ascii="Times New Roman" w:hAnsi="Times New Roman" w:cs="Times New Roman"/>
          <w:spacing w:val="-1"/>
          <w:sz w:val="28"/>
          <w:szCs w:val="28"/>
        </w:rPr>
        <w:t>тыс. руб.</w:t>
      </w:r>
    </w:p>
    <w:p w14:paraId="0BD93628" w14:textId="598FB0AD" w:rsidR="00904244" w:rsidRPr="00904244" w:rsidRDefault="00904244" w:rsidP="00904244">
      <w:pPr>
        <w:spacing w:line="360" w:lineRule="auto"/>
        <w:ind w:firstLine="567"/>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xml:space="preserve">Электропотребление Ельнинского городского поселения </w:t>
      </w:r>
      <w:r w:rsidR="00C30724">
        <w:rPr>
          <w:rFonts w:ascii="Times New Roman" w:hAnsi="Times New Roman" w:cs="Times New Roman"/>
          <w:spacing w:val="-1"/>
          <w:sz w:val="28"/>
          <w:szCs w:val="28"/>
        </w:rPr>
        <w:t xml:space="preserve">Ельнинского района Смоленской области </w:t>
      </w:r>
      <w:r w:rsidRPr="00904244">
        <w:rPr>
          <w:rFonts w:ascii="Times New Roman" w:hAnsi="Times New Roman" w:cs="Times New Roman"/>
          <w:spacing w:val="-1"/>
          <w:sz w:val="28"/>
          <w:szCs w:val="28"/>
        </w:rPr>
        <w:t>предусматривается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14:paraId="26FF5986" w14:textId="00C1C9BA" w:rsidR="00904244" w:rsidRPr="00904244" w:rsidRDefault="00904244" w:rsidP="00904244">
      <w:pPr>
        <w:spacing w:after="120" w:line="360" w:lineRule="auto"/>
        <w:ind w:firstLine="567"/>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xml:space="preserve">Баланс потребления услуг электроснабжения Ельнинского городского поселения </w:t>
      </w:r>
      <w:r w:rsidR="00FA4089">
        <w:rPr>
          <w:rFonts w:ascii="Times New Roman" w:hAnsi="Times New Roman" w:cs="Times New Roman"/>
          <w:spacing w:val="-1"/>
          <w:sz w:val="28"/>
          <w:szCs w:val="28"/>
        </w:rPr>
        <w:t xml:space="preserve">Ельнинского района Смоленской области </w:t>
      </w:r>
      <w:r w:rsidRPr="00904244">
        <w:rPr>
          <w:rFonts w:ascii="Times New Roman" w:hAnsi="Times New Roman" w:cs="Times New Roman"/>
          <w:spacing w:val="-1"/>
          <w:sz w:val="28"/>
          <w:szCs w:val="28"/>
        </w:rPr>
        <w:t xml:space="preserve">приведен в </w:t>
      </w:r>
      <w:r w:rsidR="00DC5B92">
        <w:rPr>
          <w:rFonts w:ascii="Times New Roman" w:hAnsi="Times New Roman" w:cs="Times New Roman"/>
          <w:spacing w:val="-1"/>
          <w:sz w:val="28"/>
          <w:szCs w:val="28"/>
        </w:rPr>
        <w:t>т</w:t>
      </w:r>
      <w:r w:rsidRPr="00904244">
        <w:rPr>
          <w:rFonts w:ascii="Times New Roman" w:hAnsi="Times New Roman" w:cs="Times New Roman"/>
          <w:spacing w:val="-1"/>
          <w:sz w:val="28"/>
          <w:szCs w:val="28"/>
        </w:rPr>
        <w:t xml:space="preserve">аблице </w:t>
      </w:r>
      <w:r w:rsidR="00DC5B92" w:rsidRPr="00DC5B92">
        <w:rPr>
          <w:rFonts w:ascii="Times New Roman" w:hAnsi="Times New Roman" w:cs="Times New Roman"/>
          <w:sz w:val="28"/>
          <w:szCs w:val="28"/>
        </w:rPr>
        <w:t>2</w:t>
      </w:r>
      <w:r w:rsidRPr="00DC5B92">
        <w:rPr>
          <w:rFonts w:ascii="Times New Roman" w:hAnsi="Times New Roman" w:cs="Times New Roman"/>
          <w:spacing w:val="-1"/>
          <w:sz w:val="28"/>
          <w:szCs w:val="28"/>
        </w:rPr>
        <w:t>.</w:t>
      </w:r>
    </w:p>
    <w:p w14:paraId="2D1A3DFA" w14:textId="7B13B6E2" w:rsidR="00904244" w:rsidRPr="00904244" w:rsidRDefault="00904244" w:rsidP="00904244">
      <w:pPr>
        <w:pStyle w:val="af7"/>
        <w:keepNext/>
        <w:spacing w:after="0"/>
        <w:jc w:val="right"/>
        <w:rPr>
          <w:rFonts w:ascii="Times New Roman" w:hAnsi="Times New Roman" w:cs="Times New Roman"/>
          <w:color w:val="auto"/>
          <w:sz w:val="24"/>
          <w:szCs w:val="24"/>
        </w:rPr>
      </w:pPr>
      <w:bookmarkStart w:id="15" w:name="_Ref20403298"/>
      <w:bookmarkStart w:id="16" w:name="_Toc20473540"/>
      <w:bookmarkStart w:id="17" w:name="_Toc26437699"/>
      <w:bookmarkStart w:id="18" w:name="_Toc49859350"/>
      <w:r w:rsidRPr="00904244">
        <w:rPr>
          <w:rFonts w:ascii="Times New Roman" w:hAnsi="Times New Roman" w:cs="Times New Roman"/>
          <w:color w:val="auto"/>
          <w:sz w:val="24"/>
          <w:szCs w:val="24"/>
        </w:rPr>
        <w:t xml:space="preserve">Таблица </w:t>
      </w:r>
      <w:bookmarkEnd w:id="15"/>
      <w:r w:rsidR="00DC5B92">
        <w:rPr>
          <w:rFonts w:ascii="Times New Roman" w:hAnsi="Times New Roman" w:cs="Times New Roman"/>
          <w:color w:val="auto"/>
          <w:sz w:val="24"/>
          <w:szCs w:val="24"/>
        </w:rPr>
        <w:t>2</w:t>
      </w:r>
      <w:r w:rsidRPr="00904244">
        <w:rPr>
          <w:rFonts w:ascii="Times New Roman" w:hAnsi="Times New Roman" w:cs="Times New Roman"/>
          <w:color w:val="auto"/>
          <w:sz w:val="24"/>
          <w:szCs w:val="24"/>
        </w:rPr>
        <w:t xml:space="preserve">. Электропотребление в </w:t>
      </w:r>
      <w:bookmarkEnd w:id="16"/>
      <w:bookmarkEnd w:id="17"/>
      <w:bookmarkEnd w:id="18"/>
      <w:r w:rsidRPr="00904244">
        <w:rPr>
          <w:rFonts w:ascii="Times New Roman" w:hAnsi="Times New Roman" w:cs="Times New Roman"/>
          <w:color w:val="auto"/>
          <w:sz w:val="24"/>
          <w:szCs w:val="24"/>
        </w:rPr>
        <w:t>Ельнинском городском поселении</w:t>
      </w:r>
    </w:p>
    <w:tbl>
      <w:tblPr>
        <w:tblStyle w:val="af6"/>
        <w:tblW w:w="5000" w:type="pct"/>
        <w:tblLook w:val="04A0" w:firstRow="1" w:lastRow="0" w:firstColumn="1" w:lastColumn="0" w:noHBand="0" w:noVBand="1"/>
      </w:tblPr>
      <w:tblGrid>
        <w:gridCol w:w="749"/>
        <w:gridCol w:w="3923"/>
        <w:gridCol w:w="2336"/>
        <w:gridCol w:w="2336"/>
      </w:tblGrid>
      <w:tr w:rsidR="00904244" w:rsidRPr="002626D4" w14:paraId="4491AFF9" w14:textId="77777777" w:rsidTr="000734A2">
        <w:tc>
          <w:tcPr>
            <w:tcW w:w="401" w:type="pct"/>
            <w:vMerge w:val="restart"/>
            <w:vAlign w:val="center"/>
          </w:tcPr>
          <w:p w14:paraId="62C8608E" w14:textId="77777777" w:rsidR="00904244" w:rsidRPr="002626D4" w:rsidRDefault="00904244" w:rsidP="002626D4">
            <w:pPr>
              <w:jc w:val="center"/>
              <w:rPr>
                <w:rFonts w:ascii="Times New Roman" w:hAnsi="Times New Roman" w:cs="Times New Roman"/>
                <w:spacing w:val="-1"/>
                <w:sz w:val="20"/>
                <w:szCs w:val="20"/>
              </w:rPr>
            </w:pPr>
            <w:r w:rsidRPr="002626D4">
              <w:rPr>
                <w:rFonts w:ascii="Times New Roman" w:hAnsi="Times New Roman" w:cs="Times New Roman"/>
                <w:spacing w:val="-1"/>
                <w:sz w:val="20"/>
                <w:szCs w:val="20"/>
              </w:rPr>
              <w:t>№ п/п</w:t>
            </w:r>
          </w:p>
        </w:tc>
        <w:tc>
          <w:tcPr>
            <w:tcW w:w="2099" w:type="pct"/>
            <w:vMerge w:val="restart"/>
            <w:vAlign w:val="center"/>
          </w:tcPr>
          <w:p w14:paraId="3C2D2564" w14:textId="77777777" w:rsidR="00904244" w:rsidRPr="002626D4" w:rsidRDefault="00904244" w:rsidP="002626D4">
            <w:pPr>
              <w:jc w:val="center"/>
              <w:rPr>
                <w:rFonts w:ascii="Times New Roman" w:hAnsi="Times New Roman" w:cs="Times New Roman"/>
                <w:spacing w:val="-1"/>
                <w:sz w:val="20"/>
                <w:szCs w:val="20"/>
              </w:rPr>
            </w:pPr>
            <w:r w:rsidRPr="002626D4">
              <w:rPr>
                <w:rFonts w:ascii="Times New Roman" w:hAnsi="Times New Roman" w:cs="Times New Roman"/>
                <w:spacing w:val="-1"/>
                <w:sz w:val="20"/>
                <w:szCs w:val="20"/>
              </w:rPr>
              <w:t>Потребитель</w:t>
            </w:r>
          </w:p>
        </w:tc>
        <w:tc>
          <w:tcPr>
            <w:tcW w:w="2500" w:type="pct"/>
            <w:gridSpan w:val="2"/>
            <w:vAlign w:val="center"/>
          </w:tcPr>
          <w:p w14:paraId="2B004632" w14:textId="77777777" w:rsidR="00904244" w:rsidRPr="002626D4" w:rsidRDefault="00904244" w:rsidP="002626D4">
            <w:pPr>
              <w:jc w:val="center"/>
              <w:rPr>
                <w:rFonts w:ascii="Times New Roman" w:hAnsi="Times New Roman" w:cs="Times New Roman"/>
                <w:spacing w:val="-1"/>
                <w:sz w:val="20"/>
                <w:szCs w:val="20"/>
              </w:rPr>
            </w:pPr>
            <w:r w:rsidRPr="002626D4">
              <w:rPr>
                <w:rFonts w:ascii="Times New Roman" w:hAnsi="Times New Roman" w:cs="Times New Roman"/>
                <w:spacing w:val="-1"/>
                <w:sz w:val="20"/>
                <w:szCs w:val="20"/>
              </w:rPr>
              <w:t>МВт. ч</w:t>
            </w:r>
          </w:p>
        </w:tc>
      </w:tr>
      <w:tr w:rsidR="00904244" w:rsidRPr="002626D4" w14:paraId="15F62971" w14:textId="77777777" w:rsidTr="000734A2">
        <w:tc>
          <w:tcPr>
            <w:tcW w:w="401" w:type="pct"/>
            <w:vMerge/>
            <w:vAlign w:val="center"/>
          </w:tcPr>
          <w:p w14:paraId="2418CC0F" w14:textId="77777777" w:rsidR="00904244" w:rsidRPr="002626D4" w:rsidRDefault="00904244" w:rsidP="002626D4">
            <w:pPr>
              <w:jc w:val="center"/>
              <w:rPr>
                <w:rFonts w:ascii="Times New Roman" w:hAnsi="Times New Roman" w:cs="Times New Roman"/>
                <w:spacing w:val="-1"/>
                <w:sz w:val="20"/>
                <w:szCs w:val="20"/>
              </w:rPr>
            </w:pPr>
          </w:p>
        </w:tc>
        <w:tc>
          <w:tcPr>
            <w:tcW w:w="2099" w:type="pct"/>
            <w:vMerge/>
            <w:vAlign w:val="center"/>
          </w:tcPr>
          <w:p w14:paraId="665924CD" w14:textId="77777777" w:rsidR="00904244" w:rsidRPr="002626D4" w:rsidRDefault="00904244" w:rsidP="002626D4">
            <w:pPr>
              <w:jc w:val="center"/>
              <w:rPr>
                <w:rFonts w:ascii="Times New Roman" w:hAnsi="Times New Roman" w:cs="Times New Roman"/>
                <w:spacing w:val="-1"/>
                <w:sz w:val="20"/>
                <w:szCs w:val="20"/>
              </w:rPr>
            </w:pPr>
          </w:p>
        </w:tc>
        <w:tc>
          <w:tcPr>
            <w:tcW w:w="1250" w:type="pct"/>
            <w:vAlign w:val="center"/>
          </w:tcPr>
          <w:p w14:paraId="04E5C603" w14:textId="77777777" w:rsidR="00904244" w:rsidRPr="002626D4" w:rsidRDefault="00904244" w:rsidP="002626D4">
            <w:pPr>
              <w:jc w:val="center"/>
              <w:rPr>
                <w:rFonts w:ascii="Times New Roman" w:hAnsi="Times New Roman" w:cs="Times New Roman"/>
                <w:spacing w:val="-1"/>
                <w:sz w:val="20"/>
                <w:szCs w:val="20"/>
              </w:rPr>
            </w:pPr>
            <w:r w:rsidRPr="002626D4">
              <w:rPr>
                <w:rFonts w:ascii="Times New Roman" w:hAnsi="Times New Roman" w:cs="Times New Roman"/>
                <w:spacing w:val="-1"/>
                <w:sz w:val="20"/>
                <w:szCs w:val="20"/>
              </w:rPr>
              <w:t>современное состояние</w:t>
            </w:r>
          </w:p>
        </w:tc>
        <w:tc>
          <w:tcPr>
            <w:tcW w:w="1250" w:type="pct"/>
            <w:vAlign w:val="center"/>
          </w:tcPr>
          <w:p w14:paraId="7DEA0607" w14:textId="77777777" w:rsidR="00904244" w:rsidRPr="002626D4" w:rsidRDefault="00904244" w:rsidP="002626D4">
            <w:pPr>
              <w:jc w:val="center"/>
              <w:rPr>
                <w:rFonts w:ascii="Times New Roman" w:hAnsi="Times New Roman" w:cs="Times New Roman"/>
                <w:spacing w:val="-1"/>
                <w:sz w:val="20"/>
                <w:szCs w:val="20"/>
              </w:rPr>
            </w:pPr>
            <w:r w:rsidRPr="002626D4">
              <w:rPr>
                <w:rFonts w:ascii="Times New Roman" w:hAnsi="Times New Roman" w:cs="Times New Roman"/>
                <w:spacing w:val="-1"/>
                <w:sz w:val="20"/>
                <w:szCs w:val="20"/>
              </w:rPr>
              <w:t>расчетный срок</w:t>
            </w:r>
          </w:p>
        </w:tc>
      </w:tr>
      <w:tr w:rsidR="00904244" w:rsidRPr="002626D4" w14:paraId="1E031C50" w14:textId="77777777" w:rsidTr="000734A2">
        <w:tc>
          <w:tcPr>
            <w:tcW w:w="401" w:type="pct"/>
            <w:vAlign w:val="center"/>
          </w:tcPr>
          <w:p w14:paraId="1FA080EF" w14:textId="77777777" w:rsidR="00904244" w:rsidRPr="002626D4" w:rsidRDefault="00904244" w:rsidP="002626D4">
            <w:pPr>
              <w:jc w:val="center"/>
              <w:rPr>
                <w:rFonts w:ascii="Times New Roman" w:hAnsi="Times New Roman" w:cs="Times New Roman"/>
                <w:spacing w:val="-1"/>
                <w:sz w:val="20"/>
                <w:szCs w:val="20"/>
              </w:rPr>
            </w:pPr>
            <w:r w:rsidRPr="002626D4">
              <w:rPr>
                <w:rFonts w:ascii="Times New Roman" w:hAnsi="Times New Roman" w:cs="Times New Roman"/>
                <w:spacing w:val="-1"/>
                <w:sz w:val="20"/>
                <w:szCs w:val="20"/>
              </w:rPr>
              <w:t>1</w:t>
            </w:r>
          </w:p>
        </w:tc>
        <w:tc>
          <w:tcPr>
            <w:tcW w:w="2099" w:type="pct"/>
            <w:vAlign w:val="center"/>
          </w:tcPr>
          <w:p w14:paraId="6B7F2318" w14:textId="77777777" w:rsidR="00904244" w:rsidRPr="002626D4" w:rsidRDefault="00904244" w:rsidP="002626D4">
            <w:pPr>
              <w:rPr>
                <w:rFonts w:ascii="Times New Roman" w:hAnsi="Times New Roman" w:cs="Times New Roman"/>
                <w:spacing w:val="-1"/>
                <w:sz w:val="20"/>
                <w:szCs w:val="20"/>
              </w:rPr>
            </w:pPr>
            <w:r w:rsidRPr="002626D4">
              <w:rPr>
                <w:rFonts w:ascii="Times New Roman" w:hAnsi="Times New Roman" w:cs="Times New Roman"/>
                <w:spacing w:val="-1"/>
                <w:sz w:val="20"/>
                <w:szCs w:val="20"/>
              </w:rPr>
              <w:t>Потребление электроэнергии на 1 чел. в год</w:t>
            </w:r>
          </w:p>
        </w:tc>
        <w:tc>
          <w:tcPr>
            <w:tcW w:w="1250" w:type="pct"/>
            <w:vAlign w:val="center"/>
          </w:tcPr>
          <w:p w14:paraId="07723A7F" w14:textId="77777777" w:rsidR="00904244" w:rsidRPr="002626D4" w:rsidRDefault="00904244" w:rsidP="002626D4">
            <w:pPr>
              <w:jc w:val="center"/>
              <w:rPr>
                <w:rFonts w:ascii="Times New Roman" w:hAnsi="Times New Roman" w:cs="Times New Roman"/>
                <w:spacing w:val="-1"/>
                <w:sz w:val="20"/>
                <w:szCs w:val="20"/>
              </w:rPr>
            </w:pPr>
            <w:r w:rsidRPr="002626D4">
              <w:rPr>
                <w:rFonts w:ascii="Times New Roman" w:hAnsi="Times New Roman" w:cs="Times New Roman"/>
                <w:spacing w:val="-1"/>
                <w:sz w:val="20"/>
                <w:szCs w:val="20"/>
              </w:rPr>
              <w:t>4767,36</w:t>
            </w:r>
          </w:p>
        </w:tc>
        <w:tc>
          <w:tcPr>
            <w:tcW w:w="1250" w:type="pct"/>
            <w:vAlign w:val="center"/>
          </w:tcPr>
          <w:p w14:paraId="443AC778" w14:textId="77777777" w:rsidR="00904244" w:rsidRPr="002626D4" w:rsidRDefault="00904244" w:rsidP="002626D4">
            <w:pPr>
              <w:jc w:val="center"/>
              <w:rPr>
                <w:rFonts w:ascii="Times New Roman" w:hAnsi="Times New Roman" w:cs="Times New Roman"/>
                <w:spacing w:val="-1"/>
                <w:sz w:val="20"/>
                <w:szCs w:val="20"/>
              </w:rPr>
            </w:pPr>
            <w:r w:rsidRPr="002626D4">
              <w:rPr>
                <w:rFonts w:ascii="Times New Roman" w:hAnsi="Times New Roman" w:cs="Times New Roman"/>
                <w:spacing w:val="-1"/>
                <w:sz w:val="20"/>
                <w:szCs w:val="20"/>
              </w:rPr>
              <w:t>8549,84</w:t>
            </w:r>
          </w:p>
        </w:tc>
      </w:tr>
    </w:tbl>
    <w:p w14:paraId="5C3F84DF"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p>
    <w:p w14:paraId="63A04369" w14:textId="1DBE3257" w:rsidR="00904244" w:rsidRPr="00904244" w:rsidRDefault="00904244" w:rsidP="00904244">
      <w:pPr>
        <w:spacing w:after="0" w:line="360" w:lineRule="auto"/>
        <w:ind w:firstLine="567"/>
        <w:rPr>
          <w:rFonts w:ascii="Times New Roman" w:hAnsi="Times New Roman" w:cs="Times New Roman"/>
          <w:spacing w:val="-1"/>
          <w:sz w:val="28"/>
          <w:szCs w:val="28"/>
        </w:rPr>
      </w:pPr>
      <w:r w:rsidRPr="00904244">
        <w:rPr>
          <w:rFonts w:ascii="Times New Roman" w:hAnsi="Times New Roman" w:cs="Times New Roman"/>
          <w:spacing w:val="-1"/>
          <w:sz w:val="28"/>
          <w:szCs w:val="28"/>
        </w:rPr>
        <w:t>Основные проблемы системы электроснабжения</w:t>
      </w:r>
      <w:r>
        <w:rPr>
          <w:rFonts w:ascii="Times New Roman" w:hAnsi="Times New Roman" w:cs="Times New Roman"/>
          <w:spacing w:val="-1"/>
          <w:sz w:val="28"/>
          <w:szCs w:val="28"/>
        </w:rPr>
        <w:t>:</w:t>
      </w:r>
    </w:p>
    <w:p w14:paraId="1646ED96" w14:textId="77777777" w:rsidR="00904244" w:rsidRPr="00904244" w:rsidRDefault="00904244" w:rsidP="00904244">
      <w:pPr>
        <w:pStyle w:val="af4"/>
        <w:numPr>
          <w:ilvl w:val="0"/>
          <w:numId w:val="3"/>
        </w:numPr>
        <w:tabs>
          <w:tab w:val="left" w:pos="993"/>
        </w:tabs>
        <w:spacing w:after="0" w:line="360" w:lineRule="auto"/>
        <w:ind w:left="0"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xml:space="preserve">Для надежного электроснабжения потребителей поселения необходима реконструкция существующих и строительство на перспективу новых сетей, распределительных пунктов и трансформаторных подстанций 10 </w:t>
      </w:r>
      <w:proofErr w:type="spellStart"/>
      <w:r w:rsidRPr="00904244">
        <w:rPr>
          <w:rFonts w:ascii="Times New Roman" w:hAnsi="Times New Roman" w:cs="Times New Roman"/>
          <w:spacing w:val="-1"/>
          <w:sz w:val="28"/>
          <w:szCs w:val="28"/>
        </w:rPr>
        <w:t>кВ.</w:t>
      </w:r>
      <w:proofErr w:type="spellEnd"/>
      <w:r w:rsidRPr="00904244">
        <w:rPr>
          <w:rFonts w:ascii="Times New Roman" w:hAnsi="Times New Roman" w:cs="Times New Roman"/>
          <w:spacing w:val="-1"/>
          <w:sz w:val="28"/>
          <w:szCs w:val="28"/>
        </w:rPr>
        <w:t>;</w:t>
      </w:r>
    </w:p>
    <w:p w14:paraId="3A15502F" w14:textId="77777777" w:rsidR="00904244" w:rsidRPr="00904244" w:rsidRDefault="00904244" w:rsidP="00904244">
      <w:pPr>
        <w:pStyle w:val="af4"/>
        <w:numPr>
          <w:ilvl w:val="0"/>
          <w:numId w:val="3"/>
        </w:numPr>
        <w:tabs>
          <w:tab w:val="left" w:pos="993"/>
        </w:tabs>
        <w:spacing w:after="0" w:line="360" w:lineRule="auto"/>
        <w:ind w:left="0"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Дальнейшее развитие системы электроснабжения с реконструкцией источников энергообеспечения и линий электропередач;</w:t>
      </w:r>
    </w:p>
    <w:p w14:paraId="5EB1F9DB" w14:textId="77777777" w:rsidR="00904244" w:rsidRPr="00904244" w:rsidRDefault="00904244" w:rsidP="00904244">
      <w:pPr>
        <w:pStyle w:val="af4"/>
        <w:numPr>
          <w:ilvl w:val="0"/>
          <w:numId w:val="3"/>
        </w:numPr>
        <w:tabs>
          <w:tab w:val="left" w:pos="993"/>
        </w:tabs>
        <w:spacing w:after="0" w:line="360" w:lineRule="auto"/>
        <w:ind w:left="0"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Повышение надежности работы системы электроснабжения, с реконструкцией существующих электроподстанций и воздушных линий;</w:t>
      </w:r>
    </w:p>
    <w:p w14:paraId="6CCB3E24" w14:textId="77777777" w:rsidR="00904244" w:rsidRPr="00904244" w:rsidRDefault="00904244" w:rsidP="00904244">
      <w:pPr>
        <w:pStyle w:val="af4"/>
        <w:numPr>
          <w:ilvl w:val="0"/>
          <w:numId w:val="3"/>
        </w:numPr>
        <w:tabs>
          <w:tab w:val="left" w:pos="993"/>
        </w:tabs>
        <w:spacing w:after="0" w:line="360" w:lineRule="auto"/>
        <w:ind w:left="0"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lastRenderedPageBreak/>
        <w:t>Широкое внедрение энергосберегающих технологий с повышением эффективности выработки и транспортировки электрической энергии.</w:t>
      </w:r>
    </w:p>
    <w:p w14:paraId="4C1BE762" w14:textId="77777777" w:rsidR="00904244" w:rsidRPr="00904244" w:rsidRDefault="00904244" w:rsidP="00904244">
      <w:pPr>
        <w:tabs>
          <w:tab w:val="left" w:pos="993"/>
        </w:tabs>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xml:space="preserve">Существующие сети напряжением 0,4 </w:t>
      </w:r>
      <w:proofErr w:type="spellStart"/>
      <w:r w:rsidRPr="00904244">
        <w:rPr>
          <w:rFonts w:ascii="Times New Roman" w:hAnsi="Times New Roman" w:cs="Times New Roman"/>
          <w:spacing w:val="-1"/>
          <w:sz w:val="28"/>
          <w:szCs w:val="28"/>
        </w:rPr>
        <w:t>кВ</w:t>
      </w:r>
      <w:proofErr w:type="spellEnd"/>
      <w:r w:rsidRPr="00904244">
        <w:rPr>
          <w:rFonts w:ascii="Times New Roman" w:hAnsi="Times New Roman" w:cs="Times New Roman"/>
          <w:spacing w:val="-1"/>
          <w:sz w:val="28"/>
          <w:szCs w:val="28"/>
        </w:rPr>
        <w:t xml:space="preserve"> отображаются (при необходимости) в составе ППТ и ПМ и должны проходить по территории общего пользования. Проектируемые сети напряжением 0,4 </w:t>
      </w:r>
      <w:proofErr w:type="spellStart"/>
      <w:r w:rsidRPr="00904244">
        <w:rPr>
          <w:rFonts w:ascii="Times New Roman" w:hAnsi="Times New Roman" w:cs="Times New Roman"/>
          <w:spacing w:val="-1"/>
          <w:sz w:val="28"/>
          <w:szCs w:val="28"/>
        </w:rPr>
        <w:t>кВ</w:t>
      </w:r>
      <w:proofErr w:type="spellEnd"/>
      <w:r w:rsidRPr="00904244">
        <w:rPr>
          <w:rFonts w:ascii="Times New Roman" w:hAnsi="Times New Roman" w:cs="Times New Roman"/>
          <w:spacing w:val="-1"/>
          <w:sz w:val="28"/>
          <w:szCs w:val="28"/>
        </w:rPr>
        <w:t xml:space="preserve"> разрабатываются в составе ППТ и ПМ и должны быть размещены в границах улично-дорожной сети населенного пункта.</w:t>
      </w:r>
    </w:p>
    <w:p w14:paraId="185D7C04" w14:textId="753AA384" w:rsidR="006477E0" w:rsidRPr="00EF0A13" w:rsidRDefault="006477E0" w:rsidP="00AF6FBB">
      <w:pPr>
        <w:pStyle w:val="22"/>
        <w:numPr>
          <w:ilvl w:val="0"/>
          <w:numId w:val="0"/>
        </w:numPr>
        <w:spacing w:before="120" w:after="120" w:line="360" w:lineRule="auto"/>
        <w:jc w:val="both"/>
        <w:rPr>
          <w:rFonts w:cs="Times New Roman"/>
          <w:color w:val="auto"/>
        </w:rPr>
      </w:pPr>
      <w:r>
        <w:rPr>
          <w:rFonts w:cs="Times New Roman"/>
          <w:color w:val="auto"/>
        </w:rPr>
        <w:t>1</w:t>
      </w:r>
      <w:r w:rsidRPr="00EF0A13">
        <w:rPr>
          <w:rFonts w:cs="Times New Roman"/>
          <w:color w:val="auto"/>
        </w:rPr>
        <w:t>.</w:t>
      </w:r>
      <w:r>
        <w:rPr>
          <w:rFonts w:cs="Times New Roman"/>
          <w:color w:val="auto"/>
        </w:rPr>
        <w:t>2</w:t>
      </w:r>
      <w:r w:rsidRPr="00EF0A13">
        <w:rPr>
          <w:rFonts w:cs="Times New Roman"/>
          <w:color w:val="auto"/>
        </w:rPr>
        <w:t xml:space="preserve">. </w:t>
      </w:r>
      <w:bookmarkEnd w:id="12"/>
      <w:bookmarkEnd w:id="13"/>
      <w:r w:rsidR="004E403B" w:rsidRPr="004E403B">
        <w:rPr>
          <w:rFonts w:cs="Times New Roman"/>
          <w:color w:val="auto"/>
        </w:rPr>
        <w:t>Краткий анализ существующего состояния</w:t>
      </w:r>
      <w:r>
        <w:rPr>
          <w:rFonts w:cs="Times New Roman"/>
          <w:color w:val="auto"/>
        </w:rPr>
        <w:t xml:space="preserve"> газоснабжения</w:t>
      </w:r>
      <w:bookmarkEnd w:id="14"/>
    </w:p>
    <w:p w14:paraId="7CBCA1AF"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bookmarkStart w:id="19" w:name="_Toc29458571"/>
      <w:r w:rsidRPr="00904244">
        <w:rPr>
          <w:rFonts w:ascii="Times New Roman" w:hAnsi="Times New Roman" w:cs="Times New Roman"/>
          <w:spacing w:val="-1"/>
          <w:sz w:val="28"/>
          <w:szCs w:val="28"/>
        </w:rPr>
        <w:t>Город Ельня в настоящее время снабжается природным и частично сжиженным газом. Природным газом снабжается как одноэтажная, так и многоэтажная застройка. Одноэтажная застройка преимущественно частного сектора частично снабжается газом от индивидуальных газобаллонных установок.</w:t>
      </w:r>
    </w:p>
    <w:p w14:paraId="6B93AF22"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В систему распределительных газопроводов г. Ельня природный газ давлением 12,0 кгс/см</w:t>
      </w:r>
      <w:r w:rsidRPr="00904244">
        <w:rPr>
          <w:rFonts w:ascii="Times New Roman" w:hAnsi="Times New Roman" w:cs="Times New Roman"/>
          <w:spacing w:val="-1"/>
          <w:sz w:val="28"/>
          <w:szCs w:val="28"/>
          <w:vertAlign w:val="superscript"/>
        </w:rPr>
        <w:t>2</w:t>
      </w:r>
      <w:r w:rsidRPr="00904244">
        <w:rPr>
          <w:rFonts w:ascii="Times New Roman" w:hAnsi="Times New Roman" w:cs="Times New Roman"/>
          <w:spacing w:val="-1"/>
          <w:sz w:val="28"/>
          <w:szCs w:val="28"/>
        </w:rPr>
        <w:t xml:space="preserve"> и 6,0 кгс/см</w:t>
      </w:r>
      <w:r w:rsidRPr="00904244">
        <w:rPr>
          <w:rFonts w:ascii="Times New Roman" w:hAnsi="Times New Roman" w:cs="Times New Roman"/>
          <w:spacing w:val="-1"/>
          <w:sz w:val="28"/>
          <w:szCs w:val="28"/>
          <w:vertAlign w:val="superscript"/>
        </w:rPr>
        <w:t>2</w:t>
      </w:r>
      <w:r w:rsidRPr="00904244">
        <w:rPr>
          <w:rFonts w:ascii="Times New Roman" w:hAnsi="Times New Roman" w:cs="Times New Roman"/>
          <w:spacing w:val="-1"/>
          <w:sz w:val="28"/>
          <w:szCs w:val="28"/>
        </w:rPr>
        <w:t xml:space="preserve"> подается от газораспределительной станции (ГРС). Трасса магистрального газопровода проходит со стороны г. Починка. Газоснабжение г. Ельня природным газом низкого давления предусмотрено от трех газорегуляторных пунктов блочного типа и двенадцати газорегуляторных пунктов шкафного типа. </w:t>
      </w:r>
      <w:r w:rsidRPr="00904244">
        <w:rPr>
          <w:rFonts w:ascii="Times New Roman" w:eastAsia="Calibri" w:hAnsi="Times New Roman" w:cs="Times New Roman"/>
          <w:sz w:val="28"/>
          <w:szCs w:val="28"/>
        </w:rPr>
        <w:t>Общая протяженность газовых сетей в Ельнинском городском поселении составляет 119,8 км.</w:t>
      </w:r>
    </w:p>
    <w:p w14:paraId="1BB28F3C" w14:textId="77777777" w:rsidR="00904244" w:rsidRPr="00904244" w:rsidRDefault="00904244" w:rsidP="00904244">
      <w:pPr>
        <w:spacing w:after="0" w:line="360" w:lineRule="auto"/>
        <w:ind w:firstLine="567"/>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Использование природного газа в г. Ельня предусматривается:</w:t>
      </w:r>
    </w:p>
    <w:p w14:paraId="2C2DA938" w14:textId="77777777" w:rsidR="00904244" w:rsidRPr="00904244" w:rsidRDefault="00904244" w:rsidP="00904244">
      <w:pPr>
        <w:spacing w:after="0" w:line="360" w:lineRule="auto"/>
        <w:ind w:firstLine="567"/>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на индивидуально-бытовые нужды населения: приготовление пищи и горячей воды для хозяйственных и санитарно-гигиенических нужд;</w:t>
      </w:r>
    </w:p>
    <w:p w14:paraId="6EC19A90" w14:textId="77777777" w:rsidR="00904244" w:rsidRPr="00904244" w:rsidRDefault="00904244" w:rsidP="00904244">
      <w:pPr>
        <w:spacing w:after="0" w:line="360" w:lineRule="auto"/>
        <w:ind w:firstLine="567"/>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на отопление жилых и общественных зданий;</w:t>
      </w:r>
    </w:p>
    <w:p w14:paraId="1453829F" w14:textId="77777777" w:rsidR="00904244" w:rsidRPr="00904244" w:rsidRDefault="00904244" w:rsidP="00904244">
      <w:pPr>
        <w:spacing w:after="0" w:line="360" w:lineRule="auto"/>
        <w:ind w:firstLine="567"/>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на отопление и нужды коммунально-бытовых потребителей.</w:t>
      </w:r>
    </w:p>
    <w:p w14:paraId="62C6CE6C" w14:textId="77777777" w:rsidR="00904244" w:rsidRDefault="00904244" w:rsidP="00904244">
      <w:pPr>
        <w:spacing w:after="0" w:line="360" w:lineRule="auto"/>
        <w:ind w:firstLine="567"/>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Теплоснабжение застройки во всех деревнях - локальное, от индивидуальных отопительных систем для каждого коттеджа (отдельно стоящих или встроенных котельных для объектов общественно-деловой, малоэтажной застройки).</w:t>
      </w:r>
    </w:p>
    <w:p w14:paraId="187CAED2" w14:textId="1E52101A" w:rsidR="00904244" w:rsidRPr="00904244" w:rsidRDefault="00904244" w:rsidP="00904244">
      <w:pPr>
        <w:spacing w:after="120" w:line="360" w:lineRule="auto"/>
        <w:ind w:firstLine="567"/>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lastRenderedPageBreak/>
        <w:t xml:space="preserve">Информация о балансе потребления услуг газоснабжения представлен в </w:t>
      </w:r>
      <w:r w:rsidR="00DC5B92" w:rsidRPr="00DC5B92">
        <w:rPr>
          <w:rFonts w:ascii="Times New Roman" w:hAnsi="Times New Roman" w:cs="Times New Roman"/>
          <w:spacing w:val="-1"/>
          <w:sz w:val="28"/>
          <w:szCs w:val="28"/>
        </w:rPr>
        <w:t>т</w:t>
      </w:r>
      <w:r w:rsidRPr="00DC5B92">
        <w:rPr>
          <w:rFonts w:ascii="Times New Roman" w:hAnsi="Times New Roman" w:cs="Times New Roman"/>
          <w:spacing w:val="-1"/>
          <w:sz w:val="28"/>
          <w:szCs w:val="28"/>
        </w:rPr>
        <w:t xml:space="preserve">аблице </w:t>
      </w:r>
      <w:r w:rsidR="00DC5B92" w:rsidRPr="00DC5B92">
        <w:rPr>
          <w:rFonts w:ascii="Times New Roman" w:hAnsi="Times New Roman" w:cs="Times New Roman"/>
          <w:sz w:val="28"/>
          <w:szCs w:val="28"/>
        </w:rPr>
        <w:t>3</w:t>
      </w:r>
      <w:r w:rsidRPr="00904244">
        <w:rPr>
          <w:rFonts w:ascii="Times New Roman" w:hAnsi="Times New Roman" w:cs="Times New Roman"/>
          <w:spacing w:val="-1"/>
          <w:sz w:val="28"/>
          <w:szCs w:val="28"/>
        </w:rPr>
        <w:t>.</w:t>
      </w:r>
    </w:p>
    <w:p w14:paraId="024B758D" w14:textId="5AEDA400" w:rsidR="00904244" w:rsidRPr="00904244" w:rsidRDefault="00904244" w:rsidP="00904244">
      <w:pPr>
        <w:pStyle w:val="af7"/>
        <w:keepNext/>
        <w:spacing w:after="0"/>
        <w:jc w:val="right"/>
        <w:rPr>
          <w:rFonts w:ascii="Times New Roman" w:hAnsi="Times New Roman" w:cs="Times New Roman"/>
          <w:color w:val="auto"/>
          <w:sz w:val="24"/>
          <w:szCs w:val="24"/>
        </w:rPr>
      </w:pPr>
      <w:bookmarkStart w:id="20" w:name="_Ref20470402"/>
      <w:bookmarkStart w:id="21" w:name="_Toc26437787"/>
      <w:bookmarkStart w:id="22" w:name="_Toc49859439"/>
      <w:r w:rsidRPr="00904244">
        <w:rPr>
          <w:rFonts w:ascii="Times New Roman" w:hAnsi="Times New Roman" w:cs="Times New Roman"/>
          <w:color w:val="auto"/>
          <w:sz w:val="24"/>
          <w:szCs w:val="24"/>
        </w:rPr>
        <w:t>Таблица</w:t>
      </w:r>
      <w:bookmarkEnd w:id="20"/>
      <w:r w:rsidR="00DC5B92">
        <w:rPr>
          <w:rFonts w:ascii="Times New Roman" w:hAnsi="Times New Roman" w:cs="Times New Roman"/>
          <w:color w:val="auto"/>
          <w:sz w:val="24"/>
          <w:szCs w:val="24"/>
        </w:rPr>
        <w:t xml:space="preserve"> 3</w:t>
      </w:r>
      <w:r w:rsidRPr="00904244">
        <w:rPr>
          <w:rFonts w:ascii="Times New Roman" w:hAnsi="Times New Roman" w:cs="Times New Roman"/>
          <w:color w:val="auto"/>
          <w:sz w:val="24"/>
          <w:szCs w:val="24"/>
        </w:rPr>
        <w:t>. Баланс потребления услуг газоснабжения</w:t>
      </w:r>
      <w:bookmarkEnd w:id="21"/>
      <w:bookmarkEnd w:id="22"/>
    </w:p>
    <w:tbl>
      <w:tblPr>
        <w:tblW w:w="9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3576"/>
        <w:gridCol w:w="1710"/>
        <w:gridCol w:w="1731"/>
        <w:gridCol w:w="1646"/>
      </w:tblGrid>
      <w:tr w:rsidR="00904244" w:rsidRPr="002626D4" w14:paraId="0162EB28" w14:textId="77777777" w:rsidTr="000734A2">
        <w:trPr>
          <w:trHeight w:val="20"/>
          <w:jc w:val="center"/>
        </w:trPr>
        <w:tc>
          <w:tcPr>
            <w:tcW w:w="634" w:type="dxa"/>
            <w:vMerge w:val="restart"/>
            <w:shd w:val="clear" w:color="auto" w:fill="auto"/>
            <w:noWrap/>
            <w:vAlign w:val="center"/>
            <w:hideMark/>
          </w:tcPr>
          <w:p w14:paraId="23E94BBC"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 п/п</w:t>
            </w:r>
          </w:p>
        </w:tc>
        <w:tc>
          <w:tcPr>
            <w:tcW w:w="3576" w:type="dxa"/>
            <w:vMerge w:val="restart"/>
            <w:shd w:val="clear" w:color="auto" w:fill="auto"/>
            <w:vAlign w:val="center"/>
            <w:hideMark/>
          </w:tcPr>
          <w:p w14:paraId="480B36E7" w14:textId="77777777" w:rsidR="00904244" w:rsidRPr="002626D4" w:rsidRDefault="00904244" w:rsidP="00904244">
            <w:pPr>
              <w:spacing w:after="0" w:line="240" w:lineRule="auto"/>
              <w:jc w:val="center"/>
              <w:rPr>
                <w:rFonts w:ascii="Times New Roman" w:hAnsi="Times New Roman" w:cs="Times New Roman"/>
                <w:bCs/>
                <w:sz w:val="20"/>
                <w:szCs w:val="20"/>
              </w:rPr>
            </w:pPr>
            <w:r w:rsidRPr="002626D4">
              <w:rPr>
                <w:rFonts w:ascii="Times New Roman" w:hAnsi="Times New Roman" w:cs="Times New Roman"/>
                <w:bCs/>
                <w:sz w:val="20"/>
                <w:szCs w:val="20"/>
              </w:rPr>
              <w:t>Показатели</w:t>
            </w:r>
          </w:p>
        </w:tc>
        <w:tc>
          <w:tcPr>
            <w:tcW w:w="1710" w:type="dxa"/>
            <w:shd w:val="clear" w:color="auto" w:fill="auto"/>
            <w:vAlign w:val="center"/>
            <w:hideMark/>
          </w:tcPr>
          <w:p w14:paraId="714610F5" w14:textId="77777777" w:rsidR="00904244" w:rsidRPr="002626D4" w:rsidRDefault="00904244" w:rsidP="00904244">
            <w:pPr>
              <w:spacing w:after="0" w:line="240" w:lineRule="auto"/>
              <w:jc w:val="center"/>
              <w:rPr>
                <w:rFonts w:ascii="Times New Roman" w:hAnsi="Times New Roman" w:cs="Times New Roman"/>
                <w:bCs/>
                <w:sz w:val="20"/>
                <w:szCs w:val="20"/>
              </w:rPr>
            </w:pPr>
            <w:r w:rsidRPr="002626D4">
              <w:rPr>
                <w:rFonts w:ascii="Times New Roman" w:hAnsi="Times New Roman" w:cs="Times New Roman"/>
                <w:bCs/>
                <w:sz w:val="20"/>
                <w:szCs w:val="20"/>
              </w:rPr>
              <w:t>2017</w:t>
            </w:r>
          </w:p>
        </w:tc>
        <w:tc>
          <w:tcPr>
            <w:tcW w:w="1731" w:type="dxa"/>
            <w:shd w:val="clear" w:color="auto" w:fill="auto"/>
            <w:vAlign w:val="center"/>
            <w:hideMark/>
          </w:tcPr>
          <w:p w14:paraId="28058D6D" w14:textId="77777777" w:rsidR="00904244" w:rsidRPr="002626D4" w:rsidRDefault="00904244" w:rsidP="00904244">
            <w:pPr>
              <w:spacing w:after="0" w:line="240" w:lineRule="auto"/>
              <w:jc w:val="center"/>
              <w:rPr>
                <w:rFonts w:ascii="Times New Roman" w:hAnsi="Times New Roman" w:cs="Times New Roman"/>
                <w:bCs/>
                <w:sz w:val="20"/>
                <w:szCs w:val="20"/>
              </w:rPr>
            </w:pPr>
            <w:r w:rsidRPr="002626D4">
              <w:rPr>
                <w:rFonts w:ascii="Times New Roman" w:hAnsi="Times New Roman" w:cs="Times New Roman"/>
                <w:bCs/>
                <w:sz w:val="20"/>
                <w:szCs w:val="20"/>
              </w:rPr>
              <w:t>2018</w:t>
            </w:r>
          </w:p>
        </w:tc>
        <w:tc>
          <w:tcPr>
            <w:tcW w:w="1646" w:type="dxa"/>
            <w:shd w:val="clear" w:color="auto" w:fill="auto"/>
            <w:vAlign w:val="center"/>
            <w:hideMark/>
          </w:tcPr>
          <w:p w14:paraId="780F6357" w14:textId="77777777" w:rsidR="00904244" w:rsidRPr="002626D4" w:rsidRDefault="00904244" w:rsidP="00904244">
            <w:pPr>
              <w:spacing w:after="0" w:line="240" w:lineRule="auto"/>
              <w:jc w:val="center"/>
              <w:rPr>
                <w:rFonts w:ascii="Times New Roman" w:hAnsi="Times New Roman" w:cs="Times New Roman"/>
                <w:bCs/>
                <w:sz w:val="20"/>
                <w:szCs w:val="20"/>
              </w:rPr>
            </w:pPr>
            <w:r w:rsidRPr="002626D4">
              <w:rPr>
                <w:rFonts w:ascii="Times New Roman" w:hAnsi="Times New Roman" w:cs="Times New Roman"/>
                <w:bCs/>
                <w:sz w:val="20"/>
                <w:szCs w:val="20"/>
              </w:rPr>
              <w:t>2019</w:t>
            </w:r>
          </w:p>
        </w:tc>
      </w:tr>
      <w:tr w:rsidR="00904244" w:rsidRPr="002626D4" w14:paraId="35ACD4A9" w14:textId="77777777" w:rsidTr="000734A2">
        <w:trPr>
          <w:trHeight w:val="20"/>
          <w:jc w:val="center"/>
        </w:trPr>
        <w:tc>
          <w:tcPr>
            <w:tcW w:w="634" w:type="dxa"/>
            <w:vMerge/>
            <w:vAlign w:val="center"/>
            <w:hideMark/>
          </w:tcPr>
          <w:p w14:paraId="4AE41C65" w14:textId="77777777" w:rsidR="00904244" w:rsidRPr="002626D4" w:rsidRDefault="00904244" w:rsidP="00904244">
            <w:pPr>
              <w:spacing w:after="0" w:line="240" w:lineRule="auto"/>
              <w:jc w:val="center"/>
              <w:rPr>
                <w:rFonts w:ascii="Times New Roman" w:hAnsi="Times New Roman" w:cs="Times New Roman"/>
                <w:sz w:val="20"/>
                <w:szCs w:val="20"/>
              </w:rPr>
            </w:pPr>
          </w:p>
        </w:tc>
        <w:tc>
          <w:tcPr>
            <w:tcW w:w="3576" w:type="dxa"/>
            <w:vMerge/>
            <w:vAlign w:val="center"/>
            <w:hideMark/>
          </w:tcPr>
          <w:p w14:paraId="2C2237BE" w14:textId="77777777" w:rsidR="00904244" w:rsidRPr="002626D4" w:rsidRDefault="00904244" w:rsidP="00904244">
            <w:pPr>
              <w:spacing w:after="0" w:line="240" w:lineRule="auto"/>
              <w:jc w:val="center"/>
              <w:rPr>
                <w:rFonts w:ascii="Times New Roman" w:hAnsi="Times New Roman" w:cs="Times New Roman"/>
                <w:bCs/>
                <w:sz w:val="20"/>
                <w:szCs w:val="20"/>
              </w:rPr>
            </w:pPr>
          </w:p>
        </w:tc>
        <w:tc>
          <w:tcPr>
            <w:tcW w:w="1710" w:type="dxa"/>
            <w:shd w:val="clear" w:color="auto" w:fill="auto"/>
            <w:vAlign w:val="center"/>
            <w:hideMark/>
          </w:tcPr>
          <w:p w14:paraId="37C14C4A" w14:textId="77777777" w:rsidR="00904244" w:rsidRPr="002626D4" w:rsidRDefault="00904244" w:rsidP="00904244">
            <w:pPr>
              <w:spacing w:after="0" w:line="240" w:lineRule="auto"/>
              <w:jc w:val="center"/>
              <w:rPr>
                <w:rFonts w:ascii="Times New Roman" w:hAnsi="Times New Roman" w:cs="Times New Roman"/>
                <w:bCs/>
                <w:sz w:val="20"/>
                <w:szCs w:val="20"/>
              </w:rPr>
            </w:pPr>
            <w:r w:rsidRPr="002626D4">
              <w:rPr>
                <w:rFonts w:ascii="Times New Roman" w:hAnsi="Times New Roman" w:cs="Times New Roman"/>
                <w:bCs/>
                <w:sz w:val="20"/>
                <w:szCs w:val="20"/>
              </w:rPr>
              <w:t>Факт</w:t>
            </w:r>
          </w:p>
        </w:tc>
        <w:tc>
          <w:tcPr>
            <w:tcW w:w="1731" w:type="dxa"/>
            <w:shd w:val="clear" w:color="auto" w:fill="auto"/>
            <w:vAlign w:val="center"/>
            <w:hideMark/>
          </w:tcPr>
          <w:p w14:paraId="0D988BAD" w14:textId="77777777" w:rsidR="00904244" w:rsidRPr="002626D4" w:rsidRDefault="00904244" w:rsidP="00904244">
            <w:pPr>
              <w:spacing w:after="0" w:line="240" w:lineRule="auto"/>
              <w:jc w:val="center"/>
              <w:rPr>
                <w:rFonts w:ascii="Times New Roman" w:hAnsi="Times New Roman" w:cs="Times New Roman"/>
                <w:bCs/>
                <w:sz w:val="20"/>
                <w:szCs w:val="20"/>
              </w:rPr>
            </w:pPr>
            <w:r w:rsidRPr="002626D4">
              <w:rPr>
                <w:rFonts w:ascii="Times New Roman" w:hAnsi="Times New Roman" w:cs="Times New Roman"/>
                <w:bCs/>
                <w:sz w:val="20"/>
                <w:szCs w:val="20"/>
              </w:rPr>
              <w:t>Факт</w:t>
            </w:r>
          </w:p>
        </w:tc>
        <w:tc>
          <w:tcPr>
            <w:tcW w:w="1646" w:type="dxa"/>
            <w:shd w:val="clear" w:color="auto" w:fill="auto"/>
            <w:vAlign w:val="center"/>
            <w:hideMark/>
          </w:tcPr>
          <w:p w14:paraId="303328B1" w14:textId="77777777" w:rsidR="00904244" w:rsidRPr="002626D4" w:rsidRDefault="00904244" w:rsidP="00904244">
            <w:pPr>
              <w:spacing w:after="0" w:line="240" w:lineRule="auto"/>
              <w:jc w:val="center"/>
              <w:rPr>
                <w:rFonts w:ascii="Times New Roman" w:hAnsi="Times New Roman" w:cs="Times New Roman"/>
                <w:bCs/>
                <w:sz w:val="20"/>
                <w:szCs w:val="20"/>
              </w:rPr>
            </w:pPr>
            <w:r w:rsidRPr="002626D4">
              <w:rPr>
                <w:rFonts w:ascii="Times New Roman" w:hAnsi="Times New Roman" w:cs="Times New Roman"/>
                <w:bCs/>
                <w:sz w:val="20"/>
                <w:szCs w:val="20"/>
              </w:rPr>
              <w:t>Факт</w:t>
            </w:r>
          </w:p>
        </w:tc>
      </w:tr>
      <w:tr w:rsidR="00904244" w:rsidRPr="002626D4" w14:paraId="0951D992" w14:textId="77777777" w:rsidTr="000734A2">
        <w:trPr>
          <w:trHeight w:val="20"/>
          <w:jc w:val="center"/>
        </w:trPr>
        <w:tc>
          <w:tcPr>
            <w:tcW w:w="9297" w:type="dxa"/>
            <w:gridSpan w:val="5"/>
            <w:shd w:val="clear" w:color="auto" w:fill="auto"/>
            <w:noWrap/>
            <w:vAlign w:val="center"/>
            <w:hideMark/>
          </w:tcPr>
          <w:p w14:paraId="42672060"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природный газ</w:t>
            </w:r>
          </w:p>
        </w:tc>
      </w:tr>
      <w:tr w:rsidR="00904244" w:rsidRPr="002626D4" w14:paraId="65D49F80" w14:textId="77777777" w:rsidTr="000734A2">
        <w:trPr>
          <w:trHeight w:val="20"/>
          <w:jc w:val="center"/>
        </w:trPr>
        <w:tc>
          <w:tcPr>
            <w:tcW w:w="634" w:type="dxa"/>
            <w:shd w:val="clear" w:color="auto" w:fill="auto"/>
            <w:noWrap/>
            <w:vAlign w:val="center"/>
            <w:hideMark/>
          </w:tcPr>
          <w:p w14:paraId="24146F96"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1</w:t>
            </w:r>
          </w:p>
        </w:tc>
        <w:tc>
          <w:tcPr>
            <w:tcW w:w="3576" w:type="dxa"/>
            <w:shd w:val="clear" w:color="auto" w:fill="auto"/>
            <w:vAlign w:val="center"/>
            <w:hideMark/>
          </w:tcPr>
          <w:p w14:paraId="3F099426"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Получено газа, тыс.м</w:t>
            </w:r>
            <w:r w:rsidRPr="002626D4">
              <w:rPr>
                <w:rFonts w:ascii="Times New Roman" w:hAnsi="Times New Roman" w:cs="Times New Roman"/>
                <w:sz w:val="20"/>
                <w:szCs w:val="20"/>
                <w:vertAlign w:val="superscript"/>
              </w:rPr>
              <w:t>3</w:t>
            </w:r>
          </w:p>
        </w:tc>
        <w:tc>
          <w:tcPr>
            <w:tcW w:w="1710" w:type="dxa"/>
            <w:shd w:val="clear" w:color="auto" w:fill="auto"/>
          </w:tcPr>
          <w:p w14:paraId="6D855AA8"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bCs/>
                <w:iCs/>
                <w:sz w:val="20"/>
                <w:szCs w:val="20"/>
              </w:rPr>
              <w:t>н/д</w:t>
            </w:r>
          </w:p>
        </w:tc>
        <w:tc>
          <w:tcPr>
            <w:tcW w:w="1731" w:type="dxa"/>
            <w:shd w:val="clear" w:color="auto" w:fill="auto"/>
          </w:tcPr>
          <w:p w14:paraId="2FF3CB9B"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bCs/>
                <w:iCs/>
                <w:sz w:val="20"/>
                <w:szCs w:val="20"/>
              </w:rPr>
              <w:t>н/д</w:t>
            </w:r>
          </w:p>
        </w:tc>
        <w:tc>
          <w:tcPr>
            <w:tcW w:w="1646" w:type="dxa"/>
            <w:shd w:val="clear" w:color="auto" w:fill="auto"/>
          </w:tcPr>
          <w:p w14:paraId="36D6B46E"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bCs/>
                <w:iCs/>
                <w:sz w:val="20"/>
                <w:szCs w:val="20"/>
              </w:rPr>
              <w:t>н/д</w:t>
            </w:r>
          </w:p>
        </w:tc>
      </w:tr>
      <w:tr w:rsidR="00904244" w:rsidRPr="002626D4" w14:paraId="169D470E" w14:textId="77777777" w:rsidTr="000734A2">
        <w:trPr>
          <w:trHeight w:val="20"/>
          <w:jc w:val="center"/>
        </w:trPr>
        <w:tc>
          <w:tcPr>
            <w:tcW w:w="634" w:type="dxa"/>
            <w:shd w:val="clear" w:color="auto" w:fill="auto"/>
            <w:noWrap/>
            <w:vAlign w:val="center"/>
            <w:hideMark/>
          </w:tcPr>
          <w:p w14:paraId="28F7CC8A"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2</w:t>
            </w:r>
          </w:p>
        </w:tc>
        <w:tc>
          <w:tcPr>
            <w:tcW w:w="3576" w:type="dxa"/>
            <w:shd w:val="clear" w:color="auto" w:fill="auto"/>
            <w:vAlign w:val="center"/>
            <w:hideMark/>
          </w:tcPr>
          <w:p w14:paraId="456E9835"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реализовано потребителям</w:t>
            </w:r>
          </w:p>
        </w:tc>
        <w:tc>
          <w:tcPr>
            <w:tcW w:w="1710" w:type="dxa"/>
            <w:shd w:val="clear" w:color="auto" w:fill="auto"/>
          </w:tcPr>
          <w:p w14:paraId="3ED20D6F"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bCs/>
                <w:iCs/>
                <w:sz w:val="20"/>
                <w:szCs w:val="20"/>
              </w:rPr>
              <w:t>н/д</w:t>
            </w:r>
          </w:p>
        </w:tc>
        <w:tc>
          <w:tcPr>
            <w:tcW w:w="1731" w:type="dxa"/>
            <w:shd w:val="clear" w:color="auto" w:fill="auto"/>
          </w:tcPr>
          <w:p w14:paraId="1B5A2F8C"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bCs/>
                <w:iCs/>
                <w:sz w:val="20"/>
                <w:szCs w:val="20"/>
              </w:rPr>
              <w:t>н/д</w:t>
            </w:r>
          </w:p>
        </w:tc>
        <w:tc>
          <w:tcPr>
            <w:tcW w:w="1646" w:type="dxa"/>
            <w:shd w:val="clear" w:color="auto" w:fill="auto"/>
          </w:tcPr>
          <w:p w14:paraId="6DDEC7A0"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bCs/>
                <w:iCs/>
                <w:sz w:val="20"/>
                <w:szCs w:val="20"/>
              </w:rPr>
              <w:t>н/д</w:t>
            </w:r>
          </w:p>
        </w:tc>
      </w:tr>
      <w:tr w:rsidR="00904244" w:rsidRPr="002626D4" w14:paraId="2C1740B5" w14:textId="77777777" w:rsidTr="000734A2">
        <w:trPr>
          <w:trHeight w:val="20"/>
          <w:jc w:val="center"/>
        </w:trPr>
        <w:tc>
          <w:tcPr>
            <w:tcW w:w="634" w:type="dxa"/>
            <w:shd w:val="clear" w:color="auto" w:fill="auto"/>
            <w:noWrap/>
            <w:vAlign w:val="center"/>
            <w:hideMark/>
          </w:tcPr>
          <w:p w14:paraId="2ABB965D"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3</w:t>
            </w:r>
          </w:p>
        </w:tc>
        <w:tc>
          <w:tcPr>
            <w:tcW w:w="3576" w:type="dxa"/>
            <w:shd w:val="clear" w:color="auto" w:fill="auto"/>
            <w:vAlign w:val="center"/>
            <w:hideMark/>
          </w:tcPr>
          <w:p w14:paraId="7984430D"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потери</w:t>
            </w:r>
          </w:p>
        </w:tc>
        <w:tc>
          <w:tcPr>
            <w:tcW w:w="1710" w:type="dxa"/>
            <w:shd w:val="clear" w:color="auto" w:fill="auto"/>
          </w:tcPr>
          <w:p w14:paraId="620D3EAF"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bCs/>
                <w:iCs/>
                <w:sz w:val="20"/>
                <w:szCs w:val="20"/>
              </w:rPr>
              <w:t>н/д</w:t>
            </w:r>
          </w:p>
        </w:tc>
        <w:tc>
          <w:tcPr>
            <w:tcW w:w="1731" w:type="dxa"/>
            <w:shd w:val="clear" w:color="auto" w:fill="auto"/>
          </w:tcPr>
          <w:p w14:paraId="312AAE3F"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bCs/>
                <w:iCs/>
                <w:sz w:val="20"/>
                <w:szCs w:val="20"/>
              </w:rPr>
              <w:t>н/д</w:t>
            </w:r>
          </w:p>
        </w:tc>
        <w:tc>
          <w:tcPr>
            <w:tcW w:w="1646" w:type="dxa"/>
            <w:shd w:val="clear" w:color="auto" w:fill="auto"/>
          </w:tcPr>
          <w:p w14:paraId="4D6B653A"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bCs/>
                <w:iCs/>
                <w:sz w:val="20"/>
                <w:szCs w:val="20"/>
              </w:rPr>
              <w:t>н/д</w:t>
            </w:r>
          </w:p>
        </w:tc>
      </w:tr>
      <w:tr w:rsidR="00904244" w:rsidRPr="002626D4" w14:paraId="6C051BC1" w14:textId="77777777" w:rsidTr="000734A2">
        <w:trPr>
          <w:trHeight w:val="20"/>
          <w:jc w:val="center"/>
        </w:trPr>
        <w:tc>
          <w:tcPr>
            <w:tcW w:w="634" w:type="dxa"/>
            <w:shd w:val="clear" w:color="auto" w:fill="auto"/>
            <w:noWrap/>
            <w:vAlign w:val="center"/>
            <w:hideMark/>
          </w:tcPr>
          <w:p w14:paraId="131A230B"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4</w:t>
            </w:r>
          </w:p>
        </w:tc>
        <w:tc>
          <w:tcPr>
            <w:tcW w:w="3576" w:type="dxa"/>
            <w:shd w:val="clear" w:color="auto" w:fill="auto"/>
            <w:vAlign w:val="center"/>
            <w:hideMark/>
          </w:tcPr>
          <w:p w14:paraId="6CBF14D1"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собственные нужды</w:t>
            </w:r>
          </w:p>
        </w:tc>
        <w:tc>
          <w:tcPr>
            <w:tcW w:w="1710" w:type="dxa"/>
            <w:shd w:val="clear" w:color="auto" w:fill="auto"/>
          </w:tcPr>
          <w:p w14:paraId="798E7C20"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bCs/>
                <w:iCs/>
                <w:sz w:val="20"/>
                <w:szCs w:val="20"/>
              </w:rPr>
              <w:t>н/д</w:t>
            </w:r>
          </w:p>
        </w:tc>
        <w:tc>
          <w:tcPr>
            <w:tcW w:w="1731" w:type="dxa"/>
            <w:shd w:val="clear" w:color="auto" w:fill="auto"/>
          </w:tcPr>
          <w:p w14:paraId="6A3CCE89"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bCs/>
                <w:iCs/>
                <w:sz w:val="20"/>
                <w:szCs w:val="20"/>
              </w:rPr>
              <w:t>н/д</w:t>
            </w:r>
          </w:p>
        </w:tc>
        <w:tc>
          <w:tcPr>
            <w:tcW w:w="1646" w:type="dxa"/>
            <w:shd w:val="clear" w:color="auto" w:fill="auto"/>
          </w:tcPr>
          <w:p w14:paraId="39CC41CD"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bCs/>
                <w:iCs/>
                <w:sz w:val="20"/>
                <w:szCs w:val="20"/>
              </w:rPr>
              <w:t>н/д</w:t>
            </w:r>
          </w:p>
        </w:tc>
      </w:tr>
      <w:tr w:rsidR="00904244" w:rsidRPr="002626D4" w14:paraId="68BACD4C" w14:textId="77777777" w:rsidTr="000734A2">
        <w:trPr>
          <w:trHeight w:val="20"/>
          <w:jc w:val="center"/>
        </w:trPr>
        <w:tc>
          <w:tcPr>
            <w:tcW w:w="9297" w:type="dxa"/>
            <w:gridSpan w:val="5"/>
            <w:shd w:val="clear" w:color="auto" w:fill="auto"/>
            <w:noWrap/>
            <w:vAlign w:val="center"/>
            <w:hideMark/>
          </w:tcPr>
          <w:p w14:paraId="1B06A37E"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сжиженный газ</w:t>
            </w:r>
          </w:p>
        </w:tc>
      </w:tr>
      <w:tr w:rsidR="00904244" w:rsidRPr="002626D4" w14:paraId="04677CA9" w14:textId="77777777" w:rsidTr="000734A2">
        <w:trPr>
          <w:trHeight w:val="20"/>
          <w:jc w:val="center"/>
        </w:trPr>
        <w:tc>
          <w:tcPr>
            <w:tcW w:w="634" w:type="dxa"/>
            <w:shd w:val="clear" w:color="auto" w:fill="auto"/>
            <w:noWrap/>
            <w:vAlign w:val="center"/>
            <w:hideMark/>
          </w:tcPr>
          <w:p w14:paraId="6162C31C"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1</w:t>
            </w:r>
          </w:p>
        </w:tc>
        <w:tc>
          <w:tcPr>
            <w:tcW w:w="3576" w:type="dxa"/>
            <w:shd w:val="clear" w:color="auto" w:fill="auto"/>
            <w:vAlign w:val="center"/>
            <w:hideMark/>
          </w:tcPr>
          <w:p w14:paraId="24E3F598"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 xml:space="preserve">получено, </w:t>
            </w:r>
            <w:proofErr w:type="spellStart"/>
            <w:r w:rsidRPr="002626D4">
              <w:rPr>
                <w:rFonts w:ascii="Times New Roman" w:hAnsi="Times New Roman" w:cs="Times New Roman"/>
                <w:sz w:val="20"/>
                <w:szCs w:val="20"/>
              </w:rPr>
              <w:t>тн</w:t>
            </w:r>
            <w:proofErr w:type="spellEnd"/>
            <w:r w:rsidRPr="002626D4">
              <w:rPr>
                <w:rFonts w:ascii="Times New Roman" w:hAnsi="Times New Roman" w:cs="Times New Roman"/>
                <w:sz w:val="20"/>
                <w:szCs w:val="20"/>
              </w:rPr>
              <w:t>.</w:t>
            </w:r>
          </w:p>
        </w:tc>
        <w:tc>
          <w:tcPr>
            <w:tcW w:w="1710" w:type="dxa"/>
            <w:shd w:val="clear" w:color="auto" w:fill="auto"/>
          </w:tcPr>
          <w:p w14:paraId="58519BB0"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bCs/>
                <w:iCs/>
                <w:sz w:val="20"/>
                <w:szCs w:val="20"/>
              </w:rPr>
              <w:t>н/д</w:t>
            </w:r>
          </w:p>
        </w:tc>
        <w:tc>
          <w:tcPr>
            <w:tcW w:w="1731" w:type="dxa"/>
            <w:shd w:val="clear" w:color="auto" w:fill="auto"/>
          </w:tcPr>
          <w:p w14:paraId="4DCE961D"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bCs/>
                <w:iCs/>
                <w:sz w:val="20"/>
                <w:szCs w:val="20"/>
              </w:rPr>
              <w:t>н/д</w:t>
            </w:r>
          </w:p>
        </w:tc>
        <w:tc>
          <w:tcPr>
            <w:tcW w:w="1646" w:type="dxa"/>
            <w:shd w:val="clear" w:color="auto" w:fill="auto"/>
          </w:tcPr>
          <w:p w14:paraId="0961B4F3"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bCs/>
                <w:iCs/>
                <w:sz w:val="20"/>
                <w:szCs w:val="20"/>
              </w:rPr>
              <w:t>н/д</w:t>
            </w:r>
          </w:p>
        </w:tc>
      </w:tr>
      <w:tr w:rsidR="00904244" w:rsidRPr="002626D4" w14:paraId="371D7997" w14:textId="77777777" w:rsidTr="000734A2">
        <w:trPr>
          <w:trHeight w:val="20"/>
          <w:jc w:val="center"/>
        </w:trPr>
        <w:tc>
          <w:tcPr>
            <w:tcW w:w="634" w:type="dxa"/>
            <w:shd w:val="clear" w:color="auto" w:fill="auto"/>
            <w:noWrap/>
            <w:vAlign w:val="center"/>
            <w:hideMark/>
          </w:tcPr>
          <w:p w14:paraId="11262395"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2</w:t>
            </w:r>
          </w:p>
        </w:tc>
        <w:tc>
          <w:tcPr>
            <w:tcW w:w="3576" w:type="dxa"/>
            <w:shd w:val="clear" w:color="auto" w:fill="auto"/>
            <w:vAlign w:val="center"/>
            <w:hideMark/>
          </w:tcPr>
          <w:p w14:paraId="7F2FC9D7"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 xml:space="preserve">реализация, </w:t>
            </w:r>
            <w:proofErr w:type="spellStart"/>
            <w:r w:rsidRPr="002626D4">
              <w:rPr>
                <w:rFonts w:ascii="Times New Roman" w:hAnsi="Times New Roman" w:cs="Times New Roman"/>
                <w:sz w:val="20"/>
                <w:szCs w:val="20"/>
              </w:rPr>
              <w:t>тн</w:t>
            </w:r>
            <w:proofErr w:type="spellEnd"/>
            <w:r w:rsidRPr="002626D4">
              <w:rPr>
                <w:rFonts w:ascii="Times New Roman" w:hAnsi="Times New Roman" w:cs="Times New Roman"/>
                <w:sz w:val="20"/>
                <w:szCs w:val="20"/>
              </w:rPr>
              <w:t>.</w:t>
            </w:r>
          </w:p>
        </w:tc>
        <w:tc>
          <w:tcPr>
            <w:tcW w:w="1710" w:type="dxa"/>
            <w:shd w:val="clear" w:color="auto" w:fill="auto"/>
          </w:tcPr>
          <w:p w14:paraId="675F3E94"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bCs/>
                <w:iCs/>
                <w:sz w:val="20"/>
                <w:szCs w:val="20"/>
              </w:rPr>
              <w:t>н/д</w:t>
            </w:r>
          </w:p>
        </w:tc>
        <w:tc>
          <w:tcPr>
            <w:tcW w:w="1731" w:type="dxa"/>
            <w:shd w:val="clear" w:color="auto" w:fill="auto"/>
          </w:tcPr>
          <w:p w14:paraId="4BF0AF2C"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bCs/>
                <w:iCs/>
                <w:sz w:val="20"/>
                <w:szCs w:val="20"/>
              </w:rPr>
              <w:t>н/д</w:t>
            </w:r>
          </w:p>
        </w:tc>
        <w:tc>
          <w:tcPr>
            <w:tcW w:w="1646" w:type="dxa"/>
            <w:shd w:val="clear" w:color="auto" w:fill="auto"/>
          </w:tcPr>
          <w:p w14:paraId="6B7D0B0A"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bCs/>
                <w:iCs/>
                <w:sz w:val="20"/>
                <w:szCs w:val="20"/>
              </w:rPr>
              <w:t>н/д</w:t>
            </w:r>
          </w:p>
        </w:tc>
      </w:tr>
    </w:tbl>
    <w:p w14:paraId="6D8EC085" w14:textId="77777777" w:rsidR="00904244" w:rsidRDefault="00904244" w:rsidP="00904244">
      <w:pPr>
        <w:spacing w:after="0" w:line="360" w:lineRule="auto"/>
        <w:ind w:firstLine="567"/>
        <w:jc w:val="both"/>
        <w:rPr>
          <w:rFonts w:ascii="Times New Roman" w:hAnsi="Times New Roman" w:cs="Times New Roman"/>
          <w:spacing w:val="-1"/>
          <w:sz w:val="28"/>
          <w:szCs w:val="28"/>
        </w:rPr>
      </w:pPr>
    </w:p>
    <w:p w14:paraId="21AD4628" w14:textId="4C0D6C8B"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xml:space="preserve">Газоснабжение г. Ельня </w:t>
      </w:r>
      <w:r w:rsidR="002439BC" w:rsidRPr="00904244">
        <w:rPr>
          <w:rFonts w:ascii="Times New Roman" w:hAnsi="Times New Roman" w:cs="Times New Roman"/>
          <w:spacing w:val="-1"/>
          <w:sz w:val="28"/>
          <w:szCs w:val="28"/>
        </w:rPr>
        <w:t xml:space="preserve">предусмотрено </w:t>
      </w:r>
      <w:r w:rsidRPr="00904244">
        <w:rPr>
          <w:rFonts w:ascii="Times New Roman" w:hAnsi="Times New Roman" w:cs="Times New Roman"/>
          <w:spacing w:val="-1"/>
          <w:sz w:val="28"/>
          <w:szCs w:val="28"/>
        </w:rPr>
        <w:t xml:space="preserve">природным газом низкого давления от трех газорегуляторных пунктов блочного типа и двенадцати газорегуляторных пунктов шкафного типа. </w:t>
      </w:r>
    </w:p>
    <w:p w14:paraId="0F6933DE"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Газорегуляторные пункты блочного типа (ГРП):</w:t>
      </w:r>
    </w:p>
    <w:p w14:paraId="51F77C20"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xml:space="preserve">- микрорайон «Кутузовский» - ГРП №1 </w:t>
      </w:r>
      <w:proofErr w:type="spellStart"/>
      <w:r w:rsidRPr="00904244">
        <w:rPr>
          <w:rFonts w:ascii="Times New Roman" w:hAnsi="Times New Roman" w:cs="Times New Roman"/>
          <w:spacing w:val="-1"/>
          <w:sz w:val="28"/>
          <w:szCs w:val="28"/>
        </w:rPr>
        <w:t>Рвх</w:t>
      </w:r>
      <w:proofErr w:type="spellEnd"/>
      <w:r w:rsidRPr="00904244">
        <w:rPr>
          <w:rFonts w:ascii="Times New Roman" w:hAnsi="Times New Roman" w:cs="Times New Roman"/>
          <w:spacing w:val="-1"/>
          <w:sz w:val="28"/>
          <w:szCs w:val="28"/>
        </w:rPr>
        <w:t xml:space="preserve">=1,2 Мпа. Рвых1= 0,6 МПа и Рвых2=300 </w:t>
      </w:r>
      <w:proofErr w:type="spellStart"/>
      <w:r w:rsidRPr="00904244">
        <w:rPr>
          <w:rFonts w:ascii="Times New Roman" w:hAnsi="Times New Roman" w:cs="Times New Roman"/>
          <w:spacing w:val="-1"/>
          <w:sz w:val="28"/>
          <w:szCs w:val="28"/>
        </w:rPr>
        <w:t>даПа</w:t>
      </w:r>
      <w:proofErr w:type="spellEnd"/>
      <w:r w:rsidRPr="00904244">
        <w:rPr>
          <w:rFonts w:ascii="Times New Roman" w:hAnsi="Times New Roman" w:cs="Times New Roman"/>
          <w:spacing w:val="-1"/>
          <w:sz w:val="28"/>
          <w:szCs w:val="28"/>
        </w:rPr>
        <w:t>, с регуляторами давления на высоком давлении РДБК-1П 100, на низком давлении – РДБК 1-50;</w:t>
      </w:r>
    </w:p>
    <w:p w14:paraId="1E61C579"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xml:space="preserve">- ул. Советская - ГРП №2 </w:t>
      </w:r>
      <w:proofErr w:type="spellStart"/>
      <w:r w:rsidRPr="00904244">
        <w:rPr>
          <w:rFonts w:ascii="Times New Roman" w:hAnsi="Times New Roman" w:cs="Times New Roman"/>
          <w:spacing w:val="-1"/>
          <w:sz w:val="28"/>
          <w:szCs w:val="28"/>
        </w:rPr>
        <w:t>Рвх</w:t>
      </w:r>
      <w:proofErr w:type="spellEnd"/>
      <w:r w:rsidRPr="00904244">
        <w:rPr>
          <w:rFonts w:ascii="Times New Roman" w:hAnsi="Times New Roman" w:cs="Times New Roman"/>
          <w:spacing w:val="-1"/>
          <w:sz w:val="28"/>
          <w:szCs w:val="28"/>
        </w:rPr>
        <w:t xml:space="preserve">=0,6 Мпа. </w:t>
      </w:r>
      <w:proofErr w:type="spellStart"/>
      <w:r w:rsidRPr="00904244">
        <w:rPr>
          <w:rFonts w:ascii="Times New Roman" w:hAnsi="Times New Roman" w:cs="Times New Roman"/>
          <w:spacing w:val="-1"/>
          <w:sz w:val="28"/>
          <w:szCs w:val="28"/>
        </w:rPr>
        <w:t>Рвых</w:t>
      </w:r>
      <w:proofErr w:type="spellEnd"/>
      <w:r w:rsidRPr="00904244">
        <w:rPr>
          <w:rFonts w:ascii="Times New Roman" w:hAnsi="Times New Roman" w:cs="Times New Roman"/>
          <w:spacing w:val="-1"/>
          <w:sz w:val="28"/>
          <w:szCs w:val="28"/>
        </w:rPr>
        <w:t xml:space="preserve">=300 </w:t>
      </w:r>
      <w:proofErr w:type="spellStart"/>
      <w:r w:rsidRPr="00904244">
        <w:rPr>
          <w:rFonts w:ascii="Times New Roman" w:hAnsi="Times New Roman" w:cs="Times New Roman"/>
          <w:spacing w:val="-1"/>
          <w:sz w:val="28"/>
          <w:szCs w:val="28"/>
        </w:rPr>
        <w:t>даПа</w:t>
      </w:r>
      <w:proofErr w:type="spellEnd"/>
      <w:r w:rsidRPr="00904244">
        <w:rPr>
          <w:rFonts w:ascii="Times New Roman" w:hAnsi="Times New Roman" w:cs="Times New Roman"/>
          <w:spacing w:val="-1"/>
          <w:sz w:val="28"/>
          <w:szCs w:val="28"/>
        </w:rPr>
        <w:t>, с регулятором давления РДБК 1-50;</w:t>
      </w:r>
    </w:p>
    <w:p w14:paraId="27E17160"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xml:space="preserve">- ул. Молодежная - ГРП №3 </w:t>
      </w:r>
      <w:proofErr w:type="spellStart"/>
      <w:r w:rsidRPr="00904244">
        <w:rPr>
          <w:rFonts w:ascii="Times New Roman" w:hAnsi="Times New Roman" w:cs="Times New Roman"/>
          <w:spacing w:val="-1"/>
          <w:sz w:val="28"/>
          <w:szCs w:val="28"/>
        </w:rPr>
        <w:t>Рвх</w:t>
      </w:r>
      <w:proofErr w:type="spellEnd"/>
      <w:r w:rsidRPr="00904244">
        <w:rPr>
          <w:rFonts w:ascii="Times New Roman" w:hAnsi="Times New Roman" w:cs="Times New Roman"/>
          <w:spacing w:val="-1"/>
          <w:sz w:val="28"/>
          <w:szCs w:val="28"/>
        </w:rPr>
        <w:t xml:space="preserve">=0,6 Мпа. </w:t>
      </w:r>
      <w:proofErr w:type="spellStart"/>
      <w:r w:rsidRPr="00904244">
        <w:rPr>
          <w:rFonts w:ascii="Times New Roman" w:hAnsi="Times New Roman" w:cs="Times New Roman"/>
          <w:spacing w:val="-1"/>
          <w:sz w:val="28"/>
          <w:szCs w:val="28"/>
        </w:rPr>
        <w:t>Рвых</w:t>
      </w:r>
      <w:proofErr w:type="spellEnd"/>
      <w:r w:rsidRPr="00904244">
        <w:rPr>
          <w:rFonts w:ascii="Times New Roman" w:hAnsi="Times New Roman" w:cs="Times New Roman"/>
          <w:spacing w:val="-1"/>
          <w:sz w:val="28"/>
          <w:szCs w:val="28"/>
        </w:rPr>
        <w:t xml:space="preserve">=300 </w:t>
      </w:r>
      <w:proofErr w:type="spellStart"/>
      <w:r w:rsidRPr="00904244">
        <w:rPr>
          <w:rFonts w:ascii="Times New Roman" w:hAnsi="Times New Roman" w:cs="Times New Roman"/>
          <w:spacing w:val="-1"/>
          <w:sz w:val="28"/>
          <w:szCs w:val="28"/>
        </w:rPr>
        <w:t>даПа</w:t>
      </w:r>
      <w:proofErr w:type="spellEnd"/>
      <w:r w:rsidRPr="00904244">
        <w:rPr>
          <w:rFonts w:ascii="Times New Roman" w:hAnsi="Times New Roman" w:cs="Times New Roman"/>
          <w:spacing w:val="-1"/>
          <w:sz w:val="28"/>
          <w:szCs w:val="28"/>
        </w:rPr>
        <w:t>, с регулятором давления РДБК 1-50.</w:t>
      </w:r>
    </w:p>
    <w:p w14:paraId="0EC72F1E"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Газорегуляторные пункты шкафного типа (ГРПШ):</w:t>
      </w:r>
    </w:p>
    <w:p w14:paraId="0A675111"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xml:space="preserve">- ул. </w:t>
      </w:r>
      <w:proofErr w:type="spellStart"/>
      <w:r w:rsidRPr="00904244">
        <w:rPr>
          <w:rFonts w:ascii="Times New Roman" w:hAnsi="Times New Roman" w:cs="Times New Roman"/>
          <w:spacing w:val="-1"/>
          <w:sz w:val="28"/>
          <w:szCs w:val="28"/>
        </w:rPr>
        <w:t>Рославльская</w:t>
      </w:r>
      <w:proofErr w:type="spellEnd"/>
      <w:r w:rsidRPr="00904244">
        <w:rPr>
          <w:rFonts w:ascii="Times New Roman" w:hAnsi="Times New Roman" w:cs="Times New Roman"/>
          <w:spacing w:val="-1"/>
          <w:sz w:val="28"/>
          <w:szCs w:val="28"/>
        </w:rPr>
        <w:t xml:space="preserve"> – ГРПШ-400М </w:t>
      </w:r>
      <w:proofErr w:type="spellStart"/>
      <w:r w:rsidRPr="00904244">
        <w:rPr>
          <w:rFonts w:ascii="Times New Roman" w:hAnsi="Times New Roman" w:cs="Times New Roman"/>
          <w:spacing w:val="-1"/>
          <w:sz w:val="28"/>
          <w:szCs w:val="28"/>
        </w:rPr>
        <w:t>Рвх</w:t>
      </w:r>
      <w:proofErr w:type="spellEnd"/>
      <w:r w:rsidRPr="00904244">
        <w:rPr>
          <w:rFonts w:ascii="Times New Roman" w:hAnsi="Times New Roman" w:cs="Times New Roman"/>
          <w:spacing w:val="-1"/>
          <w:sz w:val="28"/>
          <w:szCs w:val="28"/>
        </w:rPr>
        <w:t xml:space="preserve">=0,3 Мпа. </w:t>
      </w:r>
      <w:proofErr w:type="spellStart"/>
      <w:r w:rsidRPr="00904244">
        <w:rPr>
          <w:rFonts w:ascii="Times New Roman" w:hAnsi="Times New Roman" w:cs="Times New Roman"/>
          <w:spacing w:val="-1"/>
          <w:sz w:val="28"/>
          <w:szCs w:val="28"/>
        </w:rPr>
        <w:t>Рвых</w:t>
      </w:r>
      <w:proofErr w:type="spellEnd"/>
      <w:r w:rsidRPr="00904244">
        <w:rPr>
          <w:rFonts w:ascii="Times New Roman" w:hAnsi="Times New Roman" w:cs="Times New Roman"/>
          <w:spacing w:val="-1"/>
          <w:sz w:val="28"/>
          <w:szCs w:val="28"/>
        </w:rPr>
        <w:t xml:space="preserve">=300 </w:t>
      </w:r>
      <w:proofErr w:type="spellStart"/>
      <w:r w:rsidRPr="00904244">
        <w:rPr>
          <w:rFonts w:ascii="Times New Roman" w:hAnsi="Times New Roman" w:cs="Times New Roman"/>
          <w:spacing w:val="-1"/>
          <w:sz w:val="28"/>
          <w:szCs w:val="28"/>
        </w:rPr>
        <w:t>даПа</w:t>
      </w:r>
      <w:proofErr w:type="spellEnd"/>
      <w:r w:rsidRPr="00904244">
        <w:rPr>
          <w:rFonts w:ascii="Times New Roman" w:hAnsi="Times New Roman" w:cs="Times New Roman"/>
          <w:spacing w:val="-1"/>
          <w:sz w:val="28"/>
          <w:szCs w:val="28"/>
        </w:rPr>
        <w:t>, с регулятором давления РДНК- 400М;</w:t>
      </w:r>
    </w:p>
    <w:p w14:paraId="389DB15F"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xml:space="preserve">- ул. Зыкова – ГРПШ-400 </w:t>
      </w:r>
      <w:proofErr w:type="spellStart"/>
      <w:r w:rsidRPr="00904244">
        <w:rPr>
          <w:rFonts w:ascii="Times New Roman" w:hAnsi="Times New Roman" w:cs="Times New Roman"/>
          <w:spacing w:val="-1"/>
          <w:sz w:val="28"/>
          <w:szCs w:val="28"/>
        </w:rPr>
        <w:t>Рвх</w:t>
      </w:r>
      <w:proofErr w:type="spellEnd"/>
      <w:r w:rsidRPr="00904244">
        <w:rPr>
          <w:rFonts w:ascii="Times New Roman" w:hAnsi="Times New Roman" w:cs="Times New Roman"/>
          <w:spacing w:val="-1"/>
          <w:sz w:val="28"/>
          <w:szCs w:val="28"/>
        </w:rPr>
        <w:t xml:space="preserve">=0,6 Мпа. </w:t>
      </w:r>
      <w:proofErr w:type="spellStart"/>
      <w:r w:rsidRPr="00904244">
        <w:rPr>
          <w:rFonts w:ascii="Times New Roman" w:hAnsi="Times New Roman" w:cs="Times New Roman"/>
          <w:spacing w:val="-1"/>
          <w:sz w:val="28"/>
          <w:szCs w:val="28"/>
        </w:rPr>
        <w:t>Рвых</w:t>
      </w:r>
      <w:proofErr w:type="spellEnd"/>
      <w:r w:rsidRPr="00904244">
        <w:rPr>
          <w:rFonts w:ascii="Times New Roman" w:hAnsi="Times New Roman" w:cs="Times New Roman"/>
          <w:spacing w:val="-1"/>
          <w:sz w:val="28"/>
          <w:szCs w:val="28"/>
        </w:rPr>
        <w:t xml:space="preserve">=300 </w:t>
      </w:r>
      <w:proofErr w:type="spellStart"/>
      <w:r w:rsidRPr="00904244">
        <w:rPr>
          <w:rFonts w:ascii="Times New Roman" w:hAnsi="Times New Roman" w:cs="Times New Roman"/>
          <w:spacing w:val="-1"/>
          <w:sz w:val="28"/>
          <w:szCs w:val="28"/>
        </w:rPr>
        <w:t>даПа</w:t>
      </w:r>
      <w:proofErr w:type="spellEnd"/>
      <w:r w:rsidRPr="00904244">
        <w:rPr>
          <w:rFonts w:ascii="Times New Roman" w:hAnsi="Times New Roman" w:cs="Times New Roman"/>
          <w:spacing w:val="-1"/>
          <w:sz w:val="28"/>
          <w:szCs w:val="28"/>
        </w:rPr>
        <w:t>, с регулятором давления РДНК- 400;</w:t>
      </w:r>
    </w:p>
    <w:p w14:paraId="14AA6C32"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xml:space="preserve">- ул. Октябрьская – ГРПШ-400М </w:t>
      </w:r>
      <w:proofErr w:type="spellStart"/>
      <w:r w:rsidRPr="00904244">
        <w:rPr>
          <w:rFonts w:ascii="Times New Roman" w:hAnsi="Times New Roman" w:cs="Times New Roman"/>
          <w:spacing w:val="-1"/>
          <w:sz w:val="28"/>
          <w:szCs w:val="28"/>
        </w:rPr>
        <w:t>Рвх</w:t>
      </w:r>
      <w:proofErr w:type="spellEnd"/>
      <w:r w:rsidRPr="00904244">
        <w:rPr>
          <w:rFonts w:ascii="Times New Roman" w:hAnsi="Times New Roman" w:cs="Times New Roman"/>
          <w:spacing w:val="-1"/>
          <w:sz w:val="28"/>
          <w:szCs w:val="28"/>
        </w:rPr>
        <w:t xml:space="preserve">=0,3 Мпа. </w:t>
      </w:r>
      <w:proofErr w:type="spellStart"/>
      <w:r w:rsidRPr="00904244">
        <w:rPr>
          <w:rFonts w:ascii="Times New Roman" w:hAnsi="Times New Roman" w:cs="Times New Roman"/>
          <w:spacing w:val="-1"/>
          <w:sz w:val="28"/>
          <w:szCs w:val="28"/>
        </w:rPr>
        <w:t>Рвых</w:t>
      </w:r>
      <w:proofErr w:type="spellEnd"/>
      <w:r w:rsidRPr="00904244">
        <w:rPr>
          <w:rFonts w:ascii="Times New Roman" w:hAnsi="Times New Roman" w:cs="Times New Roman"/>
          <w:spacing w:val="-1"/>
          <w:sz w:val="28"/>
          <w:szCs w:val="28"/>
        </w:rPr>
        <w:t xml:space="preserve">=300 </w:t>
      </w:r>
      <w:proofErr w:type="spellStart"/>
      <w:r w:rsidRPr="00904244">
        <w:rPr>
          <w:rFonts w:ascii="Times New Roman" w:hAnsi="Times New Roman" w:cs="Times New Roman"/>
          <w:spacing w:val="-1"/>
          <w:sz w:val="28"/>
          <w:szCs w:val="28"/>
        </w:rPr>
        <w:t>даПа</w:t>
      </w:r>
      <w:proofErr w:type="spellEnd"/>
      <w:r w:rsidRPr="00904244">
        <w:rPr>
          <w:rFonts w:ascii="Times New Roman" w:hAnsi="Times New Roman" w:cs="Times New Roman"/>
          <w:spacing w:val="-1"/>
          <w:sz w:val="28"/>
          <w:szCs w:val="28"/>
        </w:rPr>
        <w:t>, с регулятором давления РДНК- 400М;</w:t>
      </w:r>
    </w:p>
    <w:p w14:paraId="6905761B"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xml:space="preserve">- </w:t>
      </w:r>
      <w:proofErr w:type="spellStart"/>
      <w:r w:rsidRPr="00904244">
        <w:rPr>
          <w:rFonts w:ascii="Times New Roman" w:hAnsi="Times New Roman" w:cs="Times New Roman"/>
          <w:spacing w:val="-1"/>
          <w:sz w:val="28"/>
          <w:szCs w:val="28"/>
        </w:rPr>
        <w:t>Рославльское</w:t>
      </w:r>
      <w:proofErr w:type="spellEnd"/>
      <w:r w:rsidRPr="00904244">
        <w:rPr>
          <w:rFonts w:ascii="Times New Roman" w:hAnsi="Times New Roman" w:cs="Times New Roman"/>
          <w:spacing w:val="-1"/>
          <w:sz w:val="28"/>
          <w:szCs w:val="28"/>
        </w:rPr>
        <w:t xml:space="preserve"> шоссе – ГРПШ- ША-03-ГО </w:t>
      </w:r>
      <w:proofErr w:type="spellStart"/>
      <w:r w:rsidRPr="00904244">
        <w:rPr>
          <w:rFonts w:ascii="Times New Roman" w:hAnsi="Times New Roman" w:cs="Times New Roman"/>
          <w:spacing w:val="-1"/>
          <w:sz w:val="28"/>
          <w:szCs w:val="28"/>
        </w:rPr>
        <w:t>Рвх</w:t>
      </w:r>
      <w:proofErr w:type="spellEnd"/>
      <w:r w:rsidRPr="00904244">
        <w:rPr>
          <w:rFonts w:ascii="Times New Roman" w:hAnsi="Times New Roman" w:cs="Times New Roman"/>
          <w:spacing w:val="-1"/>
          <w:sz w:val="28"/>
          <w:szCs w:val="28"/>
        </w:rPr>
        <w:t xml:space="preserve">=0,3 Мпа. </w:t>
      </w:r>
      <w:proofErr w:type="spellStart"/>
      <w:r w:rsidRPr="00904244">
        <w:rPr>
          <w:rFonts w:ascii="Times New Roman" w:hAnsi="Times New Roman" w:cs="Times New Roman"/>
          <w:spacing w:val="-1"/>
          <w:sz w:val="28"/>
          <w:szCs w:val="28"/>
        </w:rPr>
        <w:t>Рвых</w:t>
      </w:r>
      <w:proofErr w:type="spellEnd"/>
      <w:r w:rsidRPr="00904244">
        <w:rPr>
          <w:rFonts w:ascii="Times New Roman" w:hAnsi="Times New Roman" w:cs="Times New Roman"/>
          <w:spacing w:val="-1"/>
          <w:sz w:val="28"/>
          <w:szCs w:val="28"/>
        </w:rPr>
        <w:t xml:space="preserve">=300 </w:t>
      </w:r>
      <w:proofErr w:type="spellStart"/>
      <w:r w:rsidRPr="00904244">
        <w:rPr>
          <w:rFonts w:ascii="Times New Roman" w:hAnsi="Times New Roman" w:cs="Times New Roman"/>
          <w:spacing w:val="-1"/>
          <w:sz w:val="28"/>
          <w:szCs w:val="28"/>
        </w:rPr>
        <w:t>даПа</w:t>
      </w:r>
      <w:proofErr w:type="spellEnd"/>
      <w:r w:rsidRPr="00904244">
        <w:rPr>
          <w:rFonts w:ascii="Times New Roman" w:hAnsi="Times New Roman" w:cs="Times New Roman"/>
          <w:spacing w:val="-1"/>
          <w:sz w:val="28"/>
          <w:szCs w:val="28"/>
        </w:rPr>
        <w:t>, с регулятором давления РДНК-У;</w:t>
      </w:r>
    </w:p>
    <w:p w14:paraId="1190CFA4"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lastRenderedPageBreak/>
        <w:t xml:space="preserve">- ул. </w:t>
      </w:r>
      <w:proofErr w:type="spellStart"/>
      <w:r w:rsidRPr="00904244">
        <w:rPr>
          <w:rFonts w:ascii="Times New Roman" w:hAnsi="Times New Roman" w:cs="Times New Roman"/>
          <w:spacing w:val="-1"/>
          <w:sz w:val="28"/>
          <w:szCs w:val="28"/>
        </w:rPr>
        <w:t>Синенкова</w:t>
      </w:r>
      <w:proofErr w:type="spellEnd"/>
      <w:r w:rsidRPr="00904244">
        <w:rPr>
          <w:rFonts w:ascii="Times New Roman" w:hAnsi="Times New Roman" w:cs="Times New Roman"/>
          <w:spacing w:val="-1"/>
          <w:sz w:val="28"/>
          <w:szCs w:val="28"/>
        </w:rPr>
        <w:t xml:space="preserve"> – ГРПШ </w:t>
      </w:r>
      <w:proofErr w:type="spellStart"/>
      <w:r w:rsidRPr="00904244">
        <w:rPr>
          <w:rFonts w:ascii="Times New Roman" w:hAnsi="Times New Roman" w:cs="Times New Roman"/>
          <w:spacing w:val="-1"/>
          <w:sz w:val="28"/>
          <w:szCs w:val="28"/>
        </w:rPr>
        <w:t>Рвх</w:t>
      </w:r>
      <w:proofErr w:type="spellEnd"/>
      <w:r w:rsidRPr="00904244">
        <w:rPr>
          <w:rFonts w:ascii="Times New Roman" w:hAnsi="Times New Roman" w:cs="Times New Roman"/>
          <w:spacing w:val="-1"/>
          <w:sz w:val="28"/>
          <w:szCs w:val="28"/>
        </w:rPr>
        <w:t xml:space="preserve">=0,3 Мпа. </w:t>
      </w:r>
      <w:proofErr w:type="spellStart"/>
      <w:r w:rsidRPr="00904244">
        <w:rPr>
          <w:rFonts w:ascii="Times New Roman" w:hAnsi="Times New Roman" w:cs="Times New Roman"/>
          <w:spacing w:val="-1"/>
          <w:sz w:val="28"/>
          <w:szCs w:val="28"/>
        </w:rPr>
        <w:t>Рвых</w:t>
      </w:r>
      <w:proofErr w:type="spellEnd"/>
      <w:r w:rsidRPr="00904244">
        <w:rPr>
          <w:rFonts w:ascii="Times New Roman" w:hAnsi="Times New Roman" w:cs="Times New Roman"/>
          <w:spacing w:val="-1"/>
          <w:sz w:val="28"/>
          <w:szCs w:val="28"/>
        </w:rPr>
        <w:t xml:space="preserve">=300 </w:t>
      </w:r>
      <w:proofErr w:type="spellStart"/>
      <w:r w:rsidRPr="00904244">
        <w:rPr>
          <w:rFonts w:ascii="Times New Roman" w:hAnsi="Times New Roman" w:cs="Times New Roman"/>
          <w:spacing w:val="-1"/>
          <w:sz w:val="28"/>
          <w:szCs w:val="28"/>
        </w:rPr>
        <w:t>даПа</w:t>
      </w:r>
      <w:proofErr w:type="spellEnd"/>
      <w:r w:rsidRPr="00904244">
        <w:rPr>
          <w:rFonts w:ascii="Times New Roman" w:hAnsi="Times New Roman" w:cs="Times New Roman"/>
          <w:spacing w:val="-1"/>
          <w:sz w:val="28"/>
          <w:szCs w:val="28"/>
        </w:rPr>
        <w:t>, с регулятором давления РДСК-50Б;</w:t>
      </w:r>
    </w:p>
    <w:p w14:paraId="7B7A7448"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xml:space="preserve">- ул. Кировская – ГРПШ-400 </w:t>
      </w:r>
      <w:proofErr w:type="spellStart"/>
      <w:r w:rsidRPr="00904244">
        <w:rPr>
          <w:rFonts w:ascii="Times New Roman" w:hAnsi="Times New Roman" w:cs="Times New Roman"/>
          <w:spacing w:val="-1"/>
          <w:sz w:val="28"/>
          <w:szCs w:val="28"/>
        </w:rPr>
        <w:t>Рвх</w:t>
      </w:r>
      <w:proofErr w:type="spellEnd"/>
      <w:r w:rsidRPr="00904244">
        <w:rPr>
          <w:rFonts w:ascii="Times New Roman" w:hAnsi="Times New Roman" w:cs="Times New Roman"/>
          <w:spacing w:val="-1"/>
          <w:sz w:val="28"/>
          <w:szCs w:val="28"/>
        </w:rPr>
        <w:t xml:space="preserve">=0,6 Мпа. </w:t>
      </w:r>
      <w:proofErr w:type="spellStart"/>
      <w:r w:rsidRPr="00904244">
        <w:rPr>
          <w:rFonts w:ascii="Times New Roman" w:hAnsi="Times New Roman" w:cs="Times New Roman"/>
          <w:spacing w:val="-1"/>
          <w:sz w:val="28"/>
          <w:szCs w:val="28"/>
        </w:rPr>
        <w:t>Рвых</w:t>
      </w:r>
      <w:proofErr w:type="spellEnd"/>
      <w:r w:rsidRPr="00904244">
        <w:rPr>
          <w:rFonts w:ascii="Times New Roman" w:hAnsi="Times New Roman" w:cs="Times New Roman"/>
          <w:spacing w:val="-1"/>
          <w:sz w:val="28"/>
          <w:szCs w:val="28"/>
        </w:rPr>
        <w:t xml:space="preserve">=300 </w:t>
      </w:r>
      <w:proofErr w:type="spellStart"/>
      <w:r w:rsidRPr="00904244">
        <w:rPr>
          <w:rFonts w:ascii="Times New Roman" w:hAnsi="Times New Roman" w:cs="Times New Roman"/>
          <w:spacing w:val="-1"/>
          <w:sz w:val="28"/>
          <w:szCs w:val="28"/>
        </w:rPr>
        <w:t>даПа</w:t>
      </w:r>
      <w:proofErr w:type="spellEnd"/>
      <w:r w:rsidRPr="00904244">
        <w:rPr>
          <w:rFonts w:ascii="Times New Roman" w:hAnsi="Times New Roman" w:cs="Times New Roman"/>
          <w:spacing w:val="-1"/>
          <w:sz w:val="28"/>
          <w:szCs w:val="28"/>
        </w:rPr>
        <w:t xml:space="preserve">, с регулятором давления РДНК- 400; </w:t>
      </w:r>
    </w:p>
    <w:p w14:paraId="23CBE6B8" w14:textId="77777777" w:rsidR="00904244" w:rsidRPr="00904244" w:rsidRDefault="00904244" w:rsidP="00904244">
      <w:pPr>
        <w:spacing w:after="0" w:line="360" w:lineRule="auto"/>
        <w:ind w:firstLine="567"/>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xml:space="preserve">- Смоленский Большак – ГРПШ-400 </w:t>
      </w:r>
      <w:proofErr w:type="spellStart"/>
      <w:r w:rsidRPr="00904244">
        <w:rPr>
          <w:rFonts w:ascii="Times New Roman" w:hAnsi="Times New Roman" w:cs="Times New Roman"/>
          <w:spacing w:val="-1"/>
          <w:sz w:val="28"/>
          <w:szCs w:val="28"/>
        </w:rPr>
        <w:t>Рвх</w:t>
      </w:r>
      <w:proofErr w:type="spellEnd"/>
      <w:r w:rsidRPr="00904244">
        <w:rPr>
          <w:rFonts w:ascii="Times New Roman" w:hAnsi="Times New Roman" w:cs="Times New Roman"/>
          <w:spacing w:val="-1"/>
          <w:sz w:val="28"/>
          <w:szCs w:val="28"/>
        </w:rPr>
        <w:t xml:space="preserve">=0,6 Мпа. </w:t>
      </w:r>
      <w:proofErr w:type="spellStart"/>
      <w:r w:rsidRPr="00904244">
        <w:rPr>
          <w:rFonts w:ascii="Times New Roman" w:hAnsi="Times New Roman" w:cs="Times New Roman"/>
          <w:spacing w:val="-1"/>
          <w:sz w:val="28"/>
          <w:szCs w:val="28"/>
        </w:rPr>
        <w:t>Рвых</w:t>
      </w:r>
      <w:proofErr w:type="spellEnd"/>
      <w:r w:rsidRPr="00904244">
        <w:rPr>
          <w:rFonts w:ascii="Times New Roman" w:hAnsi="Times New Roman" w:cs="Times New Roman"/>
          <w:spacing w:val="-1"/>
          <w:sz w:val="28"/>
          <w:szCs w:val="28"/>
        </w:rPr>
        <w:t xml:space="preserve">=300 </w:t>
      </w:r>
      <w:proofErr w:type="spellStart"/>
      <w:r w:rsidRPr="00904244">
        <w:rPr>
          <w:rFonts w:ascii="Times New Roman" w:hAnsi="Times New Roman" w:cs="Times New Roman"/>
          <w:spacing w:val="-1"/>
          <w:sz w:val="28"/>
          <w:szCs w:val="28"/>
        </w:rPr>
        <w:t>даПа</w:t>
      </w:r>
      <w:proofErr w:type="spellEnd"/>
      <w:r w:rsidRPr="00904244">
        <w:rPr>
          <w:rFonts w:ascii="Times New Roman" w:hAnsi="Times New Roman" w:cs="Times New Roman"/>
          <w:spacing w:val="-1"/>
          <w:sz w:val="28"/>
          <w:szCs w:val="28"/>
        </w:rPr>
        <w:t>, с регулятором давления РДНК- 400;</w:t>
      </w:r>
    </w:p>
    <w:p w14:paraId="605EDE5C" w14:textId="77777777" w:rsidR="00904244" w:rsidRPr="00904244" w:rsidRDefault="00904244" w:rsidP="00904244">
      <w:pPr>
        <w:spacing w:after="0" w:line="360" w:lineRule="auto"/>
        <w:ind w:firstLine="567"/>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xml:space="preserve">- ул. Зеленая – ГРПШ-400 </w:t>
      </w:r>
      <w:proofErr w:type="spellStart"/>
      <w:r w:rsidRPr="00904244">
        <w:rPr>
          <w:rFonts w:ascii="Times New Roman" w:hAnsi="Times New Roman" w:cs="Times New Roman"/>
          <w:spacing w:val="-1"/>
          <w:sz w:val="28"/>
          <w:szCs w:val="28"/>
        </w:rPr>
        <w:t>Рвх</w:t>
      </w:r>
      <w:proofErr w:type="spellEnd"/>
      <w:r w:rsidRPr="00904244">
        <w:rPr>
          <w:rFonts w:ascii="Times New Roman" w:hAnsi="Times New Roman" w:cs="Times New Roman"/>
          <w:spacing w:val="-1"/>
          <w:sz w:val="28"/>
          <w:szCs w:val="28"/>
        </w:rPr>
        <w:t xml:space="preserve">=0,3 Мпа. </w:t>
      </w:r>
      <w:proofErr w:type="spellStart"/>
      <w:r w:rsidRPr="00904244">
        <w:rPr>
          <w:rFonts w:ascii="Times New Roman" w:hAnsi="Times New Roman" w:cs="Times New Roman"/>
          <w:spacing w:val="-1"/>
          <w:sz w:val="28"/>
          <w:szCs w:val="28"/>
        </w:rPr>
        <w:t>Рвых</w:t>
      </w:r>
      <w:proofErr w:type="spellEnd"/>
      <w:r w:rsidRPr="00904244">
        <w:rPr>
          <w:rFonts w:ascii="Times New Roman" w:hAnsi="Times New Roman" w:cs="Times New Roman"/>
          <w:spacing w:val="-1"/>
          <w:sz w:val="28"/>
          <w:szCs w:val="28"/>
        </w:rPr>
        <w:t xml:space="preserve">=300 </w:t>
      </w:r>
      <w:proofErr w:type="spellStart"/>
      <w:r w:rsidRPr="00904244">
        <w:rPr>
          <w:rFonts w:ascii="Times New Roman" w:hAnsi="Times New Roman" w:cs="Times New Roman"/>
          <w:spacing w:val="-1"/>
          <w:sz w:val="28"/>
          <w:szCs w:val="28"/>
        </w:rPr>
        <w:t>даПа</w:t>
      </w:r>
      <w:proofErr w:type="spellEnd"/>
      <w:r w:rsidRPr="00904244">
        <w:rPr>
          <w:rFonts w:ascii="Times New Roman" w:hAnsi="Times New Roman" w:cs="Times New Roman"/>
          <w:spacing w:val="-1"/>
          <w:sz w:val="28"/>
          <w:szCs w:val="28"/>
        </w:rPr>
        <w:t>, с регулятором давления РДНК- 400;</w:t>
      </w:r>
    </w:p>
    <w:p w14:paraId="32854E22" w14:textId="77777777" w:rsidR="00904244" w:rsidRPr="00904244" w:rsidRDefault="00904244" w:rsidP="00904244">
      <w:pPr>
        <w:spacing w:after="0" w:line="360" w:lineRule="auto"/>
        <w:ind w:firstLine="567"/>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xml:space="preserve">- ул. Смоленская – ГРПШ-400 </w:t>
      </w:r>
      <w:proofErr w:type="spellStart"/>
      <w:r w:rsidRPr="00904244">
        <w:rPr>
          <w:rFonts w:ascii="Times New Roman" w:hAnsi="Times New Roman" w:cs="Times New Roman"/>
          <w:spacing w:val="-1"/>
          <w:sz w:val="28"/>
          <w:szCs w:val="28"/>
        </w:rPr>
        <w:t>Рвх</w:t>
      </w:r>
      <w:proofErr w:type="spellEnd"/>
      <w:r w:rsidRPr="00904244">
        <w:rPr>
          <w:rFonts w:ascii="Times New Roman" w:hAnsi="Times New Roman" w:cs="Times New Roman"/>
          <w:spacing w:val="-1"/>
          <w:sz w:val="28"/>
          <w:szCs w:val="28"/>
        </w:rPr>
        <w:t xml:space="preserve">=0,6 Мпа. </w:t>
      </w:r>
      <w:proofErr w:type="spellStart"/>
      <w:r w:rsidRPr="00904244">
        <w:rPr>
          <w:rFonts w:ascii="Times New Roman" w:hAnsi="Times New Roman" w:cs="Times New Roman"/>
          <w:spacing w:val="-1"/>
          <w:sz w:val="28"/>
          <w:szCs w:val="28"/>
        </w:rPr>
        <w:t>Рвых</w:t>
      </w:r>
      <w:proofErr w:type="spellEnd"/>
      <w:r w:rsidRPr="00904244">
        <w:rPr>
          <w:rFonts w:ascii="Times New Roman" w:hAnsi="Times New Roman" w:cs="Times New Roman"/>
          <w:spacing w:val="-1"/>
          <w:sz w:val="28"/>
          <w:szCs w:val="28"/>
        </w:rPr>
        <w:t xml:space="preserve">=300 </w:t>
      </w:r>
      <w:proofErr w:type="spellStart"/>
      <w:r w:rsidRPr="00904244">
        <w:rPr>
          <w:rFonts w:ascii="Times New Roman" w:hAnsi="Times New Roman" w:cs="Times New Roman"/>
          <w:spacing w:val="-1"/>
          <w:sz w:val="28"/>
          <w:szCs w:val="28"/>
        </w:rPr>
        <w:t>даПа</w:t>
      </w:r>
      <w:proofErr w:type="spellEnd"/>
      <w:r w:rsidRPr="00904244">
        <w:rPr>
          <w:rFonts w:ascii="Times New Roman" w:hAnsi="Times New Roman" w:cs="Times New Roman"/>
          <w:spacing w:val="-1"/>
          <w:sz w:val="28"/>
          <w:szCs w:val="28"/>
        </w:rPr>
        <w:t>, с регулятором давления РДНК- 400;</w:t>
      </w:r>
    </w:p>
    <w:p w14:paraId="3F13389B" w14:textId="77777777" w:rsidR="00904244" w:rsidRPr="00904244" w:rsidRDefault="00904244" w:rsidP="00904244">
      <w:pPr>
        <w:spacing w:after="0" w:line="360" w:lineRule="auto"/>
        <w:ind w:firstLine="567"/>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xml:space="preserve">- ул. Дзержинского – ГРПШ </w:t>
      </w:r>
      <w:proofErr w:type="spellStart"/>
      <w:r w:rsidRPr="00904244">
        <w:rPr>
          <w:rFonts w:ascii="Times New Roman" w:hAnsi="Times New Roman" w:cs="Times New Roman"/>
          <w:spacing w:val="-1"/>
          <w:sz w:val="28"/>
          <w:szCs w:val="28"/>
        </w:rPr>
        <w:t>Рвх</w:t>
      </w:r>
      <w:proofErr w:type="spellEnd"/>
      <w:r w:rsidRPr="00904244">
        <w:rPr>
          <w:rFonts w:ascii="Times New Roman" w:hAnsi="Times New Roman" w:cs="Times New Roman"/>
          <w:spacing w:val="-1"/>
          <w:sz w:val="28"/>
          <w:szCs w:val="28"/>
        </w:rPr>
        <w:t xml:space="preserve">=0,3 Мпа. </w:t>
      </w:r>
      <w:proofErr w:type="spellStart"/>
      <w:r w:rsidRPr="00904244">
        <w:rPr>
          <w:rFonts w:ascii="Times New Roman" w:hAnsi="Times New Roman" w:cs="Times New Roman"/>
          <w:spacing w:val="-1"/>
          <w:sz w:val="28"/>
          <w:szCs w:val="28"/>
        </w:rPr>
        <w:t>Рвых</w:t>
      </w:r>
      <w:proofErr w:type="spellEnd"/>
      <w:r w:rsidRPr="00904244">
        <w:rPr>
          <w:rFonts w:ascii="Times New Roman" w:hAnsi="Times New Roman" w:cs="Times New Roman"/>
          <w:spacing w:val="-1"/>
          <w:sz w:val="28"/>
          <w:szCs w:val="28"/>
        </w:rPr>
        <w:t xml:space="preserve">=230 </w:t>
      </w:r>
      <w:proofErr w:type="spellStart"/>
      <w:r w:rsidRPr="00904244">
        <w:rPr>
          <w:rFonts w:ascii="Times New Roman" w:hAnsi="Times New Roman" w:cs="Times New Roman"/>
          <w:spacing w:val="-1"/>
          <w:sz w:val="28"/>
          <w:szCs w:val="28"/>
        </w:rPr>
        <w:t>даПа</w:t>
      </w:r>
      <w:proofErr w:type="spellEnd"/>
      <w:r w:rsidRPr="00904244">
        <w:rPr>
          <w:rFonts w:ascii="Times New Roman" w:hAnsi="Times New Roman" w:cs="Times New Roman"/>
          <w:spacing w:val="-1"/>
          <w:sz w:val="28"/>
          <w:szCs w:val="28"/>
        </w:rPr>
        <w:t>, с регулятором давления РДГД-20;</w:t>
      </w:r>
    </w:p>
    <w:p w14:paraId="5F6F6C5F" w14:textId="77777777" w:rsidR="00904244" w:rsidRPr="00904244" w:rsidRDefault="00904244" w:rsidP="00904244">
      <w:pPr>
        <w:spacing w:after="0" w:line="360" w:lineRule="auto"/>
        <w:ind w:firstLine="567"/>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xml:space="preserve">- ул. Дорогобужская – ГРПШ-400 </w:t>
      </w:r>
      <w:proofErr w:type="spellStart"/>
      <w:r w:rsidRPr="00904244">
        <w:rPr>
          <w:rFonts w:ascii="Times New Roman" w:hAnsi="Times New Roman" w:cs="Times New Roman"/>
          <w:spacing w:val="-1"/>
          <w:sz w:val="28"/>
          <w:szCs w:val="28"/>
        </w:rPr>
        <w:t>Рвх</w:t>
      </w:r>
      <w:proofErr w:type="spellEnd"/>
      <w:r w:rsidRPr="00904244">
        <w:rPr>
          <w:rFonts w:ascii="Times New Roman" w:hAnsi="Times New Roman" w:cs="Times New Roman"/>
          <w:spacing w:val="-1"/>
          <w:sz w:val="28"/>
          <w:szCs w:val="28"/>
        </w:rPr>
        <w:t xml:space="preserve">=0,3 Мпа. </w:t>
      </w:r>
      <w:proofErr w:type="spellStart"/>
      <w:r w:rsidRPr="00904244">
        <w:rPr>
          <w:rFonts w:ascii="Times New Roman" w:hAnsi="Times New Roman" w:cs="Times New Roman"/>
          <w:spacing w:val="-1"/>
          <w:sz w:val="28"/>
          <w:szCs w:val="28"/>
        </w:rPr>
        <w:t>Рвых</w:t>
      </w:r>
      <w:proofErr w:type="spellEnd"/>
      <w:r w:rsidRPr="00904244">
        <w:rPr>
          <w:rFonts w:ascii="Times New Roman" w:hAnsi="Times New Roman" w:cs="Times New Roman"/>
          <w:spacing w:val="-1"/>
          <w:sz w:val="28"/>
          <w:szCs w:val="28"/>
        </w:rPr>
        <w:t xml:space="preserve">=300 </w:t>
      </w:r>
      <w:proofErr w:type="spellStart"/>
      <w:r w:rsidRPr="00904244">
        <w:rPr>
          <w:rFonts w:ascii="Times New Roman" w:hAnsi="Times New Roman" w:cs="Times New Roman"/>
          <w:spacing w:val="-1"/>
          <w:sz w:val="28"/>
          <w:szCs w:val="28"/>
        </w:rPr>
        <w:t>даПа</w:t>
      </w:r>
      <w:proofErr w:type="spellEnd"/>
      <w:r w:rsidRPr="00904244">
        <w:rPr>
          <w:rFonts w:ascii="Times New Roman" w:hAnsi="Times New Roman" w:cs="Times New Roman"/>
          <w:spacing w:val="-1"/>
          <w:sz w:val="28"/>
          <w:szCs w:val="28"/>
        </w:rPr>
        <w:t>, с регулятором давления РДНК- 400.</w:t>
      </w:r>
    </w:p>
    <w:p w14:paraId="509D5F16" w14:textId="77777777" w:rsidR="00904244" w:rsidRDefault="00904244" w:rsidP="00904244">
      <w:pPr>
        <w:spacing w:after="0" w:line="360" w:lineRule="auto"/>
        <w:ind w:firstLine="567"/>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Информация о наличии резерва/дефицита мощности источника газоснабжения отсутствует.</w:t>
      </w:r>
    </w:p>
    <w:p w14:paraId="0930AABE" w14:textId="650C917B" w:rsidR="00904244" w:rsidRDefault="00904244" w:rsidP="00904244">
      <w:pPr>
        <w:spacing w:after="0" w:line="360" w:lineRule="auto"/>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В перспективе необходимо:</w:t>
      </w:r>
    </w:p>
    <w:p w14:paraId="6A660CCB" w14:textId="51FD02D8" w:rsidR="00904244" w:rsidRPr="00904244" w:rsidRDefault="00904244" w:rsidP="00904244">
      <w:pPr>
        <w:spacing w:after="0" w:line="360" w:lineRule="auto"/>
        <w:ind w:firstLine="567"/>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1. Строительство газопроводов высокого, среднего и низкого давления (для обеспечения газом всех населенных пунктов Ельнинского городского поселения</w:t>
      </w:r>
      <w:r w:rsidR="002439BC">
        <w:rPr>
          <w:rFonts w:ascii="Times New Roman" w:hAnsi="Times New Roman" w:cs="Times New Roman"/>
          <w:spacing w:val="-1"/>
          <w:sz w:val="28"/>
          <w:szCs w:val="28"/>
        </w:rPr>
        <w:t xml:space="preserve"> Ельнинского района Смоленской области</w:t>
      </w:r>
      <w:r w:rsidRPr="00904244">
        <w:rPr>
          <w:rFonts w:ascii="Times New Roman" w:hAnsi="Times New Roman" w:cs="Times New Roman"/>
          <w:spacing w:val="-1"/>
          <w:sz w:val="28"/>
          <w:szCs w:val="28"/>
        </w:rPr>
        <w:t>).</w:t>
      </w:r>
    </w:p>
    <w:p w14:paraId="6805A927" w14:textId="77777777" w:rsidR="00904244" w:rsidRPr="00904244" w:rsidRDefault="00904244" w:rsidP="00904244">
      <w:pPr>
        <w:spacing w:after="0" w:line="360" w:lineRule="auto"/>
        <w:ind w:firstLine="567"/>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2. Строительство газораспределительных станций и газораспределительных пунктов.</w:t>
      </w:r>
    </w:p>
    <w:p w14:paraId="3C371C1A" w14:textId="77777777" w:rsidR="00904244" w:rsidRPr="00904244" w:rsidRDefault="00904244" w:rsidP="00904244">
      <w:pPr>
        <w:spacing w:after="0" w:line="360" w:lineRule="auto"/>
        <w:ind w:firstLine="567"/>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3. Определение объёмов строительства на основе обоснования инвестиций, корректировка основных технических решений по объектам газификации по результатам проектно-изыскательских работ.</w:t>
      </w:r>
    </w:p>
    <w:p w14:paraId="6B966695" w14:textId="2B0226AD" w:rsidR="00EB37C4" w:rsidRPr="00244CA8" w:rsidRDefault="004E5758" w:rsidP="00C922F7">
      <w:pPr>
        <w:pStyle w:val="22"/>
        <w:numPr>
          <w:ilvl w:val="0"/>
          <w:numId w:val="0"/>
        </w:numPr>
        <w:spacing w:before="120" w:after="120" w:line="360" w:lineRule="auto"/>
        <w:jc w:val="both"/>
        <w:rPr>
          <w:rFonts w:cs="Times New Roman"/>
          <w:color w:val="auto"/>
        </w:rPr>
      </w:pPr>
      <w:r>
        <w:rPr>
          <w:rFonts w:cs="Times New Roman"/>
          <w:color w:val="auto"/>
        </w:rPr>
        <w:t>1</w:t>
      </w:r>
      <w:r w:rsidR="00EB37C4" w:rsidRPr="00244CA8">
        <w:rPr>
          <w:rFonts w:cs="Times New Roman"/>
          <w:color w:val="auto"/>
        </w:rPr>
        <w:t>.</w:t>
      </w:r>
      <w:r>
        <w:rPr>
          <w:rFonts w:cs="Times New Roman"/>
          <w:color w:val="auto"/>
        </w:rPr>
        <w:t>3</w:t>
      </w:r>
      <w:r w:rsidR="00EB37C4" w:rsidRPr="00244CA8">
        <w:rPr>
          <w:rFonts w:cs="Times New Roman"/>
          <w:color w:val="auto"/>
        </w:rPr>
        <w:t xml:space="preserve">. </w:t>
      </w:r>
      <w:r w:rsidR="004E403B" w:rsidRPr="004E403B">
        <w:rPr>
          <w:rFonts w:cs="Times New Roman"/>
          <w:color w:val="auto"/>
        </w:rPr>
        <w:t>Краткий анализ существующего состояния</w:t>
      </w:r>
      <w:r w:rsidR="00EB37C4" w:rsidRPr="00244CA8">
        <w:rPr>
          <w:rFonts w:cs="Times New Roman"/>
          <w:color w:val="auto"/>
        </w:rPr>
        <w:t xml:space="preserve"> теплоснабжения</w:t>
      </w:r>
      <w:bookmarkEnd w:id="19"/>
    </w:p>
    <w:p w14:paraId="16AD11BA"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bookmarkStart w:id="23" w:name="_Toc29458588"/>
      <w:r w:rsidRPr="00904244">
        <w:rPr>
          <w:rFonts w:ascii="Times New Roman" w:hAnsi="Times New Roman" w:cs="Times New Roman"/>
          <w:spacing w:val="-1"/>
          <w:sz w:val="28"/>
          <w:szCs w:val="28"/>
        </w:rPr>
        <w:t xml:space="preserve">Теплоснабжение потребителей г. Ельни осуществляется от 4 центральных источников – котельных города. Система теплоснабжения закрытая. </w:t>
      </w:r>
    </w:p>
    <w:p w14:paraId="088DC5E5"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lastRenderedPageBreak/>
        <w:t>Средний год ввода котельного оборудования – 1997г. Средний КПД котельного оборудования на данных котельных –80%.</w:t>
      </w:r>
    </w:p>
    <w:p w14:paraId="41ED93F2"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Температурный график котельных 95/70С.</w:t>
      </w:r>
    </w:p>
    <w:p w14:paraId="525175C4"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xml:space="preserve">Топливо, используемое котельными, - газ. </w:t>
      </w:r>
    </w:p>
    <w:p w14:paraId="1A1FCBA7" w14:textId="155B62CA" w:rsidR="00904244" w:rsidRPr="00904244" w:rsidRDefault="009041A3" w:rsidP="00904244">
      <w:pPr>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Также имеется котельная В/ч</w:t>
      </w:r>
      <w:r w:rsidR="00904244" w:rsidRPr="00904244">
        <w:rPr>
          <w:rFonts w:ascii="Times New Roman" w:hAnsi="Times New Roman" w:cs="Times New Roman"/>
          <w:spacing w:val="-1"/>
          <w:sz w:val="28"/>
          <w:szCs w:val="28"/>
        </w:rPr>
        <w:t xml:space="preserve"> № 4, Котельная № 3634 находящаяся в обслуживании </w:t>
      </w:r>
      <w:r w:rsidR="00904244" w:rsidRPr="00904244">
        <w:rPr>
          <w:rFonts w:ascii="Times New Roman" w:hAnsi="Times New Roman" w:cs="Times New Roman"/>
          <w:sz w:val="28"/>
          <w:szCs w:val="28"/>
        </w:rPr>
        <w:t>ФГБУ «ЦЖКУ» Министерства обороны России по ЗВО</w:t>
      </w:r>
      <w:r w:rsidR="00904244" w:rsidRPr="00904244">
        <w:rPr>
          <w:rFonts w:ascii="Times New Roman" w:hAnsi="Times New Roman" w:cs="Times New Roman"/>
          <w:spacing w:val="-1"/>
          <w:sz w:val="28"/>
          <w:szCs w:val="28"/>
        </w:rPr>
        <w:t>.</w:t>
      </w:r>
    </w:p>
    <w:p w14:paraId="50D48B47"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Для теплоснабжения современных коттеджей, в основном, применяются индивидуальные отопительные котлы, работающие на природном газе и электроэнергии.</w:t>
      </w:r>
    </w:p>
    <w:p w14:paraId="04EFF2D2"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Способ прокладки трубопроводов отопления и ГВС - канальная и частично-воздушная, на низких и высоких опорах.</w:t>
      </w:r>
    </w:p>
    <w:p w14:paraId="04431578"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xml:space="preserve">Таким образом, часть котельных, имеет устаревшее оборудование с низким коэффициентом полезного действия, срок эксплуатации которых составляет 15 и более лет. Часть источников теплоснабжения выработали свой ресурс и требуют замены. Средний износ тепловых сетей составляет более 50%.  </w:t>
      </w:r>
    </w:p>
    <w:p w14:paraId="1C9B5265"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Из-за ограниченности финансовых ресурсов, необходимых для восстановления основных фондов, обновления оборудования котельных установок, замены ветхих тепловых сетей, не обеспечивается устойчивая подача тепловых ресурсов потребителям, не достигаются ресурсосберегающие и экологические эффекты.</w:t>
      </w:r>
    </w:p>
    <w:p w14:paraId="0DB4B035"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Для большинства котельных ООО «</w:t>
      </w:r>
      <w:proofErr w:type="spellStart"/>
      <w:r w:rsidRPr="00904244">
        <w:rPr>
          <w:rFonts w:ascii="Times New Roman" w:hAnsi="Times New Roman" w:cs="Times New Roman"/>
          <w:spacing w:val="-1"/>
          <w:sz w:val="28"/>
          <w:szCs w:val="28"/>
        </w:rPr>
        <w:t>Смоленскрегионтеплоэнерго</w:t>
      </w:r>
      <w:proofErr w:type="spellEnd"/>
      <w:r w:rsidRPr="00904244">
        <w:rPr>
          <w:rFonts w:ascii="Times New Roman" w:hAnsi="Times New Roman" w:cs="Times New Roman"/>
          <w:spacing w:val="-1"/>
          <w:sz w:val="28"/>
          <w:szCs w:val="28"/>
        </w:rPr>
        <w:t>» характерны одинаковые недостатки:</w:t>
      </w:r>
    </w:p>
    <w:p w14:paraId="67D8879D"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xml:space="preserve"> Установленная мощность оборудования котельных значительно превышает присоединенную нагрузку даже в периоды максимума зимнего потребления. Следствием этого являются большие удельные расходы электроэнергии на выработку тепловой энергии, тепла на собственные нужды котельной, оплату труда, расходов на ремонт, амортизацию, топливо и др.</w:t>
      </w:r>
    </w:p>
    <w:p w14:paraId="78D7923C"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Потери тепла в тепловых сетях значительно превышают нормативные. Основными причинами завышенных потерь тепла, являются:</w:t>
      </w:r>
    </w:p>
    <w:p w14:paraId="0111FFD6"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lastRenderedPageBreak/>
        <w:t>•</w:t>
      </w:r>
      <w:r w:rsidRPr="00904244">
        <w:rPr>
          <w:rFonts w:ascii="Times New Roman" w:hAnsi="Times New Roman" w:cs="Times New Roman"/>
          <w:spacing w:val="-1"/>
          <w:sz w:val="28"/>
          <w:szCs w:val="28"/>
        </w:rPr>
        <w:tab/>
        <w:t>истечение срока эксплуатации тепловых сетей (более 25 лет) и, соответственно, высокий износ;</w:t>
      </w:r>
    </w:p>
    <w:p w14:paraId="2A9067EB"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w:t>
      </w:r>
      <w:r w:rsidRPr="00904244">
        <w:rPr>
          <w:rFonts w:ascii="Times New Roman" w:hAnsi="Times New Roman" w:cs="Times New Roman"/>
          <w:spacing w:val="-1"/>
          <w:sz w:val="28"/>
          <w:szCs w:val="28"/>
        </w:rPr>
        <w:tab/>
        <w:t>низкое качество либо отсутствие тепловой изоляции - нарушение технологии при прокладке сетей (некачественное нанесение антикоррозийного покрытия и обработка стыков, отсутствие песчаной подсыпки в траншеях);</w:t>
      </w:r>
    </w:p>
    <w:p w14:paraId="00EF7E8A"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w:t>
      </w:r>
      <w:r w:rsidRPr="00904244">
        <w:rPr>
          <w:rFonts w:ascii="Times New Roman" w:hAnsi="Times New Roman" w:cs="Times New Roman"/>
          <w:spacing w:val="-1"/>
          <w:sz w:val="28"/>
          <w:szCs w:val="28"/>
        </w:rPr>
        <w:tab/>
        <w:t>отсутствие своевременности проведения ремонтных работ, связанное с недостатком финансирования.</w:t>
      </w:r>
    </w:p>
    <w:p w14:paraId="0F53EA00" w14:textId="16668121" w:rsidR="00904244" w:rsidRPr="00904244" w:rsidRDefault="00904244" w:rsidP="00904244">
      <w:pPr>
        <w:spacing w:after="0" w:line="360" w:lineRule="auto"/>
        <w:ind w:firstLine="567"/>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xml:space="preserve">Большая часть тепловых </w:t>
      </w:r>
      <w:r w:rsidR="009041A3" w:rsidRPr="00904244">
        <w:rPr>
          <w:rFonts w:ascii="Times New Roman" w:hAnsi="Times New Roman" w:cs="Times New Roman"/>
          <w:spacing w:val="-1"/>
          <w:sz w:val="28"/>
          <w:szCs w:val="28"/>
        </w:rPr>
        <w:t>сетей имеет</w:t>
      </w:r>
      <w:r w:rsidRPr="00904244">
        <w:rPr>
          <w:rFonts w:ascii="Times New Roman" w:hAnsi="Times New Roman" w:cs="Times New Roman"/>
          <w:spacing w:val="-1"/>
          <w:sz w:val="28"/>
          <w:szCs w:val="28"/>
        </w:rPr>
        <w:t xml:space="preserve"> износ 60 и более процентов.</w:t>
      </w:r>
    </w:p>
    <w:p w14:paraId="2144B361" w14:textId="77777777" w:rsidR="00904244" w:rsidRPr="00904244" w:rsidRDefault="00904244" w:rsidP="00904244">
      <w:pPr>
        <w:spacing w:after="0" w:line="360" w:lineRule="auto"/>
        <w:ind w:firstLine="567"/>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xml:space="preserve">Необходимо проведение капитального ремонта с применением энергосберегающих, </w:t>
      </w:r>
      <w:proofErr w:type="spellStart"/>
      <w:r w:rsidRPr="00904244">
        <w:rPr>
          <w:rFonts w:ascii="Times New Roman" w:hAnsi="Times New Roman" w:cs="Times New Roman"/>
          <w:spacing w:val="-1"/>
          <w:sz w:val="28"/>
          <w:szCs w:val="28"/>
        </w:rPr>
        <w:t>энергоэффективных</w:t>
      </w:r>
      <w:proofErr w:type="spellEnd"/>
      <w:r w:rsidRPr="00904244">
        <w:rPr>
          <w:rFonts w:ascii="Times New Roman" w:hAnsi="Times New Roman" w:cs="Times New Roman"/>
          <w:spacing w:val="-1"/>
          <w:sz w:val="28"/>
          <w:szCs w:val="28"/>
        </w:rPr>
        <w:t xml:space="preserve"> материалов.</w:t>
      </w:r>
    </w:p>
    <w:p w14:paraId="63A25E9D" w14:textId="77777777" w:rsidR="00904244" w:rsidRPr="00904244" w:rsidRDefault="00904244" w:rsidP="00904244">
      <w:pPr>
        <w:spacing w:after="0" w:line="360" w:lineRule="auto"/>
        <w:ind w:firstLine="567"/>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xml:space="preserve">Тепловая сеть двухтрубная и </w:t>
      </w:r>
      <w:proofErr w:type="spellStart"/>
      <w:r w:rsidRPr="00904244">
        <w:rPr>
          <w:rFonts w:ascii="Times New Roman" w:hAnsi="Times New Roman" w:cs="Times New Roman"/>
          <w:spacing w:val="-1"/>
          <w:sz w:val="28"/>
          <w:szCs w:val="28"/>
        </w:rPr>
        <w:t>четырехтрубная</w:t>
      </w:r>
      <w:proofErr w:type="spellEnd"/>
      <w:r w:rsidRPr="00904244">
        <w:rPr>
          <w:rFonts w:ascii="Times New Roman" w:hAnsi="Times New Roman" w:cs="Times New Roman"/>
          <w:spacing w:val="-1"/>
          <w:sz w:val="28"/>
          <w:szCs w:val="28"/>
        </w:rPr>
        <w:t xml:space="preserve">, выполнена подземной канальной, подземной </w:t>
      </w:r>
      <w:proofErr w:type="spellStart"/>
      <w:r w:rsidRPr="00904244">
        <w:rPr>
          <w:rFonts w:ascii="Times New Roman" w:hAnsi="Times New Roman" w:cs="Times New Roman"/>
          <w:spacing w:val="-1"/>
          <w:sz w:val="28"/>
          <w:szCs w:val="28"/>
        </w:rPr>
        <w:t>бесканальной</w:t>
      </w:r>
      <w:proofErr w:type="spellEnd"/>
      <w:r w:rsidRPr="00904244">
        <w:rPr>
          <w:rFonts w:ascii="Times New Roman" w:hAnsi="Times New Roman" w:cs="Times New Roman"/>
          <w:spacing w:val="-1"/>
          <w:sz w:val="28"/>
          <w:szCs w:val="28"/>
        </w:rPr>
        <w:t xml:space="preserve"> и надземной прокладкой. Утвержденный температурный график отпуска тепла при расчетной температуре наружного воздуха -26°С 95/70 °С.</w:t>
      </w:r>
    </w:p>
    <w:p w14:paraId="671486B9" w14:textId="77777777" w:rsidR="00904244" w:rsidRPr="00904244" w:rsidRDefault="00904244" w:rsidP="00904244">
      <w:pPr>
        <w:spacing w:after="0" w:line="360" w:lineRule="auto"/>
        <w:ind w:firstLine="567"/>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Время работы тепловых сетей принимается в соответствии со СНиПом 23-01-99:</w:t>
      </w:r>
    </w:p>
    <w:p w14:paraId="1981514F" w14:textId="77777777" w:rsidR="00904244" w:rsidRPr="00904244" w:rsidRDefault="00904244" w:rsidP="00904244">
      <w:pPr>
        <w:spacing w:after="0" w:line="360" w:lineRule="auto"/>
        <w:ind w:firstLine="567"/>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продолжительность отопительного сезона Z = 215 дней;</w:t>
      </w:r>
    </w:p>
    <w:p w14:paraId="1118FEF8" w14:textId="77777777" w:rsidR="00904244" w:rsidRPr="00904244" w:rsidRDefault="00904244" w:rsidP="00904244">
      <w:pPr>
        <w:spacing w:after="0" w:line="360" w:lineRule="auto"/>
        <w:ind w:firstLine="567"/>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продолжительность летнего сезона Z = 150 дней.</w:t>
      </w:r>
    </w:p>
    <w:p w14:paraId="1F909C92" w14:textId="77777777" w:rsidR="00FE1019" w:rsidRPr="00FE1019" w:rsidRDefault="00FE1019" w:rsidP="00FE1019">
      <w:pPr>
        <w:spacing w:line="360" w:lineRule="auto"/>
        <w:ind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Основной причиной порывов на тепловых сетях является физический износ трубопроводов, что приводит к увеличению аварийности и отключению потребителей на длительные сроки, росту тепловых потерь, и влечет за собой значительные материальные убытки. Рост аварийности сетей теплопроводов обусловлен малыми темпами внедрения прогрессивных технологий, которые должны закономерно увеличивать срок службы и сокращать потери. Кроме того, одним из факторов роста аварийности является сокращение физических объемов по капитальному ремонту и реконструкции и модернизации в предшествующие годы.</w:t>
      </w:r>
    </w:p>
    <w:p w14:paraId="09D3428B" w14:textId="77777777" w:rsidR="00FE1019" w:rsidRPr="00FE1019" w:rsidRDefault="00FE1019" w:rsidP="00FE1019">
      <w:pPr>
        <w:spacing w:line="360" w:lineRule="auto"/>
        <w:ind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lastRenderedPageBreak/>
        <w:t>Основной причиной отключений потребителей стали порывы трубопроводов (ввиду их сильного износа), а также отсутствие резервного источника электрической энергии для перечисленных выше котельных.</w:t>
      </w:r>
    </w:p>
    <w:p w14:paraId="08AC7623" w14:textId="77777777" w:rsidR="00FE1019" w:rsidRPr="00FE1019" w:rsidRDefault="00FE1019" w:rsidP="00FE1019">
      <w:pPr>
        <w:spacing w:line="360" w:lineRule="auto"/>
        <w:ind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 xml:space="preserve">Для повышения надежности тепловой сети в перспективном плане предусматривается реконструкция тепловых сетей от котельных (замена существующих стальных труб на </w:t>
      </w:r>
      <w:proofErr w:type="spellStart"/>
      <w:r w:rsidRPr="00FE1019">
        <w:rPr>
          <w:rFonts w:ascii="Times New Roman" w:hAnsi="Times New Roman" w:cs="Times New Roman"/>
          <w:spacing w:val="-1"/>
          <w:sz w:val="28"/>
          <w:szCs w:val="28"/>
        </w:rPr>
        <w:t>предизолированные</w:t>
      </w:r>
      <w:proofErr w:type="spellEnd"/>
      <w:r w:rsidRPr="00FE1019">
        <w:rPr>
          <w:rFonts w:ascii="Times New Roman" w:hAnsi="Times New Roman" w:cs="Times New Roman"/>
          <w:spacing w:val="-1"/>
          <w:sz w:val="28"/>
          <w:szCs w:val="28"/>
        </w:rPr>
        <w:t xml:space="preserve"> трубопроводы, оборудованные ОДК).</w:t>
      </w:r>
    </w:p>
    <w:p w14:paraId="5E5CF68A" w14:textId="77777777" w:rsidR="00FE1019" w:rsidRPr="00FE1019" w:rsidRDefault="00FE1019" w:rsidP="00FE1019">
      <w:pPr>
        <w:spacing w:after="0" w:line="360" w:lineRule="auto"/>
        <w:ind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Технические и технологические проблемы в системе</w:t>
      </w:r>
    </w:p>
    <w:p w14:paraId="2F6AEAEB" w14:textId="75514B84" w:rsidR="00FE1019" w:rsidRPr="00FE1019" w:rsidRDefault="00FE1019" w:rsidP="00FE1019">
      <w:pPr>
        <w:spacing w:after="0" w:line="360" w:lineRule="auto"/>
        <w:ind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Котельные №1 и №3 находящиеся на балансе ООО СРТК «</w:t>
      </w:r>
      <w:proofErr w:type="spellStart"/>
      <w:r w:rsidRPr="00FE1019">
        <w:rPr>
          <w:rFonts w:ascii="Times New Roman" w:hAnsi="Times New Roman" w:cs="Times New Roman"/>
          <w:spacing w:val="-1"/>
          <w:sz w:val="28"/>
          <w:szCs w:val="28"/>
        </w:rPr>
        <w:t>Смоленскрегионтеплоэнерго</w:t>
      </w:r>
      <w:proofErr w:type="spellEnd"/>
      <w:r w:rsidRPr="00FE1019">
        <w:rPr>
          <w:rFonts w:ascii="Times New Roman" w:hAnsi="Times New Roman" w:cs="Times New Roman"/>
          <w:spacing w:val="-1"/>
          <w:sz w:val="28"/>
          <w:szCs w:val="28"/>
        </w:rPr>
        <w:t xml:space="preserve">» Сафоновский филиал» оборудованы неэффективными котлами типа КВТС-1. КПД данных котлов согласно паспортным данным варьируется от 68 до 85%. Однако ввиду значительной изношенности </w:t>
      </w:r>
      <w:proofErr w:type="spellStart"/>
      <w:r w:rsidRPr="00FE1019">
        <w:rPr>
          <w:rFonts w:ascii="Times New Roman" w:hAnsi="Times New Roman" w:cs="Times New Roman"/>
          <w:spacing w:val="-1"/>
          <w:sz w:val="28"/>
          <w:szCs w:val="28"/>
        </w:rPr>
        <w:t>котлоагрегатов</w:t>
      </w:r>
      <w:proofErr w:type="spellEnd"/>
      <w:r w:rsidRPr="00FE1019">
        <w:rPr>
          <w:rFonts w:ascii="Times New Roman" w:hAnsi="Times New Roman" w:cs="Times New Roman"/>
          <w:spacing w:val="-1"/>
          <w:sz w:val="28"/>
          <w:szCs w:val="28"/>
        </w:rPr>
        <w:t xml:space="preserve"> (повышенные потери через обмуровку котла, низкое качество смешения газа и воздуха в горелке котла) и ввиду того, </w:t>
      </w:r>
      <w:r w:rsidR="009041A3" w:rsidRPr="00FE1019">
        <w:rPr>
          <w:rFonts w:ascii="Times New Roman" w:hAnsi="Times New Roman" w:cs="Times New Roman"/>
          <w:spacing w:val="-1"/>
          <w:sz w:val="28"/>
          <w:szCs w:val="28"/>
        </w:rPr>
        <w:t>что режимная</w:t>
      </w:r>
      <w:r w:rsidRPr="00FE1019">
        <w:rPr>
          <w:rFonts w:ascii="Times New Roman" w:hAnsi="Times New Roman" w:cs="Times New Roman"/>
          <w:spacing w:val="-1"/>
          <w:sz w:val="28"/>
          <w:szCs w:val="28"/>
        </w:rPr>
        <w:t xml:space="preserve"> наладка по части котельных проведена только для двух режимов: </w:t>
      </w:r>
      <w:proofErr w:type="spellStart"/>
      <w:r w:rsidRPr="00FE1019">
        <w:rPr>
          <w:rFonts w:ascii="Times New Roman" w:hAnsi="Times New Roman" w:cs="Times New Roman"/>
          <w:spacing w:val="-1"/>
          <w:sz w:val="28"/>
          <w:szCs w:val="28"/>
        </w:rPr>
        <w:t>min</w:t>
      </w:r>
      <w:proofErr w:type="spellEnd"/>
      <w:r w:rsidRPr="00FE1019">
        <w:rPr>
          <w:rFonts w:ascii="Times New Roman" w:hAnsi="Times New Roman" w:cs="Times New Roman"/>
          <w:spacing w:val="-1"/>
          <w:sz w:val="28"/>
          <w:szCs w:val="28"/>
        </w:rPr>
        <w:t xml:space="preserve">, </w:t>
      </w:r>
      <w:proofErr w:type="spellStart"/>
      <w:r w:rsidRPr="00FE1019">
        <w:rPr>
          <w:rFonts w:ascii="Times New Roman" w:hAnsi="Times New Roman" w:cs="Times New Roman"/>
          <w:spacing w:val="-1"/>
          <w:sz w:val="28"/>
          <w:szCs w:val="28"/>
        </w:rPr>
        <w:t>max</w:t>
      </w:r>
      <w:proofErr w:type="spellEnd"/>
      <w:r w:rsidRPr="00FE1019">
        <w:rPr>
          <w:rFonts w:ascii="Times New Roman" w:hAnsi="Times New Roman" w:cs="Times New Roman"/>
          <w:spacing w:val="-1"/>
          <w:sz w:val="28"/>
          <w:szCs w:val="28"/>
        </w:rPr>
        <w:t xml:space="preserve">, что не позволяет эффективно загружать котел при </w:t>
      </w:r>
      <w:r w:rsidR="009041A3" w:rsidRPr="00FE1019">
        <w:rPr>
          <w:rFonts w:ascii="Times New Roman" w:hAnsi="Times New Roman" w:cs="Times New Roman"/>
          <w:spacing w:val="-1"/>
          <w:sz w:val="28"/>
          <w:szCs w:val="28"/>
        </w:rPr>
        <w:t>промежуточных значениях</w:t>
      </w:r>
      <w:r w:rsidRPr="00FE1019">
        <w:rPr>
          <w:rFonts w:ascii="Times New Roman" w:hAnsi="Times New Roman" w:cs="Times New Roman"/>
          <w:spacing w:val="-1"/>
          <w:sz w:val="28"/>
          <w:szCs w:val="28"/>
        </w:rPr>
        <w:t xml:space="preserve"> нагрузки фактическое значение КПД данных котлов ниже паспортных значений. В современных газовых котельных агрегатов значение КПД составляет не ниже 92-93%, что позволяет сделать вывод, что перерасход топлива в заявленных выше котлах составляет </w:t>
      </w:r>
      <w:proofErr w:type="gramStart"/>
      <w:r w:rsidRPr="00FE1019">
        <w:rPr>
          <w:rFonts w:ascii="Times New Roman" w:hAnsi="Times New Roman" w:cs="Times New Roman"/>
          <w:spacing w:val="-1"/>
          <w:sz w:val="28"/>
          <w:szCs w:val="28"/>
        </w:rPr>
        <w:t>от  7</w:t>
      </w:r>
      <w:proofErr w:type="gramEnd"/>
      <w:r w:rsidRPr="00FE1019">
        <w:rPr>
          <w:rFonts w:ascii="Times New Roman" w:hAnsi="Times New Roman" w:cs="Times New Roman"/>
          <w:spacing w:val="-1"/>
          <w:sz w:val="28"/>
          <w:szCs w:val="28"/>
        </w:rPr>
        <w:t>% до 24% при отпуске в сеть одного и того же расхода тепловой энергии.</w:t>
      </w:r>
    </w:p>
    <w:p w14:paraId="29D47129" w14:textId="09056ACD" w:rsidR="00FE1019" w:rsidRDefault="00FE1019" w:rsidP="00FE1019">
      <w:pPr>
        <w:spacing w:after="0" w:line="360" w:lineRule="auto"/>
        <w:ind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В соответствии с Инвестиционной программой ООО "</w:t>
      </w:r>
      <w:proofErr w:type="spellStart"/>
      <w:r w:rsidRPr="00FE1019">
        <w:rPr>
          <w:rFonts w:ascii="Times New Roman" w:hAnsi="Times New Roman" w:cs="Times New Roman"/>
          <w:spacing w:val="-1"/>
          <w:sz w:val="28"/>
          <w:szCs w:val="28"/>
        </w:rPr>
        <w:t>Смоленскрегионтеплоэнерго</w:t>
      </w:r>
      <w:proofErr w:type="spellEnd"/>
      <w:r w:rsidRPr="00FE1019">
        <w:rPr>
          <w:rFonts w:ascii="Times New Roman" w:hAnsi="Times New Roman" w:cs="Times New Roman"/>
          <w:spacing w:val="-1"/>
          <w:sz w:val="28"/>
          <w:szCs w:val="28"/>
        </w:rPr>
        <w:t>" в 2017 году были выполнены мероприятия: техническое перевооружение котельной №2 по адресу г. Ельня пер.</w:t>
      </w:r>
      <w:r w:rsidR="00DC5B92">
        <w:rPr>
          <w:rFonts w:ascii="Times New Roman" w:hAnsi="Times New Roman" w:cs="Times New Roman"/>
          <w:spacing w:val="-1"/>
          <w:sz w:val="28"/>
          <w:szCs w:val="28"/>
        </w:rPr>
        <w:t xml:space="preserve"> </w:t>
      </w:r>
      <w:r w:rsidRPr="00FE1019">
        <w:rPr>
          <w:rFonts w:ascii="Times New Roman" w:hAnsi="Times New Roman" w:cs="Times New Roman"/>
          <w:spacing w:val="-1"/>
          <w:sz w:val="28"/>
          <w:szCs w:val="28"/>
        </w:rPr>
        <w:t>Глинки и котельной №4 по адресу г. Ельня ул</w:t>
      </w:r>
      <w:r w:rsidR="00DC5B92">
        <w:rPr>
          <w:rFonts w:ascii="Times New Roman" w:hAnsi="Times New Roman" w:cs="Times New Roman"/>
          <w:spacing w:val="-1"/>
          <w:sz w:val="28"/>
          <w:szCs w:val="28"/>
        </w:rPr>
        <w:t>.</w:t>
      </w:r>
      <w:r w:rsidRPr="00FE1019">
        <w:rPr>
          <w:rFonts w:ascii="Times New Roman" w:hAnsi="Times New Roman" w:cs="Times New Roman"/>
          <w:spacing w:val="-1"/>
          <w:sz w:val="28"/>
          <w:szCs w:val="28"/>
        </w:rPr>
        <w:t xml:space="preserve"> Пролетарская.</w:t>
      </w:r>
    </w:p>
    <w:p w14:paraId="5A968E4E" w14:textId="77777777" w:rsidR="00FE1019" w:rsidRPr="00FE1019" w:rsidRDefault="00FE1019" w:rsidP="00FE1019">
      <w:pPr>
        <w:spacing w:after="0" w:line="360" w:lineRule="auto"/>
        <w:ind w:firstLine="567"/>
        <w:jc w:val="both"/>
        <w:rPr>
          <w:rFonts w:ascii="Times New Roman" w:hAnsi="Times New Roman" w:cs="Times New Roman"/>
          <w:spacing w:val="-1"/>
          <w:sz w:val="28"/>
          <w:szCs w:val="28"/>
        </w:rPr>
        <w:sectPr w:rsidR="00FE1019" w:rsidRPr="00FE1019" w:rsidSect="00A5716E">
          <w:footerReference w:type="default" r:id="rId8"/>
          <w:footerReference w:type="first" r:id="rId9"/>
          <w:pgSz w:w="11906" w:h="16838"/>
          <w:pgMar w:top="1134" w:right="851" w:bottom="1134" w:left="1701" w:header="709" w:footer="709" w:gutter="0"/>
          <w:cols w:space="708"/>
          <w:docGrid w:linePitch="360"/>
        </w:sectPr>
      </w:pPr>
    </w:p>
    <w:p w14:paraId="62CE0AF1" w14:textId="1358404E" w:rsidR="006477E0" w:rsidRPr="00244CA8" w:rsidRDefault="006477E0" w:rsidP="00C922F7">
      <w:pPr>
        <w:pStyle w:val="22"/>
        <w:numPr>
          <w:ilvl w:val="0"/>
          <w:numId w:val="0"/>
        </w:numPr>
        <w:spacing w:before="120" w:after="120" w:line="360" w:lineRule="auto"/>
        <w:jc w:val="both"/>
        <w:rPr>
          <w:rFonts w:cs="Times New Roman"/>
          <w:color w:val="auto"/>
        </w:rPr>
      </w:pPr>
      <w:r>
        <w:rPr>
          <w:rFonts w:cs="Times New Roman"/>
          <w:color w:val="auto"/>
        </w:rPr>
        <w:lastRenderedPageBreak/>
        <w:t>1</w:t>
      </w:r>
      <w:r w:rsidRPr="00244CA8">
        <w:rPr>
          <w:rFonts w:cs="Times New Roman"/>
          <w:color w:val="auto"/>
        </w:rPr>
        <w:t>.</w:t>
      </w:r>
      <w:r>
        <w:rPr>
          <w:rFonts w:cs="Times New Roman"/>
          <w:color w:val="auto"/>
        </w:rPr>
        <w:t>4</w:t>
      </w:r>
      <w:r w:rsidRPr="00244CA8">
        <w:rPr>
          <w:rFonts w:cs="Times New Roman"/>
          <w:color w:val="auto"/>
        </w:rPr>
        <w:t xml:space="preserve">. </w:t>
      </w:r>
      <w:r w:rsidR="004E403B" w:rsidRPr="004E403B">
        <w:rPr>
          <w:rFonts w:cs="Times New Roman"/>
          <w:color w:val="auto"/>
        </w:rPr>
        <w:t>Краткий анализ существующего состояния</w:t>
      </w:r>
      <w:r w:rsidRPr="00244CA8">
        <w:rPr>
          <w:rFonts w:cs="Times New Roman"/>
          <w:color w:val="auto"/>
        </w:rPr>
        <w:t xml:space="preserve"> </w:t>
      </w:r>
      <w:r>
        <w:rPr>
          <w:rFonts w:cs="Times New Roman"/>
          <w:color w:val="auto"/>
        </w:rPr>
        <w:t>водоснабжения</w:t>
      </w:r>
      <w:bookmarkEnd w:id="23"/>
    </w:p>
    <w:p w14:paraId="13C8F69A" w14:textId="77777777" w:rsidR="00FE1019" w:rsidRPr="00FE1019" w:rsidRDefault="00FE1019" w:rsidP="00FE1019">
      <w:pPr>
        <w:spacing w:after="0" w:line="360" w:lineRule="auto"/>
        <w:ind w:firstLine="567"/>
        <w:jc w:val="both"/>
        <w:rPr>
          <w:rFonts w:ascii="Times New Roman" w:hAnsi="Times New Roman" w:cs="Times New Roman"/>
          <w:spacing w:val="-1"/>
          <w:sz w:val="28"/>
          <w:szCs w:val="28"/>
        </w:rPr>
      </w:pPr>
      <w:bookmarkStart w:id="24" w:name="_Toc20390637"/>
      <w:bookmarkStart w:id="25" w:name="_Toc22590889"/>
      <w:bookmarkStart w:id="26" w:name="_Toc29458600"/>
      <w:r w:rsidRPr="00FE1019">
        <w:rPr>
          <w:rFonts w:ascii="Times New Roman" w:hAnsi="Times New Roman" w:cs="Times New Roman"/>
          <w:spacing w:val="-1"/>
          <w:sz w:val="28"/>
          <w:szCs w:val="28"/>
        </w:rPr>
        <w:t>В состав объектов водоснабжения водозаборных сооружений входят;</w:t>
      </w:r>
    </w:p>
    <w:p w14:paraId="1FA9335C" w14:textId="6FC6C1C9" w:rsidR="00FE1019" w:rsidRPr="00FE1019" w:rsidRDefault="00FE1019" w:rsidP="00FE1019">
      <w:pPr>
        <w:spacing w:after="0" w:line="360" w:lineRule="auto"/>
        <w:ind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 xml:space="preserve">- </w:t>
      </w:r>
      <w:proofErr w:type="spellStart"/>
      <w:r w:rsidRPr="00FE1019">
        <w:rPr>
          <w:rFonts w:ascii="Times New Roman" w:hAnsi="Times New Roman" w:cs="Times New Roman"/>
          <w:spacing w:val="-1"/>
          <w:sz w:val="28"/>
          <w:szCs w:val="28"/>
        </w:rPr>
        <w:t>Деснянский</w:t>
      </w:r>
      <w:proofErr w:type="spellEnd"/>
      <w:r w:rsidRPr="00FE1019">
        <w:rPr>
          <w:rFonts w:ascii="Times New Roman" w:hAnsi="Times New Roman" w:cs="Times New Roman"/>
          <w:spacing w:val="-1"/>
          <w:sz w:val="28"/>
          <w:szCs w:val="28"/>
        </w:rPr>
        <w:t xml:space="preserve"> водозабор подземных вод сос</w:t>
      </w:r>
      <w:r w:rsidR="009041A3">
        <w:rPr>
          <w:rFonts w:ascii="Times New Roman" w:hAnsi="Times New Roman" w:cs="Times New Roman"/>
          <w:spacing w:val="-1"/>
          <w:sz w:val="28"/>
          <w:szCs w:val="28"/>
        </w:rPr>
        <w:t>тоит из 10 артезианских скважин</w:t>
      </w:r>
      <w:r w:rsidRPr="00FE1019">
        <w:rPr>
          <w:rFonts w:ascii="Times New Roman" w:hAnsi="Times New Roman" w:cs="Times New Roman"/>
          <w:spacing w:val="-1"/>
          <w:sz w:val="28"/>
          <w:szCs w:val="28"/>
        </w:rPr>
        <w:t xml:space="preserve"> 7 и 8 скважины находятся в резерве, так как нерентабельны в эксплуатации из-за низкого динамического уровня воды.</w:t>
      </w:r>
    </w:p>
    <w:p w14:paraId="392419DA" w14:textId="77777777" w:rsidR="00FE1019" w:rsidRPr="00FE1019" w:rsidRDefault="00FE1019" w:rsidP="00FE1019">
      <w:pPr>
        <w:spacing w:after="0" w:line="360" w:lineRule="auto"/>
        <w:ind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 узел водопроводных сооружений, состоит из двух резервуаров воды емкостью по 1900 м</w:t>
      </w:r>
      <w:r w:rsidRPr="00FE1019">
        <w:rPr>
          <w:rFonts w:ascii="Times New Roman" w:hAnsi="Times New Roman" w:cs="Times New Roman"/>
          <w:spacing w:val="-1"/>
          <w:sz w:val="28"/>
          <w:szCs w:val="28"/>
          <w:vertAlign w:val="superscript"/>
        </w:rPr>
        <w:t>3</w:t>
      </w:r>
      <w:r w:rsidRPr="00FE1019">
        <w:rPr>
          <w:rFonts w:ascii="Times New Roman" w:hAnsi="Times New Roman" w:cs="Times New Roman"/>
          <w:spacing w:val="-1"/>
          <w:sz w:val="28"/>
          <w:szCs w:val="28"/>
        </w:rPr>
        <w:t xml:space="preserve"> каждый и насосной станции второго подъема, в здании которого размещаются административно – бытовые помещения, лаборатория, установка по обеззараживанию воды, операторская и электротехнические помещения.</w:t>
      </w:r>
    </w:p>
    <w:p w14:paraId="39009A56" w14:textId="77777777" w:rsidR="00FE1019" w:rsidRPr="00FE1019" w:rsidRDefault="00FE1019" w:rsidP="00FE1019">
      <w:pPr>
        <w:spacing w:after="0" w:line="360" w:lineRule="auto"/>
        <w:ind w:firstLine="567"/>
        <w:jc w:val="both"/>
        <w:rPr>
          <w:rFonts w:ascii="Times New Roman" w:hAnsi="Times New Roman" w:cs="Times New Roman"/>
          <w:spacing w:val="-1"/>
          <w:sz w:val="28"/>
          <w:szCs w:val="28"/>
        </w:rPr>
      </w:pPr>
      <w:proofErr w:type="spellStart"/>
      <w:r w:rsidRPr="00FE1019">
        <w:rPr>
          <w:rFonts w:ascii="Times New Roman" w:hAnsi="Times New Roman" w:cs="Times New Roman"/>
          <w:i/>
          <w:spacing w:val="-1"/>
          <w:sz w:val="28"/>
          <w:szCs w:val="28"/>
        </w:rPr>
        <w:t>Деснянский</w:t>
      </w:r>
      <w:proofErr w:type="spellEnd"/>
      <w:r w:rsidRPr="00FE1019">
        <w:rPr>
          <w:rFonts w:ascii="Times New Roman" w:hAnsi="Times New Roman" w:cs="Times New Roman"/>
          <w:i/>
          <w:spacing w:val="-1"/>
          <w:sz w:val="28"/>
          <w:szCs w:val="28"/>
        </w:rPr>
        <w:t xml:space="preserve"> водозабор</w:t>
      </w:r>
      <w:r w:rsidRPr="00FE1019">
        <w:rPr>
          <w:rFonts w:ascii="Times New Roman" w:hAnsi="Times New Roman" w:cs="Times New Roman"/>
          <w:spacing w:val="-1"/>
          <w:sz w:val="28"/>
          <w:szCs w:val="28"/>
        </w:rPr>
        <w:t xml:space="preserve"> </w:t>
      </w:r>
      <w:r w:rsidRPr="00FE1019">
        <w:rPr>
          <w:rFonts w:ascii="Times New Roman" w:hAnsi="Times New Roman" w:cs="Times New Roman"/>
          <w:i/>
          <w:spacing w:val="-1"/>
          <w:sz w:val="28"/>
          <w:szCs w:val="28"/>
        </w:rPr>
        <w:t>подземных вод</w:t>
      </w:r>
      <w:r w:rsidRPr="00FE1019">
        <w:rPr>
          <w:rFonts w:ascii="Times New Roman" w:hAnsi="Times New Roman" w:cs="Times New Roman"/>
          <w:spacing w:val="-1"/>
          <w:sz w:val="28"/>
          <w:szCs w:val="28"/>
        </w:rPr>
        <w:t xml:space="preserve"> состоит из 10 артезианских гидрогеологических эксплуатационных скважин, расположенных вдоль реки Десна по левому берегу. Скважины имеют однотипную конструкцию, без фильтров.</w:t>
      </w:r>
    </w:p>
    <w:p w14:paraId="672D9C6C" w14:textId="77777777" w:rsidR="00FE1019" w:rsidRPr="00FE1019" w:rsidRDefault="00FE1019" w:rsidP="00FE1019">
      <w:pPr>
        <w:spacing w:after="0" w:line="360" w:lineRule="auto"/>
        <w:ind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Проектная мощность – 45 м</w:t>
      </w:r>
      <w:r w:rsidRPr="00DC5B92">
        <w:rPr>
          <w:rFonts w:ascii="Times New Roman" w:hAnsi="Times New Roman" w:cs="Times New Roman"/>
          <w:spacing w:val="-1"/>
          <w:sz w:val="28"/>
          <w:szCs w:val="28"/>
          <w:vertAlign w:val="superscript"/>
        </w:rPr>
        <w:t>3</w:t>
      </w:r>
      <w:r w:rsidRPr="00FE1019">
        <w:rPr>
          <w:rFonts w:ascii="Times New Roman" w:hAnsi="Times New Roman" w:cs="Times New Roman"/>
          <w:spacing w:val="-1"/>
          <w:sz w:val="28"/>
          <w:szCs w:val="28"/>
        </w:rPr>
        <w:t xml:space="preserve">/час х 10= 450 м3/ </w:t>
      </w:r>
      <w:proofErr w:type="gramStart"/>
      <w:r w:rsidRPr="00FE1019">
        <w:rPr>
          <w:rFonts w:ascii="Times New Roman" w:hAnsi="Times New Roman" w:cs="Times New Roman"/>
          <w:spacing w:val="-1"/>
          <w:sz w:val="28"/>
          <w:szCs w:val="28"/>
        </w:rPr>
        <w:t>час ,</w:t>
      </w:r>
      <w:proofErr w:type="gramEnd"/>
    </w:p>
    <w:p w14:paraId="5BD6CA80" w14:textId="77777777" w:rsidR="00FE1019" w:rsidRPr="00FE1019" w:rsidRDefault="00FE1019" w:rsidP="00FE1019">
      <w:pPr>
        <w:spacing w:after="0" w:line="360" w:lineRule="auto"/>
        <w:ind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Для подъема воды используется водоподъемное оборудование, состоящее из насосного агрегата типа ЭЦВ 8-40-180, колонны водоподъемных труб стальных 114 мм, приборов и аппаратуры контроля и управления, смонтированных в павильонах скважин.</w:t>
      </w:r>
    </w:p>
    <w:p w14:paraId="5A238696" w14:textId="77777777" w:rsidR="00FE1019" w:rsidRPr="00FE1019" w:rsidRDefault="00FE1019" w:rsidP="00FE1019">
      <w:pPr>
        <w:spacing w:after="0" w:line="360" w:lineRule="auto"/>
        <w:ind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Напорный водопровод от устья скважин до ввода в водопровод В-</w:t>
      </w:r>
      <w:proofErr w:type="gramStart"/>
      <w:r w:rsidRPr="00FE1019">
        <w:rPr>
          <w:rFonts w:ascii="Times New Roman" w:hAnsi="Times New Roman" w:cs="Times New Roman"/>
          <w:spacing w:val="-1"/>
          <w:sz w:val="28"/>
          <w:szCs w:val="28"/>
        </w:rPr>
        <w:t>9  выполнен</w:t>
      </w:r>
      <w:proofErr w:type="gramEnd"/>
      <w:r w:rsidRPr="00FE1019">
        <w:rPr>
          <w:rFonts w:ascii="Times New Roman" w:hAnsi="Times New Roman" w:cs="Times New Roman"/>
          <w:spacing w:val="-1"/>
          <w:sz w:val="28"/>
          <w:szCs w:val="28"/>
        </w:rPr>
        <w:t xml:space="preserve"> из труб стальных диаметром 108 мм.</w:t>
      </w:r>
    </w:p>
    <w:p w14:paraId="1FEF0C86" w14:textId="77777777" w:rsidR="00FE1019" w:rsidRPr="00FE1019" w:rsidRDefault="00FE1019" w:rsidP="00FE1019">
      <w:pPr>
        <w:spacing w:after="0" w:line="360" w:lineRule="auto"/>
        <w:ind w:firstLine="567"/>
        <w:jc w:val="both"/>
        <w:rPr>
          <w:rFonts w:ascii="Times New Roman" w:hAnsi="Times New Roman" w:cs="Times New Roman"/>
          <w:spacing w:val="-1"/>
          <w:sz w:val="28"/>
          <w:szCs w:val="28"/>
        </w:rPr>
      </w:pPr>
      <w:r w:rsidRPr="00FE1019">
        <w:rPr>
          <w:rFonts w:ascii="Times New Roman" w:hAnsi="Times New Roman" w:cs="Times New Roman"/>
          <w:i/>
          <w:spacing w:val="-1"/>
          <w:sz w:val="28"/>
          <w:szCs w:val="28"/>
        </w:rPr>
        <w:t>Узел водопроводных сооружений</w:t>
      </w:r>
      <w:r w:rsidRPr="00FE1019">
        <w:rPr>
          <w:rFonts w:ascii="Times New Roman" w:hAnsi="Times New Roman" w:cs="Times New Roman"/>
          <w:spacing w:val="-1"/>
          <w:sz w:val="28"/>
          <w:szCs w:val="28"/>
        </w:rPr>
        <w:t xml:space="preserve"> включает два резервуара запаса воды, емкостью 1900 м</w:t>
      </w:r>
      <w:r w:rsidRPr="00FE1019">
        <w:rPr>
          <w:rFonts w:ascii="Times New Roman" w:hAnsi="Times New Roman" w:cs="Times New Roman"/>
          <w:spacing w:val="-1"/>
          <w:sz w:val="28"/>
          <w:szCs w:val="28"/>
          <w:vertAlign w:val="superscript"/>
        </w:rPr>
        <w:t>3</w:t>
      </w:r>
      <w:r w:rsidRPr="00FE1019">
        <w:rPr>
          <w:rFonts w:ascii="Times New Roman" w:hAnsi="Times New Roman" w:cs="Times New Roman"/>
          <w:spacing w:val="-1"/>
          <w:sz w:val="28"/>
          <w:szCs w:val="28"/>
        </w:rPr>
        <w:t xml:space="preserve"> каждый и насосной станции второго подъема.</w:t>
      </w:r>
    </w:p>
    <w:p w14:paraId="30C036F7" w14:textId="77777777" w:rsidR="00FE1019" w:rsidRPr="00FE1019" w:rsidRDefault="00FE1019" w:rsidP="00FE1019">
      <w:pPr>
        <w:spacing w:after="0" w:line="360" w:lineRule="auto"/>
        <w:ind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 xml:space="preserve">Резервуары выполнены из ж/б конструкции с </w:t>
      </w:r>
      <w:proofErr w:type="spellStart"/>
      <w:r w:rsidRPr="00FE1019">
        <w:rPr>
          <w:rFonts w:ascii="Times New Roman" w:hAnsi="Times New Roman" w:cs="Times New Roman"/>
          <w:spacing w:val="-1"/>
          <w:sz w:val="28"/>
          <w:szCs w:val="28"/>
        </w:rPr>
        <w:t>обваловкой</w:t>
      </w:r>
      <w:proofErr w:type="spellEnd"/>
      <w:r w:rsidRPr="00FE1019">
        <w:rPr>
          <w:rFonts w:ascii="Times New Roman" w:hAnsi="Times New Roman" w:cs="Times New Roman"/>
          <w:spacing w:val="-1"/>
          <w:sz w:val="28"/>
          <w:szCs w:val="28"/>
        </w:rPr>
        <w:t>. Каждый резервуар оборудован лазом и люком для монтажа аппаратуры контроля.</w:t>
      </w:r>
    </w:p>
    <w:p w14:paraId="590963BE" w14:textId="77777777" w:rsidR="00FE1019" w:rsidRPr="00FE1019" w:rsidRDefault="00FE1019" w:rsidP="00FE1019">
      <w:pPr>
        <w:spacing w:after="0" w:line="360" w:lineRule="auto"/>
        <w:ind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Узел водопроводных сооружений, проектная мощность – 6000 м</w:t>
      </w:r>
      <w:r w:rsidRPr="00FE1019">
        <w:rPr>
          <w:rFonts w:ascii="Times New Roman" w:hAnsi="Times New Roman" w:cs="Times New Roman"/>
          <w:spacing w:val="-1"/>
          <w:sz w:val="28"/>
          <w:szCs w:val="28"/>
          <w:vertAlign w:val="superscript"/>
        </w:rPr>
        <w:t>3</w:t>
      </w:r>
      <w:r w:rsidRPr="00FE1019">
        <w:rPr>
          <w:rFonts w:ascii="Times New Roman" w:hAnsi="Times New Roman" w:cs="Times New Roman"/>
          <w:spacing w:val="-1"/>
          <w:sz w:val="28"/>
          <w:szCs w:val="28"/>
        </w:rPr>
        <w:t>/сутки, максимальная 10000 м</w:t>
      </w:r>
      <w:r w:rsidRPr="00FE1019">
        <w:rPr>
          <w:rFonts w:ascii="Times New Roman" w:hAnsi="Times New Roman" w:cs="Times New Roman"/>
          <w:spacing w:val="-1"/>
          <w:sz w:val="28"/>
          <w:szCs w:val="28"/>
          <w:vertAlign w:val="superscript"/>
        </w:rPr>
        <w:t>3</w:t>
      </w:r>
      <w:r w:rsidRPr="00FE1019">
        <w:rPr>
          <w:rFonts w:ascii="Times New Roman" w:hAnsi="Times New Roman" w:cs="Times New Roman"/>
          <w:spacing w:val="-1"/>
          <w:sz w:val="28"/>
          <w:szCs w:val="28"/>
        </w:rPr>
        <w:t xml:space="preserve">/сутки, насосные агрегаты – 1 </w:t>
      </w:r>
      <w:proofErr w:type="gramStart"/>
      <w:r w:rsidRPr="00FE1019">
        <w:rPr>
          <w:rFonts w:ascii="Times New Roman" w:hAnsi="Times New Roman" w:cs="Times New Roman"/>
          <w:spacing w:val="-1"/>
          <w:sz w:val="28"/>
          <w:szCs w:val="28"/>
        </w:rPr>
        <w:t>Д315-71</w:t>
      </w:r>
      <w:proofErr w:type="gramEnd"/>
      <w:r w:rsidRPr="00FE1019">
        <w:rPr>
          <w:rFonts w:ascii="Times New Roman" w:hAnsi="Times New Roman" w:cs="Times New Roman"/>
          <w:spacing w:val="-1"/>
          <w:sz w:val="28"/>
          <w:szCs w:val="28"/>
        </w:rPr>
        <w:t xml:space="preserve"> а (5 шт.) производительностью 300 м</w:t>
      </w:r>
      <w:r w:rsidRPr="00FE1019">
        <w:rPr>
          <w:rFonts w:ascii="Times New Roman" w:hAnsi="Times New Roman" w:cs="Times New Roman"/>
          <w:spacing w:val="-1"/>
          <w:sz w:val="28"/>
          <w:szCs w:val="28"/>
          <w:vertAlign w:val="superscript"/>
        </w:rPr>
        <w:t>3</w:t>
      </w:r>
      <w:r w:rsidRPr="00FE1019">
        <w:rPr>
          <w:rFonts w:ascii="Times New Roman" w:hAnsi="Times New Roman" w:cs="Times New Roman"/>
          <w:spacing w:val="-1"/>
          <w:sz w:val="28"/>
          <w:szCs w:val="28"/>
        </w:rPr>
        <w:t>/час.</w:t>
      </w:r>
    </w:p>
    <w:p w14:paraId="58444AD6" w14:textId="77777777" w:rsidR="00FE1019" w:rsidRPr="00FE1019" w:rsidRDefault="00FE1019" w:rsidP="00FE1019">
      <w:pPr>
        <w:spacing w:after="0" w:line="360" w:lineRule="auto"/>
        <w:ind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lastRenderedPageBreak/>
        <w:t xml:space="preserve">Насосная станция второго подъема представляет двухэтажное здание, на первом этаже которого находятся производственные помещения (камеры трансформаторов, РУ- 10кВ помещение насосной, </w:t>
      </w:r>
      <w:proofErr w:type="spellStart"/>
      <w:r w:rsidRPr="00FE1019">
        <w:rPr>
          <w:rFonts w:ascii="Times New Roman" w:hAnsi="Times New Roman" w:cs="Times New Roman"/>
          <w:spacing w:val="-1"/>
          <w:sz w:val="28"/>
          <w:szCs w:val="28"/>
        </w:rPr>
        <w:t>хлораторная</w:t>
      </w:r>
      <w:proofErr w:type="spellEnd"/>
      <w:r w:rsidRPr="00FE1019">
        <w:rPr>
          <w:rFonts w:ascii="Times New Roman" w:hAnsi="Times New Roman" w:cs="Times New Roman"/>
          <w:spacing w:val="-1"/>
          <w:sz w:val="28"/>
          <w:szCs w:val="28"/>
        </w:rPr>
        <w:t xml:space="preserve">, </w:t>
      </w:r>
      <w:proofErr w:type="spellStart"/>
      <w:r w:rsidRPr="00FE1019">
        <w:rPr>
          <w:rFonts w:ascii="Times New Roman" w:hAnsi="Times New Roman" w:cs="Times New Roman"/>
          <w:spacing w:val="-1"/>
          <w:sz w:val="28"/>
          <w:szCs w:val="28"/>
        </w:rPr>
        <w:t>электрощитовая</w:t>
      </w:r>
      <w:proofErr w:type="spellEnd"/>
      <w:r w:rsidRPr="00FE1019">
        <w:rPr>
          <w:rFonts w:ascii="Times New Roman" w:hAnsi="Times New Roman" w:cs="Times New Roman"/>
          <w:spacing w:val="-1"/>
          <w:sz w:val="28"/>
          <w:szCs w:val="28"/>
        </w:rPr>
        <w:t xml:space="preserve">, </w:t>
      </w:r>
      <w:proofErr w:type="spellStart"/>
      <w:r w:rsidRPr="00FE1019">
        <w:rPr>
          <w:rFonts w:ascii="Times New Roman" w:hAnsi="Times New Roman" w:cs="Times New Roman"/>
          <w:spacing w:val="-1"/>
          <w:sz w:val="28"/>
          <w:szCs w:val="28"/>
        </w:rPr>
        <w:t>венткамера</w:t>
      </w:r>
      <w:proofErr w:type="spellEnd"/>
      <w:r w:rsidRPr="00FE1019">
        <w:rPr>
          <w:rFonts w:ascii="Times New Roman" w:hAnsi="Times New Roman" w:cs="Times New Roman"/>
          <w:spacing w:val="-1"/>
          <w:sz w:val="28"/>
          <w:szCs w:val="28"/>
        </w:rPr>
        <w:t>), а на втором этаже – мастерская, операторская, бытовые помещения и лаборатория.</w:t>
      </w:r>
    </w:p>
    <w:p w14:paraId="4EF7D346" w14:textId="77777777" w:rsidR="00FE1019" w:rsidRPr="00FE1019" w:rsidRDefault="00FE1019" w:rsidP="00FE1019">
      <w:pPr>
        <w:spacing w:after="0" w:line="360" w:lineRule="auto"/>
        <w:ind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Помещение насосной служит для размещения насосных агрегатов 1Д315-71а с приводным электродвигателем 4 АМУ-250, предназначенных для подачи воды потребителям по водопроводу В1. В машинном зале смонтировано 5 агрегатов, производительностью 300 м</w:t>
      </w:r>
      <w:r w:rsidRPr="00FE1019">
        <w:rPr>
          <w:rFonts w:ascii="Times New Roman" w:hAnsi="Times New Roman" w:cs="Times New Roman"/>
          <w:spacing w:val="-1"/>
          <w:sz w:val="28"/>
          <w:szCs w:val="28"/>
          <w:vertAlign w:val="superscript"/>
        </w:rPr>
        <w:t>3</w:t>
      </w:r>
      <w:r w:rsidRPr="00FE1019">
        <w:rPr>
          <w:rFonts w:ascii="Times New Roman" w:hAnsi="Times New Roman" w:cs="Times New Roman"/>
          <w:spacing w:val="-1"/>
          <w:sz w:val="28"/>
          <w:szCs w:val="28"/>
        </w:rPr>
        <w:t>/час каждый. Мощность электродвигателя 90 кВт.</w:t>
      </w:r>
    </w:p>
    <w:p w14:paraId="147114FA" w14:textId="77777777" w:rsidR="00FE1019" w:rsidRPr="00FE1019" w:rsidRDefault="00FE1019" w:rsidP="00FE1019">
      <w:pPr>
        <w:spacing w:after="0" w:line="360" w:lineRule="auto"/>
        <w:ind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Водопроводные сети имеют больной износ и требуют реконструкции или замены. Характеристика существующих водопроводных сетей представлена в таблице ниже.</w:t>
      </w:r>
    </w:p>
    <w:p w14:paraId="513E678D" w14:textId="3F545359" w:rsidR="00FE1019" w:rsidRPr="00DC5B92" w:rsidRDefault="00FE1019" w:rsidP="00FE1019">
      <w:pPr>
        <w:spacing w:after="0" w:line="276" w:lineRule="auto"/>
        <w:ind w:firstLine="567"/>
        <w:jc w:val="right"/>
        <w:rPr>
          <w:rFonts w:ascii="Times New Roman" w:hAnsi="Times New Roman" w:cs="Times New Roman"/>
          <w:i/>
          <w:sz w:val="24"/>
          <w:szCs w:val="24"/>
        </w:rPr>
      </w:pPr>
      <w:r w:rsidRPr="00DC5B92">
        <w:rPr>
          <w:rFonts w:ascii="Times New Roman" w:hAnsi="Times New Roman" w:cs="Times New Roman"/>
          <w:i/>
          <w:sz w:val="24"/>
          <w:szCs w:val="24"/>
        </w:rPr>
        <w:t>Таблица</w:t>
      </w:r>
      <w:r w:rsidR="00DC5B92" w:rsidRPr="00DC5B92">
        <w:rPr>
          <w:rFonts w:ascii="Times New Roman" w:hAnsi="Times New Roman" w:cs="Times New Roman"/>
          <w:i/>
          <w:sz w:val="24"/>
          <w:szCs w:val="24"/>
        </w:rPr>
        <w:t xml:space="preserve"> 4</w:t>
      </w:r>
      <w:r w:rsidRPr="00DC5B92">
        <w:rPr>
          <w:rFonts w:ascii="Times New Roman" w:hAnsi="Times New Roman" w:cs="Times New Roman"/>
          <w:i/>
          <w:sz w:val="24"/>
          <w:szCs w:val="24"/>
        </w:rPr>
        <w:t>. Характеристика существующих водопроводных сетей Ельнинского городского поселения</w:t>
      </w:r>
    </w:p>
    <w:tbl>
      <w:tblPr>
        <w:tblStyle w:val="af6"/>
        <w:tblW w:w="0" w:type="auto"/>
        <w:tblLook w:val="04A0" w:firstRow="1" w:lastRow="0" w:firstColumn="1" w:lastColumn="0" w:noHBand="0" w:noVBand="1"/>
      </w:tblPr>
      <w:tblGrid>
        <w:gridCol w:w="1620"/>
        <w:gridCol w:w="2285"/>
        <w:gridCol w:w="2057"/>
        <w:gridCol w:w="1793"/>
        <w:gridCol w:w="1589"/>
      </w:tblGrid>
      <w:tr w:rsidR="00FE1019" w:rsidRPr="002626D4" w14:paraId="6CBA16C4" w14:textId="77777777" w:rsidTr="00FE1019">
        <w:tc>
          <w:tcPr>
            <w:tcW w:w="1659" w:type="dxa"/>
            <w:vAlign w:val="center"/>
          </w:tcPr>
          <w:p w14:paraId="621776EB"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Диаметр, мм.</w:t>
            </w:r>
          </w:p>
        </w:tc>
        <w:tc>
          <w:tcPr>
            <w:tcW w:w="2329" w:type="dxa"/>
            <w:vAlign w:val="center"/>
          </w:tcPr>
          <w:p w14:paraId="393A0863"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Протяженность, км.</w:t>
            </w:r>
          </w:p>
        </w:tc>
        <w:tc>
          <w:tcPr>
            <w:tcW w:w="2121" w:type="dxa"/>
            <w:vAlign w:val="center"/>
          </w:tcPr>
          <w:p w14:paraId="026090D7"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Материал</w:t>
            </w:r>
          </w:p>
        </w:tc>
        <w:tc>
          <w:tcPr>
            <w:tcW w:w="1817" w:type="dxa"/>
            <w:vAlign w:val="center"/>
          </w:tcPr>
          <w:p w14:paraId="4DA13789"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Год ввода в эксплуатацию</w:t>
            </w:r>
          </w:p>
        </w:tc>
        <w:tc>
          <w:tcPr>
            <w:tcW w:w="1644" w:type="dxa"/>
            <w:vAlign w:val="center"/>
          </w:tcPr>
          <w:p w14:paraId="3CDC5BCA"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Износ в %</w:t>
            </w:r>
          </w:p>
        </w:tc>
      </w:tr>
      <w:tr w:rsidR="00FE1019" w:rsidRPr="002626D4" w14:paraId="096EC2D7" w14:textId="77777777" w:rsidTr="00FE1019">
        <w:tc>
          <w:tcPr>
            <w:tcW w:w="1659" w:type="dxa"/>
            <w:vAlign w:val="center"/>
          </w:tcPr>
          <w:p w14:paraId="3A085ADC"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400</w:t>
            </w:r>
          </w:p>
        </w:tc>
        <w:tc>
          <w:tcPr>
            <w:tcW w:w="2329" w:type="dxa"/>
            <w:vAlign w:val="center"/>
          </w:tcPr>
          <w:p w14:paraId="6D9274EC"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12.5</w:t>
            </w:r>
          </w:p>
        </w:tc>
        <w:tc>
          <w:tcPr>
            <w:tcW w:w="2121" w:type="dxa"/>
            <w:vAlign w:val="center"/>
          </w:tcPr>
          <w:p w14:paraId="269C7B1F"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чугун</w:t>
            </w:r>
          </w:p>
        </w:tc>
        <w:tc>
          <w:tcPr>
            <w:tcW w:w="1817" w:type="dxa"/>
            <w:vAlign w:val="center"/>
          </w:tcPr>
          <w:p w14:paraId="5C2C11A0"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1996</w:t>
            </w:r>
          </w:p>
        </w:tc>
        <w:tc>
          <w:tcPr>
            <w:tcW w:w="1644" w:type="dxa"/>
            <w:vAlign w:val="center"/>
          </w:tcPr>
          <w:p w14:paraId="21AD1E43"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80</w:t>
            </w:r>
          </w:p>
        </w:tc>
      </w:tr>
      <w:tr w:rsidR="00FE1019" w:rsidRPr="002626D4" w14:paraId="332AE7CE" w14:textId="77777777" w:rsidTr="00FE1019">
        <w:tc>
          <w:tcPr>
            <w:tcW w:w="1659" w:type="dxa"/>
            <w:vAlign w:val="center"/>
          </w:tcPr>
          <w:p w14:paraId="7935650E"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300</w:t>
            </w:r>
          </w:p>
        </w:tc>
        <w:tc>
          <w:tcPr>
            <w:tcW w:w="2329" w:type="dxa"/>
            <w:vAlign w:val="center"/>
          </w:tcPr>
          <w:p w14:paraId="1072B7B6"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12.9</w:t>
            </w:r>
          </w:p>
        </w:tc>
        <w:tc>
          <w:tcPr>
            <w:tcW w:w="2121" w:type="dxa"/>
            <w:vAlign w:val="center"/>
          </w:tcPr>
          <w:p w14:paraId="1BFE6AB4"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чугун</w:t>
            </w:r>
          </w:p>
        </w:tc>
        <w:tc>
          <w:tcPr>
            <w:tcW w:w="1817" w:type="dxa"/>
            <w:vAlign w:val="center"/>
          </w:tcPr>
          <w:p w14:paraId="0A504DF7"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1996</w:t>
            </w:r>
          </w:p>
        </w:tc>
        <w:tc>
          <w:tcPr>
            <w:tcW w:w="1644" w:type="dxa"/>
            <w:vAlign w:val="center"/>
          </w:tcPr>
          <w:p w14:paraId="45CBB6A6"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80</w:t>
            </w:r>
          </w:p>
        </w:tc>
      </w:tr>
      <w:tr w:rsidR="00FE1019" w:rsidRPr="002626D4" w14:paraId="3DCA1424" w14:textId="77777777" w:rsidTr="00FE1019">
        <w:tc>
          <w:tcPr>
            <w:tcW w:w="1659" w:type="dxa"/>
            <w:vAlign w:val="center"/>
          </w:tcPr>
          <w:p w14:paraId="100B9A16"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200</w:t>
            </w:r>
          </w:p>
        </w:tc>
        <w:tc>
          <w:tcPr>
            <w:tcW w:w="2329" w:type="dxa"/>
            <w:vAlign w:val="center"/>
          </w:tcPr>
          <w:p w14:paraId="28230613"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2.1</w:t>
            </w:r>
          </w:p>
        </w:tc>
        <w:tc>
          <w:tcPr>
            <w:tcW w:w="2121" w:type="dxa"/>
            <w:vAlign w:val="center"/>
          </w:tcPr>
          <w:p w14:paraId="62ACD6B3"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чугун</w:t>
            </w:r>
          </w:p>
        </w:tc>
        <w:tc>
          <w:tcPr>
            <w:tcW w:w="1817" w:type="dxa"/>
            <w:vAlign w:val="center"/>
          </w:tcPr>
          <w:p w14:paraId="1BB57C07"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1996</w:t>
            </w:r>
          </w:p>
        </w:tc>
        <w:tc>
          <w:tcPr>
            <w:tcW w:w="1644" w:type="dxa"/>
            <w:vAlign w:val="center"/>
          </w:tcPr>
          <w:p w14:paraId="1C63DAB5"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80</w:t>
            </w:r>
          </w:p>
        </w:tc>
      </w:tr>
      <w:tr w:rsidR="00FE1019" w:rsidRPr="002626D4" w14:paraId="4195F0BF" w14:textId="77777777" w:rsidTr="00FE1019">
        <w:tc>
          <w:tcPr>
            <w:tcW w:w="1659" w:type="dxa"/>
            <w:vAlign w:val="center"/>
          </w:tcPr>
          <w:p w14:paraId="0C738060"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150</w:t>
            </w:r>
          </w:p>
        </w:tc>
        <w:tc>
          <w:tcPr>
            <w:tcW w:w="2329" w:type="dxa"/>
            <w:vAlign w:val="center"/>
          </w:tcPr>
          <w:p w14:paraId="46108771"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0,7</w:t>
            </w:r>
          </w:p>
        </w:tc>
        <w:tc>
          <w:tcPr>
            <w:tcW w:w="2121" w:type="dxa"/>
            <w:vAlign w:val="center"/>
          </w:tcPr>
          <w:p w14:paraId="0328C61B"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чугун</w:t>
            </w:r>
          </w:p>
        </w:tc>
        <w:tc>
          <w:tcPr>
            <w:tcW w:w="1817" w:type="dxa"/>
            <w:vAlign w:val="center"/>
          </w:tcPr>
          <w:p w14:paraId="4E44BB4C"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1996</w:t>
            </w:r>
          </w:p>
        </w:tc>
        <w:tc>
          <w:tcPr>
            <w:tcW w:w="1644" w:type="dxa"/>
            <w:vAlign w:val="center"/>
          </w:tcPr>
          <w:p w14:paraId="3DD22303"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80</w:t>
            </w:r>
          </w:p>
        </w:tc>
      </w:tr>
      <w:tr w:rsidR="00FE1019" w:rsidRPr="002626D4" w14:paraId="1490A2F3" w14:textId="77777777" w:rsidTr="00FE1019">
        <w:tc>
          <w:tcPr>
            <w:tcW w:w="1659" w:type="dxa"/>
            <w:vAlign w:val="center"/>
          </w:tcPr>
          <w:p w14:paraId="3041B43E"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114</w:t>
            </w:r>
          </w:p>
        </w:tc>
        <w:tc>
          <w:tcPr>
            <w:tcW w:w="2329" w:type="dxa"/>
            <w:vAlign w:val="center"/>
          </w:tcPr>
          <w:p w14:paraId="63AC74BB"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5.3</w:t>
            </w:r>
          </w:p>
        </w:tc>
        <w:tc>
          <w:tcPr>
            <w:tcW w:w="2121" w:type="dxa"/>
            <w:vAlign w:val="center"/>
          </w:tcPr>
          <w:p w14:paraId="6A070B57"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чугун</w:t>
            </w:r>
          </w:p>
        </w:tc>
        <w:tc>
          <w:tcPr>
            <w:tcW w:w="1817" w:type="dxa"/>
            <w:vAlign w:val="center"/>
          </w:tcPr>
          <w:p w14:paraId="2B4AE78B"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1996</w:t>
            </w:r>
          </w:p>
        </w:tc>
        <w:tc>
          <w:tcPr>
            <w:tcW w:w="1644" w:type="dxa"/>
            <w:vAlign w:val="center"/>
          </w:tcPr>
          <w:p w14:paraId="73A1784A"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80</w:t>
            </w:r>
          </w:p>
        </w:tc>
      </w:tr>
      <w:tr w:rsidR="00FE1019" w:rsidRPr="002626D4" w14:paraId="1FEE6B19" w14:textId="77777777" w:rsidTr="00FE1019">
        <w:tc>
          <w:tcPr>
            <w:tcW w:w="1659" w:type="dxa"/>
            <w:vAlign w:val="center"/>
          </w:tcPr>
          <w:p w14:paraId="0BC805B1"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57</w:t>
            </w:r>
          </w:p>
        </w:tc>
        <w:tc>
          <w:tcPr>
            <w:tcW w:w="2329" w:type="dxa"/>
            <w:vAlign w:val="center"/>
          </w:tcPr>
          <w:p w14:paraId="138F20BC"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0.03</w:t>
            </w:r>
          </w:p>
        </w:tc>
        <w:tc>
          <w:tcPr>
            <w:tcW w:w="2121" w:type="dxa"/>
            <w:vAlign w:val="center"/>
          </w:tcPr>
          <w:p w14:paraId="74E78012"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чугун</w:t>
            </w:r>
          </w:p>
        </w:tc>
        <w:tc>
          <w:tcPr>
            <w:tcW w:w="1817" w:type="dxa"/>
            <w:vAlign w:val="center"/>
          </w:tcPr>
          <w:p w14:paraId="70292015"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1996</w:t>
            </w:r>
          </w:p>
        </w:tc>
        <w:tc>
          <w:tcPr>
            <w:tcW w:w="1644" w:type="dxa"/>
            <w:vAlign w:val="center"/>
          </w:tcPr>
          <w:p w14:paraId="74C0B50B"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80</w:t>
            </w:r>
          </w:p>
        </w:tc>
      </w:tr>
      <w:tr w:rsidR="00FE1019" w:rsidRPr="002626D4" w14:paraId="0810D72B" w14:textId="77777777" w:rsidTr="00FE1019">
        <w:tc>
          <w:tcPr>
            <w:tcW w:w="1659" w:type="dxa"/>
            <w:vAlign w:val="center"/>
          </w:tcPr>
          <w:p w14:paraId="188F5A8D"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100</w:t>
            </w:r>
          </w:p>
        </w:tc>
        <w:tc>
          <w:tcPr>
            <w:tcW w:w="2329" w:type="dxa"/>
            <w:vAlign w:val="center"/>
          </w:tcPr>
          <w:p w14:paraId="4E919D1A"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20.3</w:t>
            </w:r>
          </w:p>
        </w:tc>
        <w:tc>
          <w:tcPr>
            <w:tcW w:w="2121" w:type="dxa"/>
            <w:vAlign w:val="center"/>
          </w:tcPr>
          <w:p w14:paraId="4344CC08"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чугун</w:t>
            </w:r>
          </w:p>
        </w:tc>
        <w:tc>
          <w:tcPr>
            <w:tcW w:w="1817" w:type="dxa"/>
            <w:vAlign w:val="center"/>
          </w:tcPr>
          <w:p w14:paraId="415423BA"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1966-1987</w:t>
            </w:r>
          </w:p>
        </w:tc>
        <w:tc>
          <w:tcPr>
            <w:tcW w:w="1644" w:type="dxa"/>
            <w:vAlign w:val="center"/>
          </w:tcPr>
          <w:p w14:paraId="53EB61B9"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100</w:t>
            </w:r>
          </w:p>
        </w:tc>
      </w:tr>
      <w:tr w:rsidR="00FE1019" w:rsidRPr="002626D4" w14:paraId="5FB6D1FB" w14:textId="77777777" w:rsidTr="00FE1019">
        <w:tc>
          <w:tcPr>
            <w:tcW w:w="1659" w:type="dxa"/>
            <w:vAlign w:val="center"/>
          </w:tcPr>
          <w:p w14:paraId="091B41C0"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100</w:t>
            </w:r>
          </w:p>
        </w:tc>
        <w:tc>
          <w:tcPr>
            <w:tcW w:w="2329" w:type="dxa"/>
            <w:vAlign w:val="center"/>
          </w:tcPr>
          <w:p w14:paraId="75B60DE8"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5.9</w:t>
            </w:r>
          </w:p>
        </w:tc>
        <w:tc>
          <w:tcPr>
            <w:tcW w:w="2121" w:type="dxa"/>
            <w:vAlign w:val="center"/>
          </w:tcPr>
          <w:p w14:paraId="64406F18" w14:textId="77777777" w:rsidR="00FE1019" w:rsidRPr="002626D4" w:rsidRDefault="00FE1019" w:rsidP="000734A2">
            <w:pPr>
              <w:pStyle w:val="affffa"/>
              <w:spacing w:before="0" w:beforeAutospacing="0" w:after="0" w:afterAutospacing="0"/>
              <w:jc w:val="center"/>
              <w:rPr>
                <w:sz w:val="20"/>
                <w:szCs w:val="20"/>
              </w:rPr>
            </w:pPr>
            <w:proofErr w:type="spellStart"/>
            <w:r w:rsidRPr="002626D4">
              <w:rPr>
                <w:sz w:val="20"/>
                <w:szCs w:val="20"/>
              </w:rPr>
              <w:t>пнд</w:t>
            </w:r>
            <w:proofErr w:type="spellEnd"/>
          </w:p>
        </w:tc>
        <w:tc>
          <w:tcPr>
            <w:tcW w:w="1817" w:type="dxa"/>
            <w:vAlign w:val="center"/>
          </w:tcPr>
          <w:p w14:paraId="16F2E8A1"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2004-2005</w:t>
            </w:r>
          </w:p>
        </w:tc>
        <w:tc>
          <w:tcPr>
            <w:tcW w:w="1644" w:type="dxa"/>
            <w:vAlign w:val="center"/>
          </w:tcPr>
          <w:p w14:paraId="7FD31418"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66</w:t>
            </w:r>
          </w:p>
        </w:tc>
      </w:tr>
      <w:tr w:rsidR="00FE1019" w:rsidRPr="002626D4" w14:paraId="055B07A7" w14:textId="77777777" w:rsidTr="00FE1019">
        <w:tc>
          <w:tcPr>
            <w:tcW w:w="1659" w:type="dxa"/>
            <w:vAlign w:val="center"/>
          </w:tcPr>
          <w:p w14:paraId="03A26E5E"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160</w:t>
            </w:r>
          </w:p>
        </w:tc>
        <w:tc>
          <w:tcPr>
            <w:tcW w:w="2329" w:type="dxa"/>
            <w:vAlign w:val="center"/>
          </w:tcPr>
          <w:p w14:paraId="0970BA02"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1.3</w:t>
            </w:r>
          </w:p>
        </w:tc>
        <w:tc>
          <w:tcPr>
            <w:tcW w:w="2121" w:type="dxa"/>
            <w:vAlign w:val="center"/>
          </w:tcPr>
          <w:p w14:paraId="449C987F" w14:textId="77777777" w:rsidR="00FE1019" w:rsidRPr="002626D4" w:rsidRDefault="00FE1019" w:rsidP="000734A2">
            <w:pPr>
              <w:pStyle w:val="affffa"/>
              <w:spacing w:before="0" w:beforeAutospacing="0" w:after="0" w:afterAutospacing="0"/>
              <w:jc w:val="center"/>
              <w:rPr>
                <w:sz w:val="20"/>
                <w:szCs w:val="20"/>
              </w:rPr>
            </w:pPr>
            <w:proofErr w:type="spellStart"/>
            <w:r w:rsidRPr="002626D4">
              <w:rPr>
                <w:sz w:val="20"/>
                <w:szCs w:val="20"/>
              </w:rPr>
              <w:t>пнд</w:t>
            </w:r>
            <w:proofErr w:type="spellEnd"/>
          </w:p>
        </w:tc>
        <w:tc>
          <w:tcPr>
            <w:tcW w:w="1817" w:type="dxa"/>
            <w:vAlign w:val="center"/>
          </w:tcPr>
          <w:p w14:paraId="46931BB3"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2018</w:t>
            </w:r>
          </w:p>
        </w:tc>
        <w:tc>
          <w:tcPr>
            <w:tcW w:w="1644" w:type="dxa"/>
            <w:vAlign w:val="center"/>
          </w:tcPr>
          <w:p w14:paraId="149A7A85"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2,7</w:t>
            </w:r>
          </w:p>
        </w:tc>
      </w:tr>
      <w:tr w:rsidR="00FE1019" w:rsidRPr="002626D4" w14:paraId="6CBBB000" w14:textId="77777777" w:rsidTr="00FE1019">
        <w:tc>
          <w:tcPr>
            <w:tcW w:w="1659" w:type="dxa"/>
            <w:vAlign w:val="center"/>
          </w:tcPr>
          <w:p w14:paraId="10414226"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100</w:t>
            </w:r>
          </w:p>
        </w:tc>
        <w:tc>
          <w:tcPr>
            <w:tcW w:w="2329" w:type="dxa"/>
            <w:vAlign w:val="center"/>
          </w:tcPr>
          <w:p w14:paraId="3293734A"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0.7</w:t>
            </w:r>
          </w:p>
        </w:tc>
        <w:tc>
          <w:tcPr>
            <w:tcW w:w="2121" w:type="dxa"/>
            <w:vAlign w:val="center"/>
          </w:tcPr>
          <w:p w14:paraId="5DBA9C4C"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асбест</w:t>
            </w:r>
          </w:p>
        </w:tc>
        <w:tc>
          <w:tcPr>
            <w:tcW w:w="1817" w:type="dxa"/>
            <w:vAlign w:val="center"/>
          </w:tcPr>
          <w:p w14:paraId="5B0AF536"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1967</w:t>
            </w:r>
          </w:p>
        </w:tc>
        <w:tc>
          <w:tcPr>
            <w:tcW w:w="1644" w:type="dxa"/>
            <w:vAlign w:val="center"/>
          </w:tcPr>
          <w:p w14:paraId="4E6DFE25"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100</w:t>
            </w:r>
          </w:p>
        </w:tc>
      </w:tr>
    </w:tbl>
    <w:p w14:paraId="348E72F6" w14:textId="77777777" w:rsidR="00FE1019" w:rsidRDefault="00FE1019" w:rsidP="00FE1019">
      <w:pPr>
        <w:spacing w:line="360" w:lineRule="auto"/>
        <w:ind w:firstLine="567"/>
        <w:jc w:val="both"/>
        <w:rPr>
          <w:spacing w:val="-1"/>
          <w:sz w:val="28"/>
          <w:szCs w:val="28"/>
        </w:rPr>
      </w:pPr>
    </w:p>
    <w:p w14:paraId="577A6697" w14:textId="3295992D" w:rsidR="00FE1019" w:rsidRPr="00FE1019" w:rsidRDefault="00FE1019" w:rsidP="00FE1019">
      <w:pPr>
        <w:spacing w:line="360" w:lineRule="auto"/>
        <w:ind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 xml:space="preserve">Баланс добычи и реализации хозяйственно-питьевой воды из подземных источников за 2017-2019 гг. представлен в </w:t>
      </w:r>
      <w:r w:rsidR="00DC5B92">
        <w:rPr>
          <w:rFonts w:ascii="Times New Roman" w:hAnsi="Times New Roman" w:cs="Times New Roman"/>
          <w:spacing w:val="-1"/>
          <w:sz w:val="28"/>
          <w:szCs w:val="28"/>
        </w:rPr>
        <w:t>т</w:t>
      </w:r>
      <w:r w:rsidRPr="00FE1019">
        <w:rPr>
          <w:rFonts w:ascii="Times New Roman" w:hAnsi="Times New Roman" w:cs="Times New Roman"/>
          <w:spacing w:val="-1"/>
          <w:sz w:val="28"/>
          <w:szCs w:val="28"/>
        </w:rPr>
        <w:t xml:space="preserve">аблице </w:t>
      </w:r>
      <w:r w:rsidR="00DC5B92" w:rsidRPr="00DC5B92">
        <w:rPr>
          <w:rFonts w:ascii="Times New Roman" w:hAnsi="Times New Roman" w:cs="Times New Roman"/>
          <w:sz w:val="28"/>
          <w:szCs w:val="28"/>
        </w:rPr>
        <w:t>5</w:t>
      </w:r>
      <w:r w:rsidRPr="00DC5B92">
        <w:rPr>
          <w:rFonts w:ascii="Times New Roman" w:hAnsi="Times New Roman" w:cs="Times New Roman"/>
          <w:spacing w:val="-1"/>
          <w:sz w:val="28"/>
          <w:szCs w:val="28"/>
        </w:rPr>
        <w:t>.</w:t>
      </w:r>
    </w:p>
    <w:p w14:paraId="63EA8B2D" w14:textId="272FBE83" w:rsidR="00FE1019" w:rsidRPr="00FE1019" w:rsidRDefault="00FE1019" w:rsidP="00FE1019">
      <w:pPr>
        <w:pStyle w:val="af7"/>
        <w:keepNext/>
        <w:spacing w:after="0"/>
        <w:jc w:val="right"/>
        <w:rPr>
          <w:rFonts w:ascii="Times New Roman" w:hAnsi="Times New Roman" w:cs="Times New Roman"/>
          <w:color w:val="auto"/>
          <w:sz w:val="24"/>
          <w:szCs w:val="24"/>
        </w:rPr>
      </w:pPr>
      <w:bookmarkStart w:id="27" w:name="_Ref20406984"/>
      <w:bookmarkStart w:id="28" w:name="_Toc26437740"/>
      <w:bookmarkStart w:id="29" w:name="_Toc49859391"/>
      <w:r w:rsidRPr="00FE1019">
        <w:rPr>
          <w:rFonts w:ascii="Times New Roman" w:hAnsi="Times New Roman" w:cs="Times New Roman"/>
          <w:color w:val="auto"/>
          <w:sz w:val="24"/>
          <w:szCs w:val="24"/>
        </w:rPr>
        <w:t xml:space="preserve">Таблица </w:t>
      </w:r>
      <w:bookmarkEnd w:id="27"/>
      <w:r w:rsidR="00DC5B92">
        <w:rPr>
          <w:rFonts w:ascii="Times New Roman" w:hAnsi="Times New Roman" w:cs="Times New Roman"/>
          <w:color w:val="auto"/>
          <w:sz w:val="24"/>
          <w:szCs w:val="24"/>
        </w:rPr>
        <w:t>5</w:t>
      </w:r>
      <w:r w:rsidRPr="00FE1019">
        <w:rPr>
          <w:rFonts w:ascii="Times New Roman" w:hAnsi="Times New Roman" w:cs="Times New Roman"/>
          <w:color w:val="auto"/>
          <w:sz w:val="24"/>
          <w:szCs w:val="24"/>
        </w:rPr>
        <w:t>. Баланс добычи и реализации воды из подземных источник</w:t>
      </w:r>
      <w:bookmarkEnd w:id="28"/>
      <w:bookmarkEnd w:id="29"/>
      <w:r w:rsidRPr="00FE1019">
        <w:rPr>
          <w:rFonts w:ascii="Times New Roman" w:hAnsi="Times New Roman" w:cs="Times New Roman"/>
          <w:color w:val="auto"/>
          <w:sz w:val="24"/>
          <w:szCs w:val="24"/>
        </w:rPr>
        <w:t>ов Ельнинского городского поселения</w:t>
      </w:r>
    </w:p>
    <w:tbl>
      <w:tblPr>
        <w:tblStyle w:val="TableGrid"/>
        <w:tblW w:w="5000" w:type="pct"/>
        <w:tblInd w:w="0" w:type="dxa"/>
        <w:tblCellMar>
          <w:top w:w="7" w:type="dxa"/>
          <w:left w:w="108" w:type="dxa"/>
          <w:right w:w="2" w:type="dxa"/>
        </w:tblCellMar>
        <w:tblLook w:val="04A0" w:firstRow="1" w:lastRow="0" w:firstColumn="1" w:lastColumn="0" w:noHBand="0" w:noVBand="1"/>
      </w:tblPr>
      <w:tblGrid>
        <w:gridCol w:w="654"/>
        <w:gridCol w:w="3332"/>
        <w:gridCol w:w="1648"/>
        <w:gridCol w:w="1101"/>
        <w:gridCol w:w="1237"/>
        <w:gridCol w:w="1372"/>
      </w:tblGrid>
      <w:tr w:rsidR="00FE1019" w:rsidRPr="002626D4" w14:paraId="29CA5192" w14:textId="77777777" w:rsidTr="000734A2">
        <w:trPr>
          <w:trHeight w:val="565"/>
        </w:trPr>
        <w:tc>
          <w:tcPr>
            <w:tcW w:w="350" w:type="pct"/>
            <w:tcBorders>
              <w:top w:val="single" w:sz="4" w:space="0" w:color="000000"/>
              <w:left w:val="single" w:sz="4" w:space="0" w:color="000000"/>
              <w:bottom w:val="single" w:sz="4" w:space="0" w:color="000000"/>
              <w:right w:val="single" w:sz="4" w:space="0" w:color="000000"/>
            </w:tcBorders>
            <w:vAlign w:val="center"/>
          </w:tcPr>
          <w:p w14:paraId="37EA27AC" w14:textId="77777777" w:rsidR="00FE1019" w:rsidRPr="002626D4" w:rsidRDefault="00FE1019" w:rsidP="000734A2">
            <w:pPr>
              <w:spacing w:line="259" w:lineRule="auto"/>
              <w:ind w:left="168"/>
              <w:rPr>
                <w:rFonts w:ascii="Times New Roman" w:hAnsi="Times New Roman" w:cs="Times New Roman"/>
                <w:sz w:val="20"/>
                <w:szCs w:val="20"/>
              </w:rPr>
            </w:pPr>
            <w:r w:rsidRPr="002626D4">
              <w:rPr>
                <w:rFonts w:ascii="Times New Roman" w:hAnsi="Times New Roman" w:cs="Times New Roman"/>
                <w:sz w:val="20"/>
                <w:szCs w:val="20"/>
              </w:rPr>
              <w:t xml:space="preserve">№ </w:t>
            </w:r>
          </w:p>
          <w:p w14:paraId="2D00C1A9" w14:textId="77777777" w:rsidR="00FE1019" w:rsidRPr="002626D4" w:rsidRDefault="00FE1019" w:rsidP="000734A2">
            <w:pPr>
              <w:spacing w:line="259" w:lineRule="auto"/>
              <w:ind w:right="120"/>
              <w:jc w:val="right"/>
              <w:rPr>
                <w:rFonts w:ascii="Times New Roman" w:hAnsi="Times New Roman" w:cs="Times New Roman"/>
                <w:sz w:val="20"/>
                <w:szCs w:val="20"/>
              </w:rPr>
            </w:pPr>
            <w:r w:rsidRPr="002626D4">
              <w:rPr>
                <w:rFonts w:ascii="Times New Roman" w:hAnsi="Times New Roman" w:cs="Times New Roman"/>
                <w:sz w:val="20"/>
                <w:szCs w:val="20"/>
              </w:rPr>
              <w:t xml:space="preserve">п/п </w:t>
            </w:r>
          </w:p>
        </w:tc>
        <w:tc>
          <w:tcPr>
            <w:tcW w:w="1783" w:type="pct"/>
            <w:tcBorders>
              <w:top w:val="single" w:sz="4" w:space="0" w:color="000000"/>
              <w:left w:val="single" w:sz="4" w:space="0" w:color="000000"/>
              <w:bottom w:val="single" w:sz="4" w:space="0" w:color="000000"/>
              <w:right w:val="single" w:sz="4" w:space="0" w:color="000000"/>
            </w:tcBorders>
            <w:vAlign w:val="center"/>
          </w:tcPr>
          <w:p w14:paraId="11123183" w14:textId="77777777" w:rsidR="00FE1019" w:rsidRPr="002626D4" w:rsidRDefault="00FE1019" w:rsidP="000734A2">
            <w:pPr>
              <w:spacing w:line="259" w:lineRule="auto"/>
              <w:ind w:left="1"/>
              <w:jc w:val="center"/>
              <w:rPr>
                <w:rFonts w:ascii="Times New Roman" w:hAnsi="Times New Roman" w:cs="Times New Roman"/>
                <w:sz w:val="20"/>
                <w:szCs w:val="20"/>
              </w:rPr>
            </w:pPr>
            <w:r w:rsidRPr="002626D4">
              <w:rPr>
                <w:rFonts w:ascii="Times New Roman" w:hAnsi="Times New Roman" w:cs="Times New Roman"/>
                <w:sz w:val="20"/>
                <w:szCs w:val="20"/>
              </w:rPr>
              <w:t xml:space="preserve">Статья расхода </w:t>
            </w:r>
          </w:p>
        </w:tc>
        <w:tc>
          <w:tcPr>
            <w:tcW w:w="882" w:type="pct"/>
            <w:tcBorders>
              <w:top w:val="single" w:sz="4" w:space="0" w:color="000000"/>
              <w:left w:val="single" w:sz="4" w:space="0" w:color="000000"/>
              <w:bottom w:val="single" w:sz="4" w:space="0" w:color="000000"/>
              <w:right w:val="single" w:sz="4" w:space="0" w:color="000000"/>
            </w:tcBorders>
            <w:vAlign w:val="center"/>
          </w:tcPr>
          <w:p w14:paraId="02021C26"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 xml:space="preserve">Единица измерения </w:t>
            </w:r>
          </w:p>
        </w:tc>
        <w:tc>
          <w:tcPr>
            <w:tcW w:w="589" w:type="pct"/>
            <w:tcBorders>
              <w:top w:val="single" w:sz="4" w:space="0" w:color="000000"/>
              <w:left w:val="single" w:sz="4" w:space="0" w:color="000000"/>
              <w:bottom w:val="single" w:sz="4" w:space="0" w:color="000000"/>
              <w:right w:val="single" w:sz="4" w:space="0" w:color="000000"/>
            </w:tcBorders>
            <w:vAlign w:val="center"/>
          </w:tcPr>
          <w:p w14:paraId="25FEA211"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Значение 2017 г.</w:t>
            </w:r>
          </w:p>
        </w:tc>
        <w:tc>
          <w:tcPr>
            <w:tcW w:w="662" w:type="pct"/>
            <w:tcBorders>
              <w:top w:val="single" w:sz="4" w:space="0" w:color="000000"/>
              <w:left w:val="single" w:sz="4" w:space="0" w:color="000000"/>
              <w:bottom w:val="single" w:sz="4" w:space="0" w:color="000000"/>
              <w:right w:val="single" w:sz="4" w:space="0" w:color="000000"/>
            </w:tcBorders>
            <w:vAlign w:val="center"/>
          </w:tcPr>
          <w:p w14:paraId="349C2BDD"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Значение 2018 г.</w:t>
            </w:r>
          </w:p>
        </w:tc>
        <w:tc>
          <w:tcPr>
            <w:tcW w:w="735" w:type="pct"/>
            <w:tcBorders>
              <w:top w:val="single" w:sz="4" w:space="0" w:color="000000"/>
              <w:left w:val="single" w:sz="4" w:space="0" w:color="000000"/>
              <w:bottom w:val="single" w:sz="4" w:space="0" w:color="000000"/>
              <w:right w:val="single" w:sz="4" w:space="0" w:color="000000"/>
            </w:tcBorders>
            <w:vAlign w:val="center"/>
          </w:tcPr>
          <w:p w14:paraId="664B84EA"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 xml:space="preserve">Значение </w:t>
            </w:r>
          </w:p>
          <w:p w14:paraId="7A36F7B8"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2019 г.</w:t>
            </w:r>
          </w:p>
        </w:tc>
      </w:tr>
      <w:tr w:rsidR="00FE1019" w:rsidRPr="002626D4" w14:paraId="65A88815" w14:textId="77777777" w:rsidTr="000734A2">
        <w:trPr>
          <w:trHeight w:val="286"/>
        </w:trPr>
        <w:tc>
          <w:tcPr>
            <w:tcW w:w="350" w:type="pct"/>
            <w:tcBorders>
              <w:top w:val="single" w:sz="4" w:space="0" w:color="000000"/>
              <w:left w:val="single" w:sz="4" w:space="0" w:color="000000"/>
              <w:bottom w:val="single" w:sz="4" w:space="0" w:color="000000"/>
              <w:right w:val="single" w:sz="4" w:space="0" w:color="000000"/>
            </w:tcBorders>
            <w:vAlign w:val="center"/>
          </w:tcPr>
          <w:p w14:paraId="51A80E1A" w14:textId="77777777" w:rsidR="00FE1019" w:rsidRPr="002626D4" w:rsidRDefault="00FE1019" w:rsidP="000734A2">
            <w:pPr>
              <w:spacing w:line="259" w:lineRule="auto"/>
              <w:ind w:right="109"/>
              <w:jc w:val="center"/>
              <w:rPr>
                <w:rFonts w:ascii="Times New Roman" w:hAnsi="Times New Roman" w:cs="Times New Roman"/>
                <w:sz w:val="20"/>
                <w:szCs w:val="20"/>
              </w:rPr>
            </w:pPr>
            <w:r w:rsidRPr="002626D4">
              <w:rPr>
                <w:rFonts w:ascii="Times New Roman" w:hAnsi="Times New Roman" w:cs="Times New Roman"/>
                <w:sz w:val="20"/>
                <w:szCs w:val="20"/>
              </w:rPr>
              <w:t xml:space="preserve">1 </w:t>
            </w:r>
          </w:p>
        </w:tc>
        <w:tc>
          <w:tcPr>
            <w:tcW w:w="1783" w:type="pct"/>
            <w:tcBorders>
              <w:top w:val="single" w:sz="4" w:space="0" w:color="000000"/>
              <w:left w:val="single" w:sz="4" w:space="0" w:color="000000"/>
              <w:bottom w:val="single" w:sz="4" w:space="0" w:color="000000"/>
              <w:right w:val="single" w:sz="4" w:space="0" w:color="000000"/>
            </w:tcBorders>
            <w:vAlign w:val="center"/>
          </w:tcPr>
          <w:p w14:paraId="3731E0E6" w14:textId="77777777" w:rsidR="00FE1019" w:rsidRPr="002626D4" w:rsidRDefault="00FE1019" w:rsidP="000734A2">
            <w:pPr>
              <w:spacing w:line="259" w:lineRule="auto"/>
              <w:rPr>
                <w:rFonts w:ascii="Times New Roman" w:hAnsi="Times New Roman" w:cs="Times New Roman"/>
                <w:sz w:val="20"/>
                <w:szCs w:val="20"/>
              </w:rPr>
            </w:pPr>
            <w:r w:rsidRPr="002626D4">
              <w:rPr>
                <w:rFonts w:ascii="Times New Roman" w:hAnsi="Times New Roman" w:cs="Times New Roman"/>
                <w:sz w:val="20"/>
                <w:szCs w:val="20"/>
              </w:rPr>
              <w:t xml:space="preserve">Объем поднятой воды </w:t>
            </w:r>
          </w:p>
        </w:tc>
        <w:tc>
          <w:tcPr>
            <w:tcW w:w="882" w:type="pct"/>
            <w:tcBorders>
              <w:top w:val="single" w:sz="4" w:space="0" w:color="000000"/>
              <w:left w:val="single" w:sz="4" w:space="0" w:color="000000"/>
              <w:bottom w:val="single" w:sz="4" w:space="0" w:color="000000"/>
              <w:right w:val="single" w:sz="4" w:space="0" w:color="000000"/>
            </w:tcBorders>
            <w:vAlign w:val="center"/>
          </w:tcPr>
          <w:p w14:paraId="0F8DAF26"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тыс. м</w:t>
            </w:r>
            <w:r w:rsidRPr="002626D4">
              <w:rPr>
                <w:rFonts w:ascii="Times New Roman" w:hAnsi="Times New Roman" w:cs="Times New Roman"/>
                <w:sz w:val="20"/>
                <w:szCs w:val="20"/>
                <w:vertAlign w:val="superscript"/>
              </w:rPr>
              <w:t>3</w:t>
            </w:r>
            <w:r w:rsidRPr="002626D4">
              <w:rPr>
                <w:rFonts w:ascii="Times New Roman" w:hAnsi="Times New Roman" w:cs="Times New Roman"/>
                <w:sz w:val="20"/>
                <w:szCs w:val="20"/>
              </w:rPr>
              <w:t xml:space="preserve">/год </w:t>
            </w:r>
          </w:p>
        </w:tc>
        <w:tc>
          <w:tcPr>
            <w:tcW w:w="589" w:type="pct"/>
            <w:tcBorders>
              <w:top w:val="single" w:sz="4" w:space="0" w:color="000000"/>
              <w:left w:val="single" w:sz="4" w:space="0" w:color="000000"/>
              <w:bottom w:val="single" w:sz="4" w:space="0" w:color="000000"/>
              <w:right w:val="single" w:sz="4" w:space="0" w:color="000000"/>
            </w:tcBorders>
            <w:vAlign w:val="center"/>
          </w:tcPr>
          <w:p w14:paraId="4985053E"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106,5</w:t>
            </w:r>
          </w:p>
        </w:tc>
        <w:tc>
          <w:tcPr>
            <w:tcW w:w="662" w:type="pct"/>
            <w:tcBorders>
              <w:top w:val="single" w:sz="4" w:space="0" w:color="000000"/>
              <w:left w:val="single" w:sz="4" w:space="0" w:color="000000"/>
              <w:bottom w:val="single" w:sz="4" w:space="0" w:color="000000"/>
              <w:right w:val="single" w:sz="4" w:space="0" w:color="000000"/>
            </w:tcBorders>
            <w:vAlign w:val="center"/>
          </w:tcPr>
          <w:p w14:paraId="0F26FD75"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158,4</w:t>
            </w:r>
          </w:p>
        </w:tc>
        <w:tc>
          <w:tcPr>
            <w:tcW w:w="735" w:type="pct"/>
            <w:tcBorders>
              <w:top w:val="single" w:sz="4" w:space="0" w:color="000000"/>
              <w:left w:val="single" w:sz="4" w:space="0" w:color="000000"/>
              <w:bottom w:val="single" w:sz="4" w:space="0" w:color="000000"/>
              <w:right w:val="single" w:sz="4" w:space="0" w:color="000000"/>
            </w:tcBorders>
            <w:vAlign w:val="center"/>
          </w:tcPr>
          <w:p w14:paraId="65D6347D"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288,9</w:t>
            </w:r>
          </w:p>
        </w:tc>
      </w:tr>
      <w:tr w:rsidR="00FE1019" w:rsidRPr="002626D4" w14:paraId="0A930853" w14:textId="77777777" w:rsidTr="000734A2">
        <w:trPr>
          <w:trHeight w:val="286"/>
        </w:trPr>
        <w:tc>
          <w:tcPr>
            <w:tcW w:w="350" w:type="pct"/>
            <w:tcBorders>
              <w:top w:val="single" w:sz="4" w:space="0" w:color="000000"/>
              <w:left w:val="single" w:sz="4" w:space="0" w:color="000000"/>
              <w:bottom w:val="single" w:sz="4" w:space="0" w:color="000000"/>
              <w:right w:val="single" w:sz="4" w:space="0" w:color="000000"/>
            </w:tcBorders>
            <w:vAlign w:val="center"/>
          </w:tcPr>
          <w:p w14:paraId="0D798452" w14:textId="77777777" w:rsidR="00FE1019" w:rsidRPr="002626D4" w:rsidRDefault="00FE1019" w:rsidP="000734A2">
            <w:pPr>
              <w:spacing w:line="259" w:lineRule="auto"/>
              <w:ind w:right="109"/>
              <w:jc w:val="center"/>
              <w:rPr>
                <w:rFonts w:ascii="Times New Roman" w:hAnsi="Times New Roman" w:cs="Times New Roman"/>
                <w:sz w:val="20"/>
                <w:szCs w:val="20"/>
              </w:rPr>
            </w:pPr>
            <w:r w:rsidRPr="002626D4">
              <w:rPr>
                <w:rFonts w:ascii="Times New Roman" w:hAnsi="Times New Roman" w:cs="Times New Roman"/>
                <w:sz w:val="20"/>
                <w:szCs w:val="20"/>
              </w:rPr>
              <w:t xml:space="preserve">2 </w:t>
            </w:r>
          </w:p>
        </w:tc>
        <w:tc>
          <w:tcPr>
            <w:tcW w:w="1783" w:type="pct"/>
            <w:tcBorders>
              <w:top w:val="single" w:sz="4" w:space="0" w:color="000000"/>
              <w:left w:val="single" w:sz="4" w:space="0" w:color="000000"/>
              <w:bottom w:val="single" w:sz="4" w:space="0" w:color="000000"/>
              <w:right w:val="single" w:sz="4" w:space="0" w:color="000000"/>
            </w:tcBorders>
            <w:vAlign w:val="center"/>
          </w:tcPr>
          <w:p w14:paraId="09D5E67B" w14:textId="77777777" w:rsidR="00FE1019" w:rsidRPr="002626D4" w:rsidRDefault="00FE1019" w:rsidP="000734A2">
            <w:pPr>
              <w:spacing w:line="259" w:lineRule="auto"/>
              <w:rPr>
                <w:rFonts w:ascii="Times New Roman" w:hAnsi="Times New Roman" w:cs="Times New Roman"/>
                <w:sz w:val="20"/>
                <w:szCs w:val="20"/>
              </w:rPr>
            </w:pPr>
            <w:r w:rsidRPr="002626D4">
              <w:rPr>
                <w:rFonts w:ascii="Times New Roman" w:hAnsi="Times New Roman" w:cs="Times New Roman"/>
                <w:sz w:val="20"/>
                <w:szCs w:val="20"/>
              </w:rPr>
              <w:t xml:space="preserve">Объем отпуска в сеть поднятой воды </w:t>
            </w:r>
          </w:p>
        </w:tc>
        <w:tc>
          <w:tcPr>
            <w:tcW w:w="882" w:type="pct"/>
            <w:tcBorders>
              <w:top w:val="single" w:sz="4" w:space="0" w:color="000000"/>
              <w:left w:val="single" w:sz="4" w:space="0" w:color="000000"/>
              <w:bottom w:val="single" w:sz="4" w:space="0" w:color="000000"/>
              <w:right w:val="single" w:sz="4" w:space="0" w:color="000000"/>
            </w:tcBorders>
            <w:vAlign w:val="center"/>
          </w:tcPr>
          <w:p w14:paraId="6DF7A1FF"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тыс. м</w:t>
            </w:r>
            <w:r w:rsidRPr="002626D4">
              <w:rPr>
                <w:rFonts w:ascii="Times New Roman" w:hAnsi="Times New Roman" w:cs="Times New Roman"/>
                <w:sz w:val="20"/>
                <w:szCs w:val="20"/>
                <w:vertAlign w:val="superscript"/>
              </w:rPr>
              <w:t>3</w:t>
            </w:r>
            <w:r w:rsidRPr="002626D4">
              <w:rPr>
                <w:rFonts w:ascii="Times New Roman" w:hAnsi="Times New Roman" w:cs="Times New Roman"/>
                <w:sz w:val="20"/>
                <w:szCs w:val="20"/>
              </w:rPr>
              <w:t xml:space="preserve">/год </w:t>
            </w:r>
          </w:p>
        </w:tc>
        <w:tc>
          <w:tcPr>
            <w:tcW w:w="589" w:type="pct"/>
            <w:tcBorders>
              <w:top w:val="single" w:sz="4" w:space="0" w:color="000000"/>
              <w:left w:val="single" w:sz="4" w:space="0" w:color="000000"/>
              <w:bottom w:val="single" w:sz="4" w:space="0" w:color="000000"/>
              <w:right w:val="single" w:sz="4" w:space="0" w:color="000000"/>
            </w:tcBorders>
            <w:vAlign w:val="center"/>
          </w:tcPr>
          <w:p w14:paraId="500E9F02"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106,5</w:t>
            </w:r>
          </w:p>
        </w:tc>
        <w:tc>
          <w:tcPr>
            <w:tcW w:w="662" w:type="pct"/>
            <w:tcBorders>
              <w:top w:val="single" w:sz="4" w:space="0" w:color="000000"/>
              <w:left w:val="single" w:sz="4" w:space="0" w:color="000000"/>
              <w:bottom w:val="single" w:sz="4" w:space="0" w:color="000000"/>
              <w:right w:val="single" w:sz="4" w:space="0" w:color="000000"/>
            </w:tcBorders>
            <w:vAlign w:val="center"/>
          </w:tcPr>
          <w:p w14:paraId="5BF6F4CE"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158,4</w:t>
            </w:r>
          </w:p>
        </w:tc>
        <w:tc>
          <w:tcPr>
            <w:tcW w:w="735" w:type="pct"/>
            <w:tcBorders>
              <w:top w:val="single" w:sz="4" w:space="0" w:color="000000"/>
              <w:left w:val="single" w:sz="4" w:space="0" w:color="000000"/>
              <w:bottom w:val="single" w:sz="4" w:space="0" w:color="000000"/>
              <w:right w:val="single" w:sz="4" w:space="0" w:color="000000"/>
            </w:tcBorders>
            <w:vAlign w:val="center"/>
          </w:tcPr>
          <w:p w14:paraId="2C1A5DF3"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288,9</w:t>
            </w:r>
          </w:p>
        </w:tc>
      </w:tr>
      <w:tr w:rsidR="00FE1019" w:rsidRPr="002626D4" w14:paraId="70924438" w14:textId="77777777" w:rsidTr="000734A2">
        <w:trPr>
          <w:trHeight w:val="286"/>
        </w:trPr>
        <w:tc>
          <w:tcPr>
            <w:tcW w:w="350" w:type="pct"/>
            <w:tcBorders>
              <w:top w:val="single" w:sz="4" w:space="0" w:color="000000"/>
              <w:left w:val="single" w:sz="4" w:space="0" w:color="000000"/>
              <w:bottom w:val="single" w:sz="4" w:space="0" w:color="000000"/>
              <w:right w:val="single" w:sz="4" w:space="0" w:color="000000"/>
            </w:tcBorders>
            <w:vAlign w:val="center"/>
          </w:tcPr>
          <w:p w14:paraId="45B311D9" w14:textId="77777777" w:rsidR="00FE1019" w:rsidRPr="002626D4" w:rsidRDefault="00FE1019" w:rsidP="000734A2">
            <w:pPr>
              <w:spacing w:line="259" w:lineRule="auto"/>
              <w:ind w:right="109"/>
              <w:jc w:val="center"/>
              <w:rPr>
                <w:rFonts w:ascii="Times New Roman" w:hAnsi="Times New Roman" w:cs="Times New Roman"/>
                <w:sz w:val="20"/>
                <w:szCs w:val="20"/>
              </w:rPr>
            </w:pPr>
            <w:r w:rsidRPr="002626D4">
              <w:rPr>
                <w:rFonts w:ascii="Times New Roman" w:hAnsi="Times New Roman" w:cs="Times New Roman"/>
                <w:sz w:val="20"/>
                <w:szCs w:val="20"/>
              </w:rPr>
              <w:t xml:space="preserve">3 </w:t>
            </w:r>
          </w:p>
        </w:tc>
        <w:tc>
          <w:tcPr>
            <w:tcW w:w="1783" w:type="pct"/>
            <w:tcBorders>
              <w:top w:val="single" w:sz="4" w:space="0" w:color="000000"/>
              <w:left w:val="single" w:sz="4" w:space="0" w:color="000000"/>
              <w:bottom w:val="single" w:sz="4" w:space="0" w:color="000000"/>
              <w:right w:val="single" w:sz="4" w:space="0" w:color="000000"/>
            </w:tcBorders>
            <w:vAlign w:val="center"/>
          </w:tcPr>
          <w:p w14:paraId="01C0866E" w14:textId="77777777" w:rsidR="00FE1019" w:rsidRPr="002626D4" w:rsidRDefault="00FE1019" w:rsidP="000734A2">
            <w:pPr>
              <w:spacing w:line="259" w:lineRule="auto"/>
              <w:rPr>
                <w:rFonts w:ascii="Times New Roman" w:hAnsi="Times New Roman" w:cs="Times New Roman"/>
                <w:sz w:val="20"/>
                <w:szCs w:val="20"/>
              </w:rPr>
            </w:pPr>
            <w:r w:rsidRPr="002626D4">
              <w:rPr>
                <w:rFonts w:ascii="Times New Roman" w:hAnsi="Times New Roman" w:cs="Times New Roman"/>
                <w:sz w:val="20"/>
                <w:szCs w:val="20"/>
              </w:rPr>
              <w:t xml:space="preserve">Потери ХПВ </w:t>
            </w:r>
          </w:p>
        </w:tc>
        <w:tc>
          <w:tcPr>
            <w:tcW w:w="882" w:type="pct"/>
            <w:tcBorders>
              <w:top w:val="single" w:sz="4" w:space="0" w:color="000000"/>
              <w:left w:val="single" w:sz="4" w:space="0" w:color="000000"/>
              <w:bottom w:val="single" w:sz="4" w:space="0" w:color="000000"/>
              <w:right w:val="single" w:sz="4" w:space="0" w:color="000000"/>
            </w:tcBorders>
            <w:vAlign w:val="center"/>
          </w:tcPr>
          <w:p w14:paraId="51F1E035"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тыс. м</w:t>
            </w:r>
            <w:r w:rsidRPr="002626D4">
              <w:rPr>
                <w:rFonts w:ascii="Times New Roman" w:hAnsi="Times New Roman" w:cs="Times New Roman"/>
                <w:sz w:val="20"/>
                <w:szCs w:val="20"/>
                <w:vertAlign w:val="superscript"/>
              </w:rPr>
              <w:t>3</w:t>
            </w:r>
            <w:r w:rsidRPr="002626D4">
              <w:rPr>
                <w:rFonts w:ascii="Times New Roman" w:hAnsi="Times New Roman" w:cs="Times New Roman"/>
                <w:sz w:val="20"/>
                <w:szCs w:val="20"/>
              </w:rPr>
              <w:t xml:space="preserve">/год </w:t>
            </w:r>
          </w:p>
        </w:tc>
        <w:tc>
          <w:tcPr>
            <w:tcW w:w="589" w:type="pct"/>
            <w:tcBorders>
              <w:top w:val="single" w:sz="4" w:space="0" w:color="000000"/>
              <w:left w:val="single" w:sz="4" w:space="0" w:color="000000"/>
              <w:bottom w:val="single" w:sz="4" w:space="0" w:color="000000"/>
              <w:right w:val="single" w:sz="4" w:space="0" w:color="000000"/>
            </w:tcBorders>
            <w:vAlign w:val="center"/>
          </w:tcPr>
          <w:p w14:paraId="47333E94"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42,1</w:t>
            </w:r>
          </w:p>
        </w:tc>
        <w:tc>
          <w:tcPr>
            <w:tcW w:w="662" w:type="pct"/>
            <w:tcBorders>
              <w:top w:val="single" w:sz="4" w:space="0" w:color="000000"/>
              <w:left w:val="single" w:sz="4" w:space="0" w:color="000000"/>
              <w:bottom w:val="single" w:sz="4" w:space="0" w:color="000000"/>
              <w:right w:val="single" w:sz="4" w:space="0" w:color="000000"/>
            </w:tcBorders>
            <w:vAlign w:val="center"/>
          </w:tcPr>
          <w:p w14:paraId="13F47EC6"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58,0</w:t>
            </w:r>
          </w:p>
        </w:tc>
        <w:tc>
          <w:tcPr>
            <w:tcW w:w="735" w:type="pct"/>
            <w:tcBorders>
              <w:top w:val="single" w:sz="4" w:space="0" w:color="000000"/>
              <w:left w:val="single" w:sz="4" w:space="0" w:color="000000"/>
              <w:bottom w:val="single" w:sz="4" w:space="0" w:color="000000"/>
              <w:right w:val="single" w:sz="4" w:space="0" w:color="000000"/>
            </w:tcBorders>
            <w:vAlign w:val="center"/>
          </w:tcPr>
          <w:p w14:paraId="25B01E97"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100,5</w:t>
            </w:r>
          </w:p>
        </w:tc>
      </w:tr>
      <w:tr w:rsidR="00FE1019" w:rsidRPr="002626D4" w14:paraId="4250E10B" w14:textId="77777777" w:rsidTr="000734A2">
        <w:trPr>
          <w:trHeight w:val="286"/>
        </w:trPr>
        <w:tc>
          <w:tcPr>
            <w:tcW w:w="350" w:type="pct"/>
            <w:tcBorders>
              <w:top w:val="single" w:sz="4" w:space="0" w:color="000000"/>
              <w:left w:val="single" w:sz="4" w:space="0" w:color="000000"/>
              <w:bottom w:val="single" w:sz="4" w:space="0" w:color="000000"/>
              <w:right w:val="single" w:sz="4" w:space="0" w:color="000000"/>
            </w:tcBorders>
            <w:vAlign w:val="center"/>
          </w:tcPr>
          <w:p w14:paraId="36500F7B" w14:textId="77777777" w:rsidR="00FE1019" w:rsidRPr="002626D4" w:rsidRDefault="00FE1019" w:rsidP="000734A2">
            <w:pPr>
              <w:spacing w:line="259" w:lineRule="auto"/>
              <w:ind w:right="109"/>
              <w:jc w:val="center"/>
              <w:rPr>
                <w:rFonts w:ascii="Times New Roman" w:hAnsi="Times New Roman" w:cs="Times New Roman"/>
                <w:sz w:val="20"/>
                <w:szCs w:val="20"/>
              </w:rPr>
            </w:pPr>
            <w:r w:rsidRPr="002626D4">
              <w:rPr>
                <w:rFonts w:ascii="Times New Roman" w:hAnsi="Times New Roman" w:cs="Times New Roman"/>
                <w:sz w:val="20"/>
                <w:szCs w:val="20"/>
              </w:rPr>
              <w:t xml:space="preserve">4 </w:t>
            </w:r>
          </w:p>
        </w:tc>
        <w:tc>
          <w:tcPr>
            <w:tcW w:w="1783" w:type="pct"/>
            <w:tcBorders>
              <w:top w:val="single" w:sz="4" w:space="0" w:color="000000"/>
              <w:left w:val="single" w:sz="4" w:space="0" w:color="000000"/>
              <w:bottom w:val="single" w:sz="4" w:space="0" w:color="000000"/>
              <w:right w:val="single" w:sz="4" w:space="0" w:color="000000"/>
            </w:tcBorders>
            <w:vAlign w:val="center"/>
          </w:tcPr>
          <w:p w14:paraId="386EB455" w14:textId="77777777" w:rsidR="00FE1019" w:rsidRPr="002626D4" w:rsidRDefault="00FE1019" w:rsidP="000734A2">
            <w:pPr>
              <w:spacing w:line="259" w:lineRule="auto"/>
              <w:rPr>
                <w:rFonts w:ascii="Times New Roman" w:hAnsi="Times New Roman" w:cs="Times New Roman"/>
                <w:sz w:val="20"/>
                <w:szCs w:val="20"/>
              </w:rPr>
            </w:pPr>
            <w:r w:rsidRPr="002626D4">
              <w:rPr>
                <w:rFonts w:ascii="Times New Roman" w:hAnsi="Times New Roman" w:cs="Times New Roman"/>
                <w:sz w:val="20"/>
                <w:szCs w:val="20"/>
              </w:rPr>
              <w:t xml:space="preserve">Потери ХПВ </w:t>
            </w:r>
          </w:p>
        </w:tc>
        <w:tc>
          <w:tcPr>
            <w:tcW w:w="882" w:type="pct"/>
            <w:tcBorders>
              <w:top w:val="single" w:sz="4" w:space="0" w:color="000000"/>
              <w:left w:val="single" w:sz="4" w:space="0" w:color="000000"/>
              <w:bottom w:val="single" w:sz="4" w:space="0" w:color="000000"/>
              <w:right w:val="single" w:sz="4" w:space="0" w:color="000000"/>
            </w:tcBorders>
            <w:vAlign w:val="center"/>
          </w:tcPr>
          <w:p w14:paraId="0A08E1C5"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 xml:space="preserve">% </w:t>
            </w:r>
          </w:p>
        </w:tc>
        <w:tc>
          <w:tcPr>
            <w:tcW w:w="589" w:type="pct"/>
            <w:tcBorders>
              <w:top w:val="single" w:sz="4" w:space="0" w:color="000000"/>
              <w:left w:val="single" w:sz="4" w:space="0" w:color="000000"/>
              <w:bottom w:val="single" w:sz="4" w:space="0" w:color="000000"/>
              <w:right w:val="single" w:sz="4" w:space="0" w:color="000000"/>
            </w:tcBorders>
            <w:vAlign w:val="center"/>
          </w:tcPr>
          <w:p w14:paraId="11CA0196"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42,3</w:t>
            </w:r>
          </w:p>
        </w:tc>
        <w:tc>
          <w:tcPr>
            <w:tcW w:w="662" w:type="pct"/>
            <w:tcBorders>
              <w:top w:val="single" w:sz="4" w:space="0" w:color="000000"/>
              <w:left w:val="single" w:sz="4" w:space="0" w:color="000000"/>
              <w:bottom w:val="single" w:sz="4" w:space="0" w:color="000000"/>
              <w:right w:val="single" w:sz="4" w:space="0" w:color="000000"/>
            </w:tcBorders>
            <w:vAlign w:val="center"/>
          </w:tcPr>
          <w:p w14:paraId="0DAB81C1"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38,3</w:t>
            </w:r>
          </w:p>
        </w:tc>
        <w:tc>
          <w:tcPr>
            <w:tcW w:w="735" w:type="pct"/>
            <w:tcBorders>
              <w:top w:val="single" w:sz="4" w:space="0" w:color="000000"/>
              <w:left w:val="single" w:sz="4" w:space="0" w:color="000000"/>
              <w:bottom w:val="single" w:sz="4" w:space="0" w:color="000000"/>
              <w:right w:val="single" w:sz="4" w:space="0" w:color="000000"/>
            </w:tcBorders>
            <w:vAlign w:val="center"/>
          </w:tcPr>
          <w:p w14:paraId="079D8DAD"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35,6</w:t>
            </w:r>
          </w:p>
        </w:tc>
      </w:tr>
      <w:tr w:rsidR="00FE1019" w:rsidRPr="002626D4" w14:paraId="6571314B" w14:textId="77777777" w:rsidTr="000734A2">
        <w:trPr>
          <w:trHeight w:val="286"/>
        </w:trPr>
        <w:tc>
          <w:tcPr>
            <w:tcW w:w="350" w:type="pct"/>
            <w:tcBorders>
              <w:top w:val="single" w:sz="4" w:space="0" w:color="000000"/>
              <w:left w:val="single" w:sz="4" w:space="0" w:color="000000"/>
              <w:bottom w:val="single" w:sz="4" w:space="0" w:color="000000"/>
              <w:right w:val="single" w:sz="4" w:space="0" w:color="000000"/>
            </w:tcBorders>
            <w:vAlign w:val="center"/>
          </w:tcPr>
          <w:p w14:paraId="33D62981" w14:textId="77777777" w:rsidR="00FE1019" w:rsidRPr="002626D4" w:rsidRDefault="00FE1019" w:rsidP="000734A2">
            <w:pPr>
              <w:spacing w:line="259" w:lineRule="auto"/>
              <w:ind w:right="109"/>
              <w:jc w:val="center"/>
              <w:rPr>
                <w:rFonts w:ascii="Times New Roman" w:hAnsi="Times New Roman" w:cs="Times New Roman"/>
                <w:sz w:val="20"/>
                <w:szCs w:val="20"/>
              </w:rPr>
            </w:pPr>
            <w:r w:rsidRPr="002626D4">
              <w:rPr>
                <w:rFonts w:ascii="Times New Roman" w:hAnsi="Times New Roman" w:cs="Times New Roman"/>
                <w:sz w:val="20"/>
                <w:szCs w:val="20"/>
              </w:rPr>
              <w:t xml:space="preserve">5 </w:t>
            </w:r>
          </w:p>
        </w:tc>
        <w:tc>
          <w:tcPr>
            <w:tcW w:w="1783" w:type="pct"/>
            <w:tcBorders>
              <w:top w:val="single" w:sz="4" w:space="0" w:color="000000"/>
              <w:left w:val="single" w:sz="4" w:space="0" w:color="000000"/>
              <w:bottom w:val="single" w:sz="4" w:space="0" w:color="000000"/>
              <w:right w:val="single" w:sz="4" w:space="0" w:color="000000"/>
            </w:tcBorders>
            <w:vAlign w:val="center"/>
          </w:tcPr>
          <w:p w14:paraId="3A0310C8" w14:textId="77777777" w:rsidR="00FE1019" w:rsidRPr="002626D4" w:rsidRDefault="00FE1019" w:rsidP="000734A2">
            <w:pPr>
              <w:spacing w:line="259" w:lineRule="auto"/>
              <w:rPr>
                <w:rFonts w:ascii="Times New Roman" w:hAnsi="Times New Roman" w:cs="Times New Roman"/>
                <w:sz w:val="20"/>
                <w:szCs w:val="20"/>
              </w:rPr>
            </w:pPr>
            <w:r w:rsidRPr="002626D4">
              <w:rPr>
                <w:rFonts w:ascii="Times New Roman" w:hAnsi="Times New Roman" w:cs="Times New Roman"/>
                <w:sz w:val="20"/>
                <w:szCs w:val="20"/>
              </w:rPr>
              <w:t>Потребление на собственные нужды</w:t>
            </w:r>
          </w:p>
        </w:tc>
        <w:tc>
          <w:tcPr>
            <w:tcW w:w="882" w:type="pct"/>
            <w:tcBorders>
              <w:top w:val="single" w:sz="4" w:space="0" w:color="000000"/>
              <w:left w:val="single" w:sz="4" w:space="0" w:color="000000"/>
              <w:bottom w:val="single" w:sz="4" w:space="0" w:color="000000"/>
              <w:right w:val="single" w:sz="4" w:space="0" w:color="000000"/>
            </w:tcBorders>
            <w:vAlign w:val="center"/>
          </w:tcPr>
          <w:p w14:paraId="22A7971C"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тыс. м</w:t>
            </w:r>
            <w:r w:rsidRPr="002626D4">
              <w:rPr>
                <w:rFonts w:ascii="Times New Roman" w:hAnsi="Times New Roman" w:cs="Times New Roman"/>
                <w:sz w:val="20"/>
                <w:szCs w:val="20"/>
                <w:vertAlign w:val="superscript"/>
              </w:rPr>
              <w:t>3</w:t>
            </w:r>
            <w:r w:rsidRPr="002626D4">
              <w:rPr>
                <w:rFonts w:ascii="Times New Roman" w:hAnsi="Times New Roman" w:cs="Times New Roman"/>
                <w:sz w:val="20"/>
                <w:szCs w:val="20"/>
              </w:rPr>
              <w:t>/год.</w:t>
            </w:r>
          </w:p>
        </w:tc>
        <w:tc>
          <w:tcPr>
            <w:tcW w:w="589" w:type="pct"/>
            <w:tcBorders>
              <w:top w:val="single" w:sz="4" w:space="0" w:color="000000"/>
              <w:left w:val="single" w:sz="4" w:space="0" w:color="000000"/>
              <w:bottom w:val="single" w:sz="4" w:space="0" w:color="000000"/>
              <w:right w:val="single" w:sz="4" w:space="0" w:color="000000"/>
            </w:tcBorders>
            <w:vAlign w:val="center"/>
          </w:tcPr>
          <w:p w14:paraId="125CC778"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6,9</w:t>
            </w:r>
          </w:p>
        </w:tc>
        <w:tc>
          <w:tcPr>
            <w:tcW w:w="662" w:type="pct"/>
            <w:tcBorders>
              <w:top w:val="single" w:sz="4" w:space="0" w:color="000000"/>
              <w:left w:val="single" w:sz="4" w:space="0" w:color="000000"/>
              <w:bottom w:val="single" w:sz="4" w:space="0" w:color="000000"/>
              <w:right w:val="single" w:sz="4" w:space="0" w:color="000000"/>
            </w:tcBorders>
            <w:vAlign w:val="center"/>
          </w:tcPr>
          <w:p w14:paraId="0C5D0636"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6,9</w:t>
            </w:r>
          </w:p>
        </w:tc>
        <w:tc>
          <w:tcPr>
            <w:tcW w:w="735" w:type="pct"/>
            <w:tcBorders>
              <w:top w:val="single" w:sz="4" w:space="0" w:color="000000"/>
              <w:left w:val="single" w:sz="4" w:space="0" w:color="000000"/>
              <w:bottom w:val="single" w:sz="4" w:space="0" w:color="000000"/>
              <w:right w:val="single" w:sz="4" w:space="0" w:color="000000"/>
            </w:tcBorders>
            <w:vAlign w:val="center"/>
          </w:tcPr>
          <w:p w14:paraId="67C40142"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6,9</w:t>
            </w:r>
          </w:p>
        </w:tc>
      </w:tr>
      <w:tr w:rsidR="00FE1019" w:rsidRPr="002626D4" w14:paraId="5AA55528" w14:textId="77777777" w:rsidTr="000734A2">
        <w:trPr>
          <w:trHeight w:val="288"/>
        </w:trPr>
        <w:tc>
          <w:tcPr>
            <w:tcW w:w="350" w:type="pct"/>
            <w:tcBorders>
              <w:top w:val="single" w:sz="4" w:space="0" w:color="000000"/>
              <w:left w:val="single" w:sz="4" w:space="0" w:color="000000"/>
              <w:bottom w:val="single" w:sz="4" w:space="0" w:color="000000"/>
              <w:right w:val="single" w:sz="4" w:space="0" w:color="000000"/>
            </w:tcBorders>
            <w:vAlign w:val="center"/>
          </w:tcPr>
          <w:p w14:paraId="427CEECD" w14:textId="77777777" w:rsidR="00FE1019" w:rsidRPr="002626D4" w:rsidRDefault="00FE1019" w:rsidP="000734A2">
            <w:pPr>
              <w:spacing w:line="259" w:lineRule="auto"/>
              <w:ind w:right="109"/>
              <w:jc w:val="center"/>
              <w:rPr>
                <w:rFonts w:ascii="Times New Roman" w:hAnsi="Times New Roman" w:cs="Times New Roman"/>
                <w:sz w:val="20"/>
                <w:szCs w:val="20"/>
              </w:rPr>
            </w:pPr>
            <w:r w:rsidRPr="002626D4">
              <w:rPr>
                <w:rFonts w:ascii="Times New Roman" w:hAnsi="Times New Roman" w:cs="Times New Roman"/>
                <w:sz w:val="20"/>
                <w:szCs w:val="20"/>
              </w:rPr>
              <w:lastRenderedPageBreak/>
              <w:t xml:space="preserve">6 </w:t>
            </w:r>
          </w:p>
        </w:tc>
        <w:tc>
          <w:tcPr>
            <w:tcW w:w="1783" w:type="pct"/>
            <w:tcBorders>
              <w:top w:val="single" w:sz="4" w:space="0" w:color="000000"/>
              <w:left w:val="single" w:sz="4" w:space="0" w:color="000000"/>
              <w:bottom w:val="single" w:sz="4" w:space="0" w:color="000000"/>
              <w:right w:val="single" w:sz="4" w:space="0" w:color="000000"/>
            </w:tcBorders>
            <w:vAlign w:val="center"/>
          </w:tcPr>
          <w:p w14:paraId="4DE1FF2B" w14:textId="77777777" w:rsidR="00FE1019" w:rsidRPr="002626D4" w:rsidRDefault="00FE1019" w:rsidP="000734A2">
            <w:pPr>
              <w:spacing w:line="259" w:lineRule="auto"/>
              <w:rPr>
                <w:rFonts w:ascii="Times New Roman" w:hAnsi="Times New Roman" w:cs="Times New Roman"/>
                <w:sz w:val="20"/>
                <w:szCs w:val="20"/>
              </w:rPr>
            </w:pPr>
            <w:r w:rsidRPr="002626D4">
              <w:rPr>
                <w:rFonts w:ascii="Times New Roman" w:hAnsi="Times New Roman" w:cs="Times New Roman"/>
                <w:sz w:val="20"/>
                <w:szCs w:val="20"/>
              </w:rPr>
              <w:t xml:space="preserve">Объем полезного отпуска ХПВ потребителям, </w:t>
            </w:r>
          </w:p>
          <w:p w14:paraId="72070682" w14:textId="77777777" w:rsidR="00FE1019" w:rsidRPr="002626D4" w:rsidRDefault="00FE1019" w:rsidP="000734A2">
            <w:pPr>
              <w:spacing w:line="259" w:lineRule="auto"/>
              <w:rPr>
                <w:rFonts w:ascii="Times New Roman" w:hAnsi="Times New Roman" w:cs="Times New Roman"/>
                <w:sz w:val="20"/>
                <w:szCs w:val="20"/>
              </w:rPr>
            </w:pPr>
            <w:r w:rsidRPr="002626D4">
              <w:rPr>
                <w:rFonts w:ascii="Times New Roman" w:hAnsi="Times New Roman" w:cs="Times New Roman"/>
                <w:sz w:val="20"/>
                <w:szCs w:val="20"/>
              </w:rPr>
              <w:t xml:space="preserve">в том числе: </w:t>
            </w:r>
          </w:p>
        </w:tc>
        <w:tc>
          <w:tcPr>
            <w:tcW w:w="882" w:type="pct"/>
            <w:tcBorders>
              <w:top w:val="single" w:sz="4" w:space="0" w:color="000000"/>
              <w:left w:val="single" w:sz="4" w:space="0" w:color="000000"/>
              <w:bottom w:val="single" w:sz="4" w:space="0" w:color="000000"/>
              <w:right w:val="single" w:sz="4" w:space="0" w:color="000000"/>
            </w:tcBorders>
            <w:vAlign w:val="center"/>
          </w:tcPr>
          <w:p w14:paraId="1291AD07"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тыс. м</w:t>
            </w:r>
            <w:r w:rsidRPr="002626D4">
              <w:rPr>
                <w:rFonts w:ascii="Times New Roman" w:hAnsi="Times New Roman" w:cs="Times New Roman"/>
                <w:sz w:val="20"/>
                <w:szCs w:val="20"/>
                <w:vertAlign w:val="superscript"/>
              </w:rPr>
              <w:t>3</w:t>
            </w:r>
            <w:r w:rsidRPr="002626D4">
              <w:rPr>
                <w:rFonts w:ascii="Times New Roman" w:hAnsi="Times New Roman" w:cs="Times New Roman"/>
                <w:sz w:val="20"/>
                <w:szCs w:val="20"/>
              </w:rPr>
              <w:t xml:space="preserve">/год </w:t>
            </w:r>
          </w:p>
        </w:tc>
        <w:tc>
          <w:tcPr>
            <w:tcW w:w="589" w:type="pct"/>
            <w:tcBorders>
              <w:top w:val="single" w:sz="4" w:space="0" w:color="000000"/>
              <w:left w:val="single" w:sz="4" w:space="0" w:color="000000"/>
              <w:bottom w:val="single" w:sz="4" w:space="0" w:color="000000"/>
              <w:right w:val="single" w:sz="4" w:space="0" w:color="000000"/>
            </w:tcBorders>
            <w:vAlign w:val="center"/>
          </w:tcPr>
          <w:p w14:paraId="79A7AC7F"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57,5</w:t>
            </w:r>
          </w:p>
        </w:tc>
        <w:tc>
          <w:tcPr>
            <w:tcW w:w="662" w:type="pct"/>
            <w:tcBorders>
              <w:top w:val="single" w:sz="4" w:space="0" w:color="000000"/>
              <w:left w:val="single" w:sz="4" w:space="0" w:color="000000"/>
              <w:bottom w:val="single" w:sz="4" w:space="0" w:color="000000"/>
              <w:right w:val="single" w:sz="4" w:space="0" w:color="000000"/>
            </w:tcBorders>
            <w:vAlign w:val="center"/>
          </w:tcPr>
          <w:p w14:paraId="309184DD"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93,5</w:t>
            </w:r>
          </w:p>
        </w:tc>
        <w:tc>
          <w:tcPr>
            <w:tcW w:w="735" w:type="pct"/>
            <w:tcBorders>
              <w:top w:val="single" w:sz="4" w:space="0" w:color="000000"/>
              <w:left w:val="single" w:sz="4" w:space="0" w:color="000000"/>
              <w:bottom w:val="single" w:sz="4" w:space="0" w:color="000000"/>
              <w:right w:val="single" w:sz="4" w:space="0" w:color="000000"/>
            </w:tcBorders>
            <w:vAlign w:val="center"/>
          </w:tcPr>
          <w:p w14:paraId="59A2EE85"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181,5</w:t>
            </w:r>
          </w:p>
        </w:tc>
      </w:tr>
      <w:tr w:rsidR="00FE1019" w:rsidRPr="002626D4" w14:paraId="4778FE14" w14:textId="77777777" w:rsidTr="000734A2">
        <w:trPr>
          <w:trHeight w:val="288"/>
        </w:trPr>
        <w:tc>
          <w:tcPr>
            <w:tcW w:w="350" w:type="pct"/>
            <w:tcBorders>
              <w:top w:val="single" w:sz="4" w:space="0" w:color="000000"/>
              <w:left w:val="single" w:sz="4" w:space="0" w:color="000000"/>
              <w:bottom w:val="single" w:sz="4" w:space="0" w:color="000000"/>
              <w:right w:val="single" w:sz="4" w:space="0" w:color="000000"/>
            </w:tcBorders>
            <w:vAlign w:val="center"/>
          </w:tcPr>
          <w:p w14:paraId="13C0CE81" w14:textId="77777777" w:rsidR="00FE1019" w:rsidRPr="002626D4" w:rsidRDefault="00FE1019" w:rsidP="000734A2">
            <w:pPr>
              <w:spacing w:line="259" w:lineRule="auto"/>
              <w:ind w:right="109"/>
              <w:jc w:val="center"/>
              <w:rPr>
                <w:rFonts w:ascii="Times New Roman" w:hAnsi="Times New Roman" w:cs="Times New Roman"/>
                <w:sz w:val="20"/>
                <w:szCs w:val="20"/>
              </w:rPr>
            </w:pPr>
            <w:r w:rsidRPr="002626D4">
              <w:rPr>
                <w:rFonts w:ascii="Times New Roman" w:hAnsi="Times New Roman" w:cs="Times New Roman"/>
                <w:sz w:val="20"/>
                <w:szCs w:val="20"/>
              </w:rPr>
              <w:t>7</w:t>
            </w:r>
          </w:p>
        </w:tc>
        <w:tc>
          <w:tcPr>
            <w:tcW w:w="1783" w:type="pct"/>
            <w:tcBorders>
              <w:top w:val="single" w:sz="4" w:space="0" w:color="000000"/>
              <w:left w:val="single" w:sz="4" w:space="0" w:color="000000"/>
              <w:bottom w:val="single" w:sz="4" w:space="0" w:color="000000"/>
              <w:right w:val="single" w:sz="4" w:space="0" w:color="000000"/>
            </w:tcBorders>
            <w:vAlign w:val="center"/>
          </w:tcPr>
          <w:p w14:paraId="66BEDEB6" w14:textId="77777777" w:rsidR="00FE1019" w:rsidRPr="002626D4" w:rsidRDefault="00FE1019" w:rsidP="000734A2">
            <w:pPr>
              <w:spacing w:line="259" w:lineRule="auto"/>
              <w:rPr>
                <w:rFonts w:ascii="Times New Roman" w:hAnsi="Times New Roman" w:cs="Times New Roman"/>
                <w:sz w:val="20"/>
                <w:szCs w:val="20"/>
              </w:rPr>
            </w:pPr>
            <w:r w:rsidRPr="002626D4">
              <w:rPr>
                <w:rFonts w:ascii="Times New Roman" w:hAnsi="Times New Roman" w:cs="Times New Roman"/>
                <w:sz w:val="20"/>
                <w:szCs w:val="20"/>
              </w:rPr>
              <w:t xml:space="preserve">ХПВ, в </w:t>
            </w:r>
            <w:proofErr w:type="spellStart"/>
            <w:r w:rsidRPr="002626D4">
              <w:rPr>
                <w:rFonts w:ascii="Times New Roman" w:hAnsi="Times New Roman" w:cs="Times New Roman"/>
                <w:sz w:val="20"/>
                <w:szCs w:val="20"/>
              </w:rPr>
              <w:t>т.ч</w:t>
            </w:r>
            <w:proofErr w:type="spellEnd"/>
            <w:r w:rsidRPr="002626D4">
              <w:rPr>
                <w:rFonts w:ascii="Times New Roman" w:hAnsi="Times New Roman" w:cs="Times New Roman"/>
                <w:sz w:val="20"/>
                <w:szCs w:val="20"/>
              </w:rPr>
              <w:t>. по потребителям:</w:t>
            </w:r>
          </w:p>
        </w:tc>
        <w:tc>
          <w:tcPr>
            <w:tcW w:w="882" w:type="pct"/>
            <w:tcBorders>
              <w:top w:val="single" w:sz="4" w:space="0" w:color="000000"/>
              <w:left w:val="single" w:sz="4" w:space="0" w:color="000000"/>
              <w:bottom w:val="single" w:sz="4" w:space="0" w:color="000000"/>
              <w:right w:val="single" w:sz="4" w:space="0" w:color="000000"/>
            </w:tcBorders>
            <w:vAlign w:val="center"/>
          </w:tcPr>
          <w:p w14:paraId="4372E0A1"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тыс. м</w:t>
            </w:r>
            <w:r w:rsidRPr="002626D4">
              <w:rPr>
                <w:rFonts w:ascii="Times New Roman" w:hAnsi="Times New Roman" w:cs="Times New Roman"/>
                <w:sz w:val="20"/>
                <w:szCs w:val="20"/>
                <w:vertAlign w:val="superscript"/>
              </w:rPr>
              <w:t>3</w:t>
            </w:r>
            <w:r w:rsidRPr="002626D4">
              <w:rPr>
                <w:rFonts w:ascii="Times New Roman" w:hAnsi="Times New Roman" w:cs="Times New Roman"/>
                <w:sz w:val="20"/>
                <w:szCs w:val="20"/>
              </w:rPr>
              <w:t xml:space="preserve">/год </w:t>
            </w:r>
          </w:p>
        </w:tc>
        <w:tc>
          <w:tcPr>
            <w:tcW w:w="589" w:type="pct"/>
            <w:tcBorders>
              <w:top w:val="single" w:sz="4" w:space="0" w:color="000000"/>
              <w:left w:val="single" w:sz="4" w:space="0" w:color="000000"/>
              <w:bottom w:val="single" w:sz="4" w:space="0" w:color="000000"/>
              <w:right w:val="single" w:sz="4" w:space="0" w:color="000000"/>
            </w:tcBorders>
            <w:vAlign w:val="center"/>
          </w:tcPr>
          <w:p w14:paraId="29206BA3"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57,5</w:t>
            </w:r>
          </w:p>
        </w:tc>
        <w:tc>
          <w:tcPr>
            <w:tcW w:w="662" w:type="pct"/>
            <w:tcBorders>
              <w:top w:val="single" w:sz="4" w:space="0" w:color="000000"/>
              <w:left w:val="single" w:sz="4" w:space="0" w:color="000000"/>
              <w:bottom w:val="single" w:sz="4" w:space="0" w:color="000000"/>
              <w:right w:val="single" w:sz="4" w:space="0" w:color="000000"/>
            </w:tcBorders>
            <w:vAlign w:val="center"/>
          </w:tcPr>
          <w:p w14:paraId="5BCE1C50"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93,5</w:t>
            </w:r>
          </w:p>
        </w:tc>
        <w:tc>
          <w:tcPr>
            <w:tcW w:w="735" w:type="pct"/>
            <w:tcBorders>
              <w:top w:val="single" w:sz="4" w:space="0" w:color="000000"/>
              <w:left w:val="single" w:sz="4" w:space="0" w:color="000000"/>
              <w:bottom w:val="single" w:sz="4" w:space="0" w:color="000000"/>
              <w:right w:val="single" w:sz="4" w:space="0" w:color="000000"/>
            </w:tcBorders>
            <w:vAlign w:val="center"/>
          </w:tcPr>
          <w:p w14:paraId="0D210993"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181,5</w:t>
            </w:r>
          </w:p>
        </w:tc>
      </w:tr>
      <w:tr w:rsidR="00FE1019" w:rsidRPr="002626D4" w14:paraId="7DDB63B4" w14:textId="77777777" w:rsidTr="000734A2">
        <w:trPr>
          <w:trHeight w:val="87"/>
        </w:trPr>
        <w:tc>
          <w:tcPr>
            <w:tcW w:w="350" w:type="pct"/>
            <w:tcBorders>
              <w:top w:val="single" w:sz="4" w:space="0" w:color="000000"/>
              <w:left w:val="single" w:sz="4" w:space="0" w:color="000000"/>
              <w:bottom w:val="single" w:sz="4" w:space="0" w:color="000000"/>
              <w:right w:val="single" w:sz="4" w:space="0" w:color="000000"/>
            </w:tcBorders>
            <w:vAlign w:val="center"/>
          </w:tcPr>
          <w:p w14:paraId="07B82F85" w14:textId="77777777" w:rsidR="00FE1019" w:rsidRPr="002626D4" w:rsidRDefault="00FE1019" w:rsidP="000734A2">
            <w:pPr>
              <w:spacing w:line="259" w:lineRule="auto"/>
              <w:ind w:right="109"/>
              <w:jc w:val="center"/>
              <w:rPr>
                <w:rFonts w:ascii="Times New Roman" w:hAnsi="Times New Roman" w:cs="Times New Roman"/>
                <w:sz w:val="20"/>
                <w:szCs w:val="20"/>
              </w:rPr>
            </w:pPr>
            <w:r w:rsidRPr="002626D4">
              <w:rPr>
                <w:rFonts w:ascii="Times New Roman" w:hAnsi="Times New Roman" w:cs="Times New Roman"/>
                <w:sz w:val="20"/>
                <w:szCs w:val="20"/>
              </w:rPr>
              <w:t>8</w:t>
            </w:r>
          </w:p>
        </w:tc>
        <w:tc>
          <w:tcPr>
            <w:tcW w:w="1783" w:type="pct"/>
            <w:tcBorders>
              <w:top w:val="single" w:sz="4" w:space="0" w:color="000000"/>
              <w:left w:val="single" w:sz="4" w:space="0" w:color="000000"/>
              <w:bottom w:val="single" w:sz="4" w:space="0" w:color="000000"/>
              <w:right w:val="single" w:sz="4" w:space="0" w:color="000000"/>
            </w:tcBorders>
            <w:vAlign w:val="center"/>
          </w:tcPr>
          <w:p w14:paraId="4003A429" w14:textId="77777777" w:rsidR="00FE1019" w:rsidRPr="002626D4" w:rsidRDefault="00FE1019" w:rsidP="000734A2">
            <w:pPr>
              <w:spacing w:line="259" w:lineRule="auto"/>
              <w:rPr>
                <w:rFonts w:ascii="Times New Roman" w:hAnsi="Times New Roman" w:cs="Times New Roman"/>
                <w:sz w:val="20"/>
                <w:szCs w:val="20"/>
              </w:rPr>
            </w:pPr>
            <w:r w:rsidRPr="002626D4">
              <w:rPr>
                <w:rFonts w:ascii="Times New Roman" w:hAnsi="Times New Roman" w:cs="Times New Roman"/>
                <w:sz w:val="20"/>
                <w:szCs w:val="20"/>
              </w:rPr>
              <w:t xml:space="preserve">Население </w:t>
            </w:r>
          </w:p>
        </w:tc>
        <w:tc>
          <w:tcPr>
            <w:tcW w:w="882" w:type="pct"/>
            <w:tcBorders>
              <w:top w:val="single" w:sz="4" w:space="0" w:color="000000"/>
              <w:left w:val="single" w:sz="4" w:space="0" w:color="000000"/>
              <w:bottom w:val="single" w:sz="4" w:space="0" w:color="000000"/>
              <w:right w:val="single" w:sz="4" w:space="0" w:color="000000"/>
            </w:tcBorders>
            <w:vAlign w:val="center"/>
          </w:tcPr>
          <w:p w14:paraId="66BD7E20" w14:textId="77777777" w:rsidR="00FE1019" w:rsidRPr="002626D4" w:rsidRDefault="00FE1019" w:rsidP="000734A2">
            <w:pPr>
              <w:spacing w:line="259" w:lineRule="auto"/>
              <w:jc w:val="center"/>
              <w:rPr>
                <w:rFonts w:ascii="Times New Roman" w:hAnsi="Times New Roman" w:cs="Times New Roman"/>
                <w:sz w:val="20"/>
                <w:szCs w:val="20"/>
              </w:rPr>
            </w:pPr>
            <w:proofErr w:type="spellStart"/>
            <w:r w:rsidRPr="002626D4">
              <w:rPr>
                <w:rFonts w:ascii="Times New Roman" w:hAnsi="Times New Roman" w:cs="Times New Roman"/>
                <w:sz w:val="20"/>
                <w:szCs w:val="20"/>
              </w:rPr>
              <w:t>тыс</w:t>
            </w:r>
            <w:proofErr w:type="spellEnd"/>
            <w:r w:rsidRPr="002626D4">
              <w:rPr>
                <w:rFonts w:ascii="Times New Roman" w:hAnsi="Times New Roman" w:cs="Times New Roman"/>
                <w:sz w:val="20"/>
                <w:szCs w:val="20"/>
              </w:rPr>
              <w:t xml:space="preserve"> м</w:t>
            </w:r>
            <w:r w:rsidRPr="002626D4">
              <w:rPr>
                <w:rFonts w:ascii="Times New Roman" w:hAnsi="Times New Roman" w:cs="Times New Roman"/>
                <w:sz w:val="20"/>
                <w:szCs w:val="20"/>
                <w:vertAlign w:val="superscript"/>
              </w:rPr>
              <w:t>3</w:t>
            </w:r>
            <w:r w:rsidRPr="002626D4">
              <w:rPr>
                <w:rFonts w:ascii="Times New Roman" w:hAnsi="Times New Roman" w:cs="Times New Roman"/>
                <w:sz w:val="20"/>
                <w:szCs w:val="20"/>
              </w:rPr>
              <w:t xml:space="preserve">/год </w:t>
            </w:r>
          </w:p>
        </w:tc>
        <w:tc>
          <w:tcPr>
            <w:tcW w:w="589" w:type="pct"/>
            <w:tcBorders>
              <w:top w:val="single" w:sz="4" w:space="0" w:color="000000"/>
              <w:left w:val="single" w:sz="4" w:space="0" w:color="000000"/>
              <w:bottom w:val="single" w:sz="4" w:space="0" w:color="000000"/>
              <w:right w:val="single" w:sz="4" w:space="0" w:color="000000"/>
            </w:tcBorders>
            <w:vAlign w:val="center"/>
          </w:tcPr>
          <w:p w14:paraId="0E9C8B89"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color w:val="000000"/>
                <w:sz w:val="20"/>
                <w:szCs w:val="20"/>
              </w:rPr>
              <w:t>30,3</w:t>
            </w:r>
          </w:p>
        </w:tc>
        <w:tc>
          <w:tcPr>
            <w:tcW w:w="662" w:type="pct"/>
            <w:tcBorders>
              <w:top w:val="single" w:sz="4" w:space="0" w:color="000000"/>
              <w:left w:val="single" w:sz="4" w:space="0" w:color="000000"/>
              <w:bottom w:val="single" w:sz="4" w:space="0" w:color="000000"/>
              <w:right w:val="single" w:sz="4" w:space="0" w:color="000000"/>
            </w:tcBorders>
            <w:vAlign w:val="center"/>
          </w:tcPr>
          <w:p w14:paraId="26A1CE8D"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color w:val="000000"/>
                <w:sz w:val="20"/>
                <w:szCs w:val="20"/>
              </w:rPr>
              <w:t>49,2</w:t>
            </w:r>
          </w:p>
        </w:tc>
        <w:tc>
          <w:tcPr>
            <w:tcW w:w="735" w:type="pct"/>
            <w:tcBorders>
              <w:top w:val="single" w:sz="4" w:space="0" w:color="000000"/>
              <w:left w:val="single" w:sz="4" w:space="0" w:color="000000"/>
              <w:bottom w:val="single" w:sz="4" w:space="0" w:color="000000"/>
              <w:right w:val="single" w:sz="4" w:space="0" w:color="000000"/>
            </w:tcBorders>
            <w:vAlign w:val="center"/>
          </w:tcPr>
          <w:p w14:paraId="287DD183"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color w:val="000000"/>
                <w:sz w:val="20"/>
                <w:szCs w:val="20"/>
              </w:rPr>
              <w:t>131,8</w:t>
            </w:r>
          </w:p>
        </w:tc>
      </w:tr>
      <w:tr w:rsidR="00FE1019" w:rsidRPr="002626D4" w14:paraId="06B4652F" w14:textId="77777777" w:rsidTr="000734A2">
        <w:trPr>
          <w:trHeight w:val="87"/>
        </w:trPr>
        <w:tc>
          <w:tcPr>
            <w:tcW w:w="350" w:type="pct"/>
            <w:tcBorders>
              <w:top w:val="single" w:sz="4" w:space="0" w:color="000000"/>
              <w:left w:val="single" w:sz="4" w:space="0" w:color="000000"/>
              <w:bottom w:val="single" w:sz="4" w:space="0" w:color="000000"/>
              <w:right w:val="single" w:sz="4" w:space="0" w:color="000000"/>
            </w:tcBorders>
            <w:vAlign w:val="center"/>
          </w:tcPr>
          <w:p w14:paraId="648CFDC7" w14:textId="77777777" w:rsidR="00FE1019" w:rsidRPr="002626D4" w:rsidRDefault="00FE1019" w:rsidP="000734A2">
            <w:pPr>
              <w:spacing w:line="259" w:lineRule="auto"/>
              <w:ind w:right="109"/>
              <w:jc w:val="center"/>
              <w:rPr>
                <w:rFonts w:ascii="Times New Roman" w:hAnsi="Times New Roman" w:cs="Times New Roman"/>
                <w:sz w:val="20"/>
                <w:szCs w:val="20"/>
              </w:rPr>
            </w:pPr>
            <w:r w:rsidRPr="002626D4">
              <w:rPr>
                <w:rFonts w:ascii="Times New Roman" w:hAnsi="Times New Roman" w:cs="Times New Roman"/>
                <w:sz w:val="20"/>
                <w:szCs w:val="20"/>
              </w:rPr>
              <w:t>9</w:t>
            </w:r>
          </w:p>
        </w:tc>
        <w:tc>
          <w:tcPr>
            <w:tcW w:w="1783" w:type="pct"/>
            <w:tcBorders>
              <w:top w:val="single" w:sz="4" w:space="0" w:color="000000"/>
              <w:left w:val="single" w:sz="4" w:space="0" w:color="000000"/>
              <w:bottom w:val="single" w:sz="4" w:space="0" w:color="000000"/>
              <w:right w:val="single" w:sz="4" w:space="0" w:color="000000"/>
            </w:tcBorders>
            <w:vAlign w:val="center"/>
          </w:tcPr>
          <w:p w14:paraId="0FF0B235" w14:textId="77777777" w:rsidR="00FE1019" w:rsidRPr="002626D4" w:rsidRDefault="00FE1019" w:rsidP="000734A2">
            <w:pPr>
              <w:spacing w:line="259" w:lineRule="auto"/>
              <w:rPr>
                <w:rFonts w:ascii="Times New Roman" w:hAnsi="Times New Roman" w:cs="Times New Roman"/>
                <w:sz w:val="20"/>
                <w:szCs w:val="20"/>
              </w:rPr>
            </w:pPr>
            <w:r w:rsidRPr="002626D4">
              <w:rPr>
                <w:rFonts w:ascii="Times New Roman" w:hAnsi="Times New Roman" w:cs="Times New Roman"/>
                <w:sz w:val="20"/>
                <w:szCs w:val="20"/>
              </w:rPr>
              <w:t xml:space="preserve">Бюджет </w:t>
            </w:r>
          </w:p>
        </w:tc>
        <w:tc>
          <w:tcPr>
            <w:tcW w:w="882" w:type="pct"/>
            <w:tcBorders>
              <w:top w:val="single" w:sz="4" w:space="0" w:color="000000"/>
              <w:left w:val="single" w:sz="4" w:space="0" w:color="000000"/>
              <w:bottom w:val="single" w:sz="4" w:space="0" w:color="000000"/>
              <w:right w:val="single" w:sz="4" w:space="0" w:color="000000"/>
            </w:tcBorders>
            <w:vAlign w:val="center"/>
          </w:tcPr>
          <w:p w14:paraId="1FF158D9" w14:textId="77777777" w:rsidR="00FE1019" w:rsidRPr="002626D4" w:rsidRDefault="00FE1019" w:rsidP="000734A2">
            <w:pPr>
              <w:spacing w:line="259" w:lineRule="auto"/>
              <w:jc w:val="center"/>
              <w:rPr>
                <w:rFonts w:ascii="Times New Roman" w:hAnsi="Times New Roman" w:cs="Times New Roman"/>
                <w:sz w:val="20"/>
                <w:szCs w:val="20"/>
              </w:rPr>
            </w:pPr>
            <w:proofErr w:type="spellStart"/>
            <w:r w:rsidRPr="002626D4">
              <w:rPr>
                <w:rFonts w:ascii="Times New Roman" w:hAnsi="Times New Roman" w:cs="Times New Roman"/>
                <w:sz w:val="20"/>
                <w:szCs w:val="20"/>
              </w:rPr>
              <w:t>тыс</w:t>
            </w:r>
            <w:proofErr w:type="spellEnd"/>
            <w:r w:rsidRPr="002626D4">
              <w:rPr>
                <w:rFonts w:ascii="Times New Roman" w:hAnsi="Times New Roman" w:cs="Times New Roman"/>
                <w:sz w:val="20"/>
                <w:szCs w:val="20"/>
              </w:rPr>
              <w:t xml:space="preserve"> м</w:t>
            </w:r>
            <w:r w:rsidRPr="002626D4">
              <w:rPr>
                <w:rFonts w:ascii="Times New Roman" w:hAnsi="Times New Roman" w:cs="Times New Roman"/>
                <w:sz w:val="20"/>
                <w:szCs w:val="20"/>
                <w:vertAlign w:val="superscript"/>
              </w:rPr>
              <w:t>3</w:t>
            </w:r>
            <w:r w:rsidRPr="002626D4">
              <w:rPr>
                <w:rFonts w:ascii="Times New Roman" w:hAnsi="Times New Roman" w:cs="Times New Roman"/>
                <w:sz w:val="20"/>
                <w:szCs w:val="20"/>
              </w:rPr>
              <w:t xml:space="preserve">/год </w:t>
            </w:r>
          </w:p>
        </w:tc>
        <w:tc>
          <w:tcPr>
            <w:tcW w:w="589" w:type="pct"/>
            <w:tcBorders>
              <w:top w:val="single" w:sz="4" w:space="0" w:color="000000"/>
              <w:left w:val="single" w:sz="4" w:space="0" w:color="000000"/>
              <w:bottom w:val="single" w:sz="4" w:space="0" w:color="000000"/>
              <w:right w:val="single" w:sz="4" w:space="0" w:color="000000"/>
            </w:tcBorders>
            <w:vAlign w:val="center"/>
          </w:tcPr>
          <w:p w14:paraId="08EA3C26"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color w:val="000000"/>
                <w:sz w:val="20"/>
                <w:szCs w:val="20"/>
              </w:rPr>
              <w:t>18,1</w:t>
            </w:r>
          </w:p>
        </w:tc>
        <w:tc>
          <w:tcPr>
            <w:tcW w:w="662" w:type="pct"/>
            <w:tcBorders>
              <w:top w:val="single" w:sz="4" w:space="0" w:color="000000"/>
              <w:left w:val="single" w:sz="4" w:space="0" w:color="000000"/>
              <w:bottom w:val="single" w:sz="4" w:space="0" w:color="000000"/>
              <w:right w:val="single" w:sz="4" w:space="0" w:color="000000"/>
            </w:tcBorders>
            <w:vAlign w:val="center"/>
          </w:tcPr>
          <w:p w14:paraId="1D1243F1"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color w:val="000000"/>
                <w:sz w:val="20"/>
                <w:szCs w:val="20"/>
              </w:rPr>
              <w:t>29,9</w:t>
            </w:r>
          </w:p>
        </w:tc>
        <w:tc>
          <w:tcPr>
            <w:tcW w:w="735" w:type="pct"/>
            <w:tcBorders>
              <w:top w:val="single" w:sz="4" w:space="0" w:color="000000"/>
              <w:left w:val="single" w:sz="4" w:space="0" w:color="000000"/>
              <w:bottom w:val="single" w:sz="4" w:space="0" w:color="000000"/>
              <w:right w:val="single" w:sz="4" w:space="0" w:color="000000"/>
            </w:tcBorders>
            <w:vAlign w:val="center"/>
          </w:tcPr>
          <w:p w14:paraId="60C528A0"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color w:val="000000"/>
                <w:sz w:val="20"/>
                <w:szCs w:val="20"/>
              </w:rPr>
              <w:t>37,0</w:t>
            </w:r>
          </w:p>
        </w:tc>
      </w:tr>
      <w:tr w:rsidR="00FE1019" w:rsidRPr="002626D4" w14:paraId="2A27E715" w14:textId="77777777" w:rsidTr="000734A2">
        <w:trPr>
          <w:trHeight w:val="87"/>
        </w:trPr>
        <w:tc>
          <w:tcPr>
            <w:tcW w:w="350" w:type="pct"/>
            <w:tcBorders>
              <w:top w:val="single" w:sz="4" w:space="0" w:color="000000"/>
              <w:left w:val="single" w:sz="4" w:space="0" w:color="000000"/>
              <w:bottom w:val="single" w:sz="4" w:space="0" w:color="000000"/>
              <w:right w:val="single" w:sz="4" w:space="0" w:color="000000"/>
            </w:tcBorders>
            <w:vAlign w:val="center"/>
          </w:tcPr>
          <w:p w14:paraId="519A747F" w14:textId="77777777" w:rsidR="00FE1019" w:rsidRPr="002626D4" w:rsidRDefault="00FE1019" w:rsidP="000734A2">
            <w:pPr>
              <w:spacing w:line="259" w:lineRule="auto"/>
              <w:ind w:right="109"/>
              <w:jc w:val="center"/>
              <w:rPr>
                <w:rFonts w:ascii="Times New Roman" w:hAnsi="Times New Roman" w:cs="Times New Roman"/>
                <w:sz w:val="20"/>
                <w:szCs w:val="20"/>
              </w:rPr>
            </w:pPr>
            <w:r w:rsidRPr="002626D4">
              <w:rPr>
                <w:rFonts w:ascii="Times New Roman" w:hAnsi="Times New Roman" w:cs="Times New Roman"/>
                <w:sz w:val="20"/>
                <w:szCs w:val="20"/>
              </w:rPr>
              <w:t>10</w:t>
            </w:r>
          </w:p>
        </w:tc>
        <w:tc>
          <w:tcPr>
            <w:tcW w:w="1783" w:type="pct"/>
            <w:tcBorders>
              <w:top w:val="single" w:sz="4" w:space="0" w:color="000000"/>
              <w:left w:val="single" w:sz="4" w:space="0" w:color="000000"/>
              <w:bottom w:val="single" w:sz="4" w:space="0" w:color="000000"/>
              <w:right w:val="single" w:sz="4" w:space="0" w:color="000000"/>
            </w:tcBorders>
            <w:vAlign w:val="center"/>
          </w:tcPr>
          <w:p w14:paraId="2D73FD5C" w14:textId="77777777" w:rsidR="00FE1019" w:rsidRPr="002626D4" w:rsidRDefault="00FE1019" w:rsidP="000734A2">
            <w:pPr>
              <w:spacing w:line="259" w:lineRule="auto"/>
              <w:rPr>
                <w:rFonts w:ascii="Times New Roman" w:hAnsi="Times New Roman" w:cs="Times New Roman"/>
                <w:sz w:val="20"/>
                <w:szCs w:val="20"/>
              </w:rPr>
            </w:pPr>
            <w:r w:rsidRPr="002626D4">
              <w:rPr>
                <w:rFonts w:ascii="Times New Roman" w:hAnsi="Times New Roman" w:cs="Times New Roman"/>
                <w:sz w:val="20"/>
                <w:szCs w:val="20"/>
              </w:rPr>
              <w:t>Прочие</w:t>
            </w:r>
          </w:p>
        </w:tc>
        <w:tc>
          <w:tcPr>
            <w:tcW w:w="882" w:type="pct"/>
            <w:tcBorders>
              <w:top w:val="single" w:sz="4" w:space="0" w:color="000000"/>
              <w:left w:val="single" w:sz="4" w:space="0" w:color="000000"/>
              <w:bottom w:val="single" w:sz="4" w:space="0" w:color="000000"/>
              <w:right w:val="single" w:sz="4" w:space="0" w:color="000000"/>
            </w:tcBorders>
            <w:vAlign w:val="center"/>
          </w:tcPr>
          <w:p w14:paraId="55CB885D" w14:textId="77777777" w:rsidR="00FE1019" w:rsidRPr="002626D4" w:rsidRDefault="00FE1019" w:rsidP="000734A2">
            <w:pPr>
              <w:spacing w:line="259" w:lineRule="auto"/>
              <w:jc w:val="center"/>
              <w:rPr>
                <w:rFonts w:ascii="Times New Roman" w:hAnsi="Times New Roman" w:cs="Times New Roman"/>
                <w:sz w:val="20"/>
                <w:szCs w:val="20"/>
              </w:rPr>
            </w:pPr>
            <w:proofErr w:type="spellStart"/>
            <w:r w:rsidRPr="002626D4">
              <w:rPr>
                <w:rFonts w:ascii="Times New Roman" w:hAnsi="Times New Roman" w:cs="Times New Roman"/>
                <w:sz w:val="20"/>
                <w:szCs w:val="20"/>
              </w:rPr>
              <w:t>тыс</w:t>
            </w:r>
            <w:proofErr w:type="spellEnd"/>
            <w:r w:rsidRPr="002626D4">
              <w:rPr>
                <w:rFonts w:ascii="Times New Roman" w:hAnsi="Times New Roman" w:cs="Times New Roman"/>
                <w:sz w:val="20"/>
                <w:szCs w:val="20"/>
              </w:rPr>
              <w:t xml:space="preserve"> м</w:t>
            </w:r>
            <w:r w:rsidRPr="002626D4">
              <w:rPr>
                <w:rFonts w:ascii="Times New Roman" w:hAnsi="Times New Roman" w:cs="Times New Roman"/>
                <w:sz w:val="20"/>
                <w:szCs w:val="20"/>
                <w:vertAlign w:val="superscript"/>
              </w:rPr>
              <w:t>3</w:t>
            </w:r>
            <w:r w:rsidRPr="002626D4">
              <w:rPr>
                <w:rFonts w:ascii="Times New Roman" w:hAnsi="Times New Roman" w:cs="Times New Roman"/>
                <w:sz w:val="20"/>
                <w:szCs w:val="20"/>
              </w:rPr>
              <w:t>/год</w:t>
            </w:r>
          </w:p>
        </w:tc>
        <w:tc>
          <w:tcPr>
            <w:tcW w:w="589" w:type="pct"/>
            <w:tcBorders>
              <w:top w:val="single" w:sz="4" w:space="0" w:color="000000"/>
              <w:left w:val="single" w:sz="4" w:space="0" w:color="000000"/>
              <w:bottom w:val="single" w:sz="4" w:space="0" w:color="000000"/>
              <w:right w:val="single" w:sz="4" w:space="0" w:color="000000"/>
            </w:tcBorders>
            <w:vAlign w:val="center"/>
          </w:tcPr>
          <w:p w14:paraId="7C3B3EBC"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color w:val="000000"/>
                <w:sz w:val="20"/>
                <w:szCs w:val="20"/>
              </w:rPr>
              <w:t>9,1</w:t>
            </w:r>
          </w:p>
        </w:tc>
        <w:tc>
          <w:tcPr>
            <w:tcW w:w="662" w:type="pct"/>
            <w:tcBorders>
              <w:top w:val="single" w:sz="4" w:space="0" w:color="000000"/>
              <w:left w:val="single" w:sz="4" w:space="0" w:color="000000"/>
              <w:bottom w:val="single" w:sz="4" w:space="0" w:color="000000"/>
              <w:right w:val="single" w:sz="4" w:space="0" w:color="000000"/>
            </w:tcBorders>
            <w:vAlign w:val="center"/>
          </w:tcPr>
          <w:p w14:paraId="07E2A22B"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color w:val="000000"/>
                <w:sz w:val="20"/>
                <w:szCs w:val="20"/>
              </w:rPr>
              <w:t>14,4</w:t>
            </w:r>
          </w:p>
        </w:tc>
        <w:tc>
          <w:tcPr>
            <w:tcW w:w="735" w:type="pct"/>
            <w:tcBorders>
              <w:top w:val="single" w:sz="4" w:space="0" w:color="000000"/>
              <w:left w:val="single" w:sz="4" w:space="0" w:color="000000"/>
              <w:bottom w:val="single" w:sz="4" w:space="0" w:color="000000"/>
              <w:right w:val="single" w:sz="4" w:space="0" w:color="000000"/>
            </w:tcBorders>
            <w:vAlign w:val="center"/>
          </w:tcPr>
          <w:p w14:paraId="1C740671"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color w:val="000000"/>
                <w:sz w:val="20"/>
                <w:szCs w:val="20"/>
              </w:rPr>
              <w:t>12,6</w:t>
            </w:r>
          </w:p>
        </w:tc>
      </w:tr>
    </w:tbl>
    <w:p w14:paraId="24035B71" w14:textId="77777777" w:rsidR="00FE1019" w:rsidRDefault="00FE1019" w:rsidP="00FE1019">
      <w:pPr>
        <w:spacing w:after="0" w:line="360" w:lineRule="auto"/>
        <w:ind w:firstLine="567"/>
        <w:jc w:val="both"/>
        <w:rPr>
          <w:rFonts w:ascii="Times New Roman" w:hAnsi="Times New Roman" w:cs="Times New Roman"/>
          <w:spacing w:val="-1"/>
          <w:sz w:val="28"/>
          <w:szCs w:val="28"/>
        </w:rPr>
      </w:pPr>
    </w:p>
    <w:p w14:paraId="57D8D5C9" w14:textId="0B6A479B" w:rsidR="00FE1019" w:rsidRPr="00FE1019" w:rsidRDefault="00FE1019" w:rsidP="00FE1019">
      <w:pPr>
        <w:spacing w:after="0" w:line="360" w:lineRule="auto"/>
        <w:ind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Анализ Таблицы</w:t>
      </w:r>
      <w:r w:rsidRPr="00DC5B92">
        <w:rPr>
          <w:rFonts w:ascii="Times New Roman" w:hAnsi="Times New Roman" w:cs="Times New Roman"/>
          <w:spacing w:val="-1"/>
          <w:sz w:val="28"/>
          <w:szCs w:val="28"/>
        </w:rPr>
        <w:t xml:space="preserve"> </w:t>
      </w:r>
      <w:r w:rsidR="00DC5B92" w:rsidRPr="00DC5B92">
        <w:rPr>
          <w:rFonts w:ascii="Times New Roman" w:hAnsi="Times New Roman" w:cs="Times New Roman"/>
          <w:sz w:val="28"/>
          <w:szCs w:val="28"/>
        </w:rPr>
        <w:t>5</w:t>
      </w:r>
      <w:r w:rsidRPr="00FE1019">
        <w:rPr>
          <w:rFonts w:ascii="Times New Roman" w:hAnsi="Times New Roman" w:cs="Times New Roman"/>
          <w:spacing w:val="-1"/>
          <w:sz w:val="28"/>
          <w:szCs w:val="28"/>
        </w:rPr>
        <w:t xml:space="preserve"> позволяет сделать вывод о том, что за период с 2018 по 2019 гг. реализация хозяйственно-питьевой воды на нужды населения увеличилось на 124,0 тыс. м</w:t>
      </w:r>
      <w:r w:rsidRPr="00FE1019">
        <w:rPr>
          <w:rFonts w:ascii="Times New Roman" w:hAnsi="Times New Roman" w:cs="Times New Roman"/>
          <w:spacing w:val="-1"/>
          <w:sz w:val="28"/>
          <w:szCs w:val="28"/>
          <w:vertAlign w:val="superscript"/>
        </w:rPr>
        <w:t>3</w:t>
      </w:r>
      <w:r w:rsidRPr="00FE1019">
        <w:rPr>
          <w:rFonts w:ascii="Times New Roman" w:hAnsi="Times New Roman" w:cs="Times New Roman"/>
          <w:spacing w:val="-1"/>
          <w:sz w:val="28"/>
          <w:szCs w:val="28"/>
        </w:rPr>
        <w:t>. Величина потерь при транспортировке в 2020 году также увеличилась на 58,1% по сравнению с 2017 годом.</w:t>
      </w:r>
    </w:p>
    <w:p w14:paraId="5A6F9E0E" w14:textId="77777777" w:rsidR="00FE1019" w:rsidRPr="00FE1019" w:rsidRDefault="00FE1019" w:rsidP="00FE1019">
      <w:pPr>
        <w:spacing w:after="0" w:line="360" w:lineRule="auto"/>
        <w:ind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Степень оснащенности приборами коммерческого учета потребителей холодной воды от МУП «Водоканал» составляет:</w:t>
      </w:r>
    </w:p>
    <w:p w14:paraId="070F6884" w14:textId="77777777" w:rsidR="00FE1019" w:rsidRPr="00FE1019" w:rsidRDefault="00FE1019" w:rsidP="00FE1019">
      <w:pPr>
        <w:pStyle w:val="af4"/>
        <w:numPr>
          <w:ilvl w:val="0"/>
          <w:numId w:val="16"/>
        </w:numPr>
        <w:spacing w:after="0" w:line="360" w:lineRule="auto"/>
        <w:ind w:left="0" w:firstLine="709"/>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население – 67,0</w:t>
      </w:r>
      <w:r w:rsidRPr="00FE1019">
        <w:rPr>
          <w:rFonts w:ascii="Times New Roman" w:hAnsi="Times New Roman" w:cs="Times New Roman"/>
          <w:spacing w:val="-1"/>
          <w:sz w:val="28"/>
          <w:szCs w:val="28"/>
          <w:lang w:val="en-US"/>
        </w:rPr>
        <w:t xml:space="preserve"> </w:t>
      </w:r>
      <w:r w:rsidRPr="00FE1019">
        <w:rPr>
          <w:rFonts w:ascii="Times New Roman" w:hAnsi="Times New Roman" w:cs="Times New Roman"/>
          <w:spacing w:val="-1"/>
          <w:sz w:val="28"/>
          <w:szCs w:val="28"/>
        </w:rPr>
        <w:t>%;</w:t>
      </w:r>
    </w:p>
    <w:p w14:paraId="752932DE" w14:textId="77777777" w:rsidR="00FE1019" w:rsidRPr="00FE1019" w:rsidRDefault="00FE1019" w:rsidP="00FE1019">
      <w:pPr>
        <w:pStyle w:val="af4"/>
        <w:numPr>
          <w:ilvl w:val="0"/>
          <w:numId w:val="16"/>
        </w:numPr>
        <w:spacing w:after="0" w:line="360" w:lineRule="auto"/>
        <w:ind w:left="0" w:firstLine="709"/>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бюджетные потребители – 96,4 %;</w:t>
      </w:r>
    </w:p>
    <w:p w14:paraId="48916137" w14:textId="77777777" w:rsidR="00FE1019" w:rsidRPr="00FE1019" w:rsidRDefault="00FE1019" w:rsidP="00FE1019">
      <w:pPr>
        <w:pStyle w:val="af4"/>
        <w:numPr>
          <w:ilvl w:val="0"/>
          <w:numId w:val="16"/>
        </w:numPr>
        <w:spacing w:after="0" w:line="360" w:lineRule="auto"/>
        <w:ind w:left="0" w:firstLine="709"/>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прочие потребители – 88,5</w:t>
      </w:r>
      <w:r w:rsidRPr="00FE1019">
        <w:rPr>
          <w:rFonts w:ascii="Times New Roman" w:hAnsi="Times New Roman" w:cs="Times New Roman"/>
          <w:spacing w:val="-1"/>
          <w:sz w:val="28"/>
          <w:szCs w:val="28"/>
          <w:lang w:val="en-US"/>
        </w:rPr>
        <w:t xml:space="preserve"> </w:t>
      </w:r>
      <w:r w:rsidRPr="00FE1019">
        <w:rPr>
          <w:rFonts w:ascii="Times New Roman" w:hAnsi="Times New Roman" w:cs="Times New Roman"/>
          <w:spacing w:val="-1"/>
          <w:sz w:val="28"/>
          <w:szCs w:val="28"/>
        </w:rPr>
        <w:t>%.</w:t>
      </w:r>
    </w:p>
    <w:p w14:paraId="7ADBB9B0" w14:textId="37230870" w:rsidR="00FE1019" w:rsidRDefault="00FE1019" w:rsidP="00FE1019">
      <w:pPr>
        <w:spacing w:after="0" w:line="360" w:lineRule="auto"/>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Необходимые мероприятия в развития системы водоснабжения:</w:t>
      </w:r>
    </w:p>
    <w:p w14:paraId="7DCA95CF" w14:textId="77777777" w:rsidR="00FE1019" w:rsidRPr="00FE1019" w:rsidRDefault="00FE1019" w:rsidP="00FE1019">
      <w:pPr>
        <w:tabs>
          <w:tab w:val="left" w:pos="851"/>
        </w:tabs>
        <w:spacing w:after="0" w:line="360" w:lineRule="auto"/>
        <w:ind w:firstLine="567"/>
        <w:jc w:val="both"/>
        <w:rPr>
          <w:rFonts w:ascii="Times New Roman" w:hAnsi="Times New Roman" w:cs="Times New Roman"/>
          <w:sz w:val="28"/>
          <w:szCs w:val="28"/>
        </w:rPr>
      </w:pPr>
      <w:r w:rsidRPr="00FE1019">
        <w:rPr>
          <w:rFonts w:ascii="Times New Roman" w:hAnsi="Times New Roman" w:cs="Times New Roman"/>
          <w:sz w:val="28"/>
          <w:szCs w:val="28"/>
        </w:rPr>
        <w:t>1. Реконструкция и развитие водопроводных сетей и системы подачи воды в целом, включая замену ветхих водопроводных сетей, устаревшего оборудования насосных станций и сооружение водоводов.</w:t>
      </w:r>
    </w:p>
    <w:p w14:paraId="5FE20FC6" w14:textId="77777777" w:rsidR="00FE1019" w:rsidRPr="00FE1019" w:rsidRDefault="00FE1019" w:rsidP="00FE1019">
      <w:pPr>
        <w:tabs>
          <w:tab w:val="left" w:pos="851"/>
        </w:tabs>
        <w:spacing w:after="0" w:line="360" w:lineRule="auto"/>
        <w:ind w:firstLine="567"/>
        <w:jc w:val="both"/>
        <w:rPr>
          <w:rFonts w:ascii="Times New Roman" w:hAnsi="Times New Roman" w:cs="Times New Roman"/>
          <w:sz w:val="28"/>
          <w:szCs w:val="28"/>
        </w:rPr>
      </w:pPr>
      <w:r w:rsidRPr="00FE1019">
        <w:rPr>
          <w:rFonts w:ascii="Times New Roman" w:hAnsi="Times New Roman" w:cs="Times New Roman"/>
          <w:sz w:val="28"/>
          <w:szCs w:val="28"/>
        </w:rPr>
        <w:t>2. Сокращение потерь воды, как при транспортировке, так и за счет ее рационального использования, автоматизированный контроль на всех этапах производства, транспортировки и реализации воды.</w:t>
      </w:r>
    </w:p>
    <w:p w14:paraId="7E83F638" w14:textId="77777777" w:rsidR="00FE1019" w:rsidRPr="00FE1019" w:rsidRDefault="00FE1019" w:rsidP="00FE1019">
      <w:pPr>
        <w:tabs>
          <w:tab w:val="left" w:pos="851"/>
        </w:tabs>
        <w:spacing w:after="0" w:line="360" w:lineRule="auto"/>
        <w:ind w:firstLine="567"/>
        <w:jc w:val="both"/>
        <w:rPr>
          <w:rFonts w:ascii="Times New Roman" w:hAnsi="Times New Roman" w:cs="Times New Roman"/>
          <w:sz w:val="28"/>
          <w:szCs w:val="28"/>
        </w:rPr>
      </w:pPr>
      <w:r w:rsidRPr="00FE1019">
        <w:rPr>
          <w:rFonts w:ascii="Times New Roman" w:hAnsi="Times New Roman" w:cs="Times New Roman"/>
          <w:sz w:val="28"/>
          <w:szCs w:val="28"/>
        </w:rPr>
        <w:t>3. Увеличение производительности водозаборных сооружений и обеспечения качества питьевой воды и надежности ее подачи, в том числе в периоды потребления воды в часы пик и чрезвычайных ситуаций, с учетом необходимости гарантированного водоснабжения объектов нового строительства.</w:t>
      </w:r>
    </w:p>
    <w:p w14:paraId="2789B3A3" w14:textId="77777777" w:rsidR="00FE1019" w:rsidRPr="00FE1019" w:rsidRDefault="00FE1019" w:rsidP="00FE1019">
      <w:pPr>
        <w:tabs>
          <w:tab w:val="left" w:pos="851"/>
        </w:tabs>
        <w:spacing w:after="0" w:line="360" w:lineRule="auto"/>
        <w:ind w:firstLine="567"/>
        <w:jc w:val="both"/>
        <w:rPr>
          <w:rFonts w:ascii="Times New Roman" w:hAnsi="Times New Roman" w:cs="Times New Roman"/>
          <w:sz w:val="28"/>
          <w:szCs w:val="28"/>
        </w:rPr>
      </w:pPr>
      <w:r w:rsidRPr="00FE1019">
        <w:rPr>
          <w:rFonts w:ascii="Times New Roman" w:hAnsi="Times New Roman" w:cs="Times New Roman"/>
          <w:sz w:val="28"/>
          <w:szCs w:val="28"/>
        </w:rPr>
        <w:t>4. Организация зон санитарной охраны системы водоснабжения с учетом сложившейся застройки.</w:t>
      </w:r>
    </w:p>
    <w:p w14:paraId="68BD4044" w14:textId="77777777" w:rsidR="00FE1019" w:rsidRPr="00FE1019" w:rsidRDefault="00FE1019" w:rsidP="00FE1019">
      <w:pPr>
        <w:tabs>
          <w:tab w:val="left" w:pos="851"/>
        </w:tabs>
        <w:spacing w:after="0" w:line="360" w:lineRule="auto"/>
        <w:ind w:firstLine="567"/>
        <w:jc w:val="both"/>
        <w:rPr>
          <w:rFonts w:ascii="Times New Roman" w:hAnsi="Times New Roman" w:cs="Times New Roman"/>
          <w:sz w:val="28"/>
          <w:szCs w:val="28"/>
        </w:rPr>
      </w:pPr>
      <w:r w:rsidRPr="00FE1019">
        <w:rPr>
          <w:rFonts w:ascii="Times New Roman" w:hAnsi="Times New Roman" w:cs="Times New Roman"/>
          <w:sz w:val="28"/>
          <w:szCs w:val="28"/>
        </w:rPr>
        <w:t>5. Строительство сетей водоснабжения и сооружений на них в деревнях и на промышленных площадках.</w:t>
      </w:r>
    </w:p>
    <w:p w14:paraId="06649455" w14:textId="2B0D68EB" w:rsidR="006477E0" w:rsidRPr="00244CA8" w:rsidRDefault="006477E0" w:rsidP="00C922F7">
      <w:pPr>
        <w:pStyle w:val="22"/>
        <w:numPr>
          <w:ilvl w:val="0"/>
          <w:numId w:val="0"/>
        </w:numPr>
        <w:spacing w:before="120" w:after="120" w:line="360" w:lineRule="auto"/>
        <w:jc w:val="both"/>
        <w:rPr>
          <w:rFonts w:cs="Times New Roman"/>
          <w:color w:val="auto"/>
        </w:rPr>
      </w:pPr>
      <w:r>
        <w:rPr>
          <w:rFonts w:cs="Times New Roman"/>
          <w:color w:val="auto"/>
        </w:rPr>
        <w:lastRenderedPageBreak/>
        <w:t>1</w:t>
      </w:r>
      <w:r w:rsidRPr="00244CA8">
        <w:rPr>
          <w:rFonts w:cs="Times New Roman"/>
          <w:color w:val="auto"/>
        </w:rPr>
        <w:t>.</w:t>
      </w:r>
      <w:r>
        <w:rPr>
          <w:rFonts w:cs="Times New Roman"/>
          <w:color w:val="auto"/>
        </w:rPr>
        <w:t>5</w:t>
      </w:r>
      <w:r w:rsidRPr="00244CA8">
        <w:rPr>
          <w:rFonts w:cs="Times New Roman"/>
          <w:color w:val="auto"/>
        </w:rPr>
        <w:t xml:space="preserve">. </w:t>
      </w:r>
      <w:r w:rsidR="004E403B" w:rsidRPr="004E403B">
        <w:rPr>
          <w:rFonts w:cs="Times New Roman"/>
          <w:color w:val="auto"/>
        </w:rPr>
        <w:t>Краткий анализ существующего состояния</w:t>
      </w:r>
      <w:r w:rsidRPr="00244CA8">
        <w:rPr>
          <w:rFonts w:cs="Times New Roman"/>
          <w:color w:val="auto"/>
        </w:rPr>
        <w:t xml:space="preserve"> </w:t>
      </w:r>
      <w:r>
        <w:rPr>
          <w:rFonts w:cs="Times New Roman"/>
          <w:color w:val="auto"/>
        </w:rPr>
        <w:t>водоотведения</w:t>
      </w:r>
      <w:bookmarkEnd w:id="24"/>
      <w:bookmarkEnd w:id="25"/>
      <w:bookmarkEnd w:id="26"/>
    </w:p>
    <w:p w14:paraId="6C010618" w14:textId="77777777" w:rsidR="00FE1019" w:rsidRPr="00FE1019" w:rsidRDefault="00FE1019" w:rsidP="00FE1019">
      <w:pPr>
        <w:spacing w:after="0" w:line="360" w:lineRule="auto"/>
        <w:ind w:firstLine="709"/>
        <w:jc w:val="both"/>
        <w:rPr>
          <w:rFonts w:ascii="Times New Roman" w:hAnsi="Times New Roman" w:cs="Times New Roman"/>
          <w:sz w:val="28"/>
          <w:szCs w:val="28"/>
        </w:rPr>
      </w:pPr>
      <w:bookmarkStart w:id="30" w:name="_Toc20390649"/>
      <w:bookmarkStart w:id="31" w:name="_Toc20473693"/>
      <w:bookmarkStart w:id="32" w:name="_Toc29458612"/>
      <w:r w:rsidRPr="00FE1019">
        <w:rPr>
          <w:rFonts w:ascii="Times New Roman" w:hAnsi="Times New Roman" w:cs="Times New Roman"/>
          <w:sz w:val="28"/>
          <w:szCs w:val="28"/>
        </w:rPr>
        <w:t>В водоотведении МУП «Водоканал» входят объекты: КНС-77; КНС -25; КНС «Больница»; Очистные сооружения бытовых стоков; напорные трубопроводы; самотечные коллекторы; канализационные колодцы, КНС №1 и КНС №2 по ул. Смоленский большак; канализационные сети г. Ельня, протяженностью 16 км.; канализационные сети мкр. Кутузовский, протяженностью 4,7км.</w:t>
      </w:r>
    </w:p>
    <w:p w14:paraId="7E53BF0D" w14:textId="1CC640DD" w:rsidR="00FE1019" w:rsidRPr="00FE1019" w:rsidRDefault="00FE1019" w:rsidP="00FE1019">
      <w:pPr>
        <w:pStyle w:val="af4"/>
        <w:numPr>
          <w:ilvl w:val="0"/>
          <w:numId w:val="57"/>
        </w:numPr>
        <w:tabs>
          <w:tab w:val="left" w:pos="426"/>
          <w:tab w:val="left" w:pos="851"/>
          <w:tab w:val="left" w:pos="993"/>
        </w:tabs>
        <w:spacing w:after="0" w:line="360" w:lineRule="auto"/>
        <w:ind w:left="0" w:firstLine="709"/>
        <w:jc w:val="both"/>
        <w:rPr>
          <w:rFonts w:ascii="Times New Roman" w:hAnsi="Times New Roman" w:cs="Times New Roman"/>
          <w:b/>
          <w:sz w:val="28"/>
          <w:szCs w:val="28"/>
        </w:rPr>
      </w:pPr>
      <w:r w:rsidRPr="00FE1019">
        <w:rPr>
          <w:rFonts w:ascii="Times New Roman" w:hAnsi="Times New Roman" w:cs="Times New Roman"/>
          <w:i/>
          <w:sz w:val="28"/>
          <w:szCs w:val="28"/>
        </w:rPr>
        <w:t>КНС-77</w:t>
      </w:r>
      <w:r w:rsidRPr="00FE1019">
        <w:rPr>
          <w:rFonts w:ascii="Times New Roman" w:hAnsi="Times New Roman" w:cs="Times New Roman"/>
          <w:b/>
          <w:sz w:val="28"/>
          <w:szCs w:val="28"/>
        </w:rPr>
        <w:t xml:space="preserve"> (</w:t>
      </w:r>
      <w:r w:rsidRPr="00FE1019">
        <w:rPr>
          <w:rFonts w:ascii="Times New Roman" w:hAnsi="Times New Roman" w:cs="Times New Roman"/>
          <w:sz w:val="28"/>
          <w:szCs w:val="28"/>
        </w:rPr>
        <w:t>канализационная насосная станция) расположена на территории мкр.</w:t>
      </w:r>
      <w:r w:rsidR="009041A3">
        <w:rPr>
          <w:rFonts w:ascii="Times New Roman" w:hAnsi="Times New Roman" w:cs="Times New Roman"/>
          <w:sz w:val="28"/>
          <w:szCs w:val="28"/>
        </w:rPr>
        <w:t xml:space="preserve"> </w:t>
      </w:r>
      <w:r w:rsidRPr="00FE1019">
        <w:rPr>
          <w:rFonts w:ascii="Times New Roman" w:hAnsi="Times New Roman" w:cs="Times New Roman"/>
          <w:sz w:val="28"/>
          <w:szCs w:val="28"/>
        </w:rPr>
        <w:t xml:space="preserve">Кутузовский, предназначена для перекачки бытовых сточных вод городка по напорным трубопроводам до камеры гашения. </w:t>
      </w:r>
    </w:p>
    <w:p w14:paraId="6DD54B22" w14:textId="77777777" w:rsidR="00FE1019" w:rsidRPr="00FE1019" w:rsidRDefault="00FE1019" w:rsidP="00FE1019">
      <w:pPr>
        <w:pStyle w:val="af4"/>
        <w:spacing w:after="0" w:line="360" w:lineRule="auto"/>
        <w:ind w:left="0" w:firstLine="709"/>
        <w:jc w:val="both"/>
        <w:rPr>
          <w:rFonts w:ascii="Times New Roman" w:hAnsi="Times New Roman" w:cs="Times New Roman"/>
          <w:sz w:val="28"/>
          <w:szCs w:val="28"/>
        </w:rPr>
      </w:pPr>
      <w:r w:rsidRPr="00FE1019">
        <w:rPr>
          <w:rFonts w:ascii="Times New Roman" w:hAnsi="Times New Roman" w:cs="Times New Roman"/>
          <w:sz w:val="28"/>
          <w:szCs w:val="28"/>
        </w:rPr>
        <w:t>Канализационная насосная станция оснащена двумя погружными канализационными насосами (1-рабочий, 1- резервный) производства финской фирмы «САРЛИН». Производительность насоса при расчетном напоре 30 м. вод. ст. 400 м</w:t>
      </w:r>
      <w:r w:rsidRPr="00FE1019">
        <w:rPr>
          <w:rFonts w:ascii="Times New Roman" w:hAnsi="Times New Roman" w:cs="Times New Roman"/>
          <w:sz w:val="28"/>
          <w:szCs w:val="28"/>
          <w:vertAlign w:val="superscript"/>
        </w:rPr>
        <w:t>3</w:t>
      </w:r>
      <w:r w:rsidRPr="00FE1019">
        <w:rPr>
          <w:rFonts w:ascii="Times New Roman" w:hAnsi="Times New Roman" w:cs="Times New Roman"/>
          <w:sz w:val="28"/>
          <w:szCs w:val="28"/>
        </w:rPr>
        <w:t>/час. Насосы установлены непосредственно в приемном резервуаре диаметром 3м и глубиной до уровня земли 10м. Расчетная глубина заполнения приемного резервуара 5м. Перед поступлением сточных вод в приемный резервуар находится решетчатый контейнер для задержания крупных отбросов.</w:t>
      </w:r>
    </w:p>
    <w:p w14:paraId="2AB04978" w14:textId="77777777" w:rsidR="00FE1019" w:rsidRPr="00FE1019" w:rsidRDefault="00FE1019" w:rsidP="00FE1019">
      <w:pPr>
        <w:pStyle w:val="af4"/>
        <w:spacing w:after="0" w:line="360" w:lineRule="auto"/>
        <w:ind w:left="0" w:firstLine="709"/>
        <w:jc w:val="both"/>
        <w:rPr>
          <w:rFonts w:ascii="Times New Roman" w:hAnsi="Times New Roman" w:cs="Times New Roman"/>
          <w:sz w:val="28"/>
          <w:szCs w:val="28"/>
        </w:rPr>
      </w:pPr>
      <w:r w:rsidRPr="00FE1019">
        <w:rPr>
          <w:rFonts w:ascii="Times New Roman" w:hAnsi="Times New Roman" w:cs="Times New Roman"/>
          <w:sz w:val="28"/>
          <w:szCs w:val="28"/>
        </w:rPr>
        <w:t xml:space="preserve">На подводящем коллекторе сточных вод в колодце установлена задвижка с ручным приводом, для возможности отключения приемного резервуара при ремонтных работах. </w:t>
      </w:r>
    </w:p>
    <w:p w14:paraId="47FF4CA5" w14:textId="77777777" w:rsidR="00FE1019" w:rsidRPr="00FE1019" w:rsidRDefault="00FE1019" w:rsidP="00FE1019">
      <w:pPr>
        <w:pStyle w:val="af4"/>
        <w:spacing w:after="0" w:line="360" w:lineRule="auto"/>
        <w:ind w:left="0" w:firstLine="709"/>
        <w:jc w:val="both"/>
        <w:rPr>
          <w:rFonts w:ascii="Times New Roman" w:hAnsi="Times New Roman" w:cs="Times New Roman"/>
          <w:sz w:val="28"/>
          <w:szCs w:val="28"/>
        </w:rPr>
      </w:pPr>
      <w:r w:rsidRPr="00FE1019">
        <w:rPr>
          <w:rFonts w:ascii="Times New Roman" w:hAnsi="Times New Roman" w:cs="Times New Roman"/>
          <w:sz w:val="28"/>
          <w:szCs w:val="28"/>
        </w:rPr>
        <w:t>Наземный павильон насосной станции имеет диаметр 3м и высоту 5м. По всей ширине павильона на высоту 2.2 м расположена ниша для размещения электрощита.</w:t>
      </w:r>
    </w:p>
    <w:p w14:paraId="282C3DCB" w14:textId="77777777" w:rsidR="00FE1019" w:rsidRPr="00FE1019" w:rsidRDefault="00FE1019" w:rsidP="00FE1019">
      <w:pPr>
        <w:pStyle w:val="af4"/>
        <w:numPr>
          <w:ilvl w:val="0"/>
          <w:numId w:val="57"/>
        </w:numPr>
        <w:tabs>
          <w:tab w:val="left" w:pos="993"/>
        </w:tabs>
        <w:spacing w:after="0" w:line="360" w:lineRule="auto"/>
        <w:ind w:left="0" w:firstLine="709"/>
        <w:jc w:val="both"/>
        <w:rPr>
          <w:rFonts w:ascii="Times New Roman" w:hAnsi="Times New Roman" w:cs="Times New Roman"/>
          <w:sz w:val="28"/>
          <w:szCs w:val="28"/>
        </w:rPr>
      </w:pPr>
      <w:r w:rsidRPr="00FE1019">
        <w:rPr>
          <w:rFonts w:ascii="Times New Roman" w:hAnsi="Times New Roman" w:cs="Times New Roman"/>
          <w:i/>
          <w:sz w:val="28"/>
          <w:szCs w:val="28"/>
        </w:rPr>
        <w:t>КНС -25</w:t>
      </w:r>
      <w:r w:rsidRPr="00FE1019">
        <w:rPr>
          <w:rFonts w:ascii="Times New Roman" w:hAnsi="Times New Roman" w:cs="Times New Roman"/>
          <w:sz w:val="28"/>
          <w:szCs w:val="28"/>
        </w:rPr>
        <w:t xml:space="preserve"> (канализационная насосная станция) расположена в г. Ельня.</w:t>
      </w:r>
    </w:p>
    <w:p w14:paraId="444B6525" w14:textId="77777777" w:rsidR="00FE1019" w:rsidRPr="00FE1019" w:rsidRDefault="00FE1019" w:rsidP="00FE1019">
      <w:pPr>
        <w:pStyle w:val="af4"/>
        <w:spacing w:after="0" w:line="360" w:lineRule="auto"/>
        <w:ind w:left="0" w:firstLine="709"/>
        <w:jc w:val="both"/>
        <w:rPr>
          <w:rFonts w:ascii="Times New Roman" w:hAnsi="Times New Roman" w:cs="Times New Roman"/>
          <w:sz w:val="28"/>
          <w:szCs w:val="28"/>
        </w:rPr>
      </w:pPr>
      <w:r w:rsidRPr="00FE1019">
        <w:rPr>
          <w:rFonts w:ascii="Times New Roman" w:hAnsi="Times New Roman" w:cs="Times New Roman"/>
          <w:sz w:val="28"/>
          <w:szCs w:val="28"/>
        </w:rPr>
        <w:t>Предназначена для перекачки сточных вод, поступающих от КНС-77 по напорному трубопроводу до камеры гашения напора и от камеры по самотечному коллектору до площадки канализационной станции. Сюда же поступают бытовые стоки по канализационным сетям из г. Ельня.</w:t>
      </w:r>
    </w:p>
    <w:p w14:paraId="1B741276" w14:textId="77777777" w:rsidR="00FE1019" w:rsidRPr="00FE1019" w:rsidRDefault="00FE1019" w:rsidP="00FE1019">
      <w:pPr>
        <w:pStyle w:val="af4"/>
        <w:spacing w:after="0" w:line="360" w:lineRule="auto"/>
        <w:ind w:left="0" w:firstLine="709"/>
        <w:jc w:val="both"/>
        <w:rPr>
          <w:rFonts w:ascii="Times New Roman" w:hAnsi="Times New Roman" w:cs="Times New Roman"/>
          <w:sz w:val="28"/>
          <w:szCs w:val="28"/>
        </w:rPr>
      </w:pPr>
      <w:r w:rsidRPr="00FE1019">
        <w:rPr>
          <w:rFonts w:ascii="Times New Roman" w:hAnsi="Times New Roman" w:cs="Times New Roman"/>
          <w:sz w:val="28"/>
          <w:szCs w:val="28"/>
        </w:rPr>
        <w:lastRenderedPageBreak/>
        <w:t>Канализационная насосная станция оснащена двумя погружными канализационными насосами «</w:t>
      </w:r>
      <w:proofErr w:type="spellStart"/>
      <w:r w:rsidRPr="00FE1019">
        <w:rPr>
          <w:rFonts w:ascii="Times New Roman" w:hAnsi="Times New Roman" w:cs="Times New Roman"/>
          <w:sz w:val="28"/>
          <w:szCs w:val="28"/>
        </w:rPr>
        <w:t>Грюндфос</w:t>
      </w:r>
      <w:proofErr w:type="spellEnd"/>
      <w:r w:rsidRPr="00FE1019">
        <w:rPr>
          <w:rFonts w:ascii="Times New Roman" w:hAnsi="Times New Roman" w:cs="Times New Roman"/>
          <w:sz w:val="28"/>
          <w:szCs w:val="28"/>
        </w:rPr>
        <w:t>» производительностью 396 и 772м</w:t>
      </w:r>
      <w:r w:rsidRPr="00FE1019">
        <w:rPr>
          <w:rFonts w:ascii="Times New Roman" w:hAnsi="Times New Roman" w:cs="Times New Roman"/>
          <w:sz w:val="28"/>
          <w:szCs w:val="28"/>
          <w:vertAlign w:val="superscript"/>
        </w:rPr>
        <w:t>3</w:t>
      </w:r>
      <w:r w:rsidRPr="00FE1019">
        <w:rPr>
          <w:rFonts w:ascii="Times New Roman" w:hAnsi="Times New Roman" w:cs="Times New Roman"/>
          <w:sz w:val="28"/>
          <w:szCs w:val="28"/>
        </w:rPr>
        <w:t>/час. КНС-25 оборудована двумя одинаковыми приемными резервуарами сточных вод диаметром 3 м и глубиной до уровня земли 10м. В одном приемном резервуаре находится один погружной насос. В другом резервуаре находится запасной погружной насос.</w:t>
      </w:r>
    </w:p>
    <w:p w14:paraId="4EF5006C" w14:textId="77777777" w:rsidR="00FE1019" w:rsidRPr="00FE1019" w:rsidRDefault="00FE1019" w:rsidP="00FE1019">
      <w:pPr>
        <w:pStyle w:val="af4"/>
        <w:spacing w:after="0" w:line="360" w:lineRule="auto"/>
        <w:ind w:left="0" w:firstLine="709"/>
        <w:jc w:val="both"/>
        <w:rPr>
          <w:rFonts w:ascii="Times New Roman" w:hAnsi="Times New Roman" w:cs="Times New Roman"/>
          <w:sz w:val="28"/>
          <w:szCs w:val="28"/>
        </w:rPr>
      </w:pPr>
      <w:r w:rsidRPr="00FE1019">
        <w:rPr>
          <w:rFonts w:ascii="Times New Roman" w:hAnsi="Times New Roman" w:cs="Times New Roman"/>
          <w:i/>
          <w:sz w:val="28"/>
          <w:szCs w:val="28"/>
        </w:rPr>
        <w:t xml:space="preserve">3. Внеплощадочные сети бытовых стоков </w:t>
      </w:r>
      <w:r w:rsidRPr="00FE1019">
        <w:rPr>
          <w:rFonts w:ascii="Times New Roman" w:hAnsi="Times New Roman" w:cs="Times New Roman"/>
          <w:sz w:val="28"/>
          <w:szCs w:val="28"/>
        </w:rPr>
        <w:t>разделены на пять участков, в которые входят самотечные коллекторы и напорные трубопроводы.</w:t>
      </w:r>
    </w:p>
    <w:p w14:paraId="281E1AFC" w14:textId="77777777" w:rsidR="00FE1019" w:rsidRPr="00FE1019" w:rsidRDefault="00FE1019" w:rsidP="00FE1019">
      <w:pPr>
        <w:pStyle w:val="af4"/>
        <w:spacing w:after="0" w:line="360" w:lineRule="auto"/>
        <w:ind w:left="0" w:firstLine="709"/>
        <w:jc w:val="both"/>
        <w:rPr>
          <w:rFonts w:ascii="Times New Roman" w:hAnsi="Times New Roman" w:cs="Times New Roman"/>
          <w:sz w:val="28"/>
          <w:szCs w:val="28"/>
        </w:rPr>
      </w:pPr>
      <w:r w:rsidRPr="00FE1019">
        <w:rPr>
          <w:rFonts w:ascii="Times New Roman" w:hAnsi="Times New Roman" w:cs="Times New Roman"/>
          <w:sz w:val="28"/>
          <w:szCs w:val="28"/>
        </w:rPr>
        <w:t>Бытовые стоки по самотечному коллектору от объектов Газовая котельная: ЦТП-1; ЦТП-2; объектов в/части, мкр. Кутузовский поступают на КНС-77.</w:t>
      </w:r>
    </w:p>
    <w:p w14:paraId="25FDF0AB" w14:textId="77777777" w:rsidR="00FE1019" w:rsidRPr="00FE1019" w:rsidRDefault="00FE1019" w:rsidP="00FE1019">
      <w:pPr>
        <w:pStyle w:val="af4"/>
        <w:spacing w:after="0" w:line="360" w:lineRule="auto"/>
        <w:ind w:left="0" w:firstLine="709"/>
        <w:jc w:val="both"/>
        <w:rPr>
          <w:rFonts w:ascii="Times New Roman" w:hAnsi="Times New Roman" w:cs="Times New Roman"/>
          <w:sz w:val="28"/>
          <w:szCs w:val="28"/>
        </w:rPr>
      </w:pPr>
      <w:r w:rsidRPr="00FE1019">
        <w:rPr>
          <w:rFonts w:ascii="Times New Roman" w:hAnsi="Times New Roman" w:cs="Times New Roman"/>
          <w:sz w:val="28"/>
          <w:szCs w:val="28"/>
        </w:rPr>
        <w:t>От КНС-77 по напорному трубопроводу в две нитки диаметром 250 мм и длиной 3075,4 м бытовые стоки поступают до камеры гашения.</w:t>
      </w:r>
    </w:p>
    <w:p w14:paraId="1A068FAA" w14:textId="77777777" w:rsidR="00FE1019" w:rsidRPr="00FE1019" w:rsidRDefault="00FE1019" w:rsidP="00FE1019">
      <w:pPr>
        <w:pStyle w:val="af4"/>
        <w:spacing w:after="0" w:line="360" w:lineRule="auto"/>
        <w:ind w:left="0" w:firstLine="709"/>
        <w:jc w:val="both"/>
        <w:rPr>
          <w:rFonts w:ascii="Times New Roman" w:hAnsi="Times New Roman" w:cs="Times New Roman"/>
          <w:sz w:val="28"/>
          <w:szCs w:val="28"/>
        </w:rPr>
      </w:pPr>
      <w:r w:rsidRPr="00FE1019">
        <w:rPr>
          <w:rFonts w:ascii="Times New Roman" w:hAnsi="Times New Roman" w:cs="Times New Roman"/>
          <w:sz w:val="28"/>
          <w:szCs w:val="28"/>
        </w:rPr>
        <w:t>От камеры гашения по самотечному коллектору диаметром 600 мм из железобетонных труб длиной 3542,39 м бытовые стоки поступают на КНС-25. Далее по напорному трубопроводу в две нитки диаметром 400 мм от насосной станции КНС-25 стоки поступают на Очистные сооружения бытовых стоков. Выпуск очищенных сточных вод по железобетонной трубе диаметром 600 мм, длиной 200 м поступают в реку Неженка.</w:t>
      </w:r>
    </w:p>
    <w:p w14:paraId="08C22170" w14:textId="77777777" w:rsidR="00FE1019" w:rsidRPr="00FE1019" w:rsidRDefault="00FE1019" w:rsidP="00FE1019">
      <w:pPr>
        <w:pStyle w:val="af4"/>
        <w:numPr>
          <w:ilvl w:val="0"/>
          <w:numId w:val="57"/>
        </w:numPr>
        <w:tabs>
          <w:tab w:val="left" w:pos="993"/>
        </w:tabs>
        <w:spacing w:after="0" w:line="360" w:lineRule="auto"/>
        <w:ind w:left="0" w:firstLine="709"/>
        <w:rPr>
          <w:rFonts w:ascii="Times New Roman" w:hAnsi="Times New Roman" w:cs="Times New Roman"/>
          <w:i/>
          <w:sz w:val="28"/>
          <w:szCs w:val="28"/>
        </w:rPr>
      </w:pPr>
      <w:r w:rsidRPr="00FE1019">
        <w:rPr>
          <w:rFonts w:ascii="Times New Roman" w:hAnsi="Times New Roman" w:cs="Times New Roman"/>
          <w:i/>
          <w:sz w:val="28"/>
          <w:szCs w:val="28"/>
        </w:rPr>
        <w:t>Очистные сооружения бытовых стоков.</w:t>
      </w:r>
    </w:p>
    <w:p w14:paraId="1A896D67" w14:textId="77777777" w:rsidR="00FE1019" w:rsidRPr="00FE1019" w:rsidRDefault="00FE1019" w:rsidP="00FE1019">
      <w:pPr>
        <w:pStyle w:val="af4"/>
        <w:spacing w:after="0" w:line="360" w:lineRule="auto"/>
        <w:ind w:left="0" w:firstLine="709"/>
        <w:jc w:val="both"/>
        <w:rPr>
          <w:rFonts w:ascii="Times New Roman" w:hAnsi="Times New Roman" w:cs="Times New Roman"/>
          <w:sz w:val="28"/>
          <w:szCs w:val="28"/>
        </w:rPr>
      </w:pPr>
      <w:r w:rsidRPr="00FE1019">
        <w:rPr>
          <w:rFonts w:ascii="Times New Roman" w:hAnsi="Times New Roman" w:cs="Times New Roman"/>
          <w:sz w:val="28"/>
          <w:szCs w:val="28"/>
        </w:rPr>
        <w:t>Очистные сооружения предназначены для глубокой очистки бытовых и близких к ним по составу сточных вод.</w:t>
      </w:r>
    </w:p>
    <w:p w14:paraId="2536C63C" w14:textId="77777777" w:rsidR="00FE1019" w:rsidRPr="00FE1019" w:rsidRDefault="00FE1019" w:rsidP="00FE1019">
      <w:pPr>
        <w:pStyle w:val="af4"/>
        <w:spacing w:after="0" w:line="360" w:lineRule="auto"/>
        <w:ind w:left="0" w:firstLine="709"/>
        <w:jc w:val="both"/>
        <w:rPr>
          <w:rFonts w:ascii="Times New Roman" w:hAnsi="Times New Roman" w:cs="Times New Roman"/>
          <w:sz w:val="28"/>
          <w:szCs w:val="28"/>
        </w:rPr>
      </w:pPr>
      <w:r w:rsidRPr="00FE1019">
        <w:rPr>
          <w:rFonts w:ascii="Times New Roman" w:hAnsi="Times New Roman" w:cs="Times New Roman"/>
          <w:sz w:val="28"/>
          <w:szCs w:val="28"/>
        </w:rPr>
        <w:t>Производительность очистных сооружений принята с учетом перспективного развития жилого городка и города Ельня, и составляет 10000м</w:t>
      </w:r>
      <w:r w:rsidRPr="00FE1019">
        <w:rPr>
          <w:rFonts w:ascii="Times New Roman" w:hAnsi="Times New Roman" w:cs="Times New Roman"/>
          <w:sz w:val="28"/>
          <w:szCs w:val="28"/>
          <w:vertAlign w:val="superscript"/>
        </w:rPr>
        <w:t>3</w:t>
      </w:r>
      <w:r w:rsidRPr="00FE1019">
        <w:rPr>
          <w:rFonts w:ascii="Times New Roman" w:hAnsi="Times New Roman" w:cs="Times New Roman"/>
          <w:sz w:val="28"/>
          <w:szCs w:val="28"/>
        </w:rPr>
        <w:t>/сутки. При максимальном часовом расходе - 667 м</w:t>
      </w:r>
      <w:r w:rsidRPr="00FE1019">
        <w:rPr>
          <w:rFonts w:ascii="Times New Roman" w:hAnsi="Times New Roman" w:cs="Times New Roman"/>
          <w:sz w:val="28"/>
          <w:szCs w:val="28"/>
          <w:vertAlign w:val="superscript"/>
        </w:rPr>
        <w:t>3</w:t>
      </w:r>
      <w:r w:rsidRPr="00FE1019">
        <w:rPr>
          <w:rFonts w:ascii="Times New Roman" w:hAnsi="Times New Roman" w:cs="Times New Roman"/>
          <w:sz w:val="28"/>
          <w:szCs w:val="28"/>
        </w:rPr>
        <w:t>/час.</w:t>
      </w:r>
    </w:p>
    <w:p w14:paraId="415FC004" w14:textId="77777777" w:rsidR="00FE1019" w:rsidRPr="00FE1019" w:rsidRDefault="00FE1019" w:rsidP="00FE1019">
      <w:pPr>
        <w:pStyle w:val="af4"/>
        <w:spacing w:after="0" w:line="360" w:lineRule="auto"/>
        <w:ind w:left="0" w:firstLine="709"/>
        <w:jc w:val="both"/>
        <w:rPr>
          <w:rFonts w:ascii="Times New Roman" w:hAnsi="Times New Roman" w:cs="Times New Roman"/>
          <w:sz w:val="28"/>
          <w:szCs w:val="28"/>
        </w:rPr>
      </w:pPr>
      <w:r w:rsidRPr="00FE1019">
        <w:rPr>
          <w:rFonts w:ascii="Times New Roman" w:hAnsi="Times New Roman" w:cs="Times New Roman"/>
          <w:sz w:val="28"/>
          <w:szCs w:val="28"/>
        </w:rPr>
        <w:t>В состав комплекса очистных сооружений входят:</w:t>
      </w:r>
    </w:p>
    <w:p w14:paraId="11563997" w14:textId="77777777" w:rsidR="00FE1019" w:rsidRPr="00FE1019" w:rsidRDefault="00FE1019" w:rsidP="00FE1019">
      <w:pPr>
        <w:pStyle w:val="af4"/>
        <w:spacing w:after="0" w:line="360" w:lineRule="auto"/>
        <w:ind w:left="0" w:firstLine="709"/>
        <w:jc w:val="both"/>
        <w:rPr>
          <w:rFonts w:ascii="Times New Roman" w:hAnsi="Times New Roman" w:cs="Times New Roman"/>
          <w:sz w:val="28"/>
          <w:szCs w:val="28"/>
        </w:rPr>
      </w:pPr>
      <w:r w:rsidRPr="00FE1019">
        <w:rPr>
          <w:rFonts w:ascii="Times New Roman" w:hAnsi="Times New Roman" w:cs="Times New Roman"/>
          <w:sz w:val="28"/>
          <w:szCs w:val="28"/>
        </w:rPr>
        <w:t xml:space="preserve"> - производственно-вспомогательные здания;</w:t>
      </w:r>
    </w:p>
    <w:p w14:paraId="33EC0B0E" w14:textId="77777777" w:rsidR="00FE1019" w:rsidRPr="00FE1019" w:rsidRDefault="00FE1019" w:rsidP="00FE1019">
      <w:pPr>
        <w:pStyle w:val="af4"/>
        <w:spacing w:after="0" w:line="360" w:lineRule="auto"/>
        <w:ind w:left="0" w:firstLine="709"/>
        <w:jc w:val="both"/>
        <w:rPr>
          <w:rFonts w:ascii="Times New Roman" w:hAnsi="Times New Roman" w:cs="Times New Roman"/>
          <w:sz w:val="28"/>
          <w:szCs w:val="28"/>
        </w:rPr>
      </w:pPr>
      <w:r w:rsidRPr="00FE1019">
        <w:rPr>
          <w:rFonts w:ascii="Times New Roman" w:hAnsi="Times New Roman" w:cs="Times New Roman"/>
          <w:sz w:val="28"/>
          <w:szCs w:val="28"/>
        </w:rPr>
        <w:t>- блок технологических емкостей;</w:t>
      </w:r>
    </w:p>
    <w:p w14:paraId="0170F095" w14:textId="77777777" w:rsidR="00FE1019" w:rsidRPr="00FE1019" w:rsidRDefault="00FE1019" w:rsidP="00FE1019">
      <w:pPr>
        <w:pStyle w:val="af4"/>
        <w:spacing w:after="0" w:line="360" w:lineRule="auto"/>
        <w:ind w:left="0" w:firstLine="709"/>
        <w:jc w:val="both"/>
        <w:rPr>
          <w:rFonts w:ascii="Times New Roman" w:hAnsi="Times New Roman" w:cs="Times New Roman"/>
          <w:sz w:val="28"/>
          <w:szCs w:val="28"/>
        </w:rPr>
      </w:pPr>
      <w:r w:rsidRPr="00FE1019">
        <w:rPr>
          <w:rFonts w:ascii="Times New Roman" w:hAnsi="Times New Roman" w:cs="Times New Roman"/>
          <w:sz w:val="28"/>
          <w:szCs w:val="28"/>
        </w:rPr>
        <w:t>- аварийные иловые площадки;</w:t>
      </w:r>
    </w:p>
    <w:p w14:paraId="64CA2518" w14:textId="77777777" w:rsidR="00FE1019" w:rsidRPr="00FE1019" w:rsidRDefault="00FE1019" w:rsidP="00FE1019">
      <w:pPr>
        <w:pStyle w:val="af4"/>
        <w:spacing w:after="0" w:line="360" w:lineRule="auto"/>
        <w:ind w:left="0" w:firstLine="709"/>
        <w:jc w:val="both"/>
        <w:rPr>
          <w:rFonts w:ascii="Times New Roman" w:hAnsi="Times New Roman" w:cs="Times New Roman"/>
          <w:sz w:val="28"/>
          <w:szCs w:val="28"/>
        </w:rPr>
      </w:pPr>
      <w:r w:rsidRPr="00FE1019">
        <w:rPr>
          <w:rFonts w:ascii="Times New Roman" w:hAnsi="Times New Roman" w:cs="Times New Roman"/>
          <w:sz w:val="28"/>
          <w:szCs w:val="28"/>
        </w:rPr>
        <w:lastRenderedPageBreak/>
        <w:t xml:space="preserve">- </w:t>
      </w:r>
      <w:proofErr w:type="spellStart"/>
      <w:r w:rsidRPr="00FE1019">
        <w:rPr>
          <w:rFonts w:ascii="Times New Roman" w:hAnsi="Times New Roman" w:cs="Times New Roman"/>
          <w:sz w:val="28"/>
          <w:szCs w:val="28"/>
        </w:rPr>
        <w:t>песковые</w:t>
      </w:r>
      <w:proofErr w:type="spellEnd"/>
      <w:r w:rsidRPr="00FE1019">
        <w:rPr>
          <w:rFonts w:ascii="Times New Roman" w:hAnsi="Times New Roman" w:cs="Times New Roman"/>
          <w:sz w:val="28"/>
          <w:szCs w:val="28"/>
        </w:rPr>
        <w:t xml:space="preserve"> площадки, площадка компостирования осадка, внутриплощадочные сети и сооружения.</w:t>
      </w:r>
    </w:p>
    <w:p w14:paraId="39FE06ED" w14:textId="77777777" w:rsidR="00FE1019" w:rsidRPr="00FE1019" w:rsidRDefault="00FE1019" w:rsidP="00FE1019">
      <w:pPr>
        <w:pStyle w:val="af4"/>
        <w:spacing w:after="0" w:line="360" w:lineRule="auto"/>
        <w:ind w:left="0" w:firstLine="709"/>
        <w:jc w:val="both"/>
        <w:rPr>
          <w:rFonts w:ascii="Times New Roman" w:hAnsi="Times New Roman" w:cs="Times New Roman"/>
          <w:sz w:val="28"/>
          <w:szCs w:val="28"/>
        </w:rPr>
      </w:pPr>
      <w:r w:rsidRPr="00FE1019">
        <w:rPr>
          <w:rFonts w:ascii="Times New Roman" w:hAnsi="Times New Roman" w:cs="Times New Roman"/>
          <w:sz w:val="28"/>
          <w:szCs w:val="28"/>
        </w:rPr>
        <w:t xml:space="preserve">Сточные воды от главной канализационной станции КНС-25 по двум напорным коллекторам поступают в приемную камеру, в которой производится гашение избыточного напора. Из приемной камеры сточные воды направляются на решетки. Сточные воды поступают к решеткам по каналам шириной 600 мм. Установлено две (1 рабочая и 1 резервная) решетка типа РМУ-1б с </w:t>
      </w:r>
      <w:proofErr w:type="spellStart"/>
      <w:r w:rsidRPr="00FE1019">
        <w:rPr>
          <w:rFonts w:ascii="Times New Roman" w:hAnsi="Times New Roman" w:cs="Times New Roman"/>
          <w:sz w:val="28"/>
          <w:szCs w:val="28"/>
        </w:rPr>
        <w:t>прозором</w:t>
      </w:r>
      <w:proofErr w:type="spellEnd"/>
      <w:r w:rsidRPr="00FE1019">
        <w:rPr>
          <w:rFonts w:ascii="Times New Roman" w:hAnsi="Times New Roman" w:cs="Times New Roman"/>
          <w:sz w:val="28"/>
          <w:szCs w:val="28"/>
        </w:rPr>
        <w:t xml:space="preserve"> 16 мм.</w:t>
      </w:r>
    </w:p>
    <w:p w14:paraId="615C850B" w14:textId="38814AFB" w:rsidR="00FE1019" w:rsidRPr="00FE1019" w:rsidRDefault="00FE1019" w:rsidP="00FE1019">
      <w:pPr>
        <w:pStyle w:val="af4"/>
        <w:spacing w:after="0" w:line="360" w:lineRule="auto"/>
        <w:ind w:left="0"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 xml:space="preserve">Характеристика канализационных сетей на территории Ельнинского городского поселения </w:t>
      </w:r>
      <w:r w:rsidR="009041A3">
        <w:rPr>
          <w:rFonts w:ascii="Times New Roman" w:hAnsi="Times New Roman" w:cs="Times New Roman"/>
          <w:spacing w:val="-1"/>
          <w:sz w:val="28"/>
          <w:szCs w:val="28"/>
        </w:rPr>
        <w:t xml:space="preserve">Ельнинского района Смоленской области </w:t>
      </w:r>
      <w:r w:rsidRPr="00FE1019">
        <w:rPr>
          <w:rFonts w:ascii="Times New Roman" w:hAnsi="Times New Roman" w:cs="Times New Roman"/>
          <w:spacing w:val="-1"/>
          <w:sz w:val="28"/>
          <w:szCs w:val="28"/>
        </w:rPr>
        <w:t xml:space="preserve">приведена </w:t>
      </w:r>
      <w:r w:rsidR="00DC5B92">
        <w:rPr>
          <w:rFonts w:ascii="Times New Roman" w:hAnsi="Times New Roman" w:cs="Times New Roman"/>
          <w:spacing w:val="-1"/>
          <w:sz w:val="28"/>
          <w:szCs w:val="28"/>
        </w:rPr>
        <w:t>ниже.</w:t>
      </w:r>
    </w:p>
    <w:p w14:paraId="11908E60" w14:textId="28FEA535" w:rsidR="00FE1019" w:rsidRPr="00FE1019" w:rsidRDefault="00FE1019" w:rsidP="00FE1019">
      <w:pPr>
        <w:pStyle w:val="af7"/>
        <w:keepNext/>
        <w:spacing w:after="0"/>
        <w:jc w:val="right"/>
        <w:rPr>
          <w:rFonts w:ascii="Times New Roman" w:hAnsi="Times New Roman" w:cs="Times New Roman"/>
          <w:color w:val="auto"/>
          <w:sz w:val="24"/>
          <w:szCs w:val="24"/>
        </w:rPr>
      </w:pPr>
      <w:bookmarkStart w:id="33" w:name="_Ref24297270"/>
      <w:bookmarkStart w:id="34" w:name="_Toc26437762"/>
      <w:bookmarkStart w:id="35" w:name="_Toc49859414"/>
      <w:r w:rsidRPr="00FE1019">
        <w:rPr>
          <w:rFonts w:ascii="Times New Roman" w:hAnsi="Times New Roman" w:cs="Times New Roman"/>
          <w:color w:val="auto"/>
          <w:sz w:val="24"/>
          <w:szCs w:val="24"/>
        </w:rPr>
        <w:t xml:space="preserve">Таблица </w:t>
      </w:r>
      <w:bookmarkEnd w:id="33"/>
      <w:r w:rsidR="00DC5B92">
        <w:rPr>
          <w:rFonts w:ascii="Times New Roman" w:hAnsi="Times New Roman" w:cs="Times New Roman"/>
          <w:color w:val="auto"/>
          <w:sz w:val="24"/>
          <w:szCs w:val="24"/>
        </w:rPr>
        <w:t>6</w:t>
      </w:r>
      <w:r w:rsidRPr="00FE1019">
        <w:rPr>
          <w:rFonts w:ascii="Times New Roman" w:hAnsi="Times New Roman" w:cs="Times New Roman"/>
          <w:color w:val="auto"/>
          <w:sz w:val="24"/>
          <w:szCs w:val="24"/>
        </w:rPr>
        <w:t xml:space="preserve">. Характеристика канализационных сетей </w:t>
      </w:r>
      <w:bookmarkEnd w:id="34"/>
      <w:bookmarkEnd w:id="35"/>
    </w:p>
    <w:tbl>
      <w:tblPr>
        <w:tblStyle w:val="TableGrid"/>
        <w:tblW w:w="5000" w:type="pct"/>
        <w:tblInd w:w="0" w:type="dxa"/>
        <w:tblCellMar>
          <w:top w:w="7" w:type="dxa"/>
          <w:left w:w="108" w:type="dxa"/>
          <w:right w:w="55" w:type="dxa"/>
        </w:tblCellMar>
        <w:tblLook w:val="04A0" w:firstRow="1" w:lastRow="0" w:firstColumn="1" w:lastColumn="0" w:noHBand="0" w:noVBand="1"/>
      </w:tblPr>
      <w:tblGrid>
        <w:gridCol w:w="2218"/>
        <w:gridCol w:w="1164"/>
        <w:gridCol w:w="1254"/>
        <w:gridCol w:w="1841"/>
        <w:gridCol w:w="1678"/>
        <w:gridCol w:w="1189"/>
      </w:tblGrid>
      <w:tr w:rsidR="00FE1019" w:rsidRPr="00FE1019" w14:paraId="06CCEE31" w14:textId="77777777" w:rsidTr="00FE1019">
        <w:trPr>
          <w:trHeight w:val="838"/>
        </w:trPr>
        <w:tc>
          <w:tcPr>
            <w:tcW w:w="1187" w:type="pct"/>
            <w:tcBorders>
              <w:top w:val="single" w:sz="4" w:space="0" w:color="000000"/>
              <w:left w:val="single" w:sz="4" w:space="0" w:color="000000"/>
              <w:bottom w:val="single" w:sz="4" w:space="0" w:color="000000"/>
              <w:right w:val="single" w:sz="4" w:space="0" w:color="000000"/>
            </w:tcBorders>
            <w:vAlign w:val="center"/>
          </w:tcPr>
          <w:p w14:paraId="71B2A4A1" w14:textId="77777777" w:rsidR="00FE1019" w:rsidRPr="00FE1019" w:rsidRDefault="00FE1019" w:rsidP="00FE1019">
            <w:pPr>
              <w:spacing w:line="238" w:lineRule="auto"/>
              <w:jc w:val="center"/>
              <w:rPr>
                <w:rFonts w:ascii="Times New Roman" w:hAnsi="Times New Roman" w:cs="Times New Roman"/>
              </w:rPr>
            </w:pPr>
            <w:r w:rsidRPr="00FE1019">
              <w:rPr>
                <w:rFonts w:ascii="Times New Roman" w:hAnsi="Times New Roman" w:cs="Times New Roman"/>
              </w:rPr>
              <w:t>Тип канализационной</w:t>
            </w:r>
          </w:p>
          <w:p w14:paraId="6D62B7AF" w14:textId="77777777" w:rsidR="00FE1019" w:rsidRPr="00FE1019" w:rsidRDefault="00FE1019" w:rsidP="00FE1019">
            <w:pPr>
              <w:spacing w:line="259" w:lineRule="auto"/>
              <w:ind w:right="57"/>
              <w:jc w:val="center"/>
              <w:rPr>
                <w:rFonts w:ascii="Times New Roman" w:hAnsi="Times New Roman" w:cs="Times New Roman"/>
              </w:rPr>
            </w:pPr>
            <w:r w:rsidRPr="00FE1019">
              <w:rPr>
                <w:rFonts w:ascii="Times New Roman" w:hAnsi="Times New Roman" w:cs="Times New Roman"/>
              </w:rPr>
              <w:t>сети</w:t>
            </w:r>
          </w:p>
        </w:tc>
        <w:tc>
          <w:tcPr>
            <w:tcW w:w="623" w:type="pct"/>
            <w:tcBorders>
              <w:top w:val="single" w:sz="4" w:space="0" w:color="000000"/>
              <w:left w:val="single" w:sz="4" w:space="0" w:color="000000"/>
              <w:bottom w:val="single" w:sz="4" w:space="0" w:color="000000"/>
              <w:right w:val="single" w:sz="4" w:space="0" w:color="000000"/>
            </w:tcBorders>
            <w:vAlign w:val="center"/>
          </w:tcPr>
          <w:p w14:paraId="7F2DB6DF" w14:textId="77777777" w:rsidR="00FE1019" w:rsidRPr="00FE1019" w:rsidRDefault="00FE1019" w:rsidP="00FE1019">
            <w:pPr>
              <w:spacing w:line="259" w:lineRule="auto"/>
              <w:ind w:right="58"/>
              <w:jc w:val="center"/>
              <w:rPr>
                <w:rFonts w:ascii="Times New Roman" w:hAnsi="Times New Roman" w:cs="Times New Roman"/>
              </w:rPr>
            </w:pPr>
            <w:r w:rsidRPr="00FE1019">
              <w:rPr>
                <w:rFonts w:ascii="Times New Roman" w:hAnsi="Times New Roman" w:cs="Times New Roman"/>
              </w:rPr>
              <w:t>Диаметр, мм</w:t>
            </w:r>
          </w:p>
        </w:tc>
        <w:tc>
          <w:tcPr>
            <w:tcW w:w="671" w:type="pct"/>
            <w:tcBorders>
              <w:top w:val="single" w:sz="4" w:space="0" w:color="000000"/>
              <w:left w:val="single" w:sz="4" w:space="0" w:color="000000"/>
              <w:bottom w:val="single" w:sz="4" w:space="0" w:color="000000"/>
              <w:right w:val="single" w:sz="4" w:space="0" w:color="000000"/>
            </w:tcBorders>
            <w:vAlign w:val="center"/>
          </w:tcPr>
          <w:p w14:paraId="17CD846C" w14:textId="77777777" w:rsidR="00FE1019" w:rsidRPr="00FE1019" w:rsidRDefault="00FE1019" w:rsidP="00FE1019">
            <w:pPr>
              <w:spacing w:line="259" w:lineRule="auto"/>
              <w:ind w:right="52"/>
              <w:jc w:val="center"/>
              <w:rPr>
                <w:rFonts w:ascii="Times New Roman" w:hAnsi="Times New Roman" w:cs="Times New Roman"/>
              </w:rPr>
            </w:pPr>
            <w:r w:rsidRPr="00FE1019">
              <w:rPr>
                <w:rFonts w:ascii="Times New Roman" w:hAnsi="Times New Roman" w:cs="Times New Roman"/>
              </w:rPr>
              <w:t>Материал труб</w:t>
            </w:r>
          </w:p>
        </w:tc>
        <w:tc>
          <w:tcPr>
            <w:tcW w:w="985" w:type="pct"/>
            <w:tcBorders>
              <w:top w:val="single" w:sz="4" w:space="0" w:color="000000"/>
              <w:left w:val="single" w:sz="4" w:space="0" w:color="000000"/>
              <w:bottom w:val="single" w:sz="4" w:space="0" w:color="000000"/>
              <w:right w:val="single" w:sz="4" w:space="0" w:color="000000"/>
            </w:tcBorders>
            <w:vAlign w:val="center"/>
          </w:tcPr>
          <w:p w14:paraId="425DDD01" w14:textId="77777777" w:rsidR="00FE1019" w:rsidRPr="00FE1019" w:rsidRDefault="00FE1019" w:rsidP="00FE1019">
            <w:pPr>
              <w:spacing w:line="259" w:lineRule="auto"/>
              <w:ind w:left="19"/>
              <w:jc w:val="center"/>
              <w:rPr>
                <w:rFonts w:ascii="Times New Roman" w:hAnsi="Times New Roman" w:cs="Times New Roman"/>
              </w:rPr>
            </w:pPr>
            <w:r w:rsidRPr="00FE1019">
              <w:rPr>
                <w:rFonts w:ascii="Times New Roman" w:hAnsi="Times New Roman" w:cs="Times New Roman"/>
              </w:rPr>
              <w:t>Протяженность, км</w:t>
            </w:r>
          </w:p>
        </w:tc>
        <w:tc>
          <w:tcPr>
            <w:tcW w:w="898" w:type="pct"/>
            <w:tcBorders>
              <w:top w:val="single" w:sz="4" w:space="0" w:color="000000"/>
              <w:left w:val="single" w:sz="4" w:space="0" w:color="000000"/>
              <w:bottom w:val="single" w:sz="4" w:space="0" w:color="000000"/>
              <w:right w:val="single" w:sz="4" w:space="0" w:color="000000"/>
            </w:tcBorders>
            <w:vAlign w:val="center"/>
          </w:tcPr>
          <w:p w14:paraId="25F44AED" w14:textId="77777777" w:rsidR="00FE1019" w:rsidRPr="00FE1019" w:rsidRDefault="00FE1019" w:rsidP="00FE1019">
            <w:pPr>
              <w:ind w:left="19"/>
              <w:jc w:val="center"/>
              <w:rPr>
                <w:rFonts w:ascii="Times New Roman" w:hAnsi="Times New Roman" w:cs="Times New Roman"/>
              </w:rPr>
            </w:pPr>
            <w:r w:rsidRPr="00FE1019">
              <w:rPr>
                <w:rFonts w:ascii="Times New Roman" w:hAnsi="Times New Roman" w:cs="Times New Roman"/>
              </w:rPr>
              <w:t>Год ввода в эксплуатацию</w:t>
            </w:r>
          </w:p>
        </w:tc>
        <w:tc>
          <w:tcPr>
            <w:tcW w:w="636" w:type="pct"/>
            <w:tcBorders>
              <w:top w:val="single" w:sz="4" w:space="0" w:color="000000"/>
              <w:left w:val="single" w:sz="4" w:space="0" w:color="000000"/>
              <w:bottom w:val="single" w:sz="4" w:space="0" w:color="000000"/>
              <w:right w:val="single" w:sz="4" w:space="0" w:color="000000"/>
            </w:tcBorders>
            <w:vAlign w:val="center"/>
          </w:tcPr>
          <w:p w14:paraId="27EB3E97" w14:textId="77777777" w:rsidR="00FE1019" w:rsidRPr="00FE1019" w:rsidRDefault="00FE1019" w:rsidP="00FE1019">
            <w:pPr>
              <w:ind w:left="19"/>
              <w:jc w:val="center"/>
              <w:rPr>
                <w:rFonts w:ascii="Times New Roman" w:hAnsi="Times New Roman" w:cs="Times New Roman"/>
              </w:rPr>
            </w:pPr>
            <w:r w:rsidRPr="00FE1019">
              <w:rPr>
                <w:rFonts w:ascii="Times New Roman" w:hAnsi="Times New Roman" w:cs="Times New Roman"/>
              </w:rPr>
              <w:t xml:space="preserve">Износ, </w:t>
            </w:r>
            <w:r w:rsidRPr="00FE1019">
              <w:rPr>
                <w:rFonts w:ascii="Times New Roman" w:hAnsi="Times New Roman" w:cs="Times New Roman"/>
                <w:color w:val="000000"/>
              </w:rPr>
              <w:t>%</w:t>
            </w:r>
          </w:p>
        </w:tc>
      </w:tr>
      <w:tr w:rsidR="00FE1019" w:rsidRPr="00FE1019" w14:paraId="281A00BE" w14:textId="77777777" w:rsidTr="00FE1019">
        <w:trPr>
          <w:trHeight w:val="300"/>
        </w:trPr>
        <w:tc>
          <w:tcPr>
            <w:tcW w:w="1187" w:type="pct"/>
            <w:vMerge w:val="restart"/>
            <w:tcBorders>
              <w:top w:val="single" w:sz="4" w:space="0" w:color="000000"/>
              <w:left w:val="single" w:sz="4" w:space="0" w:color="000000"/>
              <w:right w:val="single" w:sz="4" w:space="0" w:color="000000"/>
            </w:tcBorders>
            <w:vAlign w:val="center"/>
          </w:tcPr>
          <w:p w14:paraId="7EDA7E47" w14:textId="77777777" w:rsidR="00FE1019" w:rsidRPr="00FE1019" w:rsidRDefault="00FE1019" w:rsidP="00FE1019">
            <w:pPr>
              <w:spacing w:line="259" w:lineRule="auto"/>
              <w:jc w:val="center"/>
              <w:rPr>
                <w:rFonts w:ascii="Times New Roman" w:hAnsi="Times New Roman" w:cs="Times New Roman"/>
              </w:rPr>
            </w:pPr>
            <w:r w:rsidRPr="00FE1019">
              <w:rPr>
                <w:rFonts w:ascii="Times New Roman" w:hAnsi="Times New Roman" w:cs="Times New Roman"/>
              </w:rPr>
              <w:t>Напорный коллектор</w:t>
            </w:r>
          </w:p>
        </w:tc>
        <w:tc>
          <w:tcPr>
            <w:tcW w:w="623" w:type="pct"/>
            <w:tcBorders>
              <w:top w:val="single" w:sz="4" w:space="0" w:color="000000"/>
              <w:left w:val="single" w:sz="4" w:space="0" w:color="000000"/>
              <w:bottom w:val="single" w:sz="4" w:space="0" w:color="000000"/>
              <w:right w:val="single" w:sz="4" w:space="0" w:color="000000"/>
            </w:tcBorders>
            <w:vAlign w:val="center"/>
          </w:tcPr>
          <w:p w14:paraId="1F2B57A4" w14:textId="77777777" w:rsidR="00FE1019" w:rsidRPr="00FE1019" w:rsidRDefault="00FE1019" w:rsidP="00FE1019">
            <w:pPr>
              <w:spacing w:line="259" w:lineRule="auto"/>
              <w:ind w:right="60"/>
              <w:jc w:val="center"/>
              <w:rPr>
                <w:rFonts w:ascii="Times New Roman" w:hAnsi="Times New Roman" w:cs="Times New Roman"/>
              </w:rPr>
            </w:pPr>
            <w:r w:rsidRPr="00FE1019">
              <w:rPr>
                <w:rFonts w:ascii="Times New Roman" w:hAnsi="Times New Roman" w:cs="Times New Roman"/>
              </w:rPr>
              <w:t>250</w:t>
            </w:r>
          </w:p>
        </w:tc>
        <w:tc>
          <w:tcPr>
            <w:tcW w:w="671" w:type="pct"/>
            <w:tcBorders>
              <w:top w:val="single" w:sz="4" w:space="0" w:color="000000"/>
              <w:left w:val="single" w:sz="4" w:space="0" w:color="000000"/>
              <w:bottom w:val="single" w:sz="4" w:space="0" w:color="000000"/>
              <w:right w:val="single" w:sz="4" w:space="0" w:color="000000"/>
            </w:tcBorders>
            <w:vAlign w:val="center"/>
          </w:tcPr>
          <w:p w14:paraId="5CCDED24" w14:textId="77777777" w:rsidR="00FE1019" w:rsidRPr="00FE1019" w:rsidRDefault="00FE1019" w:rsidP="00FE1019">
            <w:pPr>
              <w:spacing w:line="259" w:lineRule="auto"/>
              <w:ind w:right="57"/>
              <w:jc w:val="center"/>
              <w:rPr>
                <w:rFonts w:ascii="Times New Roman" w:hAnsi="Times New Roman" w:cs="Times New Roman"/>
              </w:rPr>
            </w:pPr>
            <w:r w:rsidRPr="00FE1019">
              <w:rPr>
                <w:rFonts w:ascii="Times New Roman" w:hAnsi="Times New Roman" w:cs="Times New Roman"/>
              </w:rPr>
              <w:t>чугун</w:t>
            </w:r>
          </w:p>
        </w:tc>
        <w:tc>
          <w:tcPr>
            <w:tcW w:w="985" w:type="pct"/>
            <w:tcBorders>
              <w:top w:val="single" w:sz="4" w:space="0" w:color="000000"/>
              <w:left w:val="single" w:sz="4" w:space="0" w:color="000000"/>
              <w:bottom w:val="single" w:sz="4" w:space="0" w:color="000000"/>
              <w:right w:val="single" w:sz="4" w:space="0" w:color="000000"/>
            </w:tcBorders>
            <w:vAlign w:val="center"/>
          </w:tcPr>
          <w:p w14:paraId="630F719E"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3.08</w:t>
            </w:r>
          </w:p>
        </w:tc>
        <w:tc>
          <w:tcPr>
            <w:tcW w:w="898" w:type="pct"/>
            <w:tcBorders>
              <w:top w:val="single" w:sz="4" w:space="0" w:color="000000"/>
              <w:left w:val="single" w:sz="4" w:space="0" w:color="000000"/>
              <w:bottom w:val="single" w:sz="4" w:space="0" w:color="000000"/>
              <w:right w:val="single" w:sz="4" w:space="0" w:color="000000"/>
            </w:tcBorders>
            <w:vAlign w:val="center"/>
          </w:tcPr>
          <w:p w14:paraId="628697AF"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1996</w:t>
            </w:r>
          </w:p>
        </w:tc>
        <w:tc>
          <w:tcPr>
            <w:tcW w:w="636" w:type="pct"/>
            <w:tcBorders>
              <w:top w:val="single" w:sz="4" w:space="0" w:color="000000"/>
              <w:left w:val="single" w:sz="4" w:space="0" w:color="000000"/>
              <w:bottom w:val="single" w:sz="4" w:space="0" w:color="000000"/>
              <w:right w:val="single" w:sz="4" w:space="0" w:color="000000"/>
            </w:tcBorders>
            <w:vAlign w:val="center"/>
          </w:tcPr>
          <w:p w14:paraId="6075F3E2"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90</w:t>
            </w:r>
          </w:p>
        </w:tc>
      </w:tr>
      <w:tr w:rsidR="00FE1019" w:rsidRPr="00FE1019" w14:paraId="44B6AC54" w14:textId="77777777" w:rsidTr="00FE1019">
        <w:trPr>
          <w:trHeight w:val="300"/>
        </w:trPr>
        <w:tc>
          <w:tcPr>
            <w:tcW w:w="1187" w:type="pct"/>
            <w:vMerge/>
            <w:tcBorders>
              <w:left w:val="single" w:sz="4" w:space="0" w:color="000000"/>
              <w:right w:val="single" w:sz="4" w:space="0" w:color="000000"/>
            </w:tcBorders>
            <w:vAlign w:val="center"/>
          </w:tcPr>
          <w:p w14:paraId="089B321F" w14:textId="77777777" w:rsidR="00FE1019" w:rsidRPr="00FE1019" w:rsidRDefault="00FE1019" w:rsidP="00FE1019">
            <w:pPr>
              <w:spacing w:line="259" w:lineRule="auto"/>
              <w:jc w:val="center"/>
              <w:rPr>
                <w:rFonts w:ascii="Times New Roman" w:hAnsi="Times New Roman" w:cs="Times New Roman"/>
              </w:rPr>
            </w:pPr>
          </w:p>
        </w:tc>
        <w:tc>
          <w:tcPr>
            <w:tcW w:w="623" w:type="pct"/>
            <w:tcBorders>
              <w:top w:val="single" w:sz="4" w:space="0" w:color="000000"/>
              <w:left w:val="single" w:sz="4" w:space="0" w:color="000000"/>
              <w:bottom w:val="single" w:sz="4" w:space="0" w:color="000000"/>
              <w:right w:val="single" w:sz="4" w:space="0" w:color="000000"/>
            </w:tcBorders>
            <w:vAlign w:val="center"/>
          </w:tcPr>
          <w:p w14:paraId="44DE9279" w14:textId="77777777" w:rsidR="00FE1019" w:rsidRPr="00FE1019" w:rsidRDefault="00FE1019" w:rsidP="00FE1019">
            <w:pPr>
              <w:spacing w:line="259" w:lineRule="auto"/>
              <w:ind w:right="60"/>
              <w:jc w:val="center"/>
              <w:rPr>
                <w:rFonts w:ascii="Times New Roman" w:hAnsi="Times New Roman" w:cs="Times New Roman"/>
              </w:rPr>
            </w:pPr>
            <w:r w:rsidRPr="00FE1019">
              <w:rPr>
                <w:rFonts w:ascii="Times New Roman" w:hAnsi="Times New Roman" w:cs="Times New Roman"/>
              </w:rPr>
              <w:t>400</w:t>
            </w:r>
          </w:p>
        </w:tc>
        <w:tc>
          <w:tcPr>
            <w:tcW w:w="671" w:type="pct"/>
            <w:tcBorders>
              <w:top w:val="single" w:sz="4" w:space="0" w:color="000000"/>
              <w:left w:val="single" w:sz="4" w:space="0" w:color="000000"/>
              <w:bottom w:val="single" w:sz="4" w:space="0" w:color="000000"/>
              <w:right w:val="single" w:sz="4" w:space="0" w:color="000000"/>
            </w:tcBorders>
            <w:vAlign w:val="center"/>
          </w:tcPr>
          <w:p w14:paraId="29A6032D" w14:textId="77777777" w:rsidR="00FE1019" w:rsidRPr="00FE1019" w:rsidRDefault="00FE1019" w:rsidP="00FE1019">
            <w:pPr>
              <w:spacing w:line="259" w:lineRule="auto"/>
              <w:ind w:right="57"/>
              <w:jc w:val="center"/>
              <w:rPr>
                <w:rFonts w:ascii="Times New Roman" w:hAnsi="Times New Roman" w:cs="Times New Roman"/>
              </w:rPr>
            </w:pPr>
            <w:r w:rsidRPr="00FE1019">
              <w:rPr>
                <w:rFonts w:ascii="Times New Roman" w:hAnsi="Times New Roman" w:cs="Times New Roman"/>
              </w:rPr>
              <w:t>чугун</w:t>
            </w:r>
          </w:p>
        </w:tc>
        <w:tc>
          <w:tcPr>
            <w:tcW w:w="985" w:type="pct"/>
            <w:tcBorders>
              <w:top w:val="single" w:sz="4" w:space="0" w:color="000000"/>
              <w:left w:val="single" w:sz="4" w:space="0" w:color="000000"/>
              <w:bottom w:val="single" w:sz="4" w:space="0" w:color="000000"/>
              <w:right w:val="single" w:sz="4" w:space="0" w:color="000000"/>
            </w:tcBorders>
            <w:vAlign w:val="center"/>
          </w:tcPr>
          <w:p w14:paraId="60D4994E"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12.4</w:t>
            </w:r>
          </w:p>
        </w:tc>
        <w:tc>
          <w:tcPr>
            <w:tcW w:w="898" w:type="pct"/>
            <w:tcBorders>
              <w:top w:val="single" w:sz="4" w:space="0" w:color="000000"/>
              <w:left w:val="single" w:sz="4" w:space="0" w:color="000000"/>
              <w:bottom w:val="single" w:sz="4" w:space="0" w:color="000000"/>
              <w:right w:val="single" w:sz="4" w:space="0" w:color="000000"/>
            </w:tcBorders>
            <w:vAlign w:val="center"/>
          </w:tcPr>
          <w:p w14:paraId="570A3BDF"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1996</w:t>
            </w:r>
          </w:p>
        </w:tc>
        <w:tc>
          <w:tcPr>
            <w:tcW w:w="636" w:type="pct"/>
            <w:tcBorders>
              <w:top w:val="single" w:sz="4" w:space="0" w:color="000000"/>
              <w:left w:val="single" w:sz="4" w:space="0" w:color="000000"/>
              <w:bottom w:val="single" w:sz="4" w:space="0" w:color="000000"/>
              <w:right w:val="single" w:sz="4" w:space="0" w:color="000000"/>
            </w:tcBorders>
            <w:vAlign w:val="center"/>
          </w:tcPr>
          <w:p w14:paraId="3EA7C17D"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90</w:t>
            </w:r>
          </w:p>
        </w:tc>
      </w:tr>
      <w:tr w:rsidR="00FE1019" w:rsidRPr="00FE1019" w14:paraId="14182FBC" w14:textId="77777777" w:rsidTr="00FE1019">
        <w:trPr>
          <w:trHeight w:val="300"/>
        </w:trPr>
        <w:tc>
          <w:tcPr>
            <w:tcW w:w="1187" w:type="pct"/>
            <w:vMerge/>
            <w:tcBorders>
              <w:left w:val="single" w:sz="4" w:space="0" w:color="000000"/>
              <w:bottom w:val="single" w:sz="4" w:space="0" w:color="000000"/>
              <w:right w:val="single" w:sz="4" w:space="0" w:color="000000"/>
            </w:tcBorders>
            <w:vAlign w:val="center"/>
          </w:tcPr>
          <w:p w14:paraId="2EFDFD24" w14:textId="77777777" w:rsidR="00FE1019" w:rsidRPr="00FE1019" w:rsidRDefault="00FE1019" w:rsidP="00FE1019">
            <w:pPr>
              <w:spacing w:line="259" w:lineRule="auto"/>
              <w:jc w:val="center"/>
              <w:rPr>
                <w:rFonts w:ascii="Times New Roman" w:hAnsi="Times New Roman" w:cs="Times New Roman"/>
              </w:rPr>
            </w:pPr>
          </w:p>
        </w:tc>
        <w:tc>
          <w:tcPr>
            <w:tcW w:w="623" w:type="pct"/>
            <w:tcBorders>
              <w:top w:val="single" w:sz="4" w:space="0" w:color="000000"/>
              <w:left w:val="single" w:sz="4" w:space="0" w:color="000000"/>
              <w:bottom w:val="single" w:sz="4" w:space="0" w:color="000000"/>
              <w:right w:val="single" w:sz="4" w:space="0" w:color="000000"/>
            </w:tcBorders>
            <w:vAlign w:val="center"/>
          </w:tcPr>
          <w:p w14:paraId="60E513C2" w14:textId="77777777" w:rsidR="00FE1019" w:rsidRPr="00FE1019" w:rsidRDefault="00FE1019" w:rsidP="00FE1019">
            <w:pPr>
              <w:spacing w:line="259" w:lineRule="auto"/>
              <w:ind w:right="60"/>
              <w:jc w:val="center"/>
              <w:rPr>
                <w:rFonts w:ascii="Times New Roman" w:hAnsi="Times New Roman" w:cs="Times New Roman"/>
              </w:rPr>
            </w:pPr>
            <w:r w:rsidRPr="00FE1019">
              <w:rPr>
                <w:rFonts w:ascii="Times New Roman" w:hAnsi="Times New Roman" w:cs="Times New Roman"/>
              </w:rPr>
              <w:t>160</w:t>
            </w:r>
          </w:p>
        </w:tc>
        <w:tc>
          <w:tcPr>
            <w:tcW w:w="671" w:type="pct"/>
            <w:tcBorders>
              <w:top w:val="single" w:sz="4" w:space="0" w:color="000000"/>
              <w:left w:val="single" w:sz="4" w:space="0" w:color="000000"/>
              <w:bottom w:val="single" w:sz="4" w:space="0" w:color="000000"/>
              <w:right w:val="single" w:sz="4" w:space="0" w:color="000000"/>
            </w:tcBorders>
            <w:vAlign w:val="center"/>
          </w:tcPr>
          <w:p w14:paraId="4F33F6D5" w14:textId="77777777" w:rsidR="00FE1019" w:rsidRPr="00FE1019" w:rsidRDefault="00FE1019" w:rsidP="00FE1019">
            <w:pPr>
              <w:spacing w:line="259" w:lineRule="auto"/>
              <w:ind w:right="57"/>
              <w:jc w:val="center"/>
              <w:rPr>
                <w:rFonts w:ascii="Times New Roman" w:hAnsi="Times New Roman" w:cs="Times New Roman"/>
              </w:rPr>
            </w:pPr>
            <w:proofErr w:type="spellStart"/>
            <w:r w:rsidRPr="00FE1019">
              <w:rPr>
                <w:rFonts w:ascii="Times New Roman" w:hAnsi="Times New Roman" w:cs="Times New Roman"/>
              </w:rPr>
              <w:t>пнд</w:t>
            </w:r>
            <w:proofErr w:type="spellEnd"/>
          </w:p>
        </w:tc>
        <w:tc>
          <w:tcPr>
            <w:tcW w:w="985" w:type="pct"/>
            <w:tcBorders>
              <w:top w:val="single" w:sz="4" w:space="0" w:color="000000"/>
              <w:left w:val="single" w:sz="4" w:space="0" w:color="000000"/>
              <w:bottom w:val="single" w:sz="4" w:space="0" w:color="000000"/>
              <w:right w:val="single" w:sz="4" w:space="0" w:color="000000"/>
            </w:tcBorders>
            <w:vAlign w:val="center"/>
          </w:tcPr>
          <w:p w14:paraId="17911ECD"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1.97</w:t>
            </w:r>
          </w:p>
        </w:tc>
        <w:tc>
          <w:tcPr>
            <w:tcW w:w="898" w:type="pct"/>
            <w:tcBorders>
              <w:top w:val="single" w:sz="4" w:space="0" w:color="000000"/>
              <w:left w:val="single" w:sz="4" w:space="0" w:color="000000"/>
              <w:bottom w:val="single" w:sz="4" w:space="0" w:color="000000"/>
              <w:right w:val="single" w:sz="4" w:space="0" w:color="000000"/>
            </w:tcBorders>
            <w:vAlign w:val="center"/>
          </w:tcPr>
          <w:p w14:paraId="355754A6"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2012</w:t>
            </w:r>
          </w:p>
        </w:tc>
        <w:tc>
          <w:tcPr>
            <w:tcW w:w="636" w:type="pct"/>
            <w:tcBorders>
              <w:top w:val="single" w:sz="4" w:space="0" w:color="000000"/>
              <w:left w:val="single" w:sz="4" w:space="0" w:color="000000"/>
              <w:bottom w:val="single" w:sz="4" w:space="0" w:color="000000"/>
              <w:right w:val="single" w:sz="4" w:space="0" w:color="000000"/>
            </w:tcBorders>
            <w:vAlign w:val="center"/>
          </w:tcPr>
          <w:p w14:paraId="7257244A"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30</w:t>
            </w:r>
          </w:p>
        </w:tc>
      </w:tr>
      <w:tr w:rsidR="00FE1019" w:rsidRPr="00FE1019" w14:paraId="2F182199" w14:textId="77777777" w:rsidTr="00FE1019">
        <w:trPr>
          <w:trHeight w:val="286"/>
        </w:trPr>
        <w:tc>
          <w:tcPr>
            <w:tcW w:w="1187" w:type="pct"/>
            <w:vMerge w:val="restart"/>
            <w:tcBorders>
              <w:top w:val="single" w:sz="4" w:space="0" w:color="000000"/>
              <w:left w:val="single" w:sz="4" w:space="0" w:color="000000"/>
              <w:bottom w:val="single" w:sz="4" w:space="0" w:color="000000"/>
              <w:right w:val="single" w:sz="4" w:space="0" w:color="000000"/>
            </w:tcBorders>
            <w:vAlign w:val="center"/>
          </w:tcPr>
          <w:p w14:paraId="7EEBF4B8" w14:textId="77777777" w:rsidR="00FE1019" w:rsidRPr="00FE1019" w:rsidRDefault="00FE1019" w:rsidP="00FE1019">
            <w:pPr>
              <w:spacing w:line="259" w:lineRule="auto"/>
              <w:jc w:val="center"/>
              <w:rPr>
                <w:rFonts w:ascii="Times New Roman" w:hAnsi="Times New Roman" w:cs="Times New Roman"/>
              </w:rPr>
            </w:pPr>
            <w:r w:rsidRPr="00FE1019">
              <w:rPr>
                <w:rFonts w:ascii="Times New Roman" w:hAnsi="Times New Roman" w:cs="Times New Roman"/>
              </w:rPr>
              <w:t>Самотечный коллектор</w:t>
            </w:r>
          </w:p>
        </w:tc>
        <w:tc>
          <w:tcPr>
            <w:tcW w:w="623" w:type="pct"/>
            <w:tcBorders>
              <w:top w:val="single" w:sz="4" w:space="0" w:color="000000"/>
              <w:left w:val="single" w:sz="4" w:space="0" w:color="000000"/>
              <w:bottom w:val="single" w:sz="4" w:space="0" w:color="000000"/>
              <w:right w:val="single" w:sz="4" w:space="0" w:color="000000"/>
            </w:tcBorders>
            <w:vAlign w:val="center"/>
          </w:tcPr>
          <w:p w14:paraId="3D18243D" w14:textId="77777777" w:rsidR="00FE1019" w:rsidRPr="00FE1019" w:rsidRDefault="00FE1019" w:rsidP="00FE1019">
            <w:pPr>
              <w:spacing w:line="259" w:lineRule="auto"/>
              <w:ind w:right="60"/>
              <w:jc w:val="center"/>
              <w:rPr>
                <w:rFonts w:ascii="Times New Roman" w:hAnsi="Times New Roman" w:cs="Times New Roman"/>
              </w:rPr>
            </w:pPr>
            <w:r w:rsidRPr="00FE1019">
              <w:rPr>
                <w:rFonts w:ascii="Times New Roman" w:hAnsi="Times New Roman" w:cs="Times New Roman"/>
              </w:rPr>
              <w:t>600</w:t>
            </w:r>
          </w:p>
        </w:tc>
        <w:tc>
          <w:tcPr>
            <w:tcW w:w="671" w:type="pct"/>
            <w:tcBorders>
              <w:top w:val="single" w:sz="4" w:space="0" w:color="000000"/>
              <w:left w:val="single" w:sz="4" w:space="0" w:color="000000"/>
              <w:bottom w:val="single" w:sz="4" w:space="0" w:color="000000"/>
              <w:right w:val="single" w:sz="4" w:space="0" w:color="000000"/>
            </w:tcBorders>
            <w:vAlign w:val="center"/>
          </w:tcPr>
          <w:p w14:paraId="6233197E"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бетон</w:t>
            </w:r>
          </w:p>
        </w:tc>
        <w:tc>
          <w:tcPr>
            <w:tcW w:w="985" w:type="pct"/>
            <w:tcBorders>
              <w:top w:val="single" w:sz="4" w:space="0" w:color="000000"/>
              <w:left w:val="single" w:sz="4" w:space="0" w:color="000000"/>
              <w:bottom w:val="single" w:sz="4" w:space="0" w:color="000000"/>
              <w:right w:val="single" w:sz="4" w:space="0" w:color="000000"/>
            </w:tcBorders>
            <w:vAlign w:val="center"/>
          </w:tcPr>
          <w:p w14:paraId="5D65CEBD"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0.91</w:t>
            </w:r>
          </w:p>
        </w:tc>
        <w:tc>
          <w:tcPr>
            <w:tcW w:w="898" w:type="pct"/>
            <w:tcBorders>
              <w:top w:val="single" w:sz="4" w:space="0" w:color="000000"/>
              <w:left w:val="single" w:sz="4" w:space="0" w:color="000000"/>
              <w:bottom w:val="single" w:sz="4" w:space="0" w:color="000000"/>
              <w:right w:val="single" w:sz="4" w:space="0" w:color="000000"/>
            </w:tcBorders>
            <w:vAlign w:val="center"/>
          </w:tcPr>
          <w:p w14:paraId="25B90BF1"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1996</w:t>
            </w:r>
          </w:p>
        </w:tc>
        <w:tc>
          <w:tcPr>
            <w:tcW w:w="636" w:type="pct"/>
            <w:tcBorders>
              <w:top w:val="single" w:sz="4" w:space="0" w:color="000000"/>
              <w:left w:val="single" w:sz="4" w:space="0" w:color="000000"/>
              <w:bottom w:val="single" w:sz="4" w:space="0" w:color="000000"/>
              <w:right w:val="single" w:sz="4" w:space="0" w:color="000000"/>
            </w:tcBorders>
            <w:vAlign w:val="center"/>
          </w:tcPr>
          <w:p w14:paraId="470BE9E0"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90</w:t>
            </w:r>
          </w:p>
        </w:tc>
      </w:tr>
      <w:tr w:rsidR="00FE1019" w:rsidRPr="00FE1019" w14:paraId="02E59AF9" w14:textId="77777777" w:rsidTr="00FE1019">
        <w:trPr>
          <w:trHeight w:val="286"/>
        </w:trPr>
        <w:tc>
          <w:tcPr>
            <w:tcW w:w="1187" w:type="pct"/>
            <w:vMerge/>
            <w:tcBorders>
              <w:top w:val="nil"/>
              <w:left w:val="single" w:sz="4" w:space="0" w:color="000000"/>
              <w:bottom w:val="nil"/>
              <w:right w:val="single" w:sz="4" w:space="0" w:color="000000"/>
            </w:tcBorders>
            <w:vAlign w:val="center"/>
          </w:tcPr>
          <w:p w14:paraId="4BCDC1A6" w14:textId="77777777" w:rsidR="00FE1019" w:rsidRPr="00FE1019" w:rsidRDefault="00FE1019" w:rsidP="00FE1019">
            <w:pPr>
              <w:spacing w:line="259" w:lineRule="auto"/>
              <w:jc w:val="center"/>
              <w:rPr>
                <w:rFonts w:ascii="Times New Roman" w:hAnsi="Times New Roman" w:cs="Times New Roman"/>
              </w:rPr>
            </w:pPr>
          </w:p>
        </w:tc>
        <w:tc>
          <w:tcPr>
            <w:tcW w:w="623" w:type="pct"/>
            <w:tcBorders>
              <w:top w:val="single" w:sz="4" w:space="0" w:color="000000"/>
              <w:left w:val="single" w:sz="4" w:space="0" w:color="000000"/>
              <w:bottom w:val="single" w:sz="4" w:space="0" w:color="000000"/>
              <w:right w:val="single" w:sz="4" w:space="0" w:color="000000"/>
            </w:tcBorders>
            <w:vAlign w:val="center"/>
          </w:tcPr>
          <w:p w14:paraId="2F8AD9B1" w14:textId="77777777" w:rsidR="00FE1019" w:rsidRPr="00FE1019" w:rsidRDefault="00FE1019" w:rsidP="00FE1019">
            <w:pPr>
              <w:spacing w:line="259" w:lineRule="auto"/>
              <w:ind w:right="60"/>
              <w:jc w:val="center"/>
              <w:rPr>
                <w:rFonts w:ascii="Times New Roman" w:hAnsi="Times New Roman" w:cs="Times New Roman"/>
              </w:rPr>
            </w:pPr>
            <w:r w:rsidRPr="00FE1019">
              <w:rPr>
                <w:rFonts w:ascii="Times New Roman" w:hAnsi="Times New Roman" w:cs="Times New Roman"/>
              </w:rPr>
              <w:t>600</w:t>
            </w:r>
          </w:p>
        </w:tc>
        <w:tc>
          <w:tcPr>
            <w:tcW w:w="671" w:type="pct"/>
            <w:tcBorders>
              <w:top w:val="single" w:sz="4" w:space="0" w:color="000000"/>
              <w:left w:val="single" w:sz="4" w:space="0" w:color="000000"/>
              <w:bottom w:val="single" w:sz="4" w:space="0" w:color="000000"/>
              <w:right w:val="single" w:sz="4" w:space="0" w:color="000000"/>
            </w:tcBorders>
            <w:vAlign w:val="center"/>
          </w:tcPr>
          <w:p w14:paraId="7CCE33B6"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бетон</w:t>
            </w:r>
          </w:p>
        </w:tc>
        <w:tc>
          <w:tcPr>
            <w:tcW w:w="985" w:type="pct"/>
            <w:tcBorders>
              <w:top w:val="single" w:sz="4" w:space="0" w:color="000000"/>
              <w:left w:val="single" w:sz="4" w:space="0" w:color="000000"/>
              <w:bottom w:val="single" w:sz="4" w:space="0" w:color="000000"/>
              <w:right w:val="single" w:sz="4" w:space="0" w:color="000000"/>
            </w:tcBorders>
            <w:vAlign w:val="center"/>
          </w:tcPr>
          <w:p w14:paraId="0DA2DA36"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3.6</w:t>
            </w:r>
          </w:p>
        </w:tc>
        <w:tc>
          <w:tcPr>
            <w:tcW w:w="898" w:type="pct"/>
            <w:tcBorders>
              <w:top w:val="single" w:sz="4" w:space="0" w:color="000000"/>
              <w:left w:val="single" w:sz="4" w:space="0" w:color="000000"/>
              <w:bottom w:val="single" w:sz="4" w:space="0" w:color="000000"/>
              <w:right w:val="single" w:sz="4" w:space="0" w:color="000000"/>
            </w:tcBorders>
            <w:vAlign w:val="center"/>
          </w:tcPr>
          <w:p w14:paraId="3B99FE4B"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1996</w:t>
            </w:r>
          </w:p>
        </w:tc>
        <w:tc>
          <w:tcPr>
            <w:tcW w:w="636" w:type="pct"/>
            <w:tcBorders>
              <w:top w:val="single" w:sz="4" w:space="0" w:color="000000"/>
              <w:left w:val="single" w:sz="4" w:space="0" w:color="000000"/>
              <w:bottom w:val="single" w:sz="4" w:space="0" w:color="000000"/>
              <w:right w:val="single" w:sz="4" w:space="0" w:color="000000"/>
            </w:tcBorders>
            <w:vAlign w:val="center"/>
          </w:tcPr>
          <w:p w14:paraId="1DBD5153"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90</w:t>
            </w:r>
          </w:p>
        </w:tc>
      </w:tr>
      <w:tr w:rsidR="00FE1019" w:rsidRPr="00FE1019" w14:paraId="713F1727" w14:textId="77777777" w:rsidTr="00FE1019">
        <w:trPr>
          <w:trHeight w:val="288"/>
        </w:trPr>
        <w:tc>
          <w:tcPr>
            <w:tcW w:w="1187" w:type="pct"/>
            <w:vMerge/>
            <w:tcBorders>
              <w:top w:val="nil"/>
              <w:left w:val="single" w:sz="4" w:space="0" w:color="000000"/>
              <w:bottom w:val="nil"/>
              <w:right w:val="single" w:sz="4" w:space="0" w:color="000000"/>
            </w:tcBorders>
            <w:vAlign w:val="center"/>
          </w:tcPr>
          <w:p w14:paraId="3D76F050" w14:textId="77777777" w:rsidR="00FE1019" w:rsidRPr="00FE1019" w:rsidRDefault="00FE1019" w:rsidP="00FE1019">
            <w:pPr>
              <w:spacing w:line="259" w:lineRule="auto"/>
              <w:jc w:val="center"/>
              <w:rPr>
                <w:rFonts w:ascii="Times New Roman" w:hAnsi="Times New Roman" w:cs="Times New Roman"/>
              </w:rPr>
            </w:pPr>
          </w:p>
        </w:tc>
        <w:tc>
          <w:tcPr>
            <w:tcW w:w="623" w:type="pct"/>
            <w:tcBorders>
              <w:top w:val="single" w:sz="4" w:space="0" w:color="000000"/>
              <w:left w:val="single" w:sz="4" w:space="0" w:color="000000"/>
              <w:bottom w:val="single" w:sz="4" w:space="0" w:color="000000"/>
              <w:right w:val="single" w:sz="4" w:space="0" w:color="000000"/>
            </w:tcBorders>
            <w:vAlign w:val="center"/>
          </w:tcPr>
          <w:p w14:paraId="16EE0D33" w14:textId="77777777" w:rsidR="00FE1019" w:rsidRPr="00FE1019" w:rsidRDefault="00FE1019" w:rsidP="00FE1019">
            <w:pPr>
              <w:spacing w:line="259" w:lineRule="auto"/>
              <w:ind w:right="60"/>
              <w:jc w:val="center"/>
              <w:rPr>
                <w:rFonts w:ascii="Times New Roman" w:hAnsi="Times New Roman" w:cs="Times New Roman"/>
              </w:rPr>
            </w:pPr>
            <w:r w:rsidRPr="00FE1019">
              <w:rPr>
                <w:rFonts w:ascii="Times New Roman" w:hAnsi="Times New Roman" w:cs="Times New Roman"/>
              </w:rPr>
              <w:t>600</w:t>
            </w:r>
          </w:p>
        </w:tc>
        <w:tc>
          <w:tcPr>
            <w:tcW w:w="671" w:type="pct"/>
            <w:tcBorders>
              <w:top w:val="single" w:sz="4" w:space="0" w:color="000000"/>
              <w:left w:val="single" w:sz="4" w:space="0" w:color="000000"/>
              <w:bottom w:val="single" w:sz="4" w:space="0" w:color="000000"/>
              <w:right w:val="single" w:sz="4" w:space="0" w:color="000000"/>
            </w:tcBorders>
            <w:vAlign w:val="center"/>
          </w:tcPr>
          <w:p w14:paraId="457D29BB"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бетон</w:t>
            </w:r>
          </w:p>
        </w:tc>
        <w:tc>
          <w:tcPr>
            <w:tcW w:w="985" w:type="pct"/>
            <w:tcBorders>
              <w:top w:val="single" w:sz="4" w:space="0" w:color="000000"/>
              <w:left w:val="single" w:sz="4" w:space="0" w:color="000000"/>
              <w:bottom w:val="single" w:sz="4" w:space="0" w:color="000000"/>
              <w:right w:val="single" w:sz="4" w:space="0" w:color="000000"/>
            </w:tcBorders>
            <w:vAlign w:val="center"/>
          </w:tcPr>
          <w:p w14:paraId="6DB6BA5B"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0.2</w:t>
            </w:r>
          </w:p>
        </w:tc>
        <w:tc>
          <w:tcPr>
            <w:tcW w:w="898" w:type="pct"/>
            <w:tcBorders>
              <w:top w:val="single" w:sz="4" w:space="0" w:color="000000"/>
              <w:left w:val="single" w:sz="4" w:space="0" w:color="000000"/>
              <w:bottom w:val="single" w:sz="4" w:space="0" w:color="000000"/>
              <w:right w:val="single" w:sz="4" w:space="0" w:color="000000"/>
            </w:tcBorders>
            <w:vAlign w:val="center"/>
          </w:tcPr>
          <w:p w14:paraId="16182395"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1996</w:t>
            </w:r>
          </w:p>
        </w:tc>
        <w:tc>
          <w:tcPr>
            <w:tcW w:w="636" w:type="pct"/>
            <w:tcBorders>
              <w:top w:val="single" w:sz="4" w:space="0" w:color="000000"/>
              <w:left w:val="single" w:sz="4" w:space="0" w:color="000000"/>
              <w:bottom w:val="single" w:sz="4" w:space="0" w:color="000000"/>
              <w:right w:val="single" w:sz="4" w:space="0" w:color="000000"/>
            </w:tcBorders>
            <w:vAlign w:val="center"/>
          </w:tcPr>
          <w:p w14:paraId="3719BB9C"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90</w:t>
            </w:r>
          </w:p>
        </w:tc>
      </w:tr>
      <w:tr w:rsidR="00FE1019" w:rsidRPr="00FE1019" w14:paraId="50D3C6E6" w14:textId="77777777" w:rsidTr="00FE1019">
        <w:trPr>
          <w:trHeight w:val="286"/>
        </w:trPr>
        <w:tc>
          <w:tcPr>
            <w:tcW w:w="1187" w:type="pct"/>
            <w:vMerge/>
            <w:tcBorders>
              <w:top w:val="nil"/>
              <w:left w:val="single" w:sz="4" w:space="0" w:color="000000"/>
              <w:bottom w:val="nil"/>
              <w:right w:val="single" w:sz="4" w:space="0" w:color="000000"/>
            </w:tcBorders>
            <w:vAlign w:val="center"/>
          </w:tcPr>
          <w:p w14:paraId="1C6817F3" w14:textId="77777777" w:rsidR="00FE1019" w:rsidRPr="00FE1019" w:rsidRDefault="00FE1019" w:rsidP="00FE1019">
            <w:pPr>
              <w:spacing w:line="259" w:lineRule="auto"/>
              <w:jc w:val="center"/>
              <w:rPr>
                <w:rFonts w:ascii="Times New Roman" w:hAnsi="Times New Roman" w:cs="Times New Roman"/>
              </w:rPr>
            </w:pPr>
          </w:p>
        </w:tc>
        <w:tc>
          <w:tcPr>
            <w:tcW w:w="623" w:type="pct"/>
            <w:tcBorders>
              <w:top w:val="single" w:sz="4" w:space="0" w:color="000000"/>
              <w:left w:val="single" w:sz="4" w:space="0" w:color="000000"/>
              <w:bottom w:val="single" w:sz="4" w:space="0" w:color="000000"/>
              <w:right w:val="single" w:sz="4" w:space="0" w:color="000000"/>
            </w:tcBorders>
            <w:vAlign w:val="center"/>
          </w:tcPr>
          <w:p w14:paraId="606B8497" w14:textId="77777777" w:rsidR="00FE1019" w:rsidRPr="00FE1019" w:rsidRDefault="00FE1019" w:rsidP="00FE1019">
            <w:pPr>
              <w:spacing w:line="259" w:lineRule="auto"/>
              <w:ind w:right="60"/>
              <w:jc w:val="center"/>
              <w:rPr>
                <w:rFonts w:ascii="Times New Roman" w:hAnsi="Times New Roman" w:cs="Times New Roman"/>
              </w:rPr>
            </w:pPr>
            <w:r w:rsidRPr="00FE1019">
              <w:rPr>
                <w:rFonts w:ascii="Times New Roman" w:hAnsi="Times New Roman" w:cs="Times New Roman"/>
              </w:rPr>
              <w:t>600</w:t>
            </w:r>
          </w:p>
        </w:tc>
        <w:tc>
          <w:tcPr>
            <w:tcW w:w="671" w:type="pct"/>
            <w:tcBorders>
              <w:top w:val="single" w:sz="4" w:space="0" w:color="000000"/>
              <w:left w:val="single" w:sz="4" w:space="0" w:color="000000"/>
              <w:bottom w:val="single" w:sz="4" w:space="0" w:color="000000"/>
              <w:right w:val="single" w:sz="4" w:space="0" w:color="000000"/>
            </w:tcBorders>
            <w:vAlign w:val="center"/>
          </w:tcPr>
          <w:p w14:paraId="17CA815B"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бетон</w:t>
            </w:r>
          </w:p>
        </w:tc>
        <w:tc>
          <w:tcPr>
            <w:tcW w:w="985" w:type="pct"/>
            <w:tcBorders>
              <w:top w:val="single" w:sz="4" w:space="0" w:color="000000"/>
              <w:left w:val="single" w:sz="4" w:space="0" w:color="000000"/>
              <w:bottom w:val="single" w:sz="4" w:space="0" w:color="000000"/>
              <w:right w:val="single" w:sz="4" w:space="0" w:color="000000"/>
            </w:tcBorders>
            <w:vAlign w:val="center"/>
          </w:tcPr>
          <w:p w14:paraId="4ED13422"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0.49</w:t>
            </w:r>
          </w:p>
        </w:tc>
        <w:tc>
          <w:tcPr>
            <w:tcW w:w="898" w:type="pct"/>
            <w:tcBorders>
              <w:top w:val="single" w:sz="4" w:space="0" w:color="000000"/>
              <w:left w:val="single" w:sz="4" w:space="0" w:color="000000"/>
              <w:bottom w:val="single" w:sz="4" w:space="0" w:color="000000"/>
              <w:right w:val="single" w:sz="4" w:space="0" w:color="000000"/>
            </w:tcBorders>
            <w:vAlign w:val="center"/>
          </w:tcPr>
          <w:p w14:paraId="4AC9DF68"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1996</w:t>
            </w:r>
          </w:p>
        </w:tc>
        <w:tc>
          <w:tcPr>
            <w:tcW w:w="636" w:type="pct"/>
            <w:tcBorders>
              <w:top w:val="single" w:sz="4" w:space="0" w:color="000000"/>
              <w:left w:val="single" w:sz="4" w:space="0" w:color="000000"/>
              <w:bottom w:val="single" w:sz="4" w:space="0" w:color="000000"/>
              <w:right w:val="single" w:sz="4" w:space="0" w:color="000000"/>
            </w:tcBorders>
            <w:vAlign w:val="center"/>
          </w:tcPr>
          <w:p w14:paraId="3D8C7791"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90</w:t>
            </w:r>
          </w:p>
        </w:tc>
      </w:tr>
      <w:tr w:rsidR="00FE1019" w:rsidRPr="00FE1019" w14:paraId="065220F4" w14:textId="77777777" w:rsidTr="00FE1019">
        <w:trPr>
          <w:trHeight w:val="63"/>
        </w:trPr>
        <w:tc>
          <w:tcPr>
            <w:tcW w:w="1187" w:type="pct"/>
            <w:vMerge w:val="restart"/>
            <w:tcBorders>
              <w:top w:val="single" w:sz="4" w:space="0" w:color="auto"/>
              <w:left w:val="single" w:sz="4" w:space="0" w:color="auto"/>
              <w:right w:val="single" w:sz="4" w:space="0" w:color="auto"/>
            </w:tcBorders>
            <w:vAlign w:val="center"/>
          </w:tcPr>
          <w:p w14:paraId="67823B7F" w14:textId="77777777" w:rsidR="00FE1019" w:rsidRPr="00FE1019" w:rsidRDefault="00FE1019" w:rsidP="00FE1019">
            <w:pPr>
              <w:spacing w:line="259" w:lineRule="auto"/>
              <w:jc w:val="center"/>
              <w:rPr>
                <w:rFonts w:ascii="Times New Roman" w:hAnsi="Times New Roman" w:cs="Times New Roman"/>
              </w:rPr>
            </w:pPr>
            <w:r w:rsidRPr="00FE1019">
              <w:rPr>
                <w:rFonts w:ascii="Times New Roman" w:hAnsi="Times New Roman" w:cs="Times New Roman"/>
              </w:rPr>
              <w:t>Уличные сети</w:t>
            </w:r>
          </w:p>
        </w:tc>
        <w:tc>
          <w:tcPr>
            <w:tcW w:w="623" w:type="pct"/>
            <w:tcBorders>
              <w:top w:val="single" w:sz="4" w:space="0" w:color="000000"/>
              <w:left w:val="single" w:sz="4" w:space="0" w:color="auto"/>
              <w:bottom w:val="single" w:sz="4" w:space="0" w:color="000000"/>
              <w:right w:val="single" w:sz="4" w:space="0" w:color="000000"/>
            </w:tcBorders>
            <w:vAlign w:val="center"/>
          </w:tcPr>
          <w:p w14:paraId="0A315E18" w14:textId="77777777" w:rsidR="00FE1019" w:rsidRPr="00FE1019" w:rsidRDefault="00FE1019" w:rsidP="00FE1019">
            <w:pPr>
              <w:spacing w:line="259" w:lineRule="auto"/>
              <w:ind w:right="60"/>
              <w:jc w:val="center"/>
              <w:rPr>
                <w:rFonts w:ascii="Times New Roman" w:hAnsi="Times New Roman" w:cs="Times New Roman"/>
              </w:rPr>
            </w:pPr>
            <w:r w:rsidRPr="00FE1019">
              <w:rPr>
                <w:rFonts w:ascii="Times New Roman" w:hAnsi="Times New Roman" w:cs="Times New Roman"/>
              </w:rPr>
              <w:t>250</w:t>
            </w:r>
          </w:p>
        </w:tc>
        <w:tc>
          <w:tcPr>
            <w:tcW w:w="671" w:type="pct"/>
            <w:tcBorders>
              <w:top w:val="single" w:sz="4" w:space="0" w:color="000000"/>
              <w:left w:val="single" w:sz="4" w:space="0" w:color="000000"/>
              <w:bottom w:val="single" w:sz="4" w:space="0" w:color="000000"/>
              <w:right w:val="single" w:sz="4" w:space="0" w:color="000000"/>
            </w:tcBorders>
            <w:vAlign w:val="center"/>
          </w:tcPr>
          <w:p w14:paraId="22F361DD"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чугун</w:t>
            </w:r>
          </w:p>
        </w:tc>
        <w:tc>
          <w:tcPr>
            <w:tcW w:w="985" w:type="pct"/>
            <w:tcBorders>
              <w:top w:val="single" w:sz="4" w:space="0" w:color="000000"/>
              <w:left w:val="single" w:sz="4" w:space="0" w:color="000000"/>
              <w:bottom w:val="single" w:sz="4" w:space="0" w:color="000000"/>
              <w:right w:val="single" w:sz="4" w:space="0" w:color="000000"/>
            </w:tcBorders>
            <w:vAlign w:val="center"/>
          </w:tcPr>
          <w:p w14:paraId="6DFE1607"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3.7</w:t>
            </w:r>
          </w:p>
        </w:tc>
        <w:tc>
          <w:tcPr>
            <w:tcW w:w="898" w:type="pct"/>
            <w:tcBorders>
              <w:top w:val="single" w:sz="4" w:space="0" w:color="000000"/>
              <w:left w:val="single" w:sz="4" w:space="0" w:color="000000"/>
              <w:bottom w:val="single" w:sz="4" w:space="0" w:color="000000"/>
              <w:right w:val="single" w:sz="4" w:space="0" w:color="000000"/>
            </w:tcBorders>
            <w:vAlign w:val="center"/>
          </w:tcPr>
          <w:p w14:paraId="479FF3F8"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1988</w:t>
            </w:r>
          </w:p>
        </w:tc>
        <w:tc>
          <w:tcPr>
            <w:tcW w:w="636" w:type="pct"/>
            <w:tcBorders>
              <w:top w:val="single" w:sz="4" w:space="0" w:color="000000"/>
              <w:left w:val="single" w:sz="4" w:space="0" w:color="000000"/>
              <w:bottom w:val="single" w:sz="4" w:space="0" w:color="000000"/>
              <w:right w:val="single" w:sz="4" w:space="0" w:color="000000"/>
            </w:tcBorders>
            <w:vAlign w:val="center"/>
          </w:tcPr>
          <w:p w14:paraId="5E5F3A72"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95</w:t>
            </w:r>
          </w:p>
        </w:tc>
      </w:tr>
      <w:tr w:rsidR="00FE1019" w:rsidRPr="00FE1019" w14:paraId="3D741136" w14:textId="77777777" w:rsidTr="00FE1019">
        <w:trPr>
          <w:trHeight w:val="63"/>
        </w:trPr>
        <w:tc>
          <w:tcPr>
            <w:tcW w:w="1187" w:type="pct"/>
            <w:vMerge/>
            <w:tcBorders>
              <w:left w:val="single" w:sz="4" w:space="0" w:color="auto"/>
              <w:right w:val="single" w:sz="4" w:space="0" w:color="auto"/>
            </w:tcBorders>
            <w:vAlign w:val="center"/>
          </w:tcPr>
          <w:p w14:paraId="17C6D595" w14:textId="77777777" w:rsidR="00FE1019" w:rsidRPr="00FE1019" w:rsidRDefault="00FE1019" w:rsidP="00FE1019">
            <w:pPr>
              <w:spacing w:line="259" w:lineRule="auto"/>
              <w:jc w:val="center"/>
              <w:rPr>
                <w:rFonts w:ascii="Times New Roman" w:hAnsi="Times New Roman" w:cs="Times New Roman"/>
              </w:rPr>
            </w:pPr>
          </w:p>
        </w:tc>
        <w:tc>
          <w:tcPr>
            <w:tcW w:w="623" w:type="pct"/>
            <w:tcBorders>
              <w:top w:val="single" w:sz="4" w:space="0" w:color="000000"/>
              <w:left w:val="single" w:sz="4" w:space="0" w:color="auto"/>
              <w:bottom w:val="single" w:sz="4" w:space="0" w:color="000000"/>
              <w:right w:val="single" w:sz="4" w:space="0" w:color="000000"/>
            </w:tcBorders>
            <w:vAlign w:val="center"/>
          </w:tcPr>
          <w:p w14:paraId="41FC7DA9" w14:textId="77777777" w:rsidR="00FE1019" w:rsidRPr="00FE1019" w:rsidRDefault="00FE1019" w:rsidP="00FE1019">
            <w:pPr>
              <w:spacing w:line="259" w:lineRule="auto"/>
              <w:ind w:right="60"/>
              <w:jc w:val="center"/>
              <w:rPr>
                <w:rFonts w:ascii="Times New Roman" w:hAnsi="Times New Roman" w:cs="Times New Roman"/>
              </w:rPr>
            </w:pPr>
            <w:r w:rsidRPr="00FE1019">
              <w:rPr>
                <w:rFonts w:ascii="Times New Roman" w:hAnsi="Times New Roman" w:cs="Times New Roman"/>
              </w:rPr>
              <w:t>200</w:t>
            </w:r>
          </w:p>
        </w:tc>
        <w:tc>
          <w:tcPr>
            <w:tcW w:w="671" w:type="pct"/>
            <w:tcBorders>
              <w:top w:val="single" w:sz="4" w:space="0" w:color="000000"/>
              <w:left w:val="single" w:sz="4" w:space="0" w:color="000000"/>
              <w:bottom w:val="single" w:sz="4" w:space="0" w:color="000000"/>
              <w:right w:val="single" w:sz="4" w:space="0" w:color="000000"/>
            </w:tcBorders>
            <w:vAlign w:val="center"/>
          </w:tcPr>
          <w:p w14:paraId="0E6D8FA5"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чугун</w:t>
            </w:r>
          </w:p>
        </w:tc>
        <w:tc>
          <w:tcPr>
            <w:tcW w:w="985" w:type="pct"/>
            <w:tcBorders>
              <w:top w:val="single" w:sz="4" w:space="0" w:color="000000"/>
              <w:left w:val="single" w:sz="4" w:space="0" w:color="000000"/>
              <w:bottom w:val="single" w:sz="4" w:space="0" w:color="000000"/>
              <w:right w:val="single" w:sz="4" w:space="0" w:color="000000"/>
            </w:tcBorders>
            <w:vAlign w:val="center"/>
          </w:tcPr>
          <w:p w14:paraId="1C2C58DA"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5.4</w:t>
            </w:r>
          </w:p>
        </w:tc>
        <w:tc>
          <w:tcPr>
            <w:tcW w:w="898" w:type="pct"/>
            <w:tcBorders>
              <w:top w:val="single" w:sz="4" w:space="0" w:color="000000"/>
              <w:left w:val="single" w:sz="4" w:space="0" w:color="000000"/>
              <w:bottom w:val="single" w:sz="4" w:space="0" w:color="000000"/>
              <w:right w:val="single" w:sz="4" w:space="0" w:color="000000"/>
            </w:tcBorders>
            <w:vAlign w:val="center"/>
          </w:tcPr>
          <w:p w14:paraId="6C59679A"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1988</w:t>
            </w:r>
          </w:p>
        </w:tc>
        <w:tc>
          <w:tcPr>
            <w:tcW w:w="636" w:type="pct"/>
            <w:tcBorders>
              <w:top w:val="single" w:sz="4" w:space="0" w:color="000000"/>
              <w:left w:val="single" w:sz="4" w:space="0" w:color="000000"/>
              <w:bottom w:val="single" w:sz="4" w:space="0" w:color="000000"/>
              <w:right w:val="single" w:sz="4" w:space="0" w:color="000000"/>
            </w:tcBorders>
            <w:vAlign w:val="center"/>
          </w:tcPr>
          <w:p w14:paraId="3CE878EE"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95</w:t>
            </w:r>
          </w:p>
        </w:tc>
      </w:tr>
      <w:tr w:rsidR="00FE1019" w:rsidRPr="00FE1019" w14:paraId="4FA24A2D" w14:textId="77777777" w:rsidTr="00FE1019">
        <w:trPr>
          <w:trHeight w:val="63"/>
        </w:trPr>
        <w:tc>
          <w:tcPr>
            <w:tcW w:w="1187" w:type="pct"/>
            <w:vMerge/>
            <w:tcBorders>
              <w:left w:val="single" w:sz="4" w:space="0" w:color="auto"/>
              <w:right w:val="single" w:sz="4" w:space="0" w:color="auto"/>
            </w:tcBorders>
            <w:vAlign w:val="center"/>
          </w:tcPr>
          <w:p w14:paraId="28C51AC9" w14:textId="77777777" w:rsidR="00FE1019" w:rsidRPr="00FE1019" w:rsidRDefault="00FE1019" w:rsidP="00FE1019">
            <w:pPr>
              <w:spacing w:line="259" w:lineRule="auto"/>
              <w:jc w:val="center"/>
              <w:rPr>
                <w:rFonts w:ascii="Times New Roman" w:hAnsi="Times New Roman" w:cs="Times New Roman"/>
              </w:rPr>
            </w:pPr>
          </w:p>
        </w:tc>
        <w:tc>
          <w:tcPr>
            <w:tcW w:w="623" w:type="pct"/>
            <w:tcBorders>
              <w:top w:val="single" w:sz="4" w:space="0" w:color="000000"/>
              <w:left w:val="single" w:sz="4" w:space="0" w:color="auto"/>
              <w:bottom w:val="single" w:sz="4" w:space="0" w:color="000000"/>
              <w:right w:val="single" w:sz="4" w:space="0" w:color="000000"/>
            </w:tcBorders>
            <w:vAlign w:val="center"/>
          </w:tcPr>
          <w:p w14:paraId="2CA16684" w14:textId="77777777" w:rsidR="00FE1019" w:rsidRPr="00FE1019" w:rsidRDefault="00FE1019" w:rsidP="00FE1019">
            <w:pPr>
              <w:spacing w:line="259" w:lineRule="auto"/>
              <w:ind w:right="60"/>
              <w:jc w:val="center"/>
              <w:rPr>
                <w:rFonts w:ascii="Times New Roman" w:hAnsi="Times New Roman" w:cs="Times New Roman"/>
              </w:rPr>
            </w:pPr>
            <w:r w:rsidRPr="00FE1019">
              <w:rPr>
                <w:rFonts w:ascii="Times New Roman" w:hAnsi="Times New Roman" w:cs="Times New Roman"/>
              </w:rPr>
              <w:t>150</w:t>
            </w:r>
          </w:p>
        </w:tc>
        <w:tc>
          <w:tcPr>
            <w:tcW w:w="671" w:type="pct"/>
            <w:tcBorders>
              <w:top w:val="single" w:sz="4" w:space="0" w:color="000000"/>
              <w:left w:val="single" w:sz="4" w:space="0" w:color="000000"/>
              <w:bottom w:val="single" w:sz="4" w:space="0" w:color="000000"/>
              <w:right w:val="single" w:sz="4" w:space="0" w:color="000000"/>
            </w:tcBorders>
            <w:vAlign w:val="center"/>
          </w:tcPr>
          <w:p w14:paraId="46E69318"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чугун</w:t>
            </w:r>
          </w:p>
        </w:tc>
        <w:tc>
          <w:tcPr>
            <w:tcW w:w="985" w:type="pct"/>
            <w:tcBorders>
              <w:top w:val="single" w:sz="4" w:space="0" w:color="000000"/>
              <w:left w:val="single" w:sz="4" w:space="0" w:color="000000"/>
              <w:bottom w:val="single" w:sz="4" w:space="0" w:color="000000"/>
              <w:right w:val="single" w:sz="4" w:space="0" w:color="000000"/>
            </w:tcBorders>
            <w:vAlign w:val="center"/>
          </w:tcPr>
          <w:p w14:paraId="16A5E1F4"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4.1</w:t>
            </w:r>
          </w:p>
        </w:tc>
        <w:tc>
          <w:tcPr>
            <w:tcW w:w="898" w:type="pct"/>
            <w:tcBorders>
              <w:top w:val="single" w:sz="4" w:space="0" w:color="000000"/>
              <w:left w:val="single" w:sz="4" w:space="0" w:color="000000"/>
              <w:bottom w:val="single" w:sz="4" w:space="0" w:color="000000"/>
              <w:right w:val="single" w:sz="4" w:space="0" w:color="000000"/>
            </w:tcBorders>
            <w:vAlign w:val="center"/>
          </w:tcPr>
          <w:p w14:paraId="74DA0622"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1988</w:t>
            </w:r>
          </w:p>
        </w:tc>
        <w:tc>
          <w:tcPr>
            <w:tcW w:w="636" w:type="pct"/>
            <w:tcBorders>
              <w:top w:val="single" w:sz="4" w:space="0" w:color="000000"/>
              <w:left w:val="single" w:sz="4" w:space="0" w:color="000000"/>
              <w:bottom w:val="single" w:sz="4" w:space="0" w:color="000000"/>
              <w:right w:val="single" w:sz="4" w:space="0" w:color="000000"/>
            </w:tcBorders>
            <w:vAlign w:val="center"/>
          </w:tcPr>
          <w:p w14:paraId="6B2A44E7"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95</w:t>
            </w:r>
          </w:p>
        </w:tc>
      </w:tr>
      <w:tr w:rsidR="00FE1019" w:rsidRPr="00FE1019" w14:paraId="66B2811F" w14:textId="77777777" w:rsidTr="00FE1019">
        <w:trPr>
          <w:trHeight w:val="63"/>
        </w:trPr>
        <w:tc>
          <w:tcPr>
            <w:tcW w:w="1187" w:type="pct"/>
            <w:vMerge/>
            <w:tcBorders>
              <w:left w:val="single" w:sz="4" w:space="0" w:color="auto"/>
              <w:right w:val="single" w:sz="4" w:space="0" w:color="auto"/>
            </w:tcBorders>
            <w:vAlign w:val="center"/>
          </w:tcPr>
          <w:p w14:paraId="20048EB8" w14:textId="77777777" w:rsidR="00FE1019" w:rsidRPr="00FE1019" w:rsidRDefault="00FE1019" w:rsidP="00FE1019">
            <w:pPr>
              <w:spacing w:line="259" w:lineRule="auto"/>
              <w:jc w:val="center"/>
              <w:rPr>
                <w:rFonts w:ascii="Times New Roman" w:hAnsi="Times New Roman" w:cs="Times New Roman"/>
              </w:rPr>
            </w:pPr>
          </w:p>
        </w:tc>
        <w:tc>
          <w:tcPr>
            <w:tcW w:w="623" w:type="pct"/>
            <w:tcBorders>
              <w:top w:val="single" w:sz="4" w:space="0" w:color="000000"/>
              <w:left w:val="single" w:sz="4" w:space="0" w:color="auto"/>
              <w:bottom w:val="single" w:sz="4" w:space="0" w:color="000000"/>
              <w:right w:val="single" w:sz="4" w:space="0" w:color="000000"/>
            </w:tcBorders>
            <w:vAlign w:val="center"/>
          </w:tcPr>
          <w:p w14:paraId="69E3F1AC" w14:textId="77777777" w:rsidR="00FE1019" w:rsidRPr="00FE1019" w:rsidRDefault="00FE1019" w:rsidP="00FE1019">
            <w:pPr>
              <w:spacing w:line="259" w:lineRule="auto"/>
              <w:ind w:right="60"/>
              <w:jc w:val="center"/>
              <w:rPr>
                <w:rFonts w:ascii="Times New Roman" w:hAnsi="Times New Roman" w:cs="Times New Roman"/>
              </w:rPr>
            </w:pPr>
            <w:r w:rsidRPr="00FE1019">
              <w:rPr>
                <w:rFonts w:ascii="Times New Roman" w:hAnsi="Times New Roman" w:cs="Times New Roman"/>
              </w:rPr>
              <w:t>160</w:t>
            </w:r>
          </w:p>
        </w:tc>
        <w:tc>
          <w:tcPr>
            <w:tcW w:w="671" w:type="pct"/>
            <w:tcBorders>
              <w:top w:val="single" w:sz="4" w:space="0" w:color="000000"/>
              <w:left w:val="single" w:sz="4" w:space="0" w:color="000000"/>
              <w:bottom w:val="single" w:sz="4" w:space="0" w:color="000000"/>
              <w:right w:val="single" w:sz="4" w:space="0" w:color="000000"/>
            </w:tcBorders>
            <w:vAlign w:val="center"/>
          </w:tcPr>
          <w:p w14:paraId="68BB429A" w14:textId="77777777" w:rsidR="00FE1019" w:rsidRPr="00FE1019" w:rsidRDefault="00FE1019" w:rsidP="00FE1019">
            <w:pPr>
              <w:spacing w:line="259" w:lineRule="auto"/>
              <w:ind w:right="53"/>
              <w:jc w:val="center"/>
              <w:rPr>
                <w:rFonts w:ascii="Times New Roman" w:hAnsi="Times New Roman" w:cs="Times New Roman"/>
              </w:rPr>
            </w:pPr>
            <w:proofErr w:type="spellStart"/>
            <w:r w:rsidRPr="00FE1019">
              <w:rPr>
                <w:rFonts w:ascii="Times New Roman" w:hAnsi="Times New Roman" w:cs="Times New Roman"/>
              </w:rPr>
              <w:t>пнд</w:t>
            </w:r>
            <w:proofErr w:type="spellEnd"/>
          </w:p>
        </w:tc>
        <w:tc>
          <w:tcPr>
            <w:tcW w:w="985" w:type="pct"/>
            <w:tcBorders>
              <w:top w:val="single" w:sz="4" w:space="0" w:color="000000"/>
              <w:left w:val="single" w:sz="4" w:space="0" w:color="000000"/>
              <w:bottom w:val="single" w:sz="4" w:space="0" w:color="000000"/>
              <w:right w:val="single" w:sz="4" w:space="0" w:color="000000"/>
            </w:tcBorders>
            <w:vAlign w:val="center"/>
          </w:tcPr>
          <w:p w14:paraId="72F6F618"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0.37</w:t>
            </w:r>
          </w:p>
        </w:tc>
        <w:tc>
          <w:tcPr>
            <w:tcW w:w="898" w:type="pct"/>
            <w:tcBorders>
              <w:top w:val="single" w:sz="4" w:space="0" w:color="000000"/>
              <w:left w:val="single" w:sz="4" w:space="0" w:color="000000"/>
              <w:bottom w:val="single" w:sz="4" w:space="0" w:color="000000"/>
              <w:right w:val="single" w:sz="4" w:space="0" w:color="000000"/>
            </w:tcBorders>
            <w:vAlign w:val="center"/>
          </w:tcPr>
          <w:p w14:paraId="074BE2FE"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2014</w:t>
            </w:r>
          </w:p>
        </w:tc>
        <w:tc>
          <w:tcPr>
            <w:tcW w:w="636" w:type="pct"/>
            <w:tcBorders>
              <w:top w:val="single" w:sz="4" w:space="0" w:color="000000"/>
              <w:left w:val="single" w:sz="4" w:space="0" w:color="000000"/>
              <w:bottom w:val="single" w:sz="4" w:space="0" w:color="000000"/>
              <w:right w:val="single" w:sz="4" w:space="0" w:color="000000"/>
            </w:tcBorders>
            <w:vAlign w:val="center"/>
          </w:tcPr>
          <w:p w14:paraId="054FEFE3"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13,5</w:t>
            </w:r>
          </w:p>
        </w:tc>
      </w:tr>
      <w:tr w:rsidR="00FE1019" w:rsidRPr="00FE1019" w14:paraId="07F07541" w14:textId="77777777" w:rsidTr="00FE1019">
        <w:trPr>
          <w:trHeight w:val="63"/>
        </w:trPr>
        <w:tc>
          <w:tcPr>
            <w:tcW w:w="1187" w:type="pct"/>
            <w:vMerge/>
            <w:tcBorders>
              <w:left w:val="single" w:sz="4" w:space="0" w:color="auto"/>
              <w:bottom w:val="single" w:sz="4" w:space="0" w:color="auto"/>
              <w:right w:val="single" w:sz="4" w:space="0" w:color="auto"/>
            </w:tcBorders>
            <w:vAlign w:val="center"/>
          </w:tcPr>
          <w:p w14:paraId="6910822A" w14:textId="77777777" w:rsidR="00FE1019" w:rsidRPr="00FE1019" w:rsidRDefault="00FE1019" w:rsidP="00FE1019">
            <w:pPr>
              <w:spacing w:line="259" w:lineRule="auto"/>
              <w:jc w:val="center"/>
              <w:rPr>
                <w:rFonts w:ascii="Times New Roman" w:hAnsi="Times New Roman" w:cs="Times New Roman"/>
              </w:rPr>
            </w:pPr>
          </w:p>
        </w:tc>
        <w:tc>
          <w:tcPr>
            <w:tcW w:w="623" w:type="pct"/>
            <w:tcBorders>
              <w:top w:val="single" w:sz="4" w:space="0" w:color="000000"/>
              <w:left w:val="single" w:sz="4" w:space="0" w:color="auto"/>
              <w:bottom w:val="single" w:sz="4" w:space="0" w:color="000000"/>
              <w:right w:val="single" w:sz="4" w:space="0" w:color="000000"/>
            </w:tcBorders>
            <w:vAlign w:val="center"/>
          </w:tcPr>
          <w:p w14:paraId="395E616C" w14:textId="77777777" w:rsidR="00FE1019" w:rsidRPr="00FE1019" w:rsidRDefault="00FE1019" w:rsidP="00FE1019">
            <w:pPr>
              <w:spacing w:line="259" w:lineRule="auto"/>
              <w:ind w:right="60"/>
              <w:jc w:val="center"/>
              <w:rPr>
                <w:rFonts w:ascii="Times New Roman" w:hAnsi="Times New Roman" w:cs="Times New Roman"/>
              </w:rPr>
            </w:pPr>
            <w:r w:rsidRPr="00FE1019">
              <w:rPr>
                <w:rFonts w:ascii="Times New Roman" w:hAnsi="Times New Roman" w:cs="Times New Roman"/>
              </w:rPr>
              <w:t>160</w:t>
            </w:r>
          </w:p>
        </w:tc>
        <w:tc>
          <w:tcPr>
            <w:tcW w:w="671" w:type="pct"/>
            <w:tcBorders>
              <w:top w:val="single" w:sz="4" w:space="0" w:color="000000"/>
              <w:left w:val="single" w:sz="4" w:space="0" w:color="000000"/>
              <w:bottom w:val="single" w:sz="4" w:space="0" w:color="000000"/>
              <w:right w:val="single" w:sz="4" w:space="0" w:color="000000"/>
            </w:tcBorders>
            <w:vAlign w:val="center"/>
          </w:tcPr>
          <w:p w14:paraId="74CC2FBE" w14:textId="77777777" w:rsidR="00FE1019" w:rsidRPr="00FE1019" w:rsidRDefault="00FE1019" w:rsidP="00FE1019">
            <w:pPr>
              <w:spacing w:line="259" w:lineRule="auto"/>
              <w:ind w:right="53"/>
              <w:jc w:val="center"/>
              <w:rPr>
                <w:rFonts w:ascii="Times New Roman" w:hAnsi="Times New Roman" w:cs="Times New Roman"/>
              </w:rPr>
            </w:pPr>
            <w:proofErr w:type="spellStart"/>
            <w:r w:rsidRPr="00FE1019">
              <w:rPr>
                <w:rFonts w:ascii="Times New Roman" w:hAnsi="Times New Roman" w:cs="Times New Roman"/>
              </w:rPr>
              <w:t>пнд</w:t>
            </w:r>
            <w:proofErr w:type="spellEnd"/>
          </w:p>
        </w:tc>
        <w:tc>
          <w:tcPr>
            <w:tcW w:w="985" w:type="pct"/>
            <w:tcBorders>
              <w:top w:val="single" w:sz="4" w:space="0" w:color="000000"/>
              <w:left w:val="single" w:sz="4" w:space="0" w:color="000000"/>
              <w:bottom w:val="single" w:sz="4" w:space="0" w:color="000000"/>
              <w:right w:val="single" w:sz="4" w:space="0" w:color="000000"/>
            </w:tcBorders>
            <w:vAlign w:val="center"/>
          </w:tcPr>
          <w:p w14:paraId="58507F1D"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0.47</w:t>
            </w:r>
          </w:p>
        </w:tc>
        <w:tc>
          <w:tcPr>
            <w:tcW w:w="898" w:type="pct"/>
            <w:tcBorders>
              <w:top w:val="single" w:sz="4" w:space="0" w:color="000000"/>
              <w:left w:val="single" w:sz="4" w:space="0" w:color="000000"/>
              <w:bottom w:val="single" w:sz="4" w:space="0" w:color="000000"/>
              <w:right w:val="single" w:sz="4" w:space="0" w:color="000000"/>
            </w:tcBorders>
            <w:vAlign w:val="center"/>
          </w:tcPr>
          <w:p w14:paraId="23295560"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2018</w:t>
            </w:r>
          </w:p>
        </w:tc>
        <w:tc>
          <w:tcPr>
            <w:tcW w:w="636" w:type="pct"/>
            <w:tcBorders>
              <w:top w:val="single" w:sz="4" w:space="0" w:color="000000"/>
              <w:left w:val="single" w:sz="4" w:space="0" w:color="000000"/>
              <w:bottom w:val="single" w:sz="4" w:space="0" w:color="000000"/>
              <w:right w:val="single" w:sz="4" w:space="0" w:color="000000"/>
            </w:tcBorders>
            <w:vAlign w:val="center"/>
          </w:tcPr>
          <w:p w14:paraId="03BD158D"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3,9</w:t>
            </w:r>
          </w:p>
        </w:tc>
      </w:tr>
      <w:tr w:rsidR="00FE1019" w:rsidRPr="00FE1019" w14:paraId="771E048C" w14:textId="77777777" w:rsidTr="00FE1019">
        <w:trPr>
          <w:trHeight w:val="286"/>
        </w:trPr>
        <w:tc>
          <w:tcPr>
            <w:tcW w:w="1187" w:type="pct"/>
            <w:vMerge w:val="restart"/>
            <w:tcBorders>
              <w:top w:val="single" w:sz="4" w:space="0" w:color="auto"/>
              <w:left w:val="single" w:sz="4" w:space="0" w:color="auto"/>
              <w:right w:val="single" w:sz="4" w:space="0" w:color="auto"/>
            </w:tcBorders>
            <w:vAlign w:val="center"/>
          </w:tcPr>
          <w:p w14:paraId="2ECEE67A" w14:textId="77777777" w:rsidR="00FE1019" w:rsidRPr="00FE1019" w:rsidRDefault="00FE1019" w:rsidP="00FE1019">
            <w:pPr>
              <w:spacing w:line="259" w:lineRule="auto"/>
              <w:jc w:val="center"/>
              <w:rPr>
                <w:rFonts w:ascii="Times New Roman" w:hAnsi="Times New Roman" w:cs="Times New Roman"/>
              </w:rPr>
            </w:pPr>
            <w:r w:rsidRPr="00FE1019">
              <w:rPr>
                <w:rFonts w:ascii="Times New Roman" w:hAnsi="Times New Roman" w:cs="Times New Roman"/>
              </w:rPr>
              <w:t>Внутриквартальные сети</w:t>
            </w:r>
          </w:p>
        </w:tc>
        <w:tc>
          <w:tcPr>
            <w:tcW w:w="623" w:type="pct"/>
            <w:tcBorders>
              <w:top w:val="single" w:sz="4" w:space="0" w:color="000000"/>
              <w:left w:val="single" w:sz="4" w:space="0" w:color="auto"/>
              <w:bottom w:val="single" w:sz="4" w:space="0" w:color="000000"/>
              <w:right w:val="single" w:sz="4" w:space="0" w:color="000000"/>
            </w:tcBorders>
            <w:vAlign w:val="center"/>
          </w:tcPr>
          <w:p w14:paraId="526CA212" w14:textId="77777777" w:rsidR="00FE1019" w:rsidRPr="00FE1019" w:rsidRDefault="00FE1019" w:rsidP="00FE1019">
            <w:pPr>
              <w:spacing w:line="259" w:lineRule="auto"/>
              <w:ind w:right="60"/>
              <w:jc w:val="center"/>
              <w:rPr>
                <w:rFonts w:ascii="Times New Roman" w:hAnsi="Times New Roman" w:cs="Times New Roman"/>
              </w:rPr>
            </w:pPr>
            <w:r w:rsidRPr="00FE1019">
              <w:rPr>
                <w:rFonts w:ascii="Times New Roman" w:hAnsi="Times New Roman" w:cs="Times New Roman"/>
              </w:rPr>
              <w:t>250</w:t>
            </w:r>
          </w:p>
        </w:tc>
        <w:tc>
          <w:tcPr>
            <w:tcW w:w="671" w:type="pct"/>
            <w:tcBorders>
              <w:top w:val="single" w:sz="4" w:space="0" w:color="000000"/>
              <w:left w:val="single" w:sz="4" w:space="0" w:color="000000"/>
              <w:bottom w:val="single" w:sz="4" w:space="0" w:color="000000"/>
              <w:right w:val="single" w:sz="4" w:space="0" w:color="000000"/>
            </w:tcBorders>
            <w:vAlign w:val="center"/>
          </w:tcPr>
          <w:p w14:paraId="2C927EE2"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чугун</w:t>
            </w:r>
          </w:p>
        </w:tc>
        <w:tc>
          <w:tcPr>
            <w:tcW w:w="985" w:type="pct"/>
            <w:tcBorders>
              <w:top w:val="single" w:sz="4" w:space="0" w:color="000000"/>
              <w:left w:val="single" w:sz="4" w:space="0" w:color="000000"/>
              <w:bottom w:val="single" w:sz="4" w:space="0" w:color="000000"/>
              <w:right w:val="single" w:sz="4" w:space="0" w:color="000000"/>
            </w:tcBorders>
            <w:vAlign w:val="center"/>
          </w:tcPr>
          <w:p w14:paraId="0B1A5EA0"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0.46</w:t>
            </w:r>
          </w:p>
        </w:tc>
        <w:tc>
          <w:tcPr>
            <w:tcW w:w="898" w:type="pct"/>
            <w:tcBorders>
              <w:top w:val="single" w:sz="4" w:space="0" w:color="000000"/>
              <w:left w:val="single" w:sz="4" w:space="0" w:color="000000"/>
              <w:bottom w:val="single" w:sz="4" w:space="0" w:color="000000"/>
              <w:right w:val="single" w:sz="4" w:space="0" w:color="000000"/>
            </w:tcBorders>
            <w:vAlign w:val="center"/>
          </w:tcPr>
          <w:p w14:paraId="0DACCE49"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1996</w:t>
            </w:r>
          </w:p>
        </w:tc>
        <w:tc>
          <w:tcPr>
            <w:tcW w:w="636" w:type="pct"/>
            <w:tcBorders>
              <w:top w:val="single" w:sz="4" w:space="0" w:color="000000"/>
              <w:left w:val="single" w:sz="4" w:space="0" w:color="000000"/>
              <w:bottom w:val="single" w:sz="4" w:space="0" w:color="000000"/>
              <w:right w:val="single" w:sz="4" w:space="0" w:color="000000"/>
            </w:tcBorders>
            <w:vAlign w:val="center"/>
          </w:tcPr>
          <w:p w14:paraId="397275CD"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90</w:t>
            </w:r>
          </w:p>
        </w:tc>
      </w:tr>
      <w:tr w:rsidR="00FE1019" w:rsidRPr="00FE1019" w14:paraId="64B3A419" w14:textId="77777777" w:rsidTr="00FE1019">
        <w:trPr>
          <w:trHeight w:val="286"/>
        </w:trPr>
        <w:tc>
          <w:tcPr>
            <w:tcW w:w="1187" w:type="pct"/>
            <w:vMerge/>
            <w:tcBorders>
              <w:left w:val="single" w:sz="4" w:space="0" w:color="auto"/>
              <w:right w:val="single" w:sz="4" w:space="0" w:color="auto"/>
            </w:tcBorders>
            <w:vAlign w:val="center"/>
          </w:tcPr>
          <w:p w14:paraId="55A16F36" w14:textId="77777777" w:rsidR="00FE1019" w:rsidRPr="00FE1019" w:rsidRDefault="00FE1019" w:rsidP="00FE1019">
            <w:pPr>
              <w:spacing w:line="259" w:lineRule="auto"/>
              <w:jc w:val="center"/>
              <w:rPr>
                <w:rFonts w:ascii="Times New Roman" w:hAnsi="Times New Roman" w:cs="Times New Roman"/>
              </w:rPr>
            </w:pPr>
          </w:p>
        </w:tc>
        <w:tc>
          <w:tcPr>
            <w:tcW w:w="623" w:type="pct"/>
            <w:tcBorders>
              <w:top w:val="single" w:sz="4" w:space="0" w:color="000000"/>
              <w:left w:val="single" w:sz="4" w:space="0" w:color="auto"/>
              <w:bottom w:val="single" w:sz="4" w:space="0" w:color="000000"/>
              <w:right w:val="single" w:sz="4" w:space="0" w:color="000000"/>
            </w:tcBorders>
            <w:vAlign w:val="center"/>
          </w:tcPr>
          <w:p w14:paraId="2D344A4D" w14:textId="77777777" w:rsidR="00FE1019" w:rsidRPr="00FE1019" w:rsidRDefault="00FE1019" w:rsidP="00FE1019">
            <w:pPr>
              <w:spacing w:line="259" w:lineRule="auto"/>
              <w:ind w:right="60"/>
              <w:jc w:val="center"/>
              <w:rPr>
                <w:rFonts w:ascii="Times New Roman" w:hAnsi="Times New Roman" w:cs="Times New Roman"/>
              </w:rPr>
            </w:pPr>
            <w:r w:rsidRPr="00FE1019">
              <w:rPr>
                <w:rFonts w:ascii="Times New Roman" w:hAnsi="Times New Roman" w:cs="Times New Roman"/>
              </w:rPr>
              <w:t>200</w:t>
            </w:r>
          </w:p>
        </w:tc>
        <w:tc>
          <w:tcPr>
            <w:tcW w:w="671" w:type="pct"/>
            <w:tcBorders>
              <w:top w:val="single" w:sz="4" w:space="0" w:color="000000"/>
              <w:left w:val="single" w:sz="4" w:space="0" w:color="000000"/>
              <w:bottom w:val="single" w:sz="4" w:space="0" w:color="000000"/>
              <w:right w:val="single" w:sz="4" w:space="0" w:color="000000"/>
            </w:tcBorders>
            <w:vAlign w:val="center"/>
          </w:tcPr>
          <w:p w14:paraId="4A134417"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чугун</w:t>
            </w:r>
          </w:p>
        </w:tc>
        <w:tc>
          <w:tcPr>
            <w:tcW w:w="985" w:type="pct"/>
            <w:tcBorders>
              <w:top w:val="single" w:sz="4" w:space="0" w:color="000000"/>
              <w:left w:val="single" w:sz="4" w:space="0" w:color="000000"/>
              <w:bottom w:val="single" w:sz="4" w:space="0" w:color="000000"/>
              <w:right w:val="single" w:sz="4" w:space="0" w:color="000000"/>
            </w:tcBorders>
            <w:vAlign w:val="center"/>
          </w:tcPr>
          <w:p w14:paraId="6027F135"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3.2</w:t>
            </w:r>
          </w:p>
        </w:tc>
        <w:tc>
          <w:tcPr>
            <w:tcW w:w="898" w:type="pct"/>
            <w:tcBorders>
              <w:top w:val="single" w:sz="4" w:space="0" w:color="000000"/>
              <w:left w:val="single" w:sz="4" w:space="0" w:color="000000"/>
              <w:bottom w:val="single" w:sz="4" w:space="0" w:color="000000"/>
              <w:right w:val="single" w:sz="4" w:space="0" w:color="000000"/>
            </w:tcBorders>
            <w:vAlign w:val="center"/>
          </w:tcPr>
          <w:p w14:paraId="775D69B3"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1996</w:t>
            </w:r>
          </w:p>
        </w:tc>
        <w:tc>
          <w:tcPr>
            <w:tcW w:w="636" w:type="pct"/>
            <w:tcBorders>
              <w:top w:val="single" w:sz="4" w:space="0" w:color="000000"/>
              <w:left w:val="single" w:sz="4" w:space="0" w:color="000000"/>
              <w:bottom w:val="single" w:sz="4" w:space="0" w:color="000000"/>
              <w:right w:val="single" w:sz="4" w:space="0" w:color="000000"/>
            </w:tcBorders>
            <w:vAlign w:val="center"/>
          </w:tcPr>
          <w:p w14:paraId="55ACE3FF"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90</w:t>
            </w:r>
          </w:p>
        </w:tc>
      </w:tr>
      <w:tr w:rsidR="00FE1019" w:rsidRPr="00FE1019" w14:paraId="52759972" w14:textId="77777777" w:rsidTr="00FE1019">
        <w:trPr>
          <w:trHeight w:val="286"/>
        </w:trPr>
        <w:tc>
          <w:tcPr>
            <w:tcW w:w="1187" w:type="pct"/>
            <w:vMerge/>
            <w:tcBorders>
              <w:left w:val="single" w:sz="4" w:space="0" w:color="auto"/>
              <w:bottom w:val="single" w:sz="4" w:space="0" w:color="auto"/>
              <w:right w:val="single" w:sz="4" w:space="0" w:color="auto"/>
            </w:tcBorders>
            <w:vAlign w:val="center"/>
          </w:tcPr>
          <w:p w14:paraId="5AAB3397" w14:textId="77777777" w:rsidR="00FE1019" w:rsidRPr="00FE1019" w:rsidRDefault="00FE1019" w:rsidP="00FE1019">
            <w:pPr>
              <w:spacing w:line="259" w:lineRule="auto"/>
              <w:jc w:val="center"/>
              <w:rPr>
                <w:rFonts w:ascii="Times New Roman" w:hAnsi="Times New Roman" w:cs="Times New Roman"/>
              </w:rPr>
            </w:pPr>
          </w:p>
        </w:tc>
        <w:tc>
          <w:tcPr>
            <w:tcW w:w="623" w:type="pct"/>
            <w:tcBorders>
              <w:top w:val="single" w:sz="4" w:space="0" w:color="000000"/>
              <w:left w:val="single" w:sz="4" w:space="0" w:color="auto"/>
              <w:bottom w:val="single" w:sz="4" w:space="0" w:color="000000"/>
              <w:right w:val="single" w:sz="4" w:space="0" w:color="000000"/>
            </w:tcBorders>
            <w:vAlign w:val="center"/>
          </w:tcPr>
          <w:p w14:paraId="74E6FFE5" w14:textId="77777777" w:rsidR="00FE1019" w:rsidRPr="00FE1019" w:rsidRDefault="00FE1019" w:rsidP="00FE1019">
            <w:pPr>
              <w:spacing w:line="259" w:lineRule="auto"/>
              <w:ind w:right="60"/>
              <w:jc w:val="center"/>
              <w:rPr>
                <w:rFonts w:ascii="Times New Roman" w:hAnsi="Times New Roman" w:cs="Times New Roman"/>
              </w:rPr>
            </w:pPr>
            <w:r w:rsidRPr="00FE1019">
              <w:rPr>
                <w:rFonts w:ascii="Times New Roman" w:hAnsi="Times New Roman" w:cs="Times New Roman"/>
              </w:rPr>
              <w:t>100</w:t>
            </w:r>
          </w:p>
        </w:tc>
        <w:tc>
          <w:tcPr>
            <w:tcW w:w="671" w:type="pct"/>
            <w:tcBorders>
              <w:top w:val="single" w:sz="4" w:space="0" w:color="000000"/>
              <w:left w:val="single" w:sz="4" w:space="0" w:color="000000"/>
              <w:bottom w:val="single" w:sz="4" w:space="0" w:color="000000"/>
              <w:right w:val="single" w:sz="4" w:space="0" w:color="000000"/>
            </w:tcBorders>
            <w:vAlign w:val="center"/>
          </w:tcPr>
          <w:p w14:paraId="5CF3DE70"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чугун</w:t>
            </w:r>
          </w:p>
        </w:tc>
        <w:tc>
          <w:tcPr>
            <w:tcW w:w="985" w:type="pct"/>
            <w:tcBorders>
              <w:top w:val="single" w:sz="4" w:space="0" w:color="000000"/>
              <w:left w:val="single" w:sz="4" w:space="0" w:color="000000"/>
              <w:bottom w:val="single" w:sz="4" w:space="0" w:color="000000"/>
              <w:right w:val="single" w:sz="4" w:space="0" w:color="000000"/>
            </w:tcBorders>
            <w:vAlign w:val="center"/>
          </w:tcPr>
          <w:p w14:paraId="12A95E69"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0.5</w:t>
            </w:r>
          </w:p>
        </w:tc>
        <w:tc>
          <w:tcPr>
            <w:tcW w:w="898" w:type="pct"/>
            <w:tcBorders>
              <w:top w:val="single" w:sz="4" w:space="0" w:color="000000"/>
              <w:left w:val="single" w:sz="4" w:space="0" w:color="000000"/>
              <w:bottom w:val="single" w:sz="4" w:space="0" w:color="000000"/>
              <w:right w:val="single" w:sz="4" w:space="0" w:color="000000"/>
            </w:tcBorders>
            <w:vAlign w:val="center"/>
          </w:tcPr>
          <w:p w14:paraId="06978EF5"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1996</w:t>
            </w:r>
          </w:p>
        </w:tc>
        <w:tc>
          <w:tcPr>
            <w:tcW w:w="636" w:type="pct"/>
            <w:tcBorders>
              <w:top w:val="single" w:sz="4" w:space="0" w:color="000000"/>
              <w:left w:val="single" w:sz="4" w:space="0" w:color="000000"/>
              <w:bottom w:val="single" w:sz="4" w:space="0" w:color="000000"/>
              <w:right w:val="single" w:sz="4" w:space="0" w:color="000000"/>
            </w:tcBorders>
            <w:vAlign w:val="center"/>
          </w:tcPr>
          <w:p w14:paraId="7F53F1F1"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90</w:t>
            </w:r>
          </w:p>
        </w:tc>
      </w:tr>
    </w:tbl>
    <w:p w14:paraId="17CF6064" w14:textId="77777777" w:rsidR="00FE1019" w:rsidRDefault="00FE1019" w:rsidP="00FE1019">
      <w:pPr>
        <w:pStyle w:val="af4"/>
        <w:spacing w:after="0" w:line="360" w:lineRule="auto"/>
        <w:ind w:left="0" w:firstLine="567"/>
        <w:jc w:val="both"/>
        <w:rPr>
          <w:rFonts w:ascii="Times New Roman" w:hAnsi="Times New Roman" w:cs="Times New Roman"/>
          <w:spacing w:val="-1"/>
          <w:sz w:val="28"/>
          <w:szCs w:val="28"/>
        </w:rPr>
      </w:pPr>
    </w:p>
    <w:p w14:paraId="7867DC7A" w14:textId="765BB52C" w:rsidR="00FE1019" w:rsidRPr="00FE1019" w:rsidRDefault="00FE1019" w:rsidP="00FE1019">
      <w:pPr>
        <w:pStyle w:val="af4"/>
        <w:spacing w:after="0" w:line="360" w:lineRule="auto"/>
        <w:ind w:left="0"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 xml:space="preserve">Баланс поступления сточных вод в централизованную систему водоотведения за 2017-2019 гг. представлен в </w:t>
      </w:r>
      <w:r w:rsidR="00DC5B92" w:rsidRPr="00DC5B92">
        <w:rPr>
          <w:rFonts w:ascii="Times New Roman" w:hAnsi="Times New Roman" w:cs="Times New Roman"/>
          <w:spacing w:val="-1"/>
          <w:sz w:val="28"/>
          <w:szCs w:val="28"/>
        </w:rPr>
        <w:t>т</w:t>
      </w:r>
      <w:r w:rsidRPr="00DC5B92">
        <w:rPr>
          <w:rFonts w:ascii="Times New Roman" w:hAnsi="Times New Roman" w:cs="Times New Roman"/>
          <w:spacing w:val="-1"/>
          <w:sz w:val="28"/>
          <w:szCs w:val="28"/>
        </w:rPr>
        <w:t xml:space="preserve">аблице </w:t>
      </w:r>
      <w:r w:rsidR="00DC5B92" w:rsidRPr="00DC5B92">
        <w:rPr>
          <w:rFonts w:ascii="Times New Roman" w:hAnsi="Times New Roman" w:cs="Times New Roman"/>
          <w:sz w:val="28"/>
          <w:szCs w:val="28"/>
        </w:rPr>
        <w:t>7</w:t>
      </w:r>
      <w:r w:rsidRPr="00DC5B92">
        <w:rPr>
          <w:rFonts w:ascii="Times New Roman" w:hAnsi="Times New Roman" w:cs="Times New Roman"/>
          <w:spacing w:val="-1"/>
          <w:sz w:val="28"/>
          <w:szCs w:val="28"/>
        </w:rPr>
        <w:t>.</w:t>
      </w:r>
    </w:p>
    <w:p w14:paraId="438228D5" w14:textId="043F7C66" w:rsidR="00FE1019" w:rsidRPr="00FE1019" w:rsidRDefault="00FE1019" w:rsidP="00FE1019">
      <w:pPr>
        <w:pStyle w:val="af7"/>
        <w:keepNext/>
        <w:spacing w:after="0"/>
        <w:jc w:val="right"/>
        <w:rPr>
          <w:rFonts w:ascii="Times New Roman" w:hAnsi="Times New Roman" w:cs="Times New Roman"/>
          <w:color w:val="auto"/>
          <w:sz w:val="24"/>
          <w:szCs w:val="24"/>
        </w:rPr>
      </w:pPr>
      <w:bookmarkStart w:id="36" w:name="_Ref20469095"/>
      <w:bookmarkStart w:id="37" w:name="_Toc26437763"/>
      <w:bookmarkStart w:id="38" w:name="_Toc49859415"/>
      <w:r w:rsidRPr="00FE1019">
        <w:rPr>
          <w:rFonts w:ascii="Times New Roman" w:hAnsi="Times New Roman" w:cs="Times New Roman"/>
          <w:color w:val="auto"/>
          <w:sz w:val="24"/>
          <w:szCs w:val="24"/>
        </w:rPr>
        <w:t>Таблица</w:t>
      </w:r>
      <w:bookmarkEnd w:id="36"/>
      <w:r w:rsidR="00DC5B92">
        <w:rPr>
          <w:rFonts w:ascii="Times New Roman" w:hAnsi="Times New Roman" w:cs="Times New Roman"/>
          <w:color w:val="auto"/>
          <w:sz w:val="24"/>
          <w:szCs w:val="24"/>
        </w:rPr>
        <w:t xml:space="preserve"> 7</w:t>
      </w:r>
      <w:r w:rsidRPr="00FE1019">
        <w:rPr>
          <w:rFonts w:ascii="Times New Roman" w:hAnsi="Times New Roman" w:cs="Times New Roman"/>
          <w:color w:val="auto"/>
          <w:sz w:val="24"/>
          <w:szCs w:val="24"/>
        </w:rPr>
        <w:t>. Баланс поступления сточных вод в централизованную систему водоотведения</w:t>
      </w:r>
      <w:bookmarkEnd w:id="37"/>
      <w:bookmarkEnd w:id="38"/>
    </w:p>
    <w:tbl>
      <w:tblPr>
        <w:tblStyle w:val="TableGrid"/>
        <w:tblW w:w="9696" w:type="dxa"/>
        <w:tblInd w:w="-113" w:type="dxa"/>
        <w:tblCellMar>
          <w:top w:w="7" w:type="dxa"/>
          <w:left w:w="113" w:type="dxa"/>
          <w:right w:w="115" w:type="dxa"/>
        </w:tblCellMar>
        <w:tblLook w:val="04A0" w:firstRow="1" w:lastRow="0" w:firstColumn="1" w:lastColumn="0" w:noHBand="0" w:noVBand="1"/>
      </w:tblPr>
      <w:tblGrid>
        <w:gridCol w:w="3491"/>
        <w:gridCol w:w="2289"/>
        <w:gridCol w:w="1958"/>
        <w:gridCol w:w="1958"/>
      </w:tblGrid>
      <w:tr w:rsidR="00FE1019" w:rsidRPr="00FE1019" w14:paraId="7969E2CD" w14:textId="77777777" w:rsidTr="000734A2">
        <w:trPr>
          <w:trHeight w:val="286"/>
        </w:trPr>
        <w:tc>
          <w:tcPr>
            <w:tcW w:w="3491" w:type="dxa"/>
            <w:tcBorders>
              <w:top w:val="single" w:sz="4" w:space="0" w:color="000000"/>
              <w:left w:val="single" w:sz="4" w:space="0" w:color="000000"/>
              <w:bottom w:val="single" w:sz="4" w:space="0" w:color="000000"/>
              <w:right w:val="single" w:sz="4" w:space="0" w:color="000000"/>
            </w:tcBorders>
            <w:vAlign w:val="center"/>
          </w:tcPr>
          <w:p w14:paraId="73655E99" w14:textId="77777777" w:rsidR="00FE1019" w:rsidRPr="00FE1019" w:rsidRDefault="00FE1019" w:rsidP="00FE1019">
            <w:pPr>
              <w:spacing w:line="259" w:lineRule="auto"/>
              <w:ind w:left="4"/>
              <w:jc w:val="center"/>
              <w:rPr>
                <w:rFonts w:ascii="Times New Roman" w:hAnsi="Times New Roman" w:cs="Times New Roman"/>
              </w:rPr>
            </w:pPr>
            <w:r w:rsidRPr="00FE1019">
              <w:rPr>
                <w:rFonts w:ascii="Times New Roman" w:hAnsi="Times New Roman" w:cs="Times New Roman"/>
              </w:rPr>
              <w:t xml:space="preserve">Наименование потребителя </w:t>
            </w:r>
          </w:p>
        </w:tc>
        <w:tc>
          <w:tcPr>
            <w:tcW w:w="2289" w:type="dxa"/>
            <w:tcBorders>
              <w:top w:val="single" w:sz="4" w:space="0" w:color="000000"/>
              <w:left w:val="single" w:sz="4" w:space="0" w:color="000000"/>
              <w:bottom w:val="single" w:sz="4" w:space="0" w:color="000000"/>
              <w:right w:val="single" w:sz="4" w:space="0" w:color="000000"/>
            </w:tcBorders>
          </w:tcPr>
          <w:p w14:paraId="12EB1104" w14:textId="77777777" w:rsidR="00FE1019" w:rsidRPr="00FE1019" w:rsidRDefault="00FE1019" w:rsidP="00FE1019">
            <w:pPr>
              <w:spacing w:line="259" w:lineRule="auto"/>
              <w:jc w:val="center"/>
              <w:rPr>
                <w:rFonts w:ascii="Times New Roman" w:hAnsi="Times New Roman" w:cs="Times New Roman"/>
              </w:rPr>
            </w:pPr>
            <w:r w:rsidRPr="00FE1019">
              <w:rPr>
                <w:rFonts w:ascii="Times New Roman" w:hAnsi="Times New Roman" w:cs="Times New Roman"/>
              </w:rPr>
              <w:t>Суточные расходы стоков, м</w:t>
            </w:r>
            <w:r w:rsidRPr="00FE1019">
              <w:rPr>
                <w:rFonts w:ascii="Times New Roman" w:hAnsi="Times New Roman" w:cs="Times New Roman"/>
                <w:vertAlign w:val="superscript"/>
              </w:rPr>
              <w:t>3</w:t>
            </w:r>
            <w:r w:rsidRPr="00FE1019">
              <w:rPr>
                <w:rFonts w:ascii="Times New Roman" w:hAnsi="Times New Roman" w:cs="Times New Roman"/>
              </w:rPr>
              <w:t>/</w:t>
            </w:r>
            <w:proofErr w:type="spellStart"/>
            <w:r w:rsidRPr="00FE1019">
              <w:rPr>
                <w:rFonts w:ascii="Times New Roman" w:hAnsi="Times New Roman" w:cs="Times New Roman"/>
              </w:rPr>
              <w:t>сут</w:t>
            </w:r>
            <w:proofErr w:type="spellEnd"/>
            <w:r w:rsidRPr="00FE1019">
              <w:rPr>
                <w:rFonts w:ascii="Times New Roman" w:hAnsi="Times New Roman" w:cs="Times New Roman"/>
              </w:rPr>
              <w:t>.  2017 г.</w:t>
            </w:r>
          </w:p>
        </w:tc>
        <w:tc>
          <w:tcPr>
            <w:tcW w:w="1958" w:type="dxa"/>
            <w:tcBorders>
              <w:top w:val="single" w:sz="4" w:space="0" w:color="000000"/>
              <w:left w:val="single" w:sz="4" w:space="0" w:color="000000"/>
              <w:bottom w:val="single" w:sz="4" w:space="0" w:color="000000"/>
              <w:right w:val="single" w:sz="4" w:space="0" w:color="000000"/>
            </w:tcBorders>
          </w:tcPr>
          <w:p w14:paraId="5EF87CA0" w14:textId="77777777" w:rsidR="00FE1019" w:rsidRPr="00FE1019" w:rsidRDefault="00FE1019" w:rsidP="00FE1019">
            <w:pPr>
              <w:spacing w:line="259" w:lineRule="auto"/>
              <w:jc w:val="center"/>
              <w:rPr>
                <w:rFonts w:ascii="Times New Roman" w:hAnsi="Times New Roman" w:cs="Times New Roman"/>
              </w:rPr>
            </w:pPr>
            <w:r w:rsidRPr="00FE1019">
              <w:rPr>
                <w:rFonts w:ascii="Times New Roman" w:hAnsi="Times New Roman" w:cs="Times New Roman"/>
              </w:rPr>
              <w:t>Суточные расходы стоков, м</w:t>
            </w:r>
            <w:r w:rsidRPr="00FE1019">
              <w:rPr>
                <w:rFonts w:ascii="Times New Roman" w:hAnsi="Times New Roman" w:cs="Times New Roman"/>
                <w:vertAlign w:val="superscript"/>
              </w:rPr>
              <w:t>3</w:t>
            </w:r>
            <w:r w:rsidRPr="00FE1019">
              <w:rPr>
                <w:rFonts w:ascii="Times New Roman" w:hAnsi="Times New Roman" w:cs="Times New Roman"/>
              </w:rPr>
              <w:t>/</w:t>
            </w:r>
            <w:proofErr w:type="spellStart"/>
            <w:r w:rsidRPr="00FE1019">
              <w:rPr>
                <w:rFonts w:ascii="Times New Roman" w:hAnsi="Times New Roman" w:cs="Times New Roman"/>
              </w:rPr>
              <w:t>сут</w:t>
            </w:r>
            <w:proofErr w:type="spellEnd"/>
            <w:r w:rsidRPr="00FE1019">
              <w:rPr>
                <w:rFonts w:ascii="Times New Roman" w:hAnsi="Times New Roman" w:cs="Times New Roman"/>
              </w:rPr>
              <w:t>.  2018 г.</w:t>
            </w:r>
          </w:p>
        </w:tc>
        <w:tc>
          <w:tcPr>
            <w:tcW w:w="1958" w:type="dxa"/>
            <w:tcBorders>
              <w:top w:val="single" w:sz="4" w:space="0" w:color="000000"/>
              <w:left w:val="single" w:sz="4" w:space="0" w:color="000000"/>
              <w:bottom w:val="single" w:sz="4" w:space="0" w:color="000000"/>
              <w:right w:val="single" w:sz="4" w:space="0" w:color="000000"/>
            </w:tcBorders>
          </w:tcPr>
          <w:p w14:paraId="7DD1EC79" w14:textId="77777777" w:rsidR="00FE1019" w:rsidRPr="00FE1019" w:rsidRDefault="00FE1019" w:rsidP="00FE1019">
            <w:pPr>
              <w:spacing w:line="259" w:lineRule="auto"/>
              <w:jc w:val="center"/>
              <w:rPr>
                <w:rFonts w:ascii="Times New Roman" w:hAnsi="Times New Roman" w:cs="Times New Roman"/>
              </w:rPr>
            </w:pPr>
            <w:r w:rsidRPr="00FE1019">
              <w:rPr>
                <w:rFonts w:ascii="Times New Roman" w:hAnsi="Times New Roman" w:cs="Times New Roman"/>
              </w:rPr>
              <w:t>Суточные расходы стоков, м</w:t>
            </w:r>
            <w:r w:rsidRPr="00FE1019">
              <w:rPr>
                <w:rFonts w:ascii="Times New Roman" w:hAnsi="Times New Roman" w:cs="Times New Roman"/>
                <w:vertAlign w:val="superscript"/>
              </w:rPr>
              <w:t>3</w:t>
            </w:r>
            <w:r w:rsidRPr="00FE1019">
              <w:rPr>
                <w:rFonts w:ascii="Times New Roman" w:hAnsi="Times New Roman" w:cs="Times New Roman"/>
              </w:rPr>
              <w:t>/</w:t>
            </w:r>
            <w:proofErr w:type="spellStart"/>
            <w:r w:rsidRPr="00FE1019">
              <w:rPr>
                <w:rFonts w:ascii="Times New Roman" w:hAnsi="Times New Roman" w:cs="Times New Roman"/>
              </w:rPr>
              <w:t>сут</w:t>
            </w:r>
            <w:proofErr w:type="spellEnd"/>
            <w:r w:rsidRPr="00FE1019">
              <w:rPr>
                <w:rFonts w:ascii="Times New Roman" w:hAnsi="Times New Roman" w:cs="Times New Roman"/>
              </w:rPr>
              <w:t>.  2019 г.</w:t>
            </w:r>
          </w:p>
        </w:tc>
      </w:tr>
      <w:tr w:rsidR="00FE1019" w:rsidRPr="00FE1019" w14:paraId="6D5A829F" w14:textId="77777777" w:rsidTr="000734A2">
        <w:trPr>
          <w:trHeight w:val="286"/>
        </w:trPr>
        <w:tc>
          <w:tcPr>
            <w:tcW w:w="3491" w:type="dxa"/>
            <w:tcBorders>
              <w:top w:val="single" w:sz="4" w:space="0" w:color="000000"/>
              <w:left w:val="single" w:sz="4" w:space="0" w:color="000000"/>
              <w:bottom w:val="single" w:sz="4" w:space="0" w:color="000000"/>
              <w:right w:val="single" w:sz="4" w:space="0" w:color="000000"/>
            </w:tcBorders>
          </w:tcPr>
          <w:p w14:paraId="6E2ED49F" w14:textId="77777777" w:rsidR="00FE1019" w:rsidRPr="00FE1019" w:rsidRDefault="00FE1019" w:rsidP="00FE1019">
            <w:pPr>
              <w:spacing w:line="259" w:lineRule="auto"/>
              <w:rPr>
                <w:rFonts w:ascii="Times New Roman" w:hAnsi="Times New Roman" w:cs="Times New Roman"/>
              </w:rPr>
            </w:pPr>
            <w:r w:rsidRPr="00FE1019">
              <w:rPr>
                <w:rFonts w:ascii="Times New Roman" w:hAnsi="Times New Roman" w:cs="Times New Roman"/>
              </w:rPr>
              <w:t xml:space="preserve">- население </w:t>
            </w:r>
          </w:p>
        </w:tc>
        <w:tc>
          <w:tcPr>
            <w:tcW w:w="2289" w:type="dxa"/>
            <w:tcBorders>
              <w:top w:val="single" w:sz="4" w:space="0" w:color="000000"/>
              <w:left w:val="single" w:sz="4" w:space="0" w:color="000000"/>
              <w:bottom w:val="single" w:sz="4" w:space="0" w:color="000000"/>
              <w:right w:val="single" w:sz="4" w:space="0" w:color="000000"/>
            </w:tcBorders>
          </w:tcPr>
          <w:p w14:paraId="159FC53C" w14:textId="77777777" w:rsidR="00FE1019" w:rsidRPr="00FE1019" w:rsidRDefault="00FE1019" w:rsidP="00FE1019">
            <w:pPr>
              <w:spacing w:line="259" w:lineRule="auto"/>
              <w:ind w:left="55"/>
              <w:jc w:val="center"/>
              <w:rPr>
                <w:rFonts w:ascii="Times New Roman" w:hAnsi="Times New Roman" w:cs="Times New Roman"/>
              </w:rPr>
            </w:pPr>
            <w:r w:rsidRPr="00FE1019">
              <w:rPr>
                <w:rFonts w:ascii="Times New Roman" w:hAnsi="Times New Roman" w:cs="Times New Roman"/>
              </w:rPr>
              <w:t>373,8</w:t>
            </w:r>
          </w:p>
        </w:tc>
        <w:tc>
          <w:tcPr>
            <w:tcW w:w="1958" w:type="dxa"/>
            <w:tcBorders>
              <w:top w:val="single" w:sz="4" w:space="0" w:color="000000"/>
              <w:left w:val="single" w:sz="4" w:space="0" w:color="000000"/>
              <w:bottom w:val="single" w:sz="4" w:space="0" w:color="000000"/>
              <w:right w:val="single" w:sz="4" w:space="0" w:color="000000"/>
            </w:tcBorders>
          </w:tcPr>
          <w:p w14:paraId="2D5E50CF" w14:textId="77777777" w:rsidR="00FE1019" w:rsidRPr="00FE1019" w:rsidRDefault="00FE1019" w:rsidP="00FE1019">
            <w:pPr>
              <w:spacing w:line="259" w:lineRule="auto"/>
              <w:ind w:left="55"/>
              <w:jc w:val="center"/>
              <w:rPr>
                <w:rFonts w:ascii="Times New Roman" w:hAnsi="Times New Roman" w:cs="Times New Roman"/>
              </w:rPr>
            </w:pPr>
            <w:r w:rsidRPr="00FE1019">
              <w:rPr>
                <w:rFonts w:ascii="Times New Roman" w:hAnsi="Times New Roman" w:cs="Times New Roman"/>
              </w:rPr>
              <w:t>358,5</w:t>
            </w:r>
          </w:p>
        </w:tc>
        <w:tc>
          <w:tcPr>
            <w:tcW w:w="1958" w:type="dxa"/>
            <w:tcBorders>
              <w:top w:val="single" w:sz="4" w:space="0" w:color="000000"/>
              <w:left w:val="single" w:sz="4" w:space="0" w:color="000000"/>
              <w:bottom w:val="single" w:sz="4" w:space="0" w:color="000000"/>
              <w:right w:val="single" w:sz="4" w:space="0" w:color="000000"/>
            </w:tcBorders>
          </w:tcPr>
          <w:p w14:paraId="164EF004" w14:textId="77777777" w:rsidR="00FE1019" w:rsidRPr="00FE1019" w:rsidRDefault="00FE1019" w:rsidP="00FE1019">
            <w:pPr>
              <w:spacing w:line="259" w:lineRule="auto"/>
              <w:ind w:left="55"/>
              <w:jc w:val="center"/>
              <w:rPr>
                <w:rFonts w:ascii="Times New Roman" w:hAnsi="Times New Roman" w:cs="Times New Roman"/>
              </w:rPr>
            </w:pPr>
            <w:r w:rsidRPr="00FE1019">
              <w:rPr>
                <w:rFonts w:ascii="Times New Roman" w:hAnsi="Times New Roman" w:cs="Times New Roman"/>
              </w:rPr>
              <w:t>393,3</w:t>
            </w:r>
          </w:p>
        </w:tc>
      </w:tr>
      <w:tr w:rsidR="00FE1019" w:rsidRPr="00FE1019" w14:paraId="6A98E2A2" w14:textId="77777777" w:rsidTr="000734A2">
        <w:trPr>
          <w:trHeight w:val="286"/>
        </w:trPr>
        <w:tc>
          <w:tcPr>
            <w:tcW w:w="3491" w:type="dxa"/>
            <w:tcBorders>
              <w:top w:val="single" w:sz="4" w:space="0" w:color="000000"/>
              <w:left w:val="single" w:sz="4" w:space="0" w:color="000000"/>
              <w:bottom w:val="single" w:sz="4" w:space="0" w:color="000000"/>
              <w:right w:val="single" w:sz="4" w:space="0" w:color="000000"/>
            </w:tcBorders>
          </w:tcPr>
          <w:p w14:paraId="4451FE4E" w14:textId="77777777" w:rsidR="00FE1019" w:rsidRPr="00FE1019" w:rsidRDefault="00FE1019" w:rsidP="00FE1019">
            <w:pPr>
              <w:spacing w:line="259" w:lineRule="auto"/>
              <w:rPr>
                <w:rFonts w:ascii="Times New Roman" w:hAnsi="Times New Roman" w:cs="Times New Roman"/>
              </w:rPr>
            </w:pPr>
            <w:r w:rsidRPr="00FE1019">
              <w:rPr>
                <w:rFonts w:ascii="Times New Roman" w:hAnsi="Times New Roman" w:cs="Times New Roman"/>
              </w:rPr>
              <w:t xml:space="preserve">- бюджет </w:t>
            </w:r>
          </w:p>
        </w:tc>
        <w:tc>
          <w:tcPr>
            <w:tcW w:w="2289" w:type="dxa"/>
            <w:tcBorders>
              <w:top w:val="single" w:sz="4" w:space="0" w:color="000000"/>
              <w:left w:val="single" w:sz="4" w:space="0" w:color="000000"/>
              <w:bottom w:val="single" w:sz="4" w:space="0" w:color="000000"/>
              <w:right w:val="single" w:sz="4" w:space="0" w:color="000000"/>
            </w:tcBorders>
          </w:tcPr>
          <w:p w14:paraId="1895C996" w14:textId="77777777" w:rsidR="00FE1019" w:rsidRPr="00FE1019" w:rsidRDefault="00FE1019" w:rsidP="00FE1019">
            <w:pPr>
              <w:spacing w:line="259" w:lineRule="auto"/>
              <w:ind w:left="55"/>
              <w:jc w:val="center"/>
              <w:rPr>
                <w:rFonts w:ascii="Times New Roman" w:hAnsi="Times New Roman" w:cs="Times New Roman"/>
              </w:rPr>
            </w:pPr>
            <w:r w:rsidRPr="00FE1019">
              <w:rPr>
                <w:rFonts w:ascii="Times New Roman" w:hAnsi="Times New Roman" w:cs="Times New Roman"/>
              </w:rPr>
              <w:t>32,2</w:t>
            </w:r>
          </w:p>
        </w:tc>
        <w:tc>
          <w:tcPr>
            <w:tcW w:w="1958" w:type="dxa"/>
            <w:tcBorders>
              <w:top w:val="single" w:sz="4" w:space="0" w:color="000000"/>
              <w:left w:val="single" w:sz="4" w:space="0" w:color="000000"/>
              <w:bottom w:val="single" w:sz="4" w:space="0" w:color="000000"/>
              <w:right w:val="single" w:sz="4" w:space="0" w:color="000000"/>
            </w:tcBorders>
          </w:tcPr>
          <w:p w14:paraId="45632B66" w14:textId="77777777" w:rsidR="00FE1019" w:rsidRPr="00FE1019" w:rsidRDefault="00FE1019" w:rsidP="00FE1019">
            <w:pPr>
              <w:spacing w:line="259" w:lineRule="auto"/>
              <w:ind w:left="55"/>
              <w:jc w:val="center"/>
              <w:rPr>
                <w:rFonts w:ascii="Times New Roman" w:hAnsi="Times New Roman" w:cs="Times New Roman"/>
              </w:rPr>
            </w:pPr>
            <w:r w:rsidRPr="00FE1019">
              <w:rPr>
                <w:rFonts w:ascii="Times New Roman" w:hAnsi="Times New Roman" w:cs="Times New Roman"/>
              </w:rPr>
              <w:t>30,6</w:t>
            </w:r>
          </w:p>
        </w:tc>
        <w:tc>
          <w:tcPr>
            <w:tcW w:w="1958" w:type="dxa"/>
            <w:tcBorders>
              <w:top w:val="single" w:sz="4" w:space="0" w:color="000000"/>
              <w:left w:val="single" w:sz="4" w:space="0" w:color="000000"/>
              <w:bottom w:val="single" w:sz="4" w:space="0" w:color="000000"/>
              <w:right w:val="single" w:sz="4" w:space="0" w:color="000000"/>
            </w:tcBorders>
          </w:tcPr>
          <w:p w14:paraId="0884D2D5" w14:textId="77777777" w:rsidR="00FE1019" w:rsidRPr="00FE1019" w:rsidRDefault="00FE1019" w:rsidP="00FE1019">
            <w:pPr>
              <w:spacing w:line="259" w:lineRule="auto"/>
              <w:ind w:left="55"/>
              <w:jc w:val="center"/>
              <w:rPr>
                <w:rFonts w:ascii="Times New Roman" w:hAnsi="Times New Roman" w:cs="Times New Roman"/>
              </w:rPr>
            </w:pPr>
            <w:r w:rsidRPr="00FE1019">
              <w:rPr>
                <w:rFonts w:ascii="Times New Roman" w:hAnsi="Times New Roman" w:cs="Times New Roman"/>
              </w:rPr>
              <w:t>48,7</w:t>
            </w:r>
          </w:p>
        </w:tc>
      </w:tr>
      <w:tr w:rsidR="00FE1019" w:rsidRPr="00FE1019" w14:paraId="3E9EAA84" w14:textId="77777777" w:rsidTr="000734A2">
        <w:trPr>
          <w:trHeight w:val="286"/>
        </w:trPr>
        <w:tc>
          <w:tcPr>
            <w:tcW w:w="3491" w:type="dxa"/>
            <w:tcBorders>
              <w:top w:val="single" w:sz="4" w:space="0" w:color="000000"/>
              <w:left w:val="single" w:sz="4" w:space="0" w:color="000000"/>
              <w:bottom w:val="single" w:sz="4" w:space="0" w:color="000000"/>
              <w:right w:val="single" w:sz="4" w:space="0" w:color="000000"/>
            </w:tcBorders>
          </w:tcPr>
          <w:p w14:paraId="063B55F8" w14:textId="77777777" w:rsidR="00FE1019" w:rsidRPr="00FE1019" w:rsidRDefault="00FE1019" w:rsidP="00FE1019">
            <w:pPr>
              <w:spacing w:line="259" w:lineRule="auto"/>
              <w:rPr>
                <w:rFonts w:ascii="Times New Roman" w:hAnsi="Times New Roman" w:cs="Times New Roman"/>
              </w:rPr>
            </w:pPr>
            <w:r w:rsidRPr="00FE1019">
              <w:rPr>
                <w:rFonts w:ascii="Times New Roman" w:hAnsi="Times New Roman" w:cs="Times New Roman"/>
              </w:rPr>
              <w:t xml:space="preserve">- </w:t>
            </w:r>
            <w:proofErr w:type="spellStart"/>
            <w:r w:rsidRPr="00FE1019">
              <w:rPr>
                <w:rFonts w:ascii="Times New Roman" w:hAnsi="Times New Roman" w:cs="Times New Roman"/>
              </w:rPr>
              <w:t>пром</w:t>
            </w:r>
            <w:proofErr w:type="spellEnd"/>
            <w:r w:rsidRPr="00FE1019">
              <w:rPr>
                <w:rFonts w:ascii="Times New Roman" w:hAnsi="Times New Roman" w:cs="Times New Roman"/>
              </w:rPr>
              <w:t xml:space="preserve">. предприятия и прочие </w:t>
            </w:r>
          </w:p>
        </w:tc>
        <w:tc>
          <w:tcPr>
            <w:tcW w:w="2289" w:type="dxa"/>
            <w:tcBorders>
              <w:top w:val="single" w:sz="4" w:space="0" w:color="000000"/>
              <w:left w:val="single" w:sz="4" w:space="0" w:color="000000"/>
              <w:bottom w:val="single" w:sz="4" w:space="0" w:color="000000"/>
              <w:right w:val="single" w:sz="4" w:space="0" w:color="000000"/>
            </w:tcBorders>
          </w:tcPr>
          <w:p w14:paraId="2D5DBAE6" w14:textId="77777777" w:rsidR="00FE1019" w:rsidRPr="00FE1019" w:rsidRDefault="00FE1019" w:rsidP="00FE1019">
            <w:pPr>
              <w:spacing w:line="259" w:lineRule="auto"/>
              <w:ind w:left="55"/>
              <w:jc w:val="center"/>
              <w:rPr>
                <w:rFonts w:ascii="Times New Roman" w:hAnsi="Times New Roman" w:cs="Times New Roman"/>
              </w:rPr>
            </w:pPr>
            <w:r w:rsidRPr="00FE1019">
              <w:rPr>
                <w:rFonts w:ascii="Times New Roman" w:hAnsi="Times New Roman" w:cs="Times New Roman"/>
              </w:rPr>
              <w:t>43,5</w:t>
            </w:r>
          </w:p>
        </w:tc>
        <w:tc>
          <w:tcPr>
            <w:tcW w:w="1958" w:type="dxa"/>
            <w:tcBorders>
              <w:top w:val="single" w:sz="4" w:space="0" w:color="000000"/>
              <w:left w:val="single" w:sz="4" w:space="0" w:color="000000"/>
              <w:bottom w:val="single" w:sz="4" w:space="0" w:color="000000"/>
              <w:right w:val="single" w:sz="4" w:space="0" w:color="000000"/>
            </w:tcBorders>
          </w:tcPr>
          <w:p w14:paraId="7FD7DF0B" w14:textId="77777777" w:rsidR="00FE1019" w:rsidRPr="00FE1019" w:rsidRDefault="00FE1019" w:rsidP="00FE1019">
            <w:pPr>
              <w:spacing w:line="259" w:lineRule="auto"/>
              <w:ind w:left="55"/>
              <w:jc w:val="center"/>
              <w:rPr>
                <w:rFonts w:ascii="Times New Roman" w:hAnsi="Times New Roman" w:cs="Times New Roman"/>
              </w:rPr>
            </w:pPr>
            <w:r w:rsidRPr="00FE1019">
              <w:rPr>
                <w:rFonts w:ascii="Times New Roman" w:hAnsi="Times New Roman" w:cs="Times New Roman"/>
              </w:rPr>
              <w:t>45,6</w:t>
            </w:r>
          </w:p>
        </w:tc>
        <w:tc>
          <w:tcPr>
            <w:tcW w:w="1958" w:type="dxa"/>
            <w:tcBorders>
              <w:top w:val="single" w:sz="4" w:space="0" w:color="000000"/>
              <w:left w:val="single" w:sz="4" w:space="0" w:color="000000"/>
              <w:bottom w:val="single" w:sz="4" w:space="0" w:color="000000"/>
              <w:right w:val="single" w:sz="4" w:space="0" w:color="000000"/>
            </w:tcBorders>
          </w:tcPr>
          <w:p w14:paraId="1794B2DE" w14:textId="77777777" w:rsidR="00FE1019" w:rsidRPr="00FE1019" w:rsidRDefault="00FE1019" w:rsidP="00FE1019">
            <w:pPr>
              <w:spacing w:line="259" w:lineRule="auto"/>
              <w:ind w:left="55"/>
              <w:jc w:val="center"/>
              <w:rPr>
                <w:rFonts w:ascii="Times New Roman" w:hAnsi="Times New Roman" w:cs="Times New Roman"/>
              </w:rPr>
            </w:pPr>
            <w:r w:rsidRPr="00FE1019">
              <w:rPr>
                <w:rFonts w:ascii="Times New Roman" w:hAnsi="Times New Roman" w:cs="Times New Roman"/>
              </w:rPr>
              <w:t>272,2</w:t>
            </w:r>
          </w:p>
        </w:tc>
      </w:tr>
      <w:tr w:rsidR="00FE1019" w:rsidRPr="00FE1019" w14:paraId="53C4D226" w14:textId="77777777" w:rsidTr="000734A2">
        <w:trPr>
          <w:trHeight w:val="286"/>
        </w:trPr>
        <w:tc>
          <w:tcPr>
            <w:tcW w:w="3491" w:type="dxa"/>
            <w:tcBorders>
              <w:top w:val="single" w:sz="4" w:space="0" w:color="000000"/>
              <w:left w:val="single" w:sz="4" w:space="0" w:color="000000"/>
              <w:bottom w:val="single" w:sz="4" w:space="0" w:color="000000"/>
              <w:right w:val="single" w:sz="4" w:space="0" w:color="000000"/>
            </w:tcBorders>
          </w:tcPr>
          <w:p w14:paraId="680068CF" w14:textId="77777777" w:rsidR="00FE1019" w:rsidRPr="00FE1019" w:rsidRDefault="00FE1019" w:rsidP="00FE1019">
            <w:pPr>
              <w:spacing w:line="259" w:lineRule="auto"/>
              <w:jc w:val="center"/>
              <w:rPr>
                <w:rFonts w:ascii="Times New Roman" w:hAnsi="Times New Roman" w:cs="Times New Roman"/>
              </w:rPr>
            </w:pPr>
            <w:r w:rsidRPr="00FE1019">
              <w:rPr>
                <w:rFonts w:ascii="Times New Roman" w:hAnsi="Times New Roman" w:cs="Times New Roman"/>
              </w:rPr>
              <w:lastRenderedPageBreak/>
              <w:t>Итого</w:t>
            </w:r>
          </w:p>
        </w:tc>
        <w:tc>
          <w:tcPr>
            <w:tcW w:w="2289" w:type="dxa"/>
            <w:tcBorders>
              <w:top w:val="single" w:sz="4" w:space="0" w:color="000000"/>
              <w:left w:val="single" w:sz="4" w:space="0" w:color="000000"/>
              <w:bottom w:val="single" w:sz="4" w:space="0" w:color="000000"/>
              <w:right w:val="single" w:sz="4" w:space="0" w:color="000000"/>
            </w:tcBorders>
          </w:tcPr>
          <w:p w14:paraId="72C1CBC0" w14:textId="77777777" w:rsidR="00FE1019" w:rsidRPr="00FE1019" w:rsidRDefault="00FE1019" w:rsidP="00FE1019">
            <w:pPr>
              <w:spacing w:line="259" w:lineRule="auto"/>
              <w:ind w:left="55"/>
              <w:jc w:val="center"/>
              <w:rPr>
                <w:rFonts w:ascii="Times New Roman" w:hAnsi="Times New Roman" w:cs="Times New Roman"/>
              </w:rPr>
            </w:pPr>
            <w:r w:rsidRPr="00FE1019">
              <w:rPr>
                <w:rFonts w:ascii="Times New Roman" w:hAnsi="Times New Roman" w:cs="Times New Roman"/>
              </w:rPr>
              <w:t>449,5</w:t>
            </w:r>
          </w:p>
        </w:tc>
        <w:tc>
          <w:tcPr>
            <w:tcW w:w="1958" w:type="dxa"/>
            <w:tcBorders>
              <w:top w:val="single" w:sz="4" w:space="0" w:color="000000"/>
              <w:left w:val="single" w:sz="4" w:space="0" w:color="000000"/>
              <w:bottom w:val="single" w:sz="4" w:space="0" w:color="000000"/>
              <w:right w:val="single" w:sz="4" w:space="0" w:color="000000"/>
            </w:tcBorders>
          </w:tcPr>
          <w:p w14:paraId="0FB27CF0" w14:textId="77777777" w:rsidR="00FE1019" w:rsidRPr="00FE1019" w:rsidRDefault="00FE1019" w:rsidP="00FE1019">
            <w:pPr>
              <w:spacing w:line="259" w:lineRule="auto"/>
              <w:ind w:left="55"/>
              <w:jc w:val="center"/>
              <w:rPr>
                <w:rFonts w:ascii="Times New Roman" w:hAnsi="Times New Roman" w:cs="Times New Roman"/>
              </w:rPr>
            </w:pPr>
            <w:r w:rsidRPr="00FE1019">
              <w:rPr>
                <w:rFonts w:ascii="Times New Roman" w:hAnsi="Times New Roman" w:cs="Times New Roman"/>
              </w:rPr>
              <w:t>434,7</w:t>
            </w:r>
          </w:p>
        </w:tc>
        <w:tc>
          <w:tcPr>
            <w:tcW w:w="1958" w:type="dxa"/>
            <w:tcBorders>
              <w:top w:val="single" w:sz="4" w:space="0" w:color="000000"/>
              <w:left w:val="single" w:sz="4" w:space="0" w:color="000000"/>
              <w:bottom w:val="single" w:sz="4" w:space="0" w:color="000000"/>
              <w:right w:val="single" w:sz="4" w:space="0" w:color="000000"/>
            </w:tcBorders>
          </w:tcPr>
          <w:p w14:paraId="4D6FC426" w14:textId="77777777" w:rsidR="00FE1019" w:rsidRPr="00FE1019" w:rsidRDefault="00FE1019" w:rsidP="00FE1019">
            <w:pPr>
              <w:spacing w:line="259" w:lineRule="auto"/>
              <w:ind w:left="55"/>
              <w:jc w:val="center"/>
              <w:rPr>
                <w:rFonts w:ascii="Times New Roman" w:hAnsi="Times New Roman" w:cs="Times New Roman"/>
              </w:rPr>
            </w:pPr>
            <w:r w:rsidRPr="00FE1019">
              <w:rPr>
                <w:rFonts w:ascii="Times New Roman" w:hAnsi="Times New Roman" w:cs="Times New Roman"/>
              </w:rPr>
              <w:t>714,2</w:t>
            </w:r>
          </w:p>
        </w:tc>
      </w:tr>
    </w:tbl>
    <w:p w14:paraId="77D7016A" w14:textId="77777777" w:rsidR="00FE1019" w:rsidRPr="00FE1019" w:rsidRDefault="00FE1019" w:rsidP="00FE1019">
      <w:pPr>
        <w:pStyle w:val="af4"/>
        <w:spacing w:after="0" w:line="360" w:lineRule="auto"/>
        <w:ind w:left="0" w:firstLine="567"/>
        <w:contextualSpacing w:val="0"/>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Анализ балансов поступления сточных вод в централизованную систему водоотведения показал, что общий объем очищенных и отведенных сточных вод увеличился.</w:t>
      </w:r>
    </w:p>
    <w:p w14:paraId="421A12A0" w14:textId="77777777" w:rsidR="00FE1019" w:rsidRPr="00FE1019" w:rsidRDefault="00FE1019" w:rsidP="00FE1019">
      <w:pPr>
        <w:spacing w:after="0" w:line="360" w:lineRule="auto"/>
        <w:ind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Степень оснащенности приборами коммерческого учета потребителей в сфере водоотведения от МУП «Водоканал» составляет:</w:t>
      </w:r>
    </w:p>
    <w:p w14:paraId="7D496C92" w14:textId="77777777" w:rsidR="00FE1019" w:rsidRPr="00FE1019" w:rsidRDefault="00FE1019" w:rsidP="00FE1019">
      <w:pPr>
        <w:pStyle w:val="af4"/>
        <w:numPr>
          <w:ilvl w:val="0"/>
          <w:numId w:val="16"/>
        </w:numPr>
        <w:spacing w:after="0" w:line="360" w:lineRule="auto"/>
        <w:ind w:left="0" w:firstLine="709"/>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население – 74,5</w:t>
      </w:r>
      <w:r w:rsidRPr="00FE1019">
        <w:rPr>
          <w:rFonts w:ascii="Times New Roman" w:hAnsi="Times New Roman" w:cs="Times New Roman"/>
          <w:spacing w:val="-1"/>
          <w:sz w:val="28"/>
          <w:szCs w:val="28"/>
          <w:lang w:val="en-US"/>
        </w:rPr>
        <w:t xml:space="preserve"> </w:t>
      </w:r>
      <w:r w:rsidRPr="00FE1019">
        <w:rPr>
          <w:rFonts w:ascii="Times New Roman" w:hAnsi="Times New Roman" w:cs="Times New Roman"/>
          <w:spacing w:val="-1"/>
          <w:sz w:val="28"/>
          <w:szCs w:val="28"/>
        </w:rPr>
        <w:t>%;</w:t>
      </w:r>
    </w:p>
    <w:p w14:paraId="04D72530" w14:textId="77777777" w:rsidR="00FE1019" w:rsidRPr="00FE1019" w:rsidRDefault="00FE1019" w:rsidP="00FE1019">
      <w:pPr>
        <w:pStyle w:val="af4"/>
        <w:numPr>
          <w:ilvl w:val="0"/>
          <w:numId w:val="16"/>
        </w:numPr>
        <w:spacing w:after="0" w:line="360" w:lineRule="auto"/>
        <w:ind w:left="0" w:firstLine="709"/>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бюджетные потребители – 95,5 %;</w:t>
      </w:r>
    </w:p>
    <w:p w14:paraId="4CBA5790" w14:textId="77777777" w:rsidR="00FE1019" w:rsidRPr="00FE1019" w:rsidRDefault="00FE1019" w:rsidP="00FE1019">
      <w:pPr>
        <w:pStyle w:val="af4"/>
        <w:numPr>
          <w:ilvl w:val="0"/>
          <w:numId w:val="16"/>
        </w:numPr>
        <w:spacing w:after="0" w:line="360" w:lineRule="auto"/>
        <w:ind w:left="0" w:firstLine="709"/>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прочие потребители – 97,1</w:t>
      </w:r>
      <w:r w:rsidRPr="00FE1019">
        <w:rPr>
          <w:rFonts w:ascii="Times New Roman" w:hAnsi="Times New Roman" w:cs="Times New Roman"/>
          <w:spacing w:val="-1"/>
          <w:sz w:val="28"/>
          <w:szCs w:val="28"/>
          <w:lang w:val="en-US"/>
        </w:rPr>
        <w:t xml:space="preserve"> </w:t>
      </w:r>
      <w:r w:rsidRPr="00FE1019">
        <w:rPr>
          <w:rFonts w:ascii="Times New Roman" w:hAnsi="Times New Roman" w:cs="Times New Roman"/>
          <w:spacing w:val="-1"/>
          <w:sz w:val="28"/>
          <w:szCs w:val="28"/>
        </w:rPr>
        <w:t>%.</w:t>
      </w:r>
    </w:p>
    <w:p w14:paraId="44CB16A7" w14:textId="2B014619" w:rsidR="00FE1019" w:rsidRPr="00FE1019" w:rsidRDefault="00FE1019" w:rsidP="00FE1019">
      <w:pPr>
        <w:pStyle w:val="af4"/>
        <w:spacing w:after="0" w:line="360" w:lineRule="auto"/>
        <w:ind w:left="709"/>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Необходимые мероприятия в части развития системы водоотведения:</w:t>
      </w:r>
    </w:p>
    <w:p w14:paraId="508A560D" w14:textId="77777777" w:rsidR="00FE1019" w:rsidRPr="00FE1019" w:rsidRDefault="00FE1019" w:rsidP="00FE1019">
      <w:pPr>
        <w:pStyle w:val="af4"/>
        <w:spacing w:after="0" w:line="360" w:lineRule="auto"/>
        <w:ind w:left="0" w:firstLine="709"/>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1. Полное прекращение сброса неочищенных сточных вод в реки.</w:t>
      </w:r>
    </w:p>
    <w:p w14:paraId="66140C0F" w14:textId="77777777" w:rsidR="00FE1019" w:rsidRPr="00FE1019" w:rsidRDefault="00FE1019" w:rsidP="00FE1019">
      <w:pPr>
        <w:pStyle w:val="af4"/>
        <w:spacing w:after="0" w:line="360" w:lineRule="auto"/>
        <w:ind w:left="0" w:firstLine="709"/>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2. Достижение максимальной степени утилизации осадков сточных вод.</w:t>
      </w:r>
    </w:p>
    <w:p w14:paraId="2A1F8566" w14:textId="77777777" w:rsidR="00FE1019" w:rsidRPr="00FE1019" w:rsidRDefault="00FE1019" w:rsidP="00FE1019">
      <w:pPr>
        <w:pStyle w:val="af4"/>
        <w:spacing w:after="0" w:line="360" w:lineRule="auto"/>
        <w:ind w:left="0" w:firstLine="709"/>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3. Рекультивация полигонов для складирования обезвоженных осадков сточных вод.</w:t>
      </w:r>
    </w:p>
    <w:p w14:paraId="164D6DC1" w14:textId="77777777" w:rsidR="00FE1019" w:rsidRPr="00FE1019" w:rsidRDefault="00FE1019" w:rsidP="00FE1019">
      <w:pPr>
        <w:pStyle w:val="af4"/>
        <w:spacing w:after="0" w:line="360" w:lineRule="auto"/>
        <w:ind w:left="0" w:firstLine="709"/>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4. Строительство очистных сооружений и сетей водоотведения в населенных пунктах и на промышленных площадках.</w:t>
      </w:r>
    </w:p>
    <w:p w14:paraId="0BBB620A" w14:textId="7384D165" w:rsidR="00E47B03" w:rsidRPr="00244CA8" w:rsidRDefault="00E47B03" w:rsidP="00C922F7">
      <w:pPr>
        <w:pStyle w:val="22"/>
        <w:numPr>
          <w:ilvl w:val="0"/>
          <w:numId w:val="0"/>
        </w:numPr>
        <w:spacing w:before="120" w:after="120" w:line="360" w:lineRule="auto"/>
        <w:jc w:val="both"/>
        <w:rPr>
          <w:rFonts w:cs="Times New Roman"/>
          <w:color w:val="auto"/>
        </w:rPr>
      </w:pPr>
      <w:r>
        <w:rPr>
          <w:rFonts w:cs="Times New Roman"/>
          <w:color w:val="auto"/>
        </w:rPr>
        <w:t>1</w:t>
      </w:r>
      <w:r w:rsidRPr="00244CA8">
        <w:rPr>
          <w:rFonts w:cs="Times New Roman"/>
          <w:color w:val="auto"/>
        </w:rPr>
        <w:t>.</w:t>
      </w:r>
      <w:r>
        <w:rPr>
          <w:rFonts w:cs="Times New Roman"/>
          <w:color w:val="auto"/>
        </w:rPr>
        <w:t>6</w:t>
      </w:r>
      <w:r w:rsidRPr="00244CA8">
        <w:rPr>
          <w:rFonts w:cs="Times New Roman"/>
          <w:color w:val="auto"/>
        </w:rPr>
        <w:t xml:space="preserve">. </w:t>
      </w:r>
      <w:r w:rsidR="004E403B" w:rsidRPr="004E403B">
        <w:rPr>
          <w:rFonts w:cs="Times New Roman"/>
          <w:color w:val="auto"/>
        </w:rPr>
        <w:t>Краткий анализ существующего состояния</w:t>
      </w:r>
      <w:r w:rsidRPr="00244CA8">
        <w:rPr>
          <w:rFonts w:cs="Times New Roman"/>
          <w:color w:val="auto"/>
        </w:rPr>
        <w:t xml:space="preserve"> </w:t>
      </w:r>
      <w:r>
        <w:rPr>
          <w:rFonts w:cs="Times New Roman"/>
          <w:color w:val="auto"/>
        </w:rPr>
        <w:t>утилизации (захоронения) твердых коммунальных отходов</w:t>
      </w:r>
      <w:bookmarkEnd w:id="30"/>
      <w:bookmarkEnd w:id="31"/>
      <w:bookmarkEnd w:id="32"/>
    </w:p>
    <w:p w14:paraId="138CACA9" w14:textId="1E5B773B" w:rsidR="00FE1019" w:rsidRPr="00FE1019" w:rsidRDefault="00FE1019" w:rsidP="00FE1019">
      <w:pPr>
        <w:spacing w:after="0" w:line="360" w:lineRule="auto"/>
        <w:ind w:firstLine="567"/>
        <w:jc w:val="both"/>
        <w:rPr>
          <w:rFonts w:ascii="Times New Roman" w:hAnsi="Times New Roman" w:cs="Times New Roman"/>
          <w:spacing w:val="-1"/>
          <w:sz w:val="28"/>
          <w:szCs w:val="28"/>
        </w:rPr>
      </w:pPr>
      <w:bookmarkStart w:id="39" w:name="_Toc29458632"/>
      <w:r w:rsidRPr="00FE1019">
        <w:rPr>
          <w:rFonts w:ascii="Times New Roman" w:hAnsi="Times New Roman" w:cs="Times New Roman"/>
          <w:spacing w:val="-1"/>
          <w:sz w:val="28"/>
          <w:szCs w:val="28"/>
        </w:rPr>
        <w:t>В Ельнинском городском поселении</w:t>
      </w:r>
      <w:r w:rsidR="009041A3">
        <w:rPr>
          <w:rFonts w:ascii="Times New Roman" w:hAnsi="Times New Roman" w:cs="Times New Roman"/>
          <w:spacing w:val="-1"/>
          <w:sz w:val="28"/>
          <w:szCs w:val="28"/>
        </w:rPr>
        <w:t xml:space="preserve"> Ельнинского района Смоленской области</w:t>
      </w:r>
      <w:r w:rsidRPr="00FE1019">
        <w:rPr>
          <w:rFonts w:ascii="Times New Roman" w:hAnsi="Times New Roman" w:cs="Times New Roman"/>
          <w:spacing w:val="-1"/>
          <w:sz w:val="28"/>
          <w:szCs w:val="28"/>
        </w:rPr>
        <w:t xml:space="preserve"> организована планово-регулярная система сбора, транспортирования </w:t>
      </w:r>
      <w:proofErr w:type="spellStart"/>
      <w:r w:rsidRPr="00FE1019">
        <w:rPr>
          <w:rFonts w:ascii="Times New Roman" w:hAnsi="Times New Roman" w:cs="Times New Roman"/>
          <w:spacing w:val="-1"/>
          <w:sz w:val="28"/>
          <w:szCs w:val="28"/>
        </w:rPr>
        <w:t>спецавтотранспортом</w:t>
      </w:r>
      <w:proofErr w:type="spellEnd"/>
      <w:r w:rsidRPr="00FE1019">
        <w:rPr>
          <w:rFonts w:ascii="Times New Roman" w:hAnsi="Times New Roman" w:cs="Times New Roman"/>
          <w:spacing w:val="-1"/>
          <w:sz w:val="28"/>
          <w:szCs w:val="28"/>
        </w:rPr>
        <w:t xml:space="preserve"> и обезвреживания твердых коммунальных отходов. </w:t>
      </w:r>
    </w:p>
    <w:p w14:paraId="16C879CF" w14:textId="77777777" w:rsidR="00FE1019" w:rsidRPr="00FE1019" w:rsidRDefault="00FE1019" w:rsidP="00FE1019">
      <w:pPr>
        <w:spacing w:after="0" w:line="360" w:lineRule="auto"/>
        <w:ind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 xml:space="preserve">Сбор, временное накопление ТКО, образующихся на промышленных предприятиях, осуществляется на территории предприятий; вывоз и транспортировка – по заявкам. </w:t>
      </w:r>
    </w:p>
    <w:p w14:paraId="23F5A656" w14:textId="77777777" w:rsidR="00FE1019" w:rsidRPr="00FE1019" w:rsidRDefault="00FE1019" w:rsidP="00FE1019">
      <w:pPr>
        <w:spacing w:after="0" w:line="360" w:lineRule="auto"/>
        <w:ind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Сбор ТКО в контейнеры и уборку контейнерных площадок осуществляют:</w:t>
      </w:r>
    </w:p>
    <w:p w14:paraId="21FAE432" w14:textId="77777777" w:rsidR="00FE1019" w:rsidRPr="00FE1019" w:rsidRDefault="00FE1019" w:rsidP="00FE1019">
      <w:pPr>
        <w:pStyle w:val="af4"/>
        <w:numPr>
          <w:ilvl w:val="0"/>
          <w:numId w:val="8"/>
        </w:numPr>
        <w:spacing w:after="0" w:line="360" w:lineRule="auto"/>
        <w:ind w:left="0" w:firstLine="709"/>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в жилищном фонде – собственники помещений или обслуживающие их организации;</w:t>
      </w:r>
    </w:p>
    <w:p w14:paraId="3111196C" w14:textId="77777777" w:rsidR="00FE1019" w:rsidRPr="00FE1019" w:rsidRDefault="00FE1019" w:rsidP="00FE1019">
      <w:pPr>
        <w:pStyle w:val="af4"/>
        <w:numPr>
          <w:ilvl w:val="0"/>
          <w:numId w:val="8"/>
        </w:numPr>
        <w:spacing w:after="0" w:line="360" w:lineRule="auto"/>
        <w:ind w:left="0" w:firstLine="709"/>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на объектах, содержание которых осуществляется по договору – организации-подрядчики;</w:t>
      </w:r>
    </w:p>
    <w:p w14:paraId="7809141B" w14:textId="77777777" w:rsidR="00FE1019" w:rsidRPr="00FE1019" w:rsidRDefault="00FE1019" w:rsidP="00FE1019">
      <w:pPr>
        <w:pStyle w:val="af4"/>
        <w:numPr>
          <w:ilvl w:val="0"/>
          <w:numId w:val="8"/>
        </w:numPr>
        <w:spacing w:after="0" w:line="360" w:lineRule="auto"/>
        <w:ind w:left="0" w:firstLine="709"/>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lastRenderedPageBreak/>
        <w:t>по остальным территориям – хозяйствующие субъекты, во владении или пользовании которых находятся данные территории.</w:t>
      </w:r>
    </w:p>
    <w:p w14:paraId="0F5541C7" w14:textId="696E4178" w:rsidR="00FE1019" w:rsidRPr="00FE1019" w:rsidRDefault="00FE1019" w:rsidP="00FE1019">
      <w:pPr>
        <w:spacing w:after="0" w:line="360" w:lineRule="auto"/>
        <w:ind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 xml:space="preserve">Сбор ТКО от населения, бюджетных организаций, предприятий и организаций сферы услуг в Ельнинском городском поселении </w:t>
      </w:r>
      <w:r w:rsidR="009041A3">
        <w:rPr>
          <w:rFonts w:ascii="Times New Roman" w:hAnsi="Times New Roman" w:cs="Times New Roman"/>
          <w:spacing w:val="-1"/>
          <w:sz w:val="28"/>
          <w:szCs w:val="28"/>
        </w:rPr>
        <w:t xml:space="preserve">Ельнинского района Смоленской области </w:t>
      </w:r>
      <w:r w:rsidRPr="00FE1019">
        <w:rPr>
          <w:rFonts w:ascii="Times New Roman" w:hAnsi="Times New Roman" w:cs="Times New Roman"/>
          <w:spacing w:val="-1"/>
          <w:sz w:val="28"/>
          <w:szCs w:val="28"/>
        </w:rPr>
        <w:t>осуществляется на площадках для сбора ТКО.</w:t>
      </w:r>
    </w:p>
    <w:p w14:paraId="54C92D68" w14:textId="77777777" w:rsidR="00FE1019" w:rsidRPr="00FE1019" w:rsidRDefault="00FE1019" w:rsidP="00FE1019">
      <w:pPr>
        <w:spacing w:after="0" w:line="360" w:lineRule="auto"/>
        <w:ind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Сбор ТКО осуществляется, в основном, в стандартные контейнеры вместимостью 0,75 м</w:t>
      </w:r>
      <w:r w:rsidRPr="00FE1019">
        <w:rPr>
          <w:rFonts w:ascii="Times New Roman" w:hAnsi="Times New Roman" w:cs="Times New Roman"/>
          <w:spacing w:val="-1"/>
          <w:sz w:val="28"/>
          <w:szCs w:val="28"/>
          <w:vertAlign w:val="superscript"/>
        </w:rPr>
        <w:t>3</w:t>
      </w:r>
      <w:r w:rsidRPr="00FE1019">
        <w:rPr>
          <w:rFonts w:ascii="Times New Roman" w:hAnsi="Times New Roman" w:cs="Times New Roman"/>
          <w:spacing w:val="-1"/>
          <w:sz w:val="28"/>
          <w:szCs w:val="28"/>
        </w:rPr>
        <w:t>; для сбора отходов от учреждений, предприятий, организаций имеются контейнеры по 0,9 м</w:t>
      </w:r>
      <w:r w:rsidRPr="00FE1019">
        <w:rPr>
          <w:rFonts w:ascii="Times New Roman" w:hAnsi="Times New Roman" w:cs="Times New Roman"/>
          <w:spacing w:val="-1"/>
          <w:sz w:val="28"/>
          <w:szCs w:val="28"/>
          <w:vertAlign w:val="superscript"/>
        </w:rPr>
        <w:t>3</w:t>
      </w:r>
      <w:r w:rsidRPr="00FE1019">
        <w:rPr>
          <w:rFonts w:ascii="Times New Roman" w:hAnsi="Times New Roman" w:cs="Times New Roman"/>
          <w:spacing w:val="-1"/>
          <w:sz w:val="28"/>
          <w:szCs w:val="28"/>
        </w:rPr>
        <w:t xml:space="preserve"> и 1,0 м</w:t>
      </w:r>
      <w:r w:rsidRPr="00FE1019">
        <w:rPr>
          <w:rFonts w:ascii="Times New Roman" w:hAnsi="Times New Roman" w:cs="Times New Roman"/>
          <w:spacing w:val="-1"/>
          <w:sz w:val="28"/>
          <w:szCs w:val="28"/>
          <w:vertAlign w:val="superscript"/>
        </w:rPr>
        <w:t>3</w:t>
      </w:r>
      <w:r w:rsidRPr="00FE1019">
        <w:rPr>
          <w:rFonts w:ascii="Times New Roman" w:hAnsi="Times New Roman" w:cs="Times New Roman"/>
          <w:spacing w:val="-1"/>
          <w:sz w:val="28"/>
          <w:szCs w:val="28"/>
        </w:rPr>
        <w:t>.</w:t>
      </w:r>
    </w:p>
    <w:p w14:paraId="44DFDEE0" w14:textId="77777777" w:rsidR="00FE1019" w:rsidRPr="00FE1019" w:rsidRDefault="00FE1019" w:rsidP="00FE1019">
      <w:pPr>
        <w:spacing w:after="0" w:line="360" w:lineRule="auto"/>
        <w:ind w:firstLine="567"/>
        <w:jc w:val="both"/>
        <w:rPr>
          <w:rFonts w:ascii="Times New Roman" w:eastAsia="Calibri" w:hAnsi="Times New Roman" w:cs="Times New Roman"/>
          <w:sz w:val="28"/>
          <w:szCs w:val="28"/>
        </w:rPr>
      </w:pPr>
      <w:r w:rsidRPr="00FE1019">
        <w:rPr>
          <w:rFonts w:ascii="Times New Roman" w:eastAsia="Calibri" w:hAnsi="Times New Roman" w:cs="Times New Roman"/>
          <w:sz w:val="28"/>
          <w:szCs w:val="28"/>
        </w:rPr>
        <w:t xml:space="preserve">В настоящее время утилизация (захоронение) твердых бытовых отходов от всех категорий потребителей осуществляется на полигоне (полное наименование полигона - Полигон захоронение твердых и бытовых отходов в близи д. Васильки Ельнинского городского поселения Ельнинского района Смоленской области), обслуживаемом ОГУП "Экология". </w:t>
      </w:r>
    </w:p>
    <w:p w14:paraId="5B760706" w14:textId="77777777" w:rsidR="00FE1019" w:rsidRPr="00FE1019" w:rsidRDefault="00FE1019" w:rsidP="00FE1019">
      <w:pPr>
        <w:spacing w:after="0" w:line="360" w:lineRule="auto"/>
        <w:ind w:firstLine="567"/>
        <w:jc w:val="both"/>
        <w:rPr>
          <w:rFonts w:ascii="Times New Roman" w:eastAsia="Calibri" w:hAnsi="Times New Roman" w:cs="Times New Roman"/>
          <w:sz w:val="28"/>
          <w:szCs w:val="28"/>
        </w:rPr>
      </w:pPr>
      <w:r w:rsidRPr="00FE1019">
        <w:rPr>
          <w:rFonts w:ascii="Times New Roman" w:eastAsia="Calibri" w:hAnsi="Times New Roman" w:cs="Times New Roman"/>
          <w:sz w:val="28"/>
          <w:szCs w:val="28"/>
        </w:rPr>
        <w:t xml:space="preserve">Площадь полигона составляет 60000 </w:t>
      </w:r>
      <w:proofErr w:type="spellStart"/>
      <w:r w:rsidRPr="00FE1019">
        <w:rPr>
          <w:rFonts w:ascii="Times New Roman" w:eastAsia="Calibri" w:hAnsi="Times New Roman" w:cs="Times New Roman"/>
          <w:sz w:val="28"/>
          <w:szCs w:val="28"/>
        </w:rPr>
        <w:t>кв.м</w:t>
      </w:r>
      <w:proofErr w:type="spellEnd"/>
      <w:r w:rsidRPr="00FE1019">
        <w:rPr>
          <w:rFonts w:ascii="Times New Roman" w:eastAsia="Calibri" w:hAnsi="Times New Roman" w:cs="Times New Roman"/>
          <w:sz w:val="28"/>
          <w:szCs w:val="28"/>
        </w:rPr>
        <w:t>. Вместимость ОРО-618308,0м</w:t>
      </w:r>
      <w:r w:rsidRPr="00FE1019">
        <w:rPr>
          <w:rFonts w:ascii="Times New Roman" w:eastAsia="Calibri" w:hAnsi="Times New Roman" w:cs="Times New Roman"/>
          <w:sz w:val="28"/>
          <w:szCs w:val="28"/>
          <w:vertAlign w:val="superscript"/>
        </w:rPr>
        <w:t>3</w:t>
      </w:r>
      <w:r w:rsidRPr="00FE1019">
        <w:rPr>
          <w:rFonts w:ascii="Times New Roman" w:eastAsia="Calibri" w:hAnsi="Times New Roman" w:cs="Times New Roman"/>
          <w:sz w:val="28"/>
          <w:szCs w:val="28"/>
        </w:rPr>
        <w:t>. Среднее плечо вывоза 5,8 км.</w:t>
      </w:r>
    </w:p>
    <w:p w14:paraId="59F84E3D" w14:textId="77777777" w:rsidR="00FE1019" w:rsidRDefault="00FE1019" w:rsidP="00FE1019">
      <w:pPr>
        <w:spacing w:line="360" w:lineRule="auto"/>
        <w:ind w:firstLine="567"/>
        <w:jc w:val="both"/>
        <w:rPr>
          <w:rFonts w:eastAsia="Calibri"/>
          <w:sz w:val="28"/>
          <w:szCs w:val="28"/>
        </w:rPr>
      </w:pPr>
    </w:p>
    <w:p w14:paraId="25DE6AEE" w14:textId="77777777" w:rsidR="00FE1019" w:rsidRDefault="00FE1019" w:rsidP="00FE1019">
      <w:pPr>
        <w:spacing w:line="360" w:lineRule="auto"/>
        <w:ind w:firstLine="567"/>
        <w:jc w:val="right"/>
        <w:rPr>
          <w:rFonts w:eastAsia="Calibri"/>
        </w:rPr>
        <w:sectPr w:rsidR="00FE1019" w:rsidSect="00472BD7">
          <w:footerReference w:type="default" r:id="rId10"/>
          <w:pgSz w:w="11906" w:h="16838"/>
          <w:pgMar w:top="1134" w:right="851" w:bottom="1134" w:left="1701" w:header="709" w:footer="709" w:gutter="0"/>
          <w:cols w:space="708"/>
          <w:docGrid w:linePitch="360"/>
        </w:sectPr>
      </w:pPr>
    </w:p>
    <w:p w14:paraId="3193136B" w14:textId="1294120D" w:rsidR="00FE1019" w:rsidRPr="00DC5B92" w:rsidRDefault="00FE1019" w:rsidP="00FE1019">
      <w:pPr>
        <w:spacing w:line="360" w:lineRule="auto"/>
        <w:ind w:firstLine="567"/>
        <w:jc w:val="right"/>
        <w:rPr>
          <w:rFonts w:ascii="Times New Roman" w:eastAsia="Calibri" w:hAnsi="Times New Roman" w:cs="Times New Roman"/>
          <w:i/>
          <w:sz w:val="24"/>
          <w:szCs w:val="24"/>
        </w:rPr>
      </w:pPr>
      <w:r w:rsidRPr="00DC5B92">
        <w:rPr>
          <w:rFonts w:ascii="Times New Roman" w:eastAsia="Calibri" w:hAnsi="Times New Roman" w:cs="Times New Roman"/>
          <w:i/>
          <w:sz w:val="24"/>
          <w:szCs w:val="24"/>
        </w:rPr>
        <w:lastRenderedPageBreak/>
        <w:t>Таблица</w:t>
      </w:r>
      <w:r w:rsidR="00DC5B92" w:rsidRPr="00DC5B92">
        <w:rPr>
          <w:rFonts w:ascii="Times New Roman" w:eastAsia="Calibri" w:hAnsi="Times New Roman" w:cs="Times New Roman"/>
          <w:i/>
          <w:sz w:val="24"/>
          <w:szCs w:val="24"/>
        </w:rPr>
        <w:t xml:space="preserve"> 8</w:t>
      </w:r>
      <w:r w:rsidRPr="00DC5B92">
        <w:rPr>
          <w:rFonts w:ascii="Times New Roman" w:eastAsia="Calibri" w:hAnsi="Times New Roman" w:cs="Times New Roman"/>
          <w:i/>
          <w:sz w:val="24"/>
          <w:szCs w:val="24"/>
        </w:rPr>
        <w:t>. Сведения об объектах размещения ТКО, включенных в ГРОРО на 2018 год</w:t>
      </w:r>
    </w:p>
    <w:tbl>
      <w:tblPr>
        <w:tblStyle w:val="af6"/>
        <w:tblW w:w="5124" w:type="pct"/>
        <w:tblLayout w:type="fixed"/>
        <w:tblLook w:val="04A0" w:firstRow="1" w:lastRow="0" w:firstColumn="1" w:lastColumn="0" w:noHBand="0" w:noVBand="1"/>
      </w:tblPr>
      <w:tblGrid>
        <w:gridCol w:w="1466"/>
        <w:gridCol w:w="1853"/>
        <w:gridCol w:w="1498"/>
        <w:gridCol w:w="1319"/>
        <w:gridCol w:w="1391"/>
        <w:gridCol w:w="1298"/>
        <w:gridCol w:w="1122"/>
        <w:gridCol w:w="1137"/>
        <w:gridCol w:w="1438"/>
        <w:gridCol w:w="1232"/>
        <w:gridCol w:w="1167"/>
      </w:tblGrid>
      <w:tr w:rsidR="00FE1019" w:rsidRPr="00FE1019" w14:paraId="25527288" w14:textId="77777777" w:rsidTr="000734A2">
        <w:tc>
          <w:tcPr>
            <w:tcW w:w="491" w:type="pct"/>
            <w:vAlign w:val="center"/>
          </w:tcPr>
          <w:p w14:paraId="725CBDA5"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Наименование</w:t>
            </w:r>
          </w:p>
          <w:p w14:paraId="6AE4519C"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объекта</w:t>
            </w:r>
          </w:p>
        </w:tc>
        <w:tc>
          <w:tcPr>
            <w:tcW w:w="621" w:type="pct"/>
            <w:vAlign w:val="center"/>
          </w:tcPr>
          <w:p w14:paraId="541BB273"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Наименование</w:t>
            </w:r>
          </w:p>
          <w:p w14:paraId="4599CB74"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юридического лица,</w:t>
            </w:r>
          </w:p>
          <w:p w14:paraId="381F0DA3"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эксплуатирующего</w:t>
            </w:r>
          </w:p>
          <w:p w14:paraId="1A5B00A8"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объект размещения</w:t>
            </w:r>
          </w:p>
          <w:p w14:paraId="3034E9B9"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отходов</w:t>
            </w:r>
          </w:p>
        </w:tc>
        <w:tc>
          <w:tcPr>
            <w:tcW w:w="502" w:type="pct"/>
            <w:vAlign w:val="center"/>
          </w:tcPr>
          <w:p w14:paraId="78F73CFD"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Адрес</w:t>
            </w:r>
          </w:p>
          <w:p w14:paraId="3FEBAD7F"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местонахождения</w:t>
            </w:r>
          </w:p>
          <w:p w14:paraId="4F6BB714"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объекта</w:t>
            </w:r>
          </w:p>
        </w:tc>
        <w:tc>
          <w:tcPr>
            <w:tcW w:w="442" w:type="pct"/>
            <w:vAlign w:val="center"/>
          </w:tcPr>
          <w:p w14:paraId="725B6137"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Географические</w:t>
            </w:r>
          </w:p>
          <w:p w14:paraId="36AD6AD9"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координаты</w:t>
            </w:r>
          </w:p>
          <w:p w14:paraId="35E8E804"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местонахождения</w:t>
            </w:r>
          </w:p>
          <w:p w14:paraId="4319AB7B"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объекта</w:t>
            </w:r>
          </w:p>
        </w:tc>
        <w:tc>
          <w:tcPr>
            <w:tcW w:w="466" w:type="pct"/>
            <w:vAlign w:val="center"/>
          </w:tcPr>
          <w:p w14:paraId="4AD47935"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Суммарное</w:t>
            </w:r>
          </w:p>
          <w:p w14:paraId="543AB2D4"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количество</w:t>
            </w:r>
          </w:p>
          <w:p w14:paraId="6AEB6147"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размещенных</w:t>
            </w:r>
          </w:p>
          <w:p w14:paraId="62FFE112"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отходов, тонн</w:t>
            </w:r>
          </w:p>
        </w:tc>
        <w:tc>
          <w:tcPr>
            <w:tcW w:w="435" w:type="pct"/>
            <w:vAlign w:val="center"/>
          </w:tcPr>
          <w:p w14:paraId="0D6A482F"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Производственная</w:t>
            </w:r>
          </w:p>
          <w:p w14:paraId="415FE1FB"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мощность</w:t>
            </w:r>
          </w:p>
          <w:p w14:paraId="166D28C9"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объекта, тонн/год</w:t>
            </w:r>
          </w:p>
        </w:tc>
        <w:tc>
          <w:tcPr>
            <w:tcW w:w="376" w:type="pct"/>
            <w:vAlign w:val="center"/>
          </w:tcPr>
          <w:p w14:paraId="74C26F3F"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Проектная</w:t>
            </w:r>
          </w:p>
          <w:p w14:paraId="6232C7FC"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мощность</w:t>
            </w:r>
          </w:p>
          <w:p w14:paraId="512EF160"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объекта,</w:t>
            </w:r>
          </w:p>
          <w:p w14:paraId="10EEE01F"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тонн</w:t>
            </w:r>
          </w:p>
        </w:tc>
        <w:tc>
          <w:tcPr>
            <w:tcW w:w="381" w:type="pct"/>
            <w:vAlign w:val="center"/>
          </w:tcPr>
          <w:p w14:paraId="3718BC7C"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Свободная</w:t>
            </w:r>
          </w:p>
          <w:p w14:paraId="4B03B5DE"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мощность</w:t>
            </w:r>
          </w:p>
          <w:p w14:paraId="6864D0CD"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объекта</w:t>
            </w:r>
          </w:p>
          <w:p w14:paraId="7EAB296D"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тонн</w:t>
            </w:r>
          </w:p>
        </w:tc>
        <w:tc>
          <w:tcPr>
            <w:tcW w:w="482" w:type="pct"/>
            <w:vAlign w:val="center"/>
          </w:tcPr>
          <w:p w14:paraId="07613C74"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Сведения о</w:t>
            </w:r>
          </w:p>
          <w:p w14:paraId="3858D960"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заключении</w:t>
            </w:r>
          </w:p>
          <w:p w14:paraId="43980A4C"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ГЭЭ</w:t>
            </w:r>
          </w:p>
          <w:p w14:paraId="3ACFD7F5"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проектной</w:t>
            </w:r>
          </w:p>
          <w:p w14:paraId="529C9D62"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документации</w:t>
            </w:r>
          </w:p>
          <w:p w14:paraId="5D4E8819"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объектов</w:t>
            </w:r>
          </w:p>
        </w:tc>
        <w:tc>
          <w:tcPr>
            <w:tcW w:w="413" w:type="pct"/>
            <w:vAlign w:val="center"/>
          </w:tcPr>
          <w:p w14:paraId="28C81C92"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Сведения</w:t>
            </w:r>
          </w:p>
          <w:p w14:paraId="1FFCDFB0"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о полученной</w:t>
            </w:r>
          </w:p>
          <w:p w14:paraId="431E23D3"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лицензии</w:t>
            </w:r>
          </w:p>
        </w:tc>
        <w:tc>
          <w:tcPr>
            <w:tcW w:w="391" w:type="pct"/>
            <w:vAlign w:val="center"/>
          </w:tcPr>
          <w:p w14:paraId="76513B07"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N ГРОРО</w:t>
            </w:r>
          </w:p>
        </w:tc>
      </w:tr>
      <w:tr w:rsidR="00FE1019" w:rsidRPr="00FE1019" w14:paraId="278CAD0D" w14:textId="77777777" w:rsidTr="000734A2">
        <w:tc>
          <w:tcPr>
            <w:tcW w:w="491" w:type="pct"/>
            <w:vAlign w:val="center"/>
          </w:tcPr>
          <w:p w14:paraId="67008FF7"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Полигон</w:t>
            </w:r>
          </w:p>
          <w:p w14:paraId="1B9FD84A"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захоронения</w:t>
            </w:r>
          </w:p>
          <w:p w14:paraId="5E395564"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ТКО</w:t>
            </w:r>
          </w:p>
        </w:tc>
        <w:tc>
          <w:tcPr>
            <w:tcW w:w="621" w:type="pct"/>
            <w:vAlign w:val="center"/>
          </w:tcPr>
          <w:p w14:paraId="588DB43E"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ОГУП "Экология"</w:t>
            </w:r>
          </w:p>
        </w:tc>
        <w:tc>
          <w:tcPr>
            <w:tcW w:w="502" w:type="pct"/>
            <w:vAlign w:val="center"/>
          </w:tcPr>
          <w:p w14:paraId="4F48A356"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Смоленская</w:t>
            </w:r>
          </w:p>
          <w:p w14:paraId="30AEFAE7"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область,</w:t>
            </w:r>
          </w:p>
          <w:p w14:paraId="43DC2F88"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Ельнинский р-н,</w:t>
            </w:r>
          </w:p>
          <w:p w14:paraId="71185669"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д. Васильки</w:t>
            </w:r>
          </w:p>
        </w:tc>
        <w:tc>
          <w:tcPr>
            <w:tcW w:w="442" w:type="pct"/>
            <w:vAlign w:val="center"/>
          </w:tcPr>
          <w:p w14:paraId="4DB7EA76"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54.553862,</w:t>
            </w:r>
          </w:p>
          <w:p w14:paraId="23AA957F"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33.229644</w:t>
            </w:r>
          </w:p>
        </w:tc>
        <w:tc>
          <w:tcPr>
            <w:tcW w:w="466" w:type="pct"/>
            <w:vAlign w:val="center"/>
          </w:tcPr>
          <w:p w14:paraId="623600CD"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7810</w:t>
            </w:r>
          </w:p>
        </w:tc>
        <w:tc>
          <w:tcPr>
            <w:tcW w:w="435" w:type="pct"/>
            <w:vAlign w:val="center"/>
          </w:tcPr>
          <w:p w14:paraId="4CC9A63E"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3360</w:t>
            </w:r>
          </w:p>
        </w:tc>
        <w:tc>
          <w:tcPr>
            <w:tcW w:w="376" w:type="pct"/>
            <w:vAlign w:val="center"/>
          </w:tcPr>
          <w:p w14:paraId="6EFB7655"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123660</w:t>
            </w:r>
          </w:p>
        </w:tc>
        <w:tc>
          <w:tcPr>
            <w:tcW w:w="381" w:type="pct"/>
            <w:vAlign w:val="center"/>
          </w:tcPr>
          <w:p w14:paraId="3FF7849A"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115850</w:t>
            </w:r>
          </w:p>
        </w:tc>
        <w:tc>
          <w:tcPr>
            <w:tcW w:w="482" w:type="pct"/>
            <w:vAlign w:val="center"/>
          </w:tcPr>
          <w:p w14:paraId="15A6ED2D"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N 3 от</w:t>
            </w:r>
          </w:p>
          <w:p w14:paraId="3FE59A09"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11.06.2013</w:t>
            </w:r>
          </w:p>
        </w:tc>
        <w:tc>
          <w:tcPr>
            <w:tcW w:w="413" w:type="pct"/>
            <w:vAlign w:val="center"/>
          </w:tcPr>
          <w:p w14:paraId="66531812"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(67)-</w:t>
            </w:r>
          </w:p>
          <w:p w14:paraId="1CCF4B59"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4151-СТР</w:t>
            </w:r>
          </w:p>
          <w:p w14:paraId="578A62E2"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от</w:t>
            </w:r>
          </w:p>
          <w:p w14:paraId="730051DD"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09.08.2017</w:t>
            </w:r>
          </w:p>
        </w:tc>
        <w:tc>
          <w:tcPr>
            <w:tcW w:w="391" w:type="pct"/>
            <w:vAlign w:val="center"/>
          </w:tcPr>
          <w:p w14:paraId="6E517C59"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67-00030-З-</w:t>
            </w:r>
          </w:p>
          <w:p w14:paraId="471C6648"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00136250418</w:t>
            </w:r>
          </w:p>
        </w:tc>
      </w:tr>
    </w:tbl>
    <w:p w14:paraId="5AD79DD8" w14:textId="77777777" w:rsidR="00FE1019" w:rsidRPr="00FE1019" w:rsidRDefault="00FE1019" w:rsidP="00FE1019">
      <w:pPr>
        <w:spacing w:line="360" w:lineRule="auto"/>
        <w:ind w:firstLine="567"/>
        <w:jc w:val="right"/>
        <w:rPr>
          <w:rFonts w:ascii="Times New Roman" w:eastAsia="Calibri" w:hAnsi="Times New Roman" w:cs="Times New Roman"/>
          <w:i/>
        </w:rPr>
      </w:pPr>
    </w:p>
    <w:p w14:paraId="1CCF444F" w14:textId="64AF7001" w:rsidR="00FE1019" w:rsidRPr="00DC5B92" w:rsidRDefault="00FE1019" w:rsidP="00DC5B92">
      <w:pPr>
        <w:spacing w:line="276" w:lineRule="auto"/>
        <w:ind w:firstLine="567"/>
        <w:jc w:val="right"/>
        <w:rPr>
          <w:rFonts w:ascii="Times New Roman" w:eastAsia="Calibri" w:hAnsi="Times New Roman" w:cs="Times New Roman"/>
          <w:i/>
          <w:sz w:val="24"/>
          <w:szCs w:val="24"/>
        </w:rPr>
      </w:pPr>
      <w:r w:rsidRPr="00DC5B92">
        <w:rPr>
          <w:rFonts w:ascii="Times New Roman" w:eastAsia="Calibri" w:hAnsi="Times New Roman" w:cs="Times New Roman"/>
          <w:i/>
          <w:sz w:val="24"/>
          <w:szCs w:val="24"/>
        </w:rPr>
        <w:t>Таблица</w:t>
      </w:r>
      <w:r w:rsidR="00DC5B92">
        <w:rPr>
          <w:rFonts w:ascii="Times New Roman" w:eastAsia="Calibri" w:hAnsi="Times New Roman" w:cs="Times New Roman"/>
          <w:i/>
          <w:sz w:val="24"/>
          <w:szCs w:val="24"/>
        </w:rPr>
        <w:t xml:space="preserve"> 9</w:t>
      </w:r>
      <w:r w:rsidRPr="00DC5B92">
        <w:rPr>
          <w:rFonts w:ascii="Times New Roman" w:eastAsia="Calibri" w:hAnsi="Times New Roman" w:cs="Times New Roman"/>
          <w:i/>
          <w:sz w:val="24"/>
          <w:szCs w:val="24"/>
        </w:rPr>
        <w:t>. Информация о транспортировании ТКО от источников образования до объектов обработки и размещения ТКО по состоянию на 01.01.2019</w:t>
      </w:r>
    </w:p>
    <w:tbl>
      <w:tblPr>
        <w:tblStyle w:val="af6"/>
        <w:tblW w:w="15163" w:type="dxa"/>
        <w:tblLayout w:type="fixed"/>
        <w:tblLook w:val="04A0" w:firstRow="1" w:lastRow="0" w:firstColumn="1" w:lastColumn="0" w:noHBand="0" w:noVBand="1"/>
      </w:tblPr>
      <w:tblGrid>
        <w:gridCol w:w="1842"/>
        <w:gridCol w:w="1487"/>
        <w:gridCol w:w="1490"/>
        <w:gridCol w:w="1272"/>
        <w:gridCol w:w="1559"/>
        <w:gridCol w:w="1569"/>
        <w:gridCol w:w="1679"/>
        <w:gridCol w:w="2138"/>
        <w:gridCol w:w="2127"/>
      </w:tblGrid>
      <w:tr w:rsidR="00FE1019" w:rsidRPr="00FE1019" w14:paraId="11F1A6BC" w14:textId="77777777" w:rsidTr="000734A2">
        <w:tc>
          <w:tcPr>
            <w:tcW w:w="1842" w:type="dxa"/>
            <w:vAlign w:val="center"/>
          </w:tcPr>
          <w:p w14:paraId="567C4032"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Наименование</w:t>
            </w:r>
          </w:p>
          <w:p w14:paraId="77B7B286"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зоны</w:t>
            </w:r>
          </w:p>
          <w:p w14:paraId="5D48C241"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деятельности</w:t>
            </w:r>
          </w:p>
          <w:p w14:paraId="4B510FF4"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регионального</w:t>
            </w:r>
          </w:p>
          <w:p w14:paraId="7FDDE365"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оператора</w:t>
            </w:r>
          </w:p>
        </w:tc>
        <w:tc>
          <w:tcPr>
            <w:tcW w:w="1487" w:type="dxa"/>
            <w:vAlign w:val="center"/>
          </w:tcPr>
          <w:p w14:paraId="7E699F23"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Наименование</w:t>
            </w:r>
          </w:p>
          <w:p w14:paraId="350AEEE3"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поселения</w:t>
            </w:r>
          </w:p>
        </w:tc>
        <w:tc>
          <w:tcPr>
            <w:tcW w:w="1490" w:type="dxa"/>
            <w:vAlign w:val="center"/>
          </w:tcPr>
          <w:p w14:paraId="7F7B46F7"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Административный</w:t>
            </w:r>
          </w:p>
          <w:p w14:paraId="375E5D07"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центр</w:t>
            </w:r>
          </w:p>
        </w:tc>
        <w:tc>
          <w:tcPr>
            <w:tcW w:w="1272" w:type="dxa"/>
            <w:vAlign w:val="center"/>
          </w:tcPr>
          <w:p w14:paraId="3A23B394"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Количество</w:t>
            </w:r>
          </w:p>
          <w:p w14:paraId="06AD0D09"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населенных</w:t>
            </w:r>
          </w:p>
          <w:p w14:paraId="37D9C4B2"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пунктов</w:t>
            </w:r>
          </w:p>
        </w:tc>
        <w:tc>
          <w:tcPr>
            <w:tcW w:w="1559" w:type="dxa"/>
            <w:vAlign w:val="center"/>
          </w:tcPr>
          <w:p w14:paraId="385BC3DF"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Количество</w:t>
            </w:r>
          </w:p>
          <w:p w14:paraId="3376085F"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образованных</w:t>
            </w:r>
          </w:p>
          <w:p w14:paraId="522BED7E"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ТКО, м</w:t>
            </w:r>
            <w:r w:rsidRPr="00FE1019">
              <w:rPr>
                <w:rFonts w:ascii="Times New Roman" w:eastAsia="Calibri" w:hAnsi="Times New Roman" w:cs="Times New Roman"/>
                <w:sz w:val="20"/>
                <w:szCs w:val="20"/>
                <w:vertAlign w:val="superscript"/>
              </w:rPr>
              <w:t>3</w:t>
            </w:r>
            <w:r w:rsidRPr="00FE1019">
              <w:rPr>
                <w:rFonts w:ascii="Times New Roman" w:eastAsia="Calibri" w:hAnsi="Times New Roman" w:cs="Times New Roman"/>
                <w:sz w:val="20"/>
                <w:szCs w:val="20"/>
              </w:rPr>
              <w:t>/год</w:t>
            </w:r>
          </w:p>
        </w:tc>
        <w:tc>
          <w:tcPr>
            <w:tcW w:w="1569" w:type="dxa"/>
            <w:vAlign w:val="center"/>
          </w:tcPr>
          <w:p w14:paraId="7A42D176"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Количество</w:t>
            </w:r>
          </w:p>
          <w:p w14:paraId="706AA223"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ТКО,</w:t>
            </w:r>
          </w:p>
          <w:p w14:paraId="45DB05BC"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направляемых</w:t>
            </w:r>
          </w:p>
          <w:p w14:paraId="7E77E239"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на объекты</w:t>
            </w:r>
          </w:p>
          <w:p w14:paraId="582E983F"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обработки,</w:t>
            </w:r>
          </w:p>
          <w:p w14:paraId="0E938653"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м3/год</w:t>
            </w:r>
          </w:p>
        </w:tc>
        <w:tc>
          <w:tcPr>
            <w:tcW w:w="1679" w:type="dxa"/>
            <w:vAlign w:val="center"/>
          </w:tcPr>
          <w:p w14:paraId="4C94E509"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Количество</w:t>
            </w:r>
          </w:p>
          <w:p w14:paraId="07235DAB"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ТКО,</w:t>
            </w:r>
          </w:p>
          <w:p w14:paraId="72CD22F7"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направляемых</w:t>
            </w:r>
          </w:p>
          <w:p w14:paraId="42C34043"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на объекты</w:t>
            </w:r>
          </w:p>
          <w:p w14:paraId="57851EC8"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размещения,</w:t>
            </w:r>
          </w:p>
          <w:p w14:paraId="28FAD3B2"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м3/год</w:t>
            </w:r>
          </w:p>
        </w:tc>
        <w:tc>
          <w:tcPr>
            <w:tcW w:w="2138" w:type="dxa"/>
            <w:vAlign w:val="center"/>
          </w:tcPr>
          <w:p w14:paraId="399822DD"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Расстояние</w:t>
            </w:r>
          </w:p>
          <w:p w14:paraId="1C7E51E7"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транспортирования ТКО от</w:t>
            </w:r>
          </w:p>
          <w:p w14:paraId="3518C7B0"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населенного пункта</w:t>
            </w:r>
          </w:p>
          <w:p w14:paraId="12B16A54"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до ближайшего</w:t>
            </w:r>
          </w:p>
          <w:p w14:paraId="3B48E59E"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объекта</w:t>
            </w:r>
          </w:p>
          <w:p w14:paraId="769DB4B6"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размещения ТКО,</w:t>
            </w:r>
          </w:p>
          <w:p w14:paraId="1B2AB3EA"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включенного в</w:t>
            </w:r>
          </w:p>
          <w:p w14:paraId="5044CCFB"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ГРОРО, км</w:t>
            </w:r>
          </w:p>
        </w:tc>
        <w:tc>
          <w:tcPr>
            <w:tcW w:w="2127" w:type="dxa"/>
            <w:vAlign w:val="center"/>
          </w:tcPr>
          <w:p w14:paraId="7A78A321"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Место</w:t>
            </w:r>
          </w:p>
          <w:p w14:paraId="0117230D"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расположения</w:t>
            </w:r>
          </w:p>
          <w:p w14:paraId="6FA85926"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объекта</w:t>
            </w:r>
          </w:p>
          <w:p w14:paraId="28710630"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размещения</w:t>
            </w:r>
          </w:p>
          <w:p w14:paraId="1307165D"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отходов</w:t>
            </w:r>
          </w:p>
        </w:tc>
      </w:tr>
      <w:tr w:rsidR="00FE1019" w:rsidRPr="00FE1019" w14:paraId="41B9924C" w14:textId="77777777" w:rsidTr="000734A2">
        <w:tc>
          <w:tcPr>
            <w:tcW w:w="1842" w:type="dxa"/>
            <w:vAlign w:val="center"/>
          </w:tcPr>
          <w:p w14:paraId="7E962F91"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Смоленская</w:t>
            </w:r>
          </w:p>
          <w:p w14:paraId="62ABD37F"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область</w:t>
            </w:r>
          </w:p>
        </w:tc>
        <w:tc>
          <w:tcPr>
            <w:tcW w:w="1487" w:type="dxa"/>
            <w:vAlign w:val="center"/>
          </w:tcPr>
          <w:p w14:paraId="74DD98DC"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Ельнинское</w:t>
            </w:r>
          </w:p>
          <w:p w14:paraId="743E1512"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городское</w:t>
            </w:r>
          </w:p>
          <w:p w14:paraId="0CBB5C23"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поселение</w:t>
            </w:r>
          </w:p>
        </w:tc>
        <w:tc>
          <w:tcPr>
            <w:tcW w:w="1490" w:type="dxa"/>
            <w:vAlign w:val="center"/>
          </w:tcPr>
          <w:p w14:paraId="0ACA634A"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город Ельня</w:t>
            </w:r>
          </w:p>
        </w:tc>
        <w:tc>
          <w:tcPr>
            <w:tcW w:w="1272" w:type="dxa"/>
            <w:vAlign w:val="center"/>
          </w:tcPr>
          <w:p w14:paraId="114FC6AE"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11</w:t>
            </w:r>
          </w:p>
        </w:tc>
        <w:tc>
          <w:tcPr>
            <w:tcW w:w="1559" w:type="dxa"/>
            <w:vAlign w:val="center"/>
          </w:tcPr>
          <w:p w14:paraId="3C85CEEA"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16760,38</w:t>
            </w:r>
          </w:p>
        </w:tc>
        <w:tc>
          <w:tcPr>
            <w:tcW w:w="1569" w:type="dxa"/>
            <w:vAlign w:val="center"/>
          </w:tcPr>
          <w:p w14:paraId="745FA858"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16760,38</w:t>
            </w:r>
          </w:p>
        </w:tc>
        <w:tc>
          <w:tcPr>
            <w:tcW w:w="1679" w:type="dxa"/>
            <w:vAlign w:val="center"/>
          </w:tcPr>
          <w:p w14:paraId="14CA20CC"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16257,57</w:t>
            </w:r>
          </w:p>
        </w:tc>
        <w:tc>
          <w:tcPr>
            <w:tcW w:w="2138" w:type="dxa"/>
            <w:vAlign w:val="center"/>
          </w:tcPr>
          <w:p w14:paraId="2958EA15"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5,5</w:t>
            </w:r>
          </w:p>
        </w:tc>
        <w:tc>
          <w:tcPr>
            <w:tcW w:w="2127" w:type="dxa"/>
            <w:vAlign w:val="center"/>
          </w:tcPr>
          <w:p w14:paraId="5318F567"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полигон ТКО вблизи</w:t>
            </w:r>
          </w:p>
          <w:p w14:paraId="7F8B5F15"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дер. Васильки</w:t>
            </w:r>
          </w:p>
          <w:p w14:paraId="20CBB3B3"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Ельнинского района</w:t>
            </w:r>
          </w:p>
        </w:tc>
      </w:tr>
    </w:tbl>
    <w:p w14:paraId="706F2142" w14:textId="77777777" w:rsidR="00FE1019" w:rsidRDefault="00FE1019" w:rsidP="00C922F7">
      <w:pPr>
        <w:pStyle w:val="22"/>
        <w:numPr>
          <w:ilvl w:val="0"/>
          <w:numId w:val="0"/>
        </w:numPr>
        <w:spacing w:before="120" w:after="120" w:line="360" w:lineRule="auto"/>
        <w:jc w:val="both"/>
        <w:rPr>
          <w:rFonts w:cs="Times New Roman"/>
          <w:color w:val="auto"/>
        </w:rPr>
        <w:sectPr w:rsidR="00FE1019" w:rsidSect="00531B1A">
          <w:footerReference w:type="default" r:id="rId11"/>
          <w:pgSz w:w="16838" w:h="11906" w:orient="landscape"/>
          <w:pgMar w:top="851" w:right="1134" w:bottom="1701" w:left="1134" w:header="709" w:footer="284" w:gutter="0"/>
          <w:pgNumType w:start="24"/>
          <w:cols w:space="708"/>
          <w:titlePg/>
          <w:docGrid w:linePitch="360"/>
        </w:sectPr>
      </w:pPr>
    </w:p>
    <w:p w14:paraId="73B69A42" w14:textId="5AC9F1FF" w:rsidR="00FE1019" w:rsidRPr="00FE1019" w:rsidRDefault="00FE1019" w:rsidP="00FE1019">
      <w:pPr>
        <w:spacing w:after="0" w:line="360" w:lineRule="auto"/>
        <w:ind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lastRenderedPageBreak/>
        <w:t>К КГО относятся отходы, по габаритам не помещающиеся в стандартные контейнеры вместимостью 0,75 м</w:t>
      </w:r>
      <w:r w:rsidRPr="00FE1019">
        <w:rPr>
          <w:rFonts w:ascii="Times New Roman" w:hAnsi="Times New Roman" w:cs="Times New Roman"/>
          <w:spacing w:val="-1"/>
          <w:sz w:val="28"/>
          <w:szCs w:val="28"/>
          <w:vertAlign w:val="superscript"/>
        </w:rPr>
        <w:t>3</w:t>
      </w:r>
      <w:r w:rsidRPr="00FE1019">
        <w:rPr>
          <w:rFonts w:ascii="Times New Roman" w:hAnsi="Times New Roman" w:cs="Times New Roman"/>
          <w:spacing w:val="-1"/>
          <w:sz w:val="28"/>
          <w:szCs w:val="28"/>
        </w:rPr>
        <w:t xml:space="preserve">. Для сбора КГО специальные контейнеры не применяются; местом складирования служит основание контейнерной площадки рядом с контейнерами для сбора ТКО. Ориентировочный состав КГО представлен в </w:t>
      </w:r>
      <w:r w:rsidR="00DC5B92">
        <w:rPr>
          <w:rFonts w:ascii="Times New Roman" w:hAnsi="Times New Roman" w:cs="Times New Roman"/>
          <w:spacing w:val="-1"/>
          <w:sz w:val="28"/>
          <w:szCs w:val="28"/>
        </w:rPr>
        <w:t>т</w:t>
      </w:r>
      <w:r w:rsidRPr="00FE1019">
        <w:rPr>
          <w:rFonts w:ascii="Times New Roman" w:hAnsi="Times New Roman" w:cs="Times New Roman"/>
          <w:spacing w:val="-1"/>
          <w:sz w:val="28"/>
          <w:szCs w:val="28"/>
        </w:rPr>
        <w:t xml:space="preserve">аблице </w:t>
      </w:r>
      <w:r w:rsidR="00DC5B92" w:rsidRPr="00DC5B92">
        <w:rPr>
          <w:rFonts w:ascii="Times New Roman" w:hAnsi="Times New Roman" w:cs="Times New Roman"/>
          <w:sz w:val="28"/>
          <w:szCs w:val="28"/>
        </w:rPr>
        <w:t>10</w:t>
      </w:r>
      <w:r w:rsidRPr="00DC5B92">
        <w:rPr>
          <w:rFonts w:ascii="Times New Roman" w:hAnsi="Times New Roman" w:cs="Times New Roman"/>
          <w:spacing w:val="-1"/>
          <w:sz w:val="28"/>
          <w:szCs w:val="28"/>
        </w:rPr>
        <w:t>.</w:t>
      </w:r>
    </w:p>
    <w:p w14:paraId="3F48CF23" w14:textId="43BFF25E" w:rsidR="00FE1019" w:rsidRPr="00FE1019" w:rsidRDefault="00FE1019" w:rsidP="00FE1019">
      <w:pPr>
        <w:pStyle w:val="af7"/>
        <w:keepNext/>
        <w:spacing w:after="0"/>
        <w:jc w:val="right"/>
        <w:rPr>
          <w:rFonts w:ascii="Times New Roman" w:hAnsi="Times New Roman" w:cs="Times New Roman"/>
          <w:color w:val="auto"/>
          <w:sz w:val="24"/>
          <w:szCs w:val="24"/>
        </w:rPr>
      </w:pPr>
      <w:bookmarkStart w:id="40" w:name="_Ref20470141"/>
      <w:bookmarkStart w:id="41" w:name="_Toc20473618"/>
      <w:bookmarkStart w:id="42" w:name="_Toc26437779"/>
      <w:bookmarkStart w:id="43" w:name="_Toc49859431"/>
      <w:r w:rsidRPr="00FE1019">
        <w:rPr>
          <w:rFonts w:ascii="Times New Roman" w:hAnsi="Times New Roman" w:cs="Times New Roman"/>
          <w:color w:val="auto"/>
          <w:sz w:val="24"/>
          <w:szCs w:val="24"/>
        </w:rPr>
        <w:t xml:space="preserve">Таблица </w:t>
      </w:r>
      <w:bookmarkEnd w:id="40"/>
      <w:r w:rsidR="00DC5B92">
        <w:rPr>
          <w:rFonts w:ascii="Times New Roman" w:hAnsi="Times New Roman" w:cs="Times New Roman"/>
          <w:color w:val="auto"/>
          <w:sz w:val="24"/>
          <w:szCs w:val="24"/>
        </w:rPr>
        <w:t>10</w:t>
      </w:r>
      <w:r w:rsidRPr="00FE1019">
        <w:rPr>
          <w:rFonts w:ascii="Times New Roman" w:hAnsi="Times New Roman" w:cs="Times New Roman"/>
          <w:color w:val="auto"/>
          <w:sz w:val="24"/>
          <w:szCs w:val="24"/>
        </w:rPr>
        <w:t>. Ориентировочный состав КГО</w:t>
      </w:r>
      <w:bookmarkEnd w:id="41"/>
      <w:bookmarkEnd w:id="42"/>
      <w:bookmarkEnd w:id="4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
        <w:gridCol w:w="3117"/>
        <w:gridCol w:w="1764"/>
        <w:gridCol w:w="3616"/>
      </w:tblGrid>
      <w:tr w:rsidR="00FE1019" w:rsidRPr="00FE1019" w14:paraId="236C5738" w14:textId="77777777" w:rsidTr="000734A2">
        <w:trPr>
          <w:jc w:val="center"/>
        </w:trPr>
        <w:tc>
          <w:tcPr>
            <w:tcW w:w="453" w:type="pct"/>
            <w:vAlign w:val="center"/>
          </w:tcPr>
          <w:p w14:paraId="673F409D" w14:textId="77777777" w:rsidR="00FE1019" w:rsidRPr="00FE1019" w:rsidRDefault="00FE1019" w:rsidP="00FE1019">
            <w:pPr>
              <w:spacing w:after="0" w:line="276" w:lineRule="auto"/>
              <w:jc w:val="center"/>
              <w:rPr>
                <w:rFonts w:ascii="Times New Roman" w:hAnsi="Times New Roman" w:cs="Times New Roman"/>
                <w:sz w:val="20"/>
                <w:szCs w:val="20"/>
              </w:rPr>
            </w:pPr>
            <w:r w:rsidRPr="00FE1019">
              <w:rPr>
                <w:rFonts w:ascii="Times New Roman" w:hAnsi="Times New Roman" w:cs="Times New Roman"/>
                <w:sz w:val="20"/>
                <w:szCs w:val="20"/>
              </w:rPr>
              <w:t>№ п/п</w:t>
            </w:r>
          </w:p>
        </w:tc>
        <w:tc>
          <w:tcPr>
            <w:tcW w:w="1668" w:type="pct"/>
            <w:vAlign w:val="center"/>
          </w:tcPr>
          <w:p w14:paraId="009EAB25" w14:textId="77777777" w:rsidR="00FE1019" w:rsidRPr="00FE1019" w:rsidRDefault="00FE1019" w:rsidP="00FE1019">
            <w:pPr>
              <w:spacing w:after="0" w:line="276" w:lineRule="auto"/>
              <w:jc w:val="center"/>
              <w:rPr>
                <w:rFonts w:ascii="Times New Roman" w:hAnsi="Times New Roman" w:cs="Times New Roman"/>
                <w:sz w:val="20"/>
                <w:szCs w:val="20"/>
              </w:rPr>
            </w:pPr>
            <w:r w:rsidRPr="00FE1019">
              <w:rPr>
                <w:rFonts w:ascii="Times New Roman" w:hAnsi="Times New Roman" w:cs="Times New Roman"/>
                <w:sz w:val="20"/>
                <w:szCs w:val="20"/>
              </w:rPr>
              <w:t>Материал</w:t>
            </w:r>
          </w:p>
        </w:tc>
        <w:tc>
          <w:tcPr>
            <w:tcW w:w="944" w:type="pct"/>
            <w:vAlign w:val="center"/>
          </w:tcPr>
          <w:p w14:paraId="62185154" w14:textId="77777777" w:rsidR="00FE1019" w:rsidRPr="00FE1019" w:rsidRDefault="00FE1019" w:rsidP="00FE1019">
            <w:pPr>
              <w:spacing w:after="0" w:line="276" w:lineRule="auto"/>
              <w:jc w:val="center"/>
              <w:rPr>
                <w:rFonts w:ascii="Times New Roman" w:hAnsi="Times New Roman" w:cs="Times New Roman"/>
                <w:sz w:val="20"/>
                <w:szCs w:val="20"/>
              </w:rPr>
            </w:pPr>
            <w:r w:rsidRPr="00FE1019">
              <w:rPr>
                <w:rFonts w:ascii="Times New Roman" w:hAnsi="Times New Roman" w:cs="Times New Roman"/>
                <w:sz w:val="20"/>
                <w:szCs w:val="20"/>
              </w:rPr>
              <w:t>Содержание, %</w:t>
            </w:r>
          </w:p>
        </w:tc>
        <w:tc>
          <w:tcPr>
            <w:tcW w:w="1935" w:type="pct"/>
            <w:vAlign w:val="center"/>
          </w:tcPr>
          <w:p w14:paraId="59F4E7C5" w14:textId="77777777" w:rsidR="00FE1019" w:rsidRPr="00FE1019" w:rsidRDefault="00FE1019" w:rsidP="00FE1019">
            <w:pPr>
              <w:spacing w:after="0" w:line="276" w:lineRule="auto"/>
              <w:jc w:val="center"/>
              <w:rPr>
                <w:rFonts w:ascii="Times New Roman" w:hAnsi="Times New Roman" w:cs="Times New Roman"/>
                <w:sz w:val="20"/>
                <w:szCs w:val="20"/>
              </w:rPr>
            </w:pPr>
            <w:r w:rsidRPr="00FE1019">
              <w:rPr>
                <w:rFonts w:ascii="Times New Roman" w:hAnsi="Times New Roman" w:cs="Times New Roman"/>
                <w:sz w:val="20"/>
                <w:szCs w:val="20"/>
              </w:rPr>
              <w:t>Составляющие</w:t>
            </w:r>
          </w:p>
        </w:tc>
      </w:tr>
      <w:tr w:rsidR="00FE1019" w:rsidRPr="00FE1019" w14:paraId="063FE84B" w14:textId="77777777" w:rsidTr="000734A2">
        <w:trPr>
          <w:jc w:val="center"/>
        </w:trPr>
        <w:tc>
          <w:tcPr>
            <w:tcW w:w="453" w:type="pct"/>
            <w:vAlign w:val="center"/>
          </w:tcPr>
          <w:p w14:paraId="0E5AD357" w14:textId="77777777" w:rsidR="00FE1019" w:rsidRPr="00FE1019" w:rsidRDefault="00FE1019" w:rsidP="00FE1019">
            <w:pPr>
              <w:spacing w:after="0" w:line="276" w:lineRule="auto"/>
              <w:jc w:val="center"/>
              <w:rPr>
                <w:rFonts w:ascii="Times New Roman" w:hAnsi="Times New Roman" w:cs="Times New Roman"/>
                <w:sz w:val="20"/>
                <w:szCs w:val="20"/>
              </w:rPr>
            </w:pPr>
            <w:r w:rsidRPr="00FE1019">
              <w:rPr>
                <w:rFonts w:ascii="Times New Roman" w:hAnsi="Times New Roman" w:cs="Times New Roman"/>
                <w:sz w:val="20"/>
                <w:szCs w:val="20"/>
              </w:rPr>
              <w:t>1</w:t>
            </w:r>
          </w:p>
        </w:tc>
        <w:tc>
          <w:tcPr>
            <w:tcW w:w="1668" w:type="pct"/>
            <w:vAlign w:val="center"/>
          </w:tcPr>
          <w:p w14:paraId="4D6A7BD5" w14:textId="77777777" w:rsidR="00FE1019" w:rsidRPr="00FE1019" w:rsidRDefault="00FE1019" w:rsidP="00FE1019">
            <w:pPr>
              <w:spacing w:after="0" w:line="276" w:lineRule="auto"/>
              <w:jc w:val="center"/>
              <w:rPr>
                <w:rFonts w:ascii="Times New Roman" w:hAnsi="Times New Roman" w:cs="Times New Roman"/>
                <w:b/>
                <w:sz w:val="20"/>
                <w:szCs w:val="20"/>
              </w:rPr>
            </w:pPr>
            <w:r w:rsidRPr="00FE1019">
              <w:rPr>
                <w:rFonts w:ascii="Times New Roman" w:hAnsi="Times New Roman" w:cs="Times New Roman"/>
                <w:sz w:val="20"/>
                <w:szCs w:val="20"/>
              </w:rPr>
              <w:t>Дерево</w:t>
            </w:r>
          </w:p>
        </w:tc>
        <w:tc>
          <w:tcPr>
            <w:tcW w:w="944" w:type="pct"/>
            <w:vAlign w:val="center"/>
          </w:tcPr>
          <w:p w14:paraId="091D824F" w14:textId="77777777" w:rsidR="00FE1019" w:rsidRPr="00FE1019" w:rsidRDefault="00FE1019" w:rsidP="00FE1019">
            <w:pPr>
              <w:pStyle w:val="xl49"/>
              <w:pBdr>
                <w:left w:val="none" w:sz="0" w:space="0" w:color="auto"/>
                <w:bottom w:val="none" w:sz="0" w:space="0" w:color="auto"/>
                <w:right w:val="none" w:sz="0" w:space="0" w:color="auto"/>
              </w:pBdr>
              <w:spacing w:before="0" w:beforeAutospacing="0" w:after="0" w:afterAutospacing="0" w:line="276" w:lineRule="auto"/>
              <w:textAlignment w:val="auto"/>
              <w:rPr>
                <w:rFonts w:ascii="Times New Roman" w:eastAsia="Times New Roman" w:hAnsi="Times New Roman"/>
                <w:sz w:val="20"/>
                <w:szCs w:val="20"/>
              </w:rPr>
            </w:pPr>
            <w:r w:rsidRPr="00FE1019">
              <w:rPr>
                <w:rFonts w:ascii="Times New Roman" w:eastAsia="Times New Roman" w:hAnsi="Times New Roman"/>
                <w:sz w:val="20"/>
                <w:szCs w:val="20"/>
              </w:rPr>
              <w:t>60</w:t>
            </w:r>
          </w:p>
        </w:tc>
        <w:tc>
          <w:tcPr>
            <w:tcW w:w="1935" w:type="pct"/>
            <w:vAlign w:val="center"/>
          </w:tcPr>
          <w:p w14:paraId="4C1CC1B4" w14:textId="77777777" w:rsidR="00FE1019" w:rsidRPr="00FE1019" w:rsidRDefault="00FE1019" w:rsidP="00FE1019">
            <w:pPr>
              <w:spacing w:after="0" w:line="276" w:lineRule="auto"/>
              <w:jc w:val="center"/>
              <w:rPr>
                <w:rFonts w:ascii="Times New Roman" w:hAnsi="Times New Roman" w:cs="Times New Roman"/>
                <w:b/>
                <w:sz w:val="20"/>
                <w:szCs w:val="20"/>
              </w:rPr>
            </w:pPr>
            <w:r w:rsidRPr="00FE1019">
              <w:rPr>
                <w:rFonts w:ascii="Times New Roman" w:hAnsi="Times New Roman" w:cs="Times New Roman"/>
                <w:sz w:val="20"/>
                <w:szCs w:val="20"/>
              </w:rPr>
              <w:t>Мебель, обрезки деревьев, доски, ящики, фанера</w:t>
            </w:r>
          </w:p>
        </w:tc>
      </w:tr>
      <w:tr w:rsidR="00FE1019" w:rsidRPr="00FE1019" w14:paraId="63BAFB8B" w14:textId="77777777" w:rsidTr="000734A2">
        <w:trPr>
          <w:jc w:val="center"/>
        </w:trPr>
        <w:tc>
          <w:tcPr>
            <w:tcW w:w="453" w:type="pct"/>
            <w:vAlign w:val="center"/>
          </w:tcPr>
          <w:p w14:paraId="5CBF26D0" w14:textId="77777777" w:rsidR="00FE1019" w:rsidRPr="00FE1019" w:rsidRDefault="00FE1019" w:rsidP="00FE1019">
            <w:pPr>
              <w:spacing w:after="0" w:line="276" w:lineRule="auto"/>
              <w:jc w:val="center"/>
              <w:rPr>
                <w:rFonts w:ascii="Times New Roman" w:hAnsi="Times New Roman" w:cs="Times New Roman"/>
                <w:sz w:val="20"/>
                <w:szCs w:val="20"/>
              </w:rPr>
            </w:pPr>
            <w:r w:rsidRPr="00FE1019">
              <w:rPr>
                <w:rFonts w:ascii="Times New Roman" w:hAnsi="Times New Roman" w:cs="Times New Roman"/>
                <w:sz w:val="20"/>
                <w:szCs w:val="20"/>
              </w:rPr>
              <w:t>2</w:t>
            </w:r>
          </w:p>
        </w:tc>
        <w:tc>
          <w:tcPr>
            <w:tcW w:w="1668" w:type="pct"/>
            <w:vAlign w:val="center"/>
          </w:tcPr>
          <w:p w14:paraId="2C40E1CA" w14:textId="77777777" w:rsidR="00FE1019" w:rsidRPr="00FE1019" w:rsidRDefault="00FE1019" w:rsidP="00FE1019">
            <w:pPr>
              <w:spacing w:after="0" w:line="276" w:lineRule="auto"/>
              <w:jc w:val="center"/>
              <w:rPr>
                <w:rFonts w:ascii="Times New Roman" w:hAnsi="Times New Roman" w:cs="Times New Roman"/>
                <w:b/>
                <w:sz w:val="20"/>
                <w:szCs w:val="20"/>
              </w:rPr>
            </w:pPr>
            <w:r w:rsidRPr="00FE1019">
              <w:rPr>
                <w:rFonts w:ascii="Times New Roman" w:hAnsi="Times New Roman" w:cs="Times New Roman"/>
                <w:sz w:val="20"/>
                <w:szCs w:val="20"/>
              </w:rPr>
              <w:t>Бумага, картон</w:t>
            </w:r>
          </w:p>
        </w:tc>
        <w:tc>
          <w:tcPr>
            <w:tcW w:w="944" w:type="pct"/>
            <w:vAlign w:val="center"/>
          </w:tcPr>
          <w:p w14:paraId="5022CF42" w14:textId="77777777" w:rsidR="00FE1019" w:rsidRPr="00FE1019" w:rsidRDefault="00FE1019" w:rsidP="00FE1019">
            <w:pPr>
              <w:spacing w:after="0" w:line="276" w:lineRule="auto"/>
              <w:jc w:val="center"/>
              <w:rPr>
                <w:rFonts w:ascii="Times New Roman" w:hAnsi="Times New Roman" w:cs="Times New Roman"/>
                <w:b/>
                <w:sz w:val="20"/>
                <w:szCs w:val="20"/>
              </w:rPr>
            </w:pPr>
            <w:r w:rsidRPr="00FE1019">
              <w:rPr>
                <w:rFonts w:ascii="Times New Roman" w:hAnsi="Times New Roman" w:cs="Times New Roman"/>
                <w:sz w:val="20"/>
                <w:szCs w:val="20"/>
              </w:rPr>
              <w:t>6</w:t>
            </w:r>
          </w:p>
        </w:tc>
        <w:tc>
          <w:tcPr>
            <w:tcW w:w="1935" w:type="pct"/>
            <w:vAlign w:val="center"/>
          </w:tcPr>
          <w:p w14:paraId="6275FEC0" w14:textId="77777777" w:rsidR="00FE1019" w:rsidRPr="00FE1019" w:rsidRDefault="00FE1019" w:rsidP="00FE1019">
            <w:pPr>
              <w:spacing w:after="0" w:line="276" w:lineRule="auto"/>
              <w:jc w:val="center"/>
              <w:rPr>
                <w:rFonts w:ascii="Times New Roman" w:hAnsi="Times New Roman" w:cs="Times New Roman"/>
                <w:b/>
                <w:sz w:val="20"/>
                <w:szCs w:val="20"/>
              </w:rPr>
            </w:pPr>
            <w:r w:rsidRPr="00FE1019">
              <w:rPr>
                <w:rFonts w:ascii="Times New Roman" w:hAnsi="Times New Roman" w:cs="Times New Roman"/>
                <w:sz w:val="20"/>
                <w:szCs w:val="20"/>
              </w:rPr>
              <w:t>Упаковочные материалы</w:t>
            </w:r>
          </w:p>
        </w:tc>
      </w:tr>
      <w:tr w:rsidR="00FE1019" w:rsidRPr="00FE1019" w14:paraId="32A9F963" w14:textId="77777777" w:rsidTr="000734A2">
        <w:trPr>
          <w:jc w:val="center"/>
        </w:trPr>
        <w:tc>
          <w:tcPr>
            <w:tcW w:w="453" w:type="pct"/>
            <w:vAlign w:val="center"/>
          </w:tcPr>
          <w:p w14:paraId="1750DDA3" w14:textId="77777777" w:rsidR="00FE1019" w:rsidRPr="00FE1019" w:rsidRDefault="00FE1019" w:rsidP="00FE1019">
            <w:pPr>
              <w:spacing w:after="0" w:line="276" w:lineRule="auto"/>
              <w:jc w:val="center"/>
              <w:rPr>
                <w:rFonts w:ascii="Times New Roman" w:hAnsi="Times New Roman" w:cs="Times New Roman"/>
                <w:sz w:val="20"/>
                <w:szCs w:val="20"/>
              </w:rPr>
            </w:pPr>
            <w:r w:rsidRPr="00FE1019">
              <w:rPr>
                <w:rFonts w:ascii="Times New Roman" w:hAnsi="Times New Roman" w:cs="Times New Roman"/>
                <w:sz w:val="20"/>
                <w:szCs w:val="20"/>
              </w:rPr>
              <w:t>3</w:t>
            </w:r>
          </w:p>
        </w:tc>
        <w:tc>
          <w:tcPr>
            <w:tcW w:w="1668" w:type="pct"/>
            <w:vAlign w:val="center"/>
          </w:tcPr>
          <w:p w14:paraId="14537D66" w14:textId="77777777" w:rsidR="00FE1019" w:rsidRPr="00FE1019" w:rsidRDefault="00FE1019" w:rsidP="00FE1019">
            <w:pPr>
              <w:spacing w:after="0" w:line="276" w:lineRule="auto"/>
              <w:jc w:val="center"/>
              <w:rPr>
                <w:rFonts w:ascii="Times New Roman" w:hAnsi="Times New Roman" w:cs="Times New Roman"/>
                <w:b/>
                <w:sz w:val="20"/>
                <w:szCs w:val="20"/>
              </w:rPr>
            </w:pPr>
            <w:r w:rsidRPr="00FE1019">
              <w:rPr>
                <w:rFonts w:ascii="Times New Roman" w:hAnsi="Times New Roman" w:cs="Times New Roman"/>
                <w:sz w:val="20"/>
                <w:szCs w:val="20"/>
              </w:rPr>
              <w:t>Пластмасса</w:t>
            </w:r>
          </w:p>
        </w:tc>
        <w:tc>
          <w:tcPr>
            <w:tcW w:w="944" w:type="pct"/>
            <w:vAlign w:val="center"/>
          </w:tcPr>
          <w:p w14:paraId="61FE7AF5" w14:textId="77777777" w:rsidR="00FE1019" w:rsidRPr="00FE1019" w:rsidRDefault="00FE1019" w:rsidP="00FE1019">
            <w:pPr>
              <w:spacing w:after="0" w:line="276" w:lineRule="auto"/>
              <w:jc w:val="center"/>
              <w:rPr>
                <w:rFonts w:ascii="Times New Roman" w:hAnsi="Times New Roman" w:cs="Times New Roman"/>
                <w:b/>
                <w:sz w:val="20"/>
                <w:szCs w:val="20"/>
              </w:rPr>
            </w:pPr>
            <w:r w:rsidRPr="00FE1019">
              <w:rPr>
                <w:rFonts w:ascii="Times New Roman" w:hAnsi="Times New Roman" w:cs="Times New Roman"/>
                <w:sz w:val="20"/>
                <w:szCs w:val="20"/>
              </w:rPr>
              <w:t>4</w:t>
            </w:r>
          </w:p>
        </w:tc>
        <w:tc>
          <w:tcPr>
            <w:tcW w:w="1935" w:type="pct"/>
            <w:vAlign w:val="center"/>
          </w:tcPr>
          <w:p w14:paraId="7ABFFF16" w14:textId="77777777" w:rsidR="00FE1019" w:rsidRPr="00FE1019" w:rsidRDefault="00FE1019" w:rsidP="00FE1019">
            <w:pPr>
              <w:spacing w:after="0" w:line="276" w:lineRule="auto"/>
              <w:jc w:val="center"/>
              <w:rPr>
                <w:rFonts w:ascii="Times New Roman" w:hAnsi="Times New Roman" w:cs="Times New Roman"/>
                <w:b/>
                <w:sz w:val="20"/>
                <w:szCs w:val="20"/>
              </w:rPr>
            </w:pPr>
            <w:r w:rsidRPr="00FE1019">
              <w:rPr>
                <w:rFonts w:ascii="Times New Roman" w:hAnsi="Times New Roman" w:cs="Times New Roman"/>
                <w:sz w:val="20"/>
                <w:szCs w:val="20"/>
              </w:rPr>
              <w:t>Детские ванночки, тазы, линолеум, пленка</w:t>
            </w:r>
          </w:p>
        </w:tc>
      </w:tr>
      <w:tr w:rsidR="00FE1019" w:rsidRPr="00FE1019" w14:paraId="534780F0" w14:textId="77777777" w:rsidTr="000734A2">
        <w:trPr>
          <w:jc w:val="center"/>
        </w:trPr>
        <w:tc>
          <w:tcPr>
            <w:tcW w:w="453" w:type="pct"/>
            <w:vAlign w:val="center"/>
          </w:tcPr>
          <w:p w14:paraId="3DD11153" w14:textId="77777777" w:rsidR="00FE1019" w:rsidRPr="00FE1019" w:rsidRDefault="00FE1019" w:rsidP="00FE1019">
            <w:pPr>
              <w:spacing w:after="0" w:line="276" w:lineRule="auto"/>
              <w:jc w:val="center"/>
              <w:rPr>
                <w:rFonts w:ascii="Times New Roman" w:hAnsi="Times New Roman" w:cs="Times New Roman"/>
                <w:sz w:val="20"/>
                <w:szCs w:val="20"/>
              </w:rPr>
            </w:pPr>
            <w:r w:rsidRPr="00FE1019">
              <w:rPr>
                <w:rFonts w:ascii="Times New Roman" w:hAnsi="Times New Roman" w:cs="Times New Roman"/>
                <w:sz w:val="20"/>
                <w:szCs w:val="20"/>
              </w:rPr>
              <w:t>4</w:t>
            </w:r>
          </w:p>
        </w:tc>
        <w:tc>
          <w:tcPr>
            <w:tcW w:w="1668" w:type="pct"/>
            <w:vAlign w:val="center"/>
          </w:tcPr>
          <w:p w14:paraId="18926623" w14:textId="77777777" w:rsidR="00FE1019" w:rsidRPr="00FE1019" w:rsidRDefault="00FE1019" w:rsidP="00FE1019">
            <w:pPr>
              <w:spacing w:after="0" w:line="276" w:lineRule="auto"/>
              <w:jc w:val="center"/>
              <w:rPr>
                <w:rFonts w:ascii="Times New Roman" w:hAnsi="Times New Roman" w:cs="Times New Roman"/>
                <w:b/>
                <w:sz w:val="20"/>
                <w:szCs w:val="20"/>
              </w:rPr>
            </w:pPr>
            <w:r w:rsidRPr="00FE1019">
              <w:rPr>
                <w:rFonts w:ascii="Times New Roman" w:hAnsi="Times New Roman" w:cs="Times New Roman"/>
                <w:sz w:val="20"/>
                <w:szCs w:val="20"/>
              </w:rPr>
              <w:t>Керамика, стекло</w:t>
            </w:r>
          </w:p>
        </w:tc>
        <w:tc>
          <w:tcPr>
            <w:tcW w:w="944" w:type="pct"/>
            <w:vAlign w:val="center"/>
          </w:tcPr>
          <w:p w14:paraId="4364FD0B" w14:textId="77777777" w:rsidR="00FE1019" w:rsidRPr="00FE1019" w:rsidRDefault="00FE1019" w:rsidP="00FE1019">
            <w:pPr>
              <w:spacing w:after="0" w:line="276" w:lineRule="auto"/>
              <w:jc w:val="center"/>
              <w:rPr>
                <w:rFonts w:ascii="Times New Roman" w:hAnsi="Times New Roman" w:cs="Times New Roman"/>
                <w:b/>
                <w:sz w:val="20"/>
                <w:szCs w:val="20"/>
              </w:rPr>
            </w:pPr>
            <w:r w:rsidRPr="00FE1019">
              <w:rPr>
                <w:rFonts w:ascii="Times New Roman" w:hAnsi="Times New Roman" w:cs="Times New Roman"/>
                <w:sz w:val="20"/>
                <w:szCs w:val="20"/>
              </w:rPr>
              <w:t>15</w:t>
            </w:r>
          </w:p>
        </w:tc>
        <w:tc>
          <w:tcPr>
            <w:tcW w:w="1935" w:type="pct"/>
            <w:vAlign w:val="center"/>
          </w:tcPr>
          <w:p w14:paraId="144C6EE8" w14:textId="77777777" w:rsidR="00FE1019" w:rsidRPr="00FE1019" w:rsidRDefault="00FE1019" w:rsidP="00FE1019">
            <w:pPr>
              <w:spacing w:after="0" w:line="276" w:lineRule="auto"/>
              <w:jc w:val="center"/>
              <w:rPr>
                <w:rFonts w:ascii="Times New Roman" w:hAnsi="Times New Roman" w:cs="Times New Roman"/>
                <w:b/>
                <w:sz w:val="20"/>
                <w:szCs w:val="20"/>
              </w:rPr>
            </w:pPr>
            <w:r w:rsidRPr="00FE1019">
              <w:rPr>
                <w:rFonts w:ascii="Times New Roman" w:hAnsi="Times New Roman" w:cs="Times New Roman"/>
                <w:sz w:val="20"/>
                <w:szCs w:val="20"/>
              </w:rPr>
              <w:t>Раковины, унитазы, листовое стекло</w:t>
            </w:r>
          </w:p>
        </w:tc>
      </w:tr>
      <w:tr w:rsidR="00FE1019" w:rsidRPr="00FE1019" w14:paraId="1B7C5B8C" w14:textId="77777777" w:rsidTr="000734A2">
        <w:trPr>
          <w:jc w:val="center"/>
        </w:trPr>
        <w:tc>
          <w:tcPr>
            <w:tcW w:w="453" w:type="pct"/>
            <w:vAlign w:val="center"/>
          </w:tcPr>
          <w:p w14:paraId="792A5C0A" w14:textId="77777777" w:rsidR="00FE1019" w:rsidRPr="00FE1019" w:rsidRDefault="00FE1019" w:rsidP="00FE1019">
            <w:pPr>
              <w:spacing w:after="0" w:line="276" w:lineRule="auto"/>
              <w:jc w:val="center"/>
              <w:rPr>
                <w:rFonts w:ascii="Times New Roman" w:hAnsi="Times New Roman" w:cs="Times New Roman"/>
                <w:sz w:val="20"/>
                <w:szCs w:val="20"/>
              </w:rPr>
            </w:pPr>
            <w:r w:rsidRPr="00FE1019">
              <w:rPr>
                <w:rFonts w:ascii="Times New Roman" w:hAnsi="Times New Roman" w:cs="Times New Roman"/>
                <w:sz w:val="20"/>
                <w:szCs w:val="20"/>
              </w:rPr>
              <w:t>5</w:t>
            </w:r>
          </w:p>
        </w:tc>
        <w:tc>
          <w:tcPr>
            <w:tcW w:w="1668" w:type="pct"/>
            <w:vAlign w:val="center"/>
          </w:tcPr>
          <w:p w14:paraId="6919D834" w14:textId="77777777" w:rsidR="00FE1019" w:rsidRPr="00FE1019" w:rsidRDefault="00FE1019" w:rsidP="00FE1019">
            <w:pPr>
              <w:spacing w:after="0" w:line="276" w:lineRule="auto"/>
              <w:jc w:val="center"/>
              <w:rPr>
                <w:rFonts w:ascii="Times New Roman" w:hAnsi="Times New Roman" w:cs="Times New Roman"/>
                <w:b/>
                <w:sz w:val="20"/>
                <w:szCs w:val="20"/>
              </w:rPr>
            </w:pPr>
            <w:r w:rsidRPr="00FE1019">
              <w:rPr>
                <w:rFonts w:ascii="Times New Roman" w:hAnsi="Times New Roman" w:cs="Times New Roman"/>
                <w:sz w:val="20"/>
                <w:szCs w:val="20"/>
              </w:rPr>
              <w:t>Металл</w:t>
            </w:r>
          </w:p>
        </w:tc>
        <w:tc>
          <w:tcPr>
            <w:tcW w:w="944" w:type="pct"/>
            <w:vAlign w:val="center"/>
          </w:tcPr>
          <w:p w14:paraId="1F882460" w14:textId="77777777" w:rsidR="00FE1019" w:rsidRPr="00FE1019" w:rsidRDefault="00FE1019" w:rsidP="00FE1019">
            <w:pPr>
              <w:spacing w:after="0" w:line="276" w:lineRule="auto"/>
              <w:jc w:val="center"/>
              <w:rPr>
                <w:rFonts w:ascii="Times New Roman" w:hAnsi="Times New Roman" w:cs="Times New Roman"/>
                <w:b/>
                <w:sz w:val="20"/>
                <w:szCs w:val="20"/>
              </w:rPr>
            </w:pPr>
            <w:r w:rsidRPr="00FE1019">
              <w:rPr>
                <w:rFonts w:ascii="Times New Roman" w:hAnsi="Times New Roman" w:cs="Times New Roman"/>
                <w:sz w:val="20"/>
                <w:szCs w:val="20"/>
              </w:rPr>
              <w:t>10</w:t>
            </w:r>
          </w:p>
        </w:tc>
        <w:tc>
          <w:tcPr>
            <w:tcW w:w="1935" w:type="pct"/>
            <w:vAlign w:val="center"/>
          </w:tcPr>
          <w:p w14:paraId="44E8366A" w14:textId="77777777" w:rsidR="00FE1019" w:rsidRPr="00FE1019" w:rsidRDefault="00FE1019" w:rsidP="00FE1019">
            <w:pPr>
              <w:spacing w:after="0" w:line="276" w:lineRule="auto"/>
              <w:jc w:val="center"/>
              <w:rPr>
                <w:rFonts w:ascii="Times New Roman" w:hAnsi="Times New Roman" w:cs="Times New Roman"/>
                <w:b/>
                <w:sz w:val="20"/>
                <w:szCs w:val="20"/>
              </w:rPr>
            </w:pPr>
            <w:r w:rsidRPr="00FE1019">
              <w:rPr>
                <w:rFonts w:ascii="Times New Roman" w:hAnsi="Times New Roman" w:cs="Times New Roman"/>
                <w:sz w:val="20"/>
                <w:szCs w:val="20"/>
              </w:rPr>
              <w:t>Холодильники, газовые плиты, стиральные машины, велосипеды, баки, стальные мойки, радиаторы отопления, детали легковых машин, детские коляски</w:t>
            </w:r>
          </w:p>
        </w:tc>
      </w:tr>
      <w:tr w:rsidR="00FE1019" w:rsidRPr="00FE1019" w14:paraId="71E92D68" w14:textId="77777777" w:rsidTr="000734A2">
        <w:trPr>
          <w:jc w:val="center"/>
        </w:trPr>
        <w:tc>
          <w:tcPr>
            <w:tcW w:w="453" w:type="pct"/>
            <w:vAlign w:val="center"/>
          </w:tcPr>
          <w:p w14:paraId="0CD0D7F0" w14:textId="77777777" w:rsidR="00FE1019" w:rsidRPr="00FE1019" w:rsidRDefault="00FE1019" w:rsidP="00FE1019">
            <w:pPr>
              <w:spacing w:after="0" w:line="276" w:lineRule="auto"/>
              <w:jc w:val="center"/>
              <w:rPr>
                <w:rFonts w:ascii="Times New Roman" w:hAnsi="Times New Roman" w:cs="Times New Roman"/>
                <w:sz w:val="20"/>
                <w:szCs w:val="20"/>
              </w:rPr>
            </w:pPr>
            <w:r w:rsidRPr="00FE1019">
              <w:rPr>
                <w:rFonts w:ascii="Times New Roman" w:hAnsi="Times New Roman" w:cs="Times New Roman"/>
                <w:sz w:val="20"/>
                <w:szCs w:val="20"/>
              </w:rPr>
              <w:t>6</w:t>
            </w:r>
          </w:p>
        </w:tc>
        <w:tc>
          <w:tcPr>
            <w:tcW w:w="1668" w:type="pct"/>
            <w:vAlign w:val="center"/>
          </w:tcPr>
          <w:p w14:paraId="42F8D001" w14:textId="77777777" w:rsidR="00FE1019" w:rsidRPr="00FE1019" w:rsidRDefault="00FE1019" w:rsidP="00FE1019">
            <w:pPr>
              <w:spacing w:after="0" w:line="276" w:lineRule="auto"/>
              <w:jc w:val="center"/>
              <w:rPr>
                <w:rFonts w:ascii="Times New Roman" w:hAnsi="Times New Roman" w:cs="Times New Roman"/>
                <w:b/>
                <w:sz w:val="20"/>
                <w:szCs w:val="20"/>
              </w:rPr>
            </w:pPr>
            <w:r w:rsidRPr="00FE1019">
              <w:rPr>
                <w:rFonts w:ascii="Times New Roman" w:hAnsi="Times New Roman" w:cs="Times New Roman"/>
                <w:sz w:val="20"/>
                <w:szCs w:val="20"/>
              </w:rPr>
              <w:t>Резина, кожа, изделия из смешанных</w:t>
            </w:r>
          </w:p>
          <w:p w14:paraId="5E508A95" w14:textId="77777777" w:rsidR="00FE1019" w:rsidRPr="00FE1019" w:rsidRDefault="00FE1019" w:rsidP="00FE1019">
            <w:pPr>
              <w:spacing w:after="0" w:line="276" w:lineRule="auto"/>
              <w:jc w:val="center"/>
              <w:rPr>
                <w:rFonts w:ascii="Times New Roman" w:hAnsi="Times New Roman" w:cs="Times New Roman"/>
                <w:b/>
                <w:sz w:val="20"/>
                <w:szCs w:val="20"/>
              </w:rPr>
            </w:pPr>
            <w:r w:rsidRPr="00FE1019">
              <w:rPr>
                <w:rFonts w:ascii="Times New Roman" w:hAnsi="Times New Roman" w:cs="Times New Roman"/>
                <w:sz w:val="20"/>
                <w:szCs w:val="20"/>
              </w:rPr>
              <w:t>материалов</w:t>
            </w:r>
          </w:p>
        </w:tc>
        <w:tc>
          <w:tcPr>
            <w:tcW w:w="944" w:type="pct"/>
            <w:vAlign w:val="center"/>
          </w:tcPr>
          <w:p w14:paraId="52E15643" w14:textId="77777777" w:rsidR="00FE1019" w:rsidRPr="00FE1019" w:rsidRDefault="00FE1019" w:rsidP="00FE1019">
            <w:pPr>
              <w:spacing w:after="0" w:line="276" w:lineRule="auto"/>
              <w:jc w:val="center"/>
              <w:rPr>
                <w:rFonts w:ascii="Times New Roman" w:hAnsi="Times New Roman" w:cs="Times New Roman"/>
                <w:b/>
                <w:sz w:val="20"/>
                <w:szCs w:val="20"/>
              </w:rPr>
            </w:pPr>
            <w:r w:rsidRPr="00FE1019">
              <w:rPr>
                <w:rFonts w:ascii="Times New Roman" w:hAnsi="Times New Roman" w:cs="Times New Roman"/>
                <w:sz w:val="20"/>
                <w:szCs w:val="20"/>
              </w:rPr>
              <w:t>5</w:t>
            </w:r>
          </w:p>
        </w:tc>
        <w:tc>
          <w:tcPr>
            <w:tcW w:w="1935" w:type="pct"/>
            <w:vAlign w:val="center"/>
          </w:tcPr>
          <w:p w14:paraId="29B723E7" w14:textId="77777777" w:rsidR="00FE1019" w:rsidRPr="00FE1019" w:rsidRDefault="00FE1019" w:rsidP="00FE1019">
            <w:pPr>
              <w:spacing w:after="0" w:line="276" w:lineRule="auto"/>
              <w:jc w:val="center"/>
              <w:rPr>
                <w:rFonts w:ascii="Times New Roman" w:hAnsi="Times New Roman" w:cs="Times New Roman"/>
                <w:b/>
                <w:sz w:val="20"/>
                <w:szCs w:val="20"/>
              </w:rPr>
            </w:pPr>
            <w:r w:rsidRPr="00FE1019">
              <w:rPr>
                <w:rFonts w:ascii="Times New Roman" w:hAnsi="Times New Roman" w:cs="Times New Roman"/>
                <w:sz w:val="20"/>
                <w:szCs w:val="20"/>
              </w:rPr>
              <w:t>Шины, чемоданы, диваны, телевизоры</w:t>
            </w:r>
          </w:p>
        </w:tc>
      </w:tr>
    </w:tbl>
    <w:p w14:paraId="70DB2221" w14:textId="77777777" w:rsidR="00FE1019" w:rsidRDefault="00FE1019" w:rsidP="00FE1019">
      <w:pPr>
        <w:spacing w:after="0" w:line="360" w:lineRule="auto"/>
        <w:ind w:firstLine="567"/>
        <w:jc w:val="both"/>
        <w:rPr>
          <w:rFonts w:ascii="Times New Roman" w:hAnsi="Times New Roman" w:cs="Times New Roman"/>
          <w:spacing w:val="-1"/>
          <w:sz w:val="28"/>
          <w:szCs w:val="28"/>
        </w:rPr>
      </w:pPr>
    </w:p>
    <w:p w14:paraId="197FDC7B" w14:textId="77777777" w:rsidR="00FE1019" w:rsidRPr="00FE1019" w:rsidRDefault="00FE1019" w:rsidP="00FE1019">
      <w:pPr>
        <w:spacing w:after="0" w:line="360" w:lineRule="auto"/>
        <w:ind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 xml:space="preserve">Анализ состава КГО показывает, что более половины по массе составляют предметы из дерева, 80 % – легкосгораемые компоненты. Причём морфологические особенности данного вида отходов обуславливают значительное упрощение их сортировки с целью последующего обезвреживания. </w:t>
      </w:r>
    </w:p>
    <w:p w14:paraId="593A0B29" w14:textId="77777777" w:rsidR="00FE1019" w:rsidRDefault="00FE1019" w:rsidP="00FE1019">
      <w:pPr>
        <w:spacing w:after="0" w:line="360" w:lineRule="auto"/>
        <w:ind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Удаление КГО производится по заявке производителя данных отходов производства и потребления или по мере наполнения бункера-накопителя, но не реже 1 раза в неделю.</w:t>
      </w:r>
    </w:p>
    <w:p w14:paraId="59F524D8" w14:textId="55AC1BE0" w:rsidR="00FE1019" w:rsidRDefault="00FE1019" w:rsidP="00FE1019">
      <w:pPr>
        <w:spacing w:after="0" w:line="360" w:lineRule="auto"/>
        <w:ind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Биологические отходы от ветеринарных клиник, медучреждений, фермерских хозяйств и другими по договорам вывозятся специализированными организациями для утилизации в специальные места.</w:t>
      </w:r>
    </w:p>
    <w:p w14:paraId="0FB473B3" w14:textId="2390E22B" w:rsidR="00FE1019" w:rsidRPr="00D05282" w:rsidRDefault="00FE1019" w:rsidP="00FE1019">
      <w:pPr>
        <w:spacing w:after="0" w:line="360" w:lineRule="auto"/>
        <w:ind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Региональным оператором установлены контейнеры для сбора ртутьсодержащих отходов по следующему адресу: Ельнински</w:t>
      </w:r>
      <w:r w:rsidR="00B90BF9">
        <w:rPr>
          <w:rFonts w:ascii="Times New Roman" w:hAnsi="Times New Roman" w:cs="Times New Roman"/>
          <w:spacing w:val="-1"/>
          <w:sz w:val="28"/>
          <w:szCs w:val="28"/>
        </w:rPr>
        <w:t>й район, г. Ельня, ул. Энгельса, д. 5.</w:t>
      </w:r>
    </w:p>
    <w:p w14:paraId="0F710CCB" w14:textId="18C7506E" w:rsidR="00FE1019" w:rsidRDefault="00FE1019" w:rsidP="00FE1019">
      <w:pPr>
        <w:spacing w:after="0" w:line="360" w:lineRule="auto"/>
        <w:ind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lastRenderedPageBreak/>
        <w:t>Медицинские отходы от иных объектов здравоохранения передаются медицинскими организациями для обезвреживания и для захоронения на договорной основе.</w:t>
      </w:r>
    </w:p>
    <w:p w14:paraId="1381C5E6" w14:textId="78E719DD" w:rsidR="00FE1019" w:rsidRDefault="00FE1019" w:rsidP="00FE1019">
      <w:pPr>
        <w:spacing w:after="0" w:line="360" w:lineRule="auto"/>
        <w:ind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Уборка и содержание территорий осуществляются согласно «Правил благоустройства на территории Ельнинского городского поселения Ельнинского района Смоленской области», утвержденные Решением Совета депутатов Ельнинского городского поселения Ельнинского района Смоленской области от 01.12.2017 №</w:t>
      </w:r>
      <w:r w:rsidR="00D4119B">
        <w:rPr>
          <w:rFonts w:ascii="Times New Roman" w:hAnsi="Times New Roman" w:cs="Times New Roman"/>
          <w:spacing w:val="-1"/>
          <w:sz w:val="28"/>
          <w:szCs w:val="28"/>
        </w:rPr>
        <w:t xml:space="preserve"> </w:t>
      </w:r>
      <w:r w:rsidRPr="00FE1019">
        <w:rPr>
          <w:rFonts w:ascii="Times New Roman" w:hAnsi="Times New Roman" w:cs="Times New Roman"/>
          <w:spacing w:val="-1"/>
          <w:sz w:val="28"/>
          <w:szCs w:val="28"/>
        </w:rPr>
        <w:t>60, в которых также определены особенности уборки и санитарной очистки территории в летний и зимний периоды.</w:t>
      </w:r>
    </w:p>
    <w:p w14:paraId="1276BEF2" w14:textId="77777777" w:rsidR="00DF114E" w:rsidRPr="00DF114E" w:rsidRDefault="00DF114E" w:rsidP="00DF114E">
      <w:pPr>
        <w:spacing w:after="0" w:line="360" w:lineRule="auto"/>
        <w:ind w:firstLine="567"/>
        <w:jc w:val="both"/>
        <w:rPr>
          <w:rFonts w:ascii="Times New Roman" w:hAnsi="Times New Roman" w:cs="Times New Roman"/>
          <w:spacing w:val="-1"/>
          <w:sz w:val="28"/>
          <w:szCs w:val="28"/>
        </w:rPr>
      </w:pPr>
      <w:r w:rsidRPr="00DF114E">
        <w:rPr>
          <w:rFonts w:ascii="Times New Roman" w:hAnsi="Times New Roman" w:cs="Times New Roman"/>
          <w:spacing w:val="-1"/>
          <w:sz w:val="28"/>
          <w:szCs w:val="28"/>
        </w:rPr>
        <w:t>В соответствии с Территориальной схемой обращения с отходами, в том числе твердыми коммунальными отходами на территории Смоленской области, на полигоне ТКО Ельнинского района планируется установка мусоросортировочного комплекса. Реализация данного мероприятия предполагает достижение следующих результатов:</w:t>
      </w:r>
    </w:p>
    <w:p w14:paraId="7087F286" w14:textId="77777777" w:rsidR="00DF114E" w:rsidRPr="00DF114E" w:rsidRDefault="00DF114E" w:rsidP="00DF114E">
      <w:pPr>
        <w:pStyle w:val="af4"/>
        <w:numPr>
          <w:ilvl w:val="0"/>
          <w:numId w:val="8"/>
        </w:numPr>
        <w:spacing w:after="0" w:line="360" w:lineRule="auto"/>
        <w:ind w:left="0" w:firstLine="709"/>
        <w:jc w:val="both"/>
        <w:rPr>
          <w:rFonts w:ascii="Times New Roman" w:hAnsi="Times New Roman" w:cs="Times New Roman"/>
          <w:spacing w:val="-1"/>
          <w:sz w:val="28"/>
          <w:szCs w:val="28"/>
        </w:rPr>
      </w:pPr>
      <w:r w:rsidRPr="00DF114E">
        <w:rPr>
          <w:rFonts w:ascii="Times New Roman" w:hAnsi="Times New Roman" w:cs="Times New Roman"/>
          <w:spacing w:val="-1"/>
          <w:sz w:val="28"/>
          <w:szCs w:val="28"/>
        </w:rPr>
        <w:t>обеспечение экологической и санитарно-эпидемиологической безопасности;</w:t>
      </w:r>
    </w:p>
    <w:p w14:paraId="2A6FE9C1" w14:textId="77777777" w:rsidR="00DF114E" w:rsidRPr="00DF114E" w:rsidRDefault="00DF114E" w:rsidP="00DF114E">
      <w:pPr>
        <w:pStyle w:val="af4"/>
        <w:numPr>
          <w:ilvl w:val="0"/>
          <w:numId w:val="8"/>
        </w:numPr>
        <w:spacing w:after="0" w:line="360" w:lineRule="auto"/>
        <w:ind w:left="0" w:firstLine="709"/>
        <w:jc w:val="both"/>
        <w:rPr>
          <w:rFonts w:ascii="Times New Roman" w:hAnsi="Times New Roman" w:cs="Times New Roman"/>
          <w:spacing w:val="-1"/>
          <w:sz w:val="28"/>
          <w:szCs w:val="28"/>
        </w:rPr>
      </w:pPr>
      <w:r w:rsidRPr="00DF114E">
        <w:rPr>
          <w:rFonts w:ascii="Times New Roman" w:hAnsi="Times New Roman" w:cs="Times New Roman"/>
          <w:spacing w:val="-1"/>
          <w:sz w:val="28"/>
          <w:szCs w:val="28"/>
        </w:rPr>
        <w:t>снижение загрязнения окружающей среды;</w:t>
      </w:r>
    </w:p>
    <w:p w14:paraId="22675A52" w14:textId="77777777" w:rsidR="00DF114E" w:rsidRPr="00DF114E" w:rsidRDefault="00DF114E" w:rsidP="00DF114E">
      <w:pPr>
        <w:pStyle w:val="af4"/>
        <w:numPr>
          <w:ilvl w:val="0"/>
          <w:numId w:val="8"/>
        </w:numPr>
        <w:spacing w:after="0" w:line="360" w:lineRule="auto"/>
        <w:ind w:left="0" w:firstLine="709"/>
        <w:jc w:val="both"/>
        <w:rPr>
          <w:rFonts w:ascii="Times New Roman" w:hAnsi="Times New Roman" w:cs="Times New Roman"/>
          <w:spacing w:val="-1"/>
          <w:sz w:val="28"/>
          <w:szCs w:val="28"/>
        </w:rPr>
      </w:pPr>
      <w:r w:rsidRPr="00DF114E">
        <w:rPr>
          <w:rFonts w:ascii="Times New Roman" w:hAnsi="Times New Roman" w:cs="Times New Roman"/>
          <w:spacing w:val="-1"/>
          <w:sz w:val="28"/>
          <w:szCs w:val="28"/>
        </w:rPr>
        <w:t>качественная переработка отходов, соответствующая нормативным требованиям;</w:t>
      </w:r>
    </w:p>
    <w:p w14:paraId="7200C105" w14:textId="77777777" w:rsidR="00DF114E" w:rsidRPr="00DF114E" w:rsidRDefault="00DF114E" w:rsidP="00DF114E">
      <w:pPr>
        <w:pStyle w:val="af4"/>
        <w:numPr>
          <w:ilvl w:val="0"/>
          <w:numId w:val="8"/>
        </w:numPr>
        <w:spacing w:after="0" w:line="360" w:lineRule="auto"/>
        <w:ind w:left="0" w:firstLine="709"/>
        <w:jc w:val="both"/>
        <w:rPr>
          <w:rFonts w:ascii="Times New Roman" w:hAnsi="Times New Roman" w:cs="Times New Roman"/>
          <w:spacing w:val="-1"/>
          <w:sz w:val="28"/>
          <w:szCs w:val="28"/>
        </w:rPr>
      </w:pPr>
      <w:r w:rsidRPr="00DF114E">
        <w:rPr>
          <w:rFonts w:ascii="Times New Roman" w:hAnsi="Times New Roman" w:cs="Times New Roman"/>
          <w:spacing w:val="-1"/>
          <w:sz w:val="28"/>
          <w:szCs w:val="28"/>
        </w:rPr>
        <w:t>повышение надежности, качества и эффективности услуг по захоронению (утилизации) ТКО;</w:t>
      </w:r>
    </w:p>
    <w:p w14:paraId="21F9D6BA" w14:textId="77777777" w:rsidR="00DF114E" w:rsidRPr="00DF114E" w:rsidRDefault="00DF114E" w:rsidP="00DF114E">
      <w:pPr>
        <w:pStyle w:val="af4"/>
        <w:numPr>
          <w:ilvl w:val="0"/>
          <w:numId w:val="8"/>
        </w:numPr>
        <w:spacing w:after="0" w:line="360" w:lineRule="auto"/>
        <w:ind w:left="0" w:firstLine="709"/>
        <w:jc w:val="both"/>
        <w:rPr>
          <w:rFonts w:ascii="Times New Roman" w:hAnsi="Times New Roman" w:cs="Times New Roman"/>
          <w:spacing w:val="-1"/>
          <w:sz w:val="28"/>
          <w:szCs w:val="28"/>
        </w:rPr>
      </w:pPr>
      <w:r w:rsidRPr="00DF114E">
        <w:rPr>
          <w:rFonts w:ascii="Times New Roman" w:hAnsi="Times New Roman" w:cs="Times New Roman"/>
          <w:spacing w:val="-1"/>
          <w:sz w:val="28"/>
          <w:szCs w:val="28"/>
        </w:rPr>
        <w:t>повышение уровня обеспеченности населения услугами по захоронению (утилизации) ТКО;</w:t>
      </w:r>
    </w:p>
    <w:p w14:paraId="08AF656E" w14:textId="77777777" w:rsidR="00DF114E" w:rsidRPr="00DF114E" w:rsidRDefault="00DF114E" w:rsidP="00DF114E">
      <w:pPr>
        <w:pStyle w:val="af4"/>
        <w:numPr>
          <w:ilvl w:val="0"/>
          <w:numId w:val="8"/>
        </w:numPr>
        <w:spacing w:after="0" w:line="360" w:lineRule="auto"/>
        <w:ind w:left="0" w:firstLine="709"/>
        <w:jc w:val="both"/>
        <w:rPr>
          <w:rFonts w:ascii="Times New Roman" w:hAnsi="Times New Roman" w:cs="Times New Roman"/>
          <w:spacing w:val="-1"/>
          <w:sz w:val="28"/>
          <w:szCs w:val="28"/>
        </w:rPr>
      </w:pPr>
      <w:r w:rsidRPr="00DF114E">
        <w:rPr>
          <w:rFonts w:ascii="Times New Roman" w:hAnsi="Times New Roman" w:cs="Times New Roman"/>
          <w:spacing w:val="-1"/>
          <w:sz w:val="28"/>
          <w:szCs w:val="28"/>
        </w:rPr>
        <w:t>соответствие качества утилизации ТКО установленным требованиям.</w:t>
      </w:r>
    </w:p>
    <w:p w14:paraId="53834EB2" w14:textId="0B13D248" w:rsidR="00DF114E" w:rsidRDefault="00DF114E" w:rsidP="00FE1019">
      <w:pPr>
        <w:spacing w:after="0" w:line="360" w:lineRule="auto"/>
        <w:ind w:firstLine="567"/>
        <w:jc w:val="both"/>
        <w:rPr>
          <w:rFonts w:ascii="Times New Roman" w:hAnsi="Times New Roman" w:cs="Times New Roman"/>
          <w:spacing w:val="-1"/>
          <w:sz w:val="28"/>
          <w:szCs w:val="28"/>
        </w:rPr>
      </w:pPr>
    </w:p>
    <w:p w14:paraId="64CE2F9C" w14:textId="77777777" w:rsidR="00DF114E" w:rsidRDefault="00DF114E">
      <w:pPr>
        <w:rPr>
          <w:rFonts w:ascii="Times New Roman" w:eastAsia="Times New Roman" w:hAnsi="Times New Roman" w:cs="Times New Roman"/>
          <w:b/>
          <w:i/>
          <w:iCs/>
          <w:sz w:val="28"/>
          <w:szCs w:val="28"/>
          <w:lang w:eastAsia="ru-RU"/>
        </w:rPr>
      </w:pPr>
      <w:r>
        <w:rPr>
          <w:rFonts w:cs="Times New Roman"/>
        </w:rPr>
        <w:br w:type="page"/>
      </w:r>
    </w:p>
    <w:p w14:paraId="1CCE3AF1" w14:textId="2BC5F82A" w:rsidR="00564832" w:rsidRDefault="00DF114E" w:rsidP="00C922F7">
      <w:pPr>
        <w:pStyle w:val="22"/>
        <w:numPr>
          <w:ilvl w:val="0"/>
          <w:numId w:val="0"/>
        </w:numPr>
        <w:spacing w:before="120" w:after="120" w:line="360" w:lineRule="auto"/>
        <w:jc w:val="both"/>
        <w:rPr>
          <w:rFonts w:cs="Times New Roman"/>
          <w:color w:val="auto"/>
        </w:rPr>
      </w:pPr>
      <w:r>
        <w:rPr>
          <w:rFonts w:cs="Times New Roman"/>
          <w:color w:val="auto"/>
        </w:rPr>
        <w:lastRenderedPageBreak/>
        <w:t xml:space="preserve">Раздел 2. </w:t>
      </w:r>
      <w:bookmarkEnd w:id="39"/>
      <w:r>
        <w:rPr>
          <w:rFonts w:cs="Times New Roman"/>
          <w:color w:val="auto"/>
        </w:rPr>
        <w:t>К</w:t>
      </w:r>
      <w:r w:rsidRPr="00DF114E">
        <w:rPr>
          <w:rFonts w:cs="Times New Roman"/>
          <w:color w:val="auto"/>
        </w:rPr>
        <w:t>раткий анализ состояния установки приборов учета</w:t>
      </w:r>
    </w:p>
    <w:p w14:paraId="7DFB2458" w14:textId="1139E62B" w:rsidR="00DF114E" w:rsidRPr="00DF114E" w:rsidRDefault="00DF114E" w:rsidP="00DF114E">
      <w:pPr>
        <w:spacing w:after="0" w:line="360" w:lineRule="auto"/>
        <w:ind w:firstLine="567"/>
        <w:jc w:val="both"/>
        <w:rPr>
          <w:rFonts w:ascii="Times New Roman" w:hAnsi="Times New Roman" w:cs="Times New Roman"/>
          <w:spacing w:val="-1"/>
          <w:sz w:val="28"/>
          <w:szCs w:val="28"/>
        </w:rPr>
      </w:pPr>
      <w:r w:rsidRPr="00DF114E">
        <w:rPr>
          <w:rFonts w:ascii="Times New Roman" w:hAnsi="Times New Roman" w:cs="Times New Roman"/>
          <w:spacing w:val="-1"/>
          <w:sz w:val="28"/>
          <w:szCs w:val="28"/>
        </w:rPr>
        <w:t>В соответствии с требованиями Федерального закона от 23.11.2009</w:t>
      </w:r>
      <w:r w:rsidR="00A33CAC">
        <w:rPr>
          <w:rFonts w:ascii="Times New Roman" w:hAnsi="Times New Roman" w:cs="Times New Roman"/>
          <w:spacing w:val="-1"/>
          <w:sz w:val="28"/>
          <w:szCs w:val="28"/>
        </w:rPr>
        <w:t xml:space="preserve"> г.</w:t>
      </w:r>
      <w:r w:rsidRPr="00DF114E">
        <w:rPr>
          <w:rFonts w:ascii="Times New Roman" w:hAnsi="Times New Roman" w:cs="Times New Roman"/>
          <w:spacing w:val="-1"/>
          <w:sz w:val="28"/>
          <w:szCs w:val="28"/>
        </w:rPr>
        <w:t xml:space="preserve"> </w:t>
      </w:r>
      <w:r w:rsidR="00A33CAC" w:rsidRPr="00DF114E">
        <w:rPr>
          <w:rFonts w:ascii="Times New Roman" w:hAnsi="Times New Roman" w:cs="Times New Roman"/>
          <w:spacing w:val="-1"/>
          <w:sz w:val="28"/>
          <w:szCs w:val="28"/>
        </w:rPr>
        <w:t>№ 261-ФЗ</w:t>
      </w:r>
      <w:r w:rsidRPr="00DF114E">
        <w:rPr>
          <w:rFonts w:ascii="Times New Roman" w:hAnsi="Times New Roman" w:cs="Times New Roman"/>
          <w:spacing w:val="-1"/>
          <w:sz w:val="28"/>
          <w:szCs w:val="28"/>
        </w:rPr>
        <w:t xml:space="preserve"> «Об энергосбережении и о повышении </w:t>
      </w:r>
      <w:proofErr w:type="gramStart"/>
      <w:r w:rsidRPr="00DF114E">
        <w:rPr>
          <w:rFonts w:ascii="Times New Roman" w:hAnsi="Times New Roman" w:cs="Times New Roman"/>
          <w:spacing w:val="-1"/>
          <w:sz w:val="28"/>
          <w:szCs w:val="28"/>
        </w:rPr>
        <w:t>энергетической эффективности</w:t>
      </w:r>
      <w:proofErr w:type="gramEnd"/>
      <w:r w:rsidRPr="00DF114E">
        <w:rPr>
          <w:rFonts w:ascii="Times New Roman" w:hAnsi="Times New Roman" w:cs="Times New Roman"/>
          <w:spacing w:val="-1"/>
          <w:sz w:val="28"/>
          <w:szCs w:val="28"/>
        </w:rPr>
        <w:t xml:space="preserve"> и о внесении изменений в отдельные законодательные акты Российской Федерации»,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14:paraId="26AE3902" w14:textId="77777777" w:rsidR="00DF114E" w:rsidRPr="00DF114E" w:rsidRDefault="00DF114E" w:rsidP="00DF114E">
      <w:pPr>
        <w:spacing w:after="0" w:line="360" w:lineRule="auto"/>
        <w:ind w:firstLine="567"/>
        <w:jc w:val="both"/>
        <w:rPr>
          <w:rFonts w:ascii="Times New Roman" w:hAnsi="Times New Roman" w:cs="Times New Roman"/>
          <w:spacing w:val="-1"/>
          <w:sz w:val="28"/>
          <w:szCs w:val="28"/>
        </w:rPr>
      </w:pPr>
      <w:r w:rsidRPr="00DF114E">
        <w:rPr>
          <w:rFonts w:ascii="Times New Roman" w:hAnsi="Times New Roman" w:cs="Times New Roman"/>
          <w:spacing w:val="-1"/>
          <w:sz w:val="28"/>
          <w:szCs w:val="28"/>
        </w:rPr>
        <w:t>Правовое регулирование в области энергосбережения и повышения энергетической эффективности основывается на следующих принципах:</w:t>
      </w:r>
    </w:p>
    <w:p w14:paraId="04CDD114" w14:textId="77777777" w:rsidR="00DF114E" w:rsidRPr="00DF114E" w:rsidRDefault="00DF114E" w:rsidP="00DF114E">
      <w:pPr>
        <w:spacing w:after="0" w:line="360" w:lineRule="auto"/>
        <w:ind w:firstLine="567"/>
        <w:jc w:val="both"/>
        <w:rPr>
          <w:rFonts w:ascii="Times New Roman" w:hAnsi="Times New Roman" w:cs="Times New Roman"/>
          <w:spacing w:val="-1"/>
          <w:sz w:val="28"/>
          <w:szCs w:val="28"/>
        </w:rPr>
      </w:pPr>
      <w:r w:rsidRPr="00DF114E">
        <w:rPr>
          <w:rFonts w:ascii="Times New Roman" w:hAnsi="Times New Roman" w:cs="Times New Roman"/>
          <w:spacing w:val="-1"/>
          <w:sz w:val="28"/>
          <w:szCs w:val="28"/>
        </w:rPr>
        <w:t>1)</w:t>
      </w:r>
      <w:r w:rsidRPr="00DF114E">
        <w:rPr>
          <w:rFonts w:ascii="Times New Roman" w:hAnsi="Times New Roman" w:cs="Times New Roman"/>
          <w:spacing w:val="-1"/>
          <w:sz w:val="28"/>
          <w:szCs w:val="28"/>
        </w:rPr>
        <w:tab/>
        <w:t>эффективное и рациональное использование энергетических ресурсов;</w:t>
      </w:r>
    </w:p>
    <w:p w14:paraId="66DAAD74" w14:textId="77777777" w:rsidR="00DF114E" w:rsidRPr="00DF114E" w:rsidRDefault="00DF114E" w:rsidP="00DF114E">
      <w:pPr>
        <w:spacing w:after="0" w:line="360" w:lineRule="auto"/>
        <w:ind w:firstLine="567"/>
        <w:jc w:val="both"/>
        <w:rPr>
          <w:rFonts w:ascii="Times New Roman" w:hAnsi="Times New Roman" w:cs="Times New Roman"/>
          <w:spacing w:val="-1"/>
          <w:sz w:val="28"/>
          <w:szCs w:val="28"/>
        </w:rPr>
      </w:pPr>
      <w:r w:rsidRPr="00DF114E">
        <w:rPr>
          <w:rFonts w:ascii="Times New Roman" w:hAnsi="Times New Roman" w:cs="Times New Roman"/>
          <w:spacing w:val="-1"/>
          <w:sz w:val="28"/>
          <w:szCs w:val="28"/>
        </w:rPr>
        <w:t>2)</w:t>
      </w:r>
      <w:r w:rsidRPr="00DF114E">
        <w:rPr>
          <w:rFonts w:ascii="Times New Roman" w:hAnsi="Times New Roman" w:cs="Times New Roman"/>
          <w:spacing w:val="-1"/>
          <w:sz w:val="28"/>
          <w:szCs w:val="28"/>
        </w:rPr>
        <w:tab/>
        <w:t>поддержка и стимулирование энергосбережения и повышения энергетической эффективности;</w:t>
      </w:r>
    </w:p>
    <w:p w14:paraId="6E3D1607" w14:textId="77777777" w:rsidR="00DF114E" w:rsidRPr="00DF114E" w:rsidRDefault="00DF114E" w:rsidP="00DF114E">
      <w:pPr>
        <w:spacing w:after="0" w:line="360" w:lineRule="auto"/>
        <w:ind w:firstLine="567"/>
        <w:jc w:val="both"/>
        <w:rPr>
          <w:rFonts w:ascii="Times New Roman" w:hAnsi="Times New Roman" w:cs="Times New Roman"/>
          <w:spacing w:val="-1"/>
          <w:sz w:val="28"/>
          <w:szCs w:val="28"/>
        </w:rPr>
      </w:pPr>
      <w:r w:rsidRPr="00DF114E">
        <w:rPr>
          <w:rFonts w:ascii="Times New Roman" w:hAnsi="Times New Roman" w:cs="Times New Roman"/>
          <w:spacing w:val="-1"/>
          <w:sz w:val="28"/>
          <w:szCs w:val="28"/>
        </w:rPr>
        <w:t>3)</w:t>
      </w:r>
      <w:r w:rsidRPr="00DF114E">
        <w:rPr>
          <w:rFonts w:ascii="Times New Roman" w:hAnsi="Times New Roman" w:cs="Times New Roman"/>
          <w:spacing w:val="-1"/>
          <w:sz w:val="28"/>
          <w:szCs w:val="28"/>
        </w:rPr>
        <w:tab/>
        <w:t>системность и комплексность проведения мероприятий по энергосбережению и повышению энергетической эффективности;</w:t>
      </w:r>
    </w:p>
    <w:p w14:paraId="3882F10C" w14:textId="77777777" w:rsidR="00DF114E" w:rsidRPr="00DF114E" w:rsidRDefault="00DF114E" w:rsidP="00DF114E">
      <w:pPr>
        <w:spacing w:after="0" w:line="360" w:lineRule="auto"/>
        <w:ind w:firstLine="567"/>
        <w:jc w:val="both"/>
        <w:rPr>
          <w:rFonts w:ascii="Times New Roman" w:hAnsi="Times New Roman" w:cs="Times New Roman"/>
          <w:spacing w:val="-1"/>
          <w:sz w:val="28"/>
          <w:szCs w:val="28"/>
        </w:rPr>
      </w:pPr>
      <w:r w:rsidRPr="00DF114E">
        <w:rPr>
          <w:rFonts w:ascii="Times New Roman" w:hAnsi="Times New Roman" w:cs="Times New Roman"/>
          <w:spacing w:val="-1"/>
          <w:sz w:val="28"/>
          <w:szCs w:val="28"/>
        </w:rPr>
        <w:t>4)</w:t>
      </w:r>
      <w:r w:rsidRPr="00DF114E">
        <w:rPr>
          <w:rFonts w:ascii="Times New Roman" w:hAnsi="Times New Roman" w:cs="Times New Roman"/>
          <w:spacing w:val="-1"/>
          <w:sz w:val="28"/>
          <w:szCs w:val="28"/>
        </w:rPr>
        <w:tab/>
        <w:t>планирование энергосбережения и повышения энергетической эффективности;</w:t>
      </w:r>
    </w:p>
    <w:p w14:paraId="12661F6C" w14:textId="77777777" w:rsidR="00DF114E" w:rsidRPr="00DF114E" w:rsidRDefault="00DF114E" w:rsidP="00DF114E">
      <w:pPr>
        <w:spacing w:after="0" w:line="360" w:lineRule="auto"/>
        <w:ind w:firstLine="567"/>
        <w:jc w:val="both"/>
        <w:rPr>
          <w:rFonts w:ascii="Times New Roman" w:hAnsi="Times New Roman" w:cs="Times New Roman"/>
          <w:spacing w:val="-1"/>
          <w:sz w:val="28"/>
          <w:szCs w:val="28"/>
        </w:rPr>
      </w:pPr>
      <w:r w:rsidRPr="00DF114E">
        <w:rPr>
          <w:rFonts w:ascii="Times New Roman" w:hAnsi="Times New Roman" w:cs="Times New Roman"/>
          <w:spacing w:val="-1"/>
          <w:sz w:val="28"/>
          <w:szCs w:val="28"/>
        </w:rPr>
        <w:t>5)</w:t>
      </w:r>
      <w:r w:rsidRPr="00DF114E">
        <w:rPr>
          <w:rFonts w:ascii="Times New Roman" w:hAnsi="Times New Roman" w:cs="Times New Roman"/>
          <w:spacing w:val="-1"/>
          <w:sz w:val="28"/>
          <w:szCs w:val="28"/>
        </w:rPr>
        <w:tab/>
        <w:t>использование энергетических ресурсов с учетом ресурсных, производственно-технологических, экологических и социальных условий.</w:t>
      </w:r>
    </w:p>
    <w:p w14:paraId="72D01F57" w14:textId="25D602C0" w:rsidR="00DF114E" w:rsidRPr="00DF114E" w:rsidRDefault="00DF114E" w:rsidP="00DF114E">
      <w:pPr>
        <w:spacing w:after="0" w:line="360" w:lineRule="auto"/>
        <w:ind w:firstLine="567"/>
        <w:jc w:val="both"/>
        <w:rPr>
          <w:rFonts w:ascii="Times New Roman" w:hAnsi="Times New Roman" w:cs="Times New Roman"/>
          <w:spacing w:val="-1"/>
          <w:sz w:val="28"/>
          <w:szCs w:val="28"/>
        </w:rPr>
      </w:pPr>
      <w:r w:rsidRPr="00DF114E">
        <w:rPr>
          <w:rFonts w:ascii="Times New Roman" w:hAnsi="Times New Roman" w:cs="Times New Roman"/>
          <w:spacing w:val="-1"/>
          <w:sz w:val="28"/>
          <w:szCs w:val="28"/>
        </w:rPr>
        <w:t xml:space="preserve">Согласно Федеральному закону </w:t>
      </w:r>
      <w:r w:rsidR="00845657">
        <w:rPr>
          <w:rFonts w:ascii="Times New Roman" w:hAnsi="Times New Roman" w:cs="Times New Roman"/>
          <w:spacing w:val="-1"/>
          <w:sz w:val="28"/>
          <w:szCs w:val="28"/>
        </w:rPr>
        <w:t xml:space="preserve">от 23.11.2009 г. </w:t>
      </w:r>
      <w:r w:rsidRPr="00DF114E">
        <w:rPr>
          <w:rFonts w:ascii="Times New Roman" w:hAnsi="Times New Roman" w:cs="Times New Roman"/>
          <w:spacing w:val="-1"/>
          <w:sz w:val="28"/>
          <w:szCs w:val="28"/>
        </w:rPr>
        <w:t xml:space="preserve">№ 261-ФЗ </w:t>
      </w:r>
      <w:r w:rsidR="00845657">
        <w:rPr>
          <w:rFonts w:ascii="Times New Roman" w:hAnsi="Times New Roman" w:cs="Times New Roman"/>
          <w:spacing w:val="-1"/>
          <w:sz w:val="28"/>
          <w:szCs w:val="28"/>
        </w:rPr>
        <w:t>«Об энергосбережении</w:t>
      </w:r>
      <w:r w:rsidRPr="00DF114E">
        <w:rPr>
          <w:rFonts w:ascii="Times New Roman" w:hAnsi="Times New Roman" w:cs="Times New Roman"/>
          <w:spacing w:val="-1"/>
          <w:sz w:val="28"/>
          <w:szCs w:val="28"/>
        </w:rPr>
        <w:t xml:space="preserve"> и </w:t>
      </w:r>
      <w:r w:rsidR="00845657">
        <w:rPr>
          <w:rFonts w:ascii="Times New Roman" w:hAnsi="Times New Roman" w:cs="Times New Roman"/>
          <w:spacing w:val="-1"/>
          <w:sz w:val="28"/>
          <w:szCs w:val="28"/>
        </w:rPr>
        <w:t>о повышении</w:t>
      </w:r>
      <w:r w:rsidRPr="00DF114E">
        <w:rPr>
          <w:rFonts w:ascii="Times New Roman" w:hAnsi="Times New Roman" w:cs="Times New Roman"/>
          <w:spacing w:val="-1"/>
          <w:sz w:val="28"/>
          <w:szCs w:val="28"/>
        </w:rPr>
        <w:t xml:space="preserve"> </w:t>
      </w:r>
      <w:r w:rsidR="00781973" w:rsidRPr="00DF114E">
        <w:rPr>
          <w:rFonts w:ascii="Times New Roman" w:hAnsi="Times New Roman" w:cs="Times New Roman"/>
          <w:spacing w:val="-1"/>
          <w:sz w:val="28"/>
          <w:szCs w:val="28"/>
        </w:rPr>
        <w:t>энергетической эффективности,</w:t>
      </w:r>
      <w:r w:rsidR="00845657">
        <w:rPr>
          <w:rFonts w:ascii="Times New Roman" w:hAnsi="Times New Roman" w:cs="Times New Roman"/>
          <w:spacing w:val="-1"/>
          <w:sz w:val="28"/>
          <w:szCs w:val="28"/>
        </w:rPr>
        <w:t xml:space="preserve"> и о внесении изменений в отдельные законодательные акты Российской Федерации» полномочиями в области энергосбережения и повышения энергетической эффективности наделены органы государственной власти субъектов </w:t>
      </w:r>
      <w:r w:rsidR="00845657" w:rsidRPr="00DF114E">
        <w:rPr>
          <w:rFonts w:ascii="Times New Roman" w:hAnsi="Times New Roman" w:cs="Times New Roman"/>
          <w:spacing w:val="-1"/>
          <w:sz w:val="28"/>
          <w:szCs w:val="28"/>
        </w:rPr>
        <w:t>Российской</w:t>
      </w:r>
      <w:r w:rsidRPr="00DF114E">
        <w:rPr>
          <w:rFonts w:ascii="Times New Roman" w:hAnsi="Times New Roman" w:cs="Times New Roman"/>
          <w:spacing w:val="-1"/>
          <w:sz w:val="28"/>
          <w:szCs w:val="28"/>
        </w:rPr>
        <w:t xml:space="preserve"> Федерации, органы местного самоуправления</w:t>
      </w:r>
      <w:r w:rsidR="00845657">
        <w:rPr>
          <w:rFonts w:ascii="Times New Roman" w:hAnsi="Times New Roman" w:cs="Times New Roman"/>
          <w:spacing w:val="-1"/>
          <w:sz w:val="28"/>
          <w:szCs w:val="28"/>
        </w:rPr>
        <w:t>»</w:t>
      </w:r>
      <w:r w:rsidRPr="00DF114E">
        <w:rPr>
          <w:rFonts w:ascii="Times New Roman" w:hAnsi="Times New Roman" w:cs="Times New Roman"/>
          <w:spacing w:val="-1"/>
          <w:sz w:val="28"/>
          <w:szCs w:val="28"/>
        </w:rPr>
        <w:t>.</w:t>
      </w:r>
    </w:p>
    <w:p w14:paraId="354F33C8" w14:textId="77777777" w:rsidR="00DF114E" w:rsidRPr="00DF114E" w:rsidRDefault="00DF114E" w:rsidP="00DF114E">
      <w:pPr>
        <w:spacing w:after="0" w:line="360" w:lineRule="auto"/>
        <w:ind w:firstLine="567"/>
        <w:jc w:val="both"/>
        <w:rPr>
          <w:rFonts w:ascii="Times New Roman" w:hAnsi="Times New Roman" w:cs="Times New Roman"/>
          <w:spacing w:val="-1"/>
          <w:sz w:val="28"/>
          <w:szCs w:val="28"/>
        </w:rPr>
      </w:pPr>
      <w:r w:rsidRPr="00DF114E">
        <w:rPr>
          <w:rFonts w:ascii="Times New Roman" w:hAnsi="Times New Roman" w:cs="Times New Roman"/>
          <w:spacing w:val="-1"/>
          <w:sz w:val="28"/>
          <w:szCs w:val="28"/>
        </w:rPr>
        <w:t>К полномочиям органов местного самоуправления в области энергосбережения и повышения энергетической эффективности относятся:</w:t>
      </w:r>
    </w:p>
    <w:p w14:paraId="3A825E24" w14:textId="77777777" w:rsidR="00DF114E" w:rsidRPr="00DF114E" w:rsidRDefault="00DF114E" w:rsidP="00DF114E">
      <w:pPr>
        <w:spacing w:after="0" w:line="360" w:lineRule="auto"/>
        <w:ind w:firstLine="567"/>
        <w:jc w:val="both"/>
        <w:rPr>
          <w:rFonts w:ascii="Times New Roman" w:hAnsi="Times New Roman" w:cs="Times New Roman"/>
          <w:spacing w:val="-1"/>
          <w:sz w:val="28"/>
          <w:szCs w:val="28"/>
        </w:rPr>
      </w:pPr>
      <w:r w:rsidRPr="00DF114E">
        <w:rPr>
          <w:rFonts w:ascii="Times New Roman" w:hAnsi="Times New Roman" w:cs="Times New Roman"/>
          <w:spacing w:val="-1"/>
          <w:sz w:val="28"/>
          <w:szCs w:val="28"/>
        </w:rPr>
        <w:t>1.</w:t>
      </w:r>
      <w:r w:rsidRPr="00DF114E">
        <w:rPr>
          <w:rFonts w:ascii="Times New Roman" w:hAnsi="Times New Roman" w:cs="Times New Roman"/>
          <w:spacing w:val="-1"/>
          <w:sz w:val="28"/>
          <w:szCs w:val="28"/>
        </w:rPr>
        <w:tab/>
        <w:t>разработка и реализация муниципальных программ в области энергосбережения и повышения энергетической эффективности;</w:t>
      </w:r>
    </w:p>
    <w:p w14:paraId="366266CB" w14:textId="77777777" w:rsidR="00DF114E" w:rsidRPr="00DF114E" w:rsidRDefault="00DF114E" w:rsidP="00DF114E">
      <w:pPr>
        <w:spacing w:after="0" w:line="360" w:lineRule="auto"/>
        <w:ind w:firstLine="567"/>
        <w:jc w:val="both"/>
        <w:rPr>
          <w:rFonts w:ascii="Times New Roman" w:hAnsi="Times New Roman" w:cs="Times New Roman"/>
          <w:spacing w:val="-1"/>
          <w:sz w:val="28"/>
          <w:szCs w:val="28"/>
        </w:rPr>
      </w:pPr>
      <w:r w:rsidRPr="00DF114E">
        <w:rPr>
          <w:rFonts w:ascii="Times New Roman" w:hAnsi="Times New Roman" w:cs="Times New Roman"/>
          <w:spacing w:val="-1"/>
          <w:sz w:val="28"/>
          <w:szCs w:val="28"/>
        </w:rPr>
        <w:lastRenderedPageBreak/>
        <w:t>2.</w:t>
      </w:r>
      <w:r w:rsidRPr="00DF114E">
        <w:rPr>
          <w:rFonts w:ascii="Times New Roman" w:hAnsi="Times New Roman" w:cs="Times New Roman"/>
          <w:spacing w:val="-1"/>
          <w:sz w:val="28"/>
          <w:szCs w:val="28"/>
        </w:rPr>
        <w:tab/>
        <w:t>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14:paraId="780E39CF" w14:textId="77777777" w:rsidR="00DF114E" w:rsidRPr="00DF114E" w:rsidRDefault="00DF114E" w:rsidP="00DF114E">
      <w:pPr>
        <w:spacing w:after="0" w:line="360" w:lineRule="auto"/>
        <w:ind w:firstLine="567"/>
        <w:jc w:val="both"/>
        <w:rPr>
          <w:rFonts w:ascii="Times New Roman" w:hAnsi="Times New Roman" w:cs="Times New Roman"/>
          <w:spacing w:val="-1"/>
          <w:sz w:val="28"/>
          <w:szCs w:val="28"/>
        </w:rPr>
      </w:pPr>
      <w:r w:rsidRPr="00DF114E">
        <w:rPr>
          <w:rFonts w:ascii="Times New Roman" w:hAnsi="Times New Roman" w:cs="Times New Roman"/>
          <w:spacing w:val="-1"/>
          <w:sz w:val="28"/>
          <w:szCs w:val="28"/>
        </w:rPr>
        <w:t>3.</w:t>
      </w:r>
      <w:r w:rsidRPr="00DF114E">
        <w:rPr>
          <w:rFonts w:ascii="Times New Roman" w:hAnsi="Times New Roman" w:cs="Times New Roman"/>
          <w:spacing w:val="-1"/>
          <w:sz w:val="28"/>
          <w:szCs w:val="28"/>
        </w:rPr>
        <w:tab/>
        <w:t>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14:paraId="54CC9FA7" w14:textId="77777777" w:rsidR="00DF114E" w:rsidRPr="00DF114E" w:rsidRDefault="00DF114E" w:rsidP="00DF114E">
      <w:pPr>
        <w:spacing w:after="0" w:line="360" w:lineRule="auto"/>
        <w:ind w:firstLine="567"/>
        <w:jc w:val="both"/>
        <w:rPr>
          <w:rFonts w:ascii="Times New Roman" w:hAnsi="Times New Roman" w:cs="Times New Roman"/>
          <w:spacing w:val="-1"/>
          <w:sz w:val="28"/>
          <w:szCs w:val="28"/>
        </w:rPr>
      </w:pPr>
      <w:r w:rsidRPr="00DF114E">
        <w:rPr>
          <w:rFonts w:ascii="Times New Roman" w:hAnsi="Times New Roman" w:cs="Times New Roman"/>
          <w:spacing w:val="-1"/>
          <w:sz w:val="28"/>
          <w:szCs w:val="28"/>
        </w:rPr>
        <w:t>4.</w:t>
      </w:r>
      <w:r w:rsidRPr="00DF114E">
        <w:rPr>
          <w:rFonts w:ascii="Times New Roman" w:hAnsi="Times New Roman" w:cs="Times New Roman"/>
          <w:spacing w:val="-1"/>
          <w:sz w:val="28"/>
          <w:szCs w:val="28"/>
        </w:rPr>
        <w:tab/>
        <w:t>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14:paraId="24AE1642" w14:textId="77777777" w:rsidR="00DF114E" w:rsidRPr="00DF114E" w:rsidRDefault="00DF114E" w:rsidP="00DF114E">
      <w:pPr>
        <w:spacing w:after="0" w:line="360" w:lineRule="auto"/>
        <w:ind w:firstLine="567"/>
        <w:jc w:val="both"/>
        <w:rPr>
          <w:rFonts w:ascii="Times New Roman" w:hAnsi="Times New Roman" w:cs="Times New Roman"/>
          <w:spacing w:val="-1"/>
          <w:sz w:val="28"/>
          <w:szCs w:val="28"/>
        </w:rPr>
      </w:pPr>
      <w:r w:rsidRPr="00DF114E">
        <w:rPr>
          <w:rFonts w:ascii="Times New Roman" w:hAnsi="Times New Roman" w:cs="Times New Roman"/>
          <w:spacing w:val="-1"/>
          <w:sz w:val="28"/>
          <w:szCs w:val="28"/>
        </w:rPr>
        <w:t>Реализация энергосберегающих мероприятий на территории Ельнинского городского поселения осуществляется на основании муниципальной программы утвержденной Постановлением Администрации муниципального образования «Ельнинский район» Смоленской области от 09.02.2015 г. №60 «</w:t>
      </w:r>
      <w:proofErr w:type="spellStart"/>
      <w:r w:rsidRPr="00DF114E">
        <w:rPr>
          <w:rFonts w:ascii="Times New Roman" w:hAnsi="Times New Roman" w:cs="Times New Roman"/>
          <w:spacing w:val="-1"/>
          <w:sz w:val="28"/>
          <w:szCs w:val="28"/>
        </w:rPr>
        <w:t>Энергоэффективность</w:t>
      </w:r>
      <w:proofErr w:type="spellEnd"/>
      <w:r w:rsidRPr="00DF114E">
        <w:rPr>
          <w:rFonts w:ascii="Times New Roman" w:hAnsi="Times New Roman" w:cs="Times New Roman"/>
          <w:spacing w:val="-1"/>
          <w:sz w:val="28"/>
          <w:szCs w:val="28"/>
        </w:rPr>
        <w:t xml:space="preserve"> и развитие энергетики в Ельнинском районе Смоленской области на 2015-2020 годы».</w:t>
      </w:r>
    </w:p>
    <w:p w14:paraId="4598AC3B" w14:textId="77777777" w:rsidR="00DF114E" w:rsidRPr="00DF114E" w:rsidRDefault="00DF114E" w:rsidP="00DF114E">
      <w:pPr>
        <w:spacing w:after="0" w:line="360" w:lineRule="auto"/>
        <w:ind w:firstLine="567"/>
        <w:jc w:val="both"/>
        <w:rPr>
          <w:rFonts w:ascii="Times New Roman" w:hAnsi="Times New Roman" w:cs="Times New Roman"/>
          <w:spacing w:val="-1"/>
          <w:sz w:val="28"/>
          <w:szCs w:val="28"/>
        </w:rPr>
      </w:pPr>
      <w:r w:rsidRPr="00DF114E">
        <w:rPr>
          <w:rFonts w:ascii="Times New Roman" w:hAnsi="Times New Roman" w:cs="Times New Roman"/>
          <w:spacing w:val="-1"/>
          <w:sz w:val="28"/>
          <w:szCs w:val="28"/>
        </w:rPr>
        <w:t>Действующие программы по установке приборов учёта на территории Ельнинского городского поселения отсутствуют.</w:t>
      </w:r>
    </w:p>
    <w:p w14:paraId="5BD69B34" w14:textId="10804F97" w:rsidR="00DF114E" w:rsidRPr="00DF114E" w:rsidRDefault="00DF114E" w:rsidP="00DF114E">
      <w:pPr>
        <w:spacing w:after="0" w:line="360" w:lineRule="auto"/>
        <w:ind w:firstLine="567"/>
        <w:jc w:val="both"/>
        <w:rPr>
          <w:rFonts w:ascii="Times New Roman" w:hAnsi="Times New Roman" w:cs="Times New Roman"/>
          <w:spacing w:val="-1"/>
          <w:sz w:val="28"/>
          <w:szCs w:val="28"/>
        </w:rPr>
      </w:pPr>
      <w:r w:rsidRPr="00DF114E">
        <w:rPr>
          <w:rFonts w:ascii="Times New Roman" w:hAnsi="Times New Roman" w:cs="Times New Roman"/>
          <w:spacing w:val="-1"/>
          <w:sz w:val="28"/>
          <w:szCs w:val="28"/>
        </w:rPr>
        <w:t xml:space="preserve">В настоящее время, </w:t>
      </w:r>
      <w:r w:rsidR="00ED4B92" w:rsidRPr="00DF114E">
        <w:rPr>
          <w:rFonts w:ascii="Times New Roman" w:hAnsi="Times New Roman" w:cs="Times New Roman"/>
          <w:spacing w:val="-1"/>
          <w:sz w:val="28"/>
          <w:szCs w:val="28"/>
        </w:rPr>
        <w:t>для потребителей,</w:t>
      </w:r>
      <w:r w:rsidRPr="00DF114E">
        <w:rPr>
          <w:rFonts w:ascii="Times New Roman" w:hAnsi="Times New Roman" w:cs="Times New Roman"/>
          <w:spacing w:val="-1"/>
          <w:sz w:val="28"/>
          <w:szCs w:val="28"/>
        </w:rPr>
        <w:t xml:space="preserve"> не оборудованных приборами учета расчеты за потребляемые энергоресурсы предусмотрены по договорным (расчетным) величинам. </w:t>
      </w:r>
    </w:p>
    <w:p w14:paraId="530CF108" w14:textId="2294C4F7" w:rsidR="00DF114E" w:rsidRPr="00DF114E" w:rsidRDefault="00DF114E" w:rsidP="00DF114E">
      <w:pPr>
        <w:pStyle w:val="af7"/>
        <w:keepNext/>
        <w:spacing w:after="0"/>
        <w:jc w:val="right"/>
        <w:rPr>
          <w:rFonts w:ascii="Times New Roman" w:hAnsi="Times New Roman" w:cs="Times New Roman"/>
          <w:color w:val="auto"/>
          <w:sz w:val="24"/>
          <w:szCs w:val="24"/>
        </w:rPr>
      </w:pPr>
      <w:bookmarkStart w:id="44" w:name="_Ref20722057"/>
      <w:bookmarkStart w:id="45" w:name="_Toc24888736"/>
      <w:bookmarkStart w:id="46" w:name="_Toc49859448"/>
      <w:r w:rsidRPr="00DC5B92">
        <w:rPr>
          <w:rFonts w:ascii="Times New Roman" w:hAnsi="Times New Roman" w:cs="Times New Roman"/>
          <w:color w:val="auto"/>
          <w:sz w:val="24"/>
          <w:szCs w:val="24"/>
        </w:rPr>
        <w:t xml:space="preserve">Таблица </w:t>
      </w:r>
      <w:bookmarkEnd w:id="44"/>
      <w:r w:rsidR="00DC5B92">
        <w:rPr>
          <w:rFonts w:ascii="Times New Roman" w:hAnsi="Times New Roman" w:cs="Times New Roman"/>
          <w:sz w:val="24"/>
          <w:szCs w:val="24"/>
        </w:rPr>
        <w:t>11</w:t>
      </w:r>
      <w:r w:rsidRPr="00DC5B92">
        <w:rPr>
          <w:rFonts w:ascii="Times New Roman" w:hAnsi="Times New Roman" w:cs="Times New Roman"/>
          <w:color w:val="auto"/>
          <w:sz w:val="24"/>
          <w:szCs w:val="24"/>
        </w:rPr>
        <w:t>. Данные</w:t>
      </w:r>
      <w:r w:rsidRPr="00DF114E">
        <w:rPr>
          <w:rFonts w:ascii="Times New Roman" w:hAnsi="Times New Roman" w:cs="Times New Roman"/>
          <w:color w:val="auto"/>
          <w:sz w:val="24"/>
          <w:szCs w:val="24"/>
        </w:rPr>
        <w:t xml:space="preserve"> по охвату приборами учета </w:t>
      </w:r>
      <w:bookmarkEnd w:id="45"/>
      <w:bookmarkEnd w:id="46"/>
      <w:r w:rsidRPr="00DF114E">
        <w:rPr>
          <w:rFonts w:ascii="Times New Roman" w:hAnsi="Times New Roman" w:cs="Times New Roman"/>
          <w:color w:val="auto"/>
          <w:sz w:val="24"/>
          <w:szCs w:val="24"/>
        </w:rPr>
        <w:t>населения в Ельнинском городском поселении</w:t>
      </w:r>
    </w:p>
    <w:tbl>
      <w:tblPr>
        <w:tblStyle w:val="af6"/>
        <w:tblW w:w="5000" w:type="pct"/>
        <w:jc w:val="center"/>
        <w:tblLook w:val="04A0" w:firstRow="1" w:lastRow="0" w:firstColumn="1" w:lastColumn="0" w:noHBand="0" w:noVBand="1"/>
      </w:tblPr>
      <w:tblGrid>
        <w:gridCol w:w="712"/>
        <w:gridCol w:w="4322"/>
        <w:gridCol w:w="4310"/>
      </w:tblGrid>
      <w:tr w:rsidR="00DF114E" w:rsidRPr="00DF114E" w14:paraId="12393E16" w14:textId="77777777" w:rsidTr="000734A2">
        <w:trPr>
          <w:cantSplit/>
          <w:jc w:val="center"/>
        </w:trPr>
        <w:tc>
          <w:tcPr>
            <w:tcW w:w="722" w:type="dxa"/>
            <w:tcBorders>
              <w:top w:val="single" w:sz="4" w:space="0" w:color="auto"/>
              <w:left w:val="single" w:sz="4" w:space="0" w:color="auto"/>
              <w:bottom w:val="single" w:sz="4" w:space="0" w:color="auto"/>
              <w:right w:val="single" w:sz="4" w:space="0" w:color="auto"/>
            </w:tcBorders>
            <w:vAlign w:val="center"/>
            <w:hideMark/>
          </w:tcPr>
          <w:p w14:paraId="3287A343" w14:textId="77777777" w:rsidR="00DF114E" w:rsidRPr="00DF114E" w:rsidRDefault="00DF114E" w:rsidP="00DF114E">
            <w:pPr>
              <w:jc w:val="center"/>
              <w:rPr>
                <w:rFonts w:ascii="Times New Roman" w:hAnsi="Times New Roman" w:cs="Times New Roman"/>
                <w:spacing w:val="-1"/>
                <w:sz w:val="20"/>
                <w:szCs w:val="20"/>
              </w:rPr>
            </w:pPr>
            <w:r w:rsidRPr="00DF114E">
              <w:rPr>
                <w:rFonts w:ascii="Times New Roman" w:hAnsi="Times New Roman" w:cs="Times New Roman"/>
                <w:spacing w:val="-1"/>
                <w:sz w:val="20"/>
                <w:szCs w:val="20"/>
              </w:rPr>
              <w:t>№ п/п</w:t>
            </w:r>
          </w:p>
        </w:tc>
        <w:tc>
          <w:tcPr>
            <w:tcW w:w="4424" w:type="dxa"/>
            <w:tcBorders>
              <w:top w:val="single" w:sz="4" w:space="0" w:color="auto"/>
              <w:left w:val="single" w:sz="4" w:space="0" w:color="auto"/>
              <w:bottom w:val="single" w:sz="4" w:space="0" w:color="auto"/>
              <w:right w:val="single" w:sz="4" w:space="0" w:color="auto"/>
            </w:tcBorders>
            <w:vAlign w:val="center"/>
            <w:hideMark/>
          </w:tcPr>
          <w:p w14:paraId="188F15A3" w14:textId="77777777" w:rsidR="00DF114E" w:rsidRPr="00DF114E" w:rsidRDefault="00DF114E" w:rsidP="00DF114E">
            <w:pPr>
              <w:jc w:val="center"/>
              <w:rPr>
                <w:rFonts w:ascii="Times New Roman" w:hAnsi="Times New Roman" w:cs="Times New Roman"/>
                <w:spacing w:val="-1"/>
                <w:sz w:val="20"/>
                <w:szCs w:val="20"/>
              </w:rPr>
            </w:pPr>
            <w:r w:rsidRPr="00DF114E">
              <w:rPr>
                <w:rFonts w:ascii="Times New Roman" w:hAnsi="Times New Roman" w:cs="Times New Roman"/>
                <w:spacing w:val="-1"/>
                <w:sz w:val="20"/>
                <w:szCs w:val="20"/>
              </w:rPr>
              <w:t>Коммунальная услуга</w:t>
            </w:r>
          </w:p>
        </w:tc>
        <w:tc>
          <w:tcPr>
            <w:tcW w:w="4424" w:type="dxa"/>
            <w:tcBorders>
              <w:top w:val="single" w:sz="4" w:space="0" w:color="auto"/>
              <w:left w:val="single" w:sz="4" w:space="0" w:color="auto"/>
              <w:bottom w:val="single" w:sz="4" w:space="0" w:color="auto"/>
              <w:right w:val="single" w:sz="4" w:space="0" w:color="auto"/>
            </w:tcBorders>
            <w:vAlign w:val="center"/>
            <w:hideMark/>
          </w:tcPr>
          <w:p w14:paraId="443DCEF4" w14:textId="77777777" w:rsidR="00DF114E" w:rsidRPr="00DF114E" w:rsidRDefault="00DF114E" w:rsidP="00DF114E">
            <w:pPr>
              <w:jc w:val="center"/>
              <w:rPr>
                <w:rFonts w:ascii="Times New Roman" w:hAnsi="Times New Roman" w:cs="Times New Roman"/>
                <w:spacing w:val="-1"/>
                <w:sz w:val="20"/>
                <w:szCs w:val="20"/>
              </w:rPr>
            </w:pPr>
            <w:r w:rsidRPr="00DF114E">
              <w:rPr>
                <w:rFonts w:ascii="Times New Roman" w:hAnsi="Times New Roman" w:cs="Times New Roman"/>
                <w:spacing w:val="-1"/>
                <w:sz w:val="20"/>
                <w:szCs w:val="20"/>
              </w:rPr>
              <w:t>Процент установленных приборов учета</w:t>
            </w:r>
          </w:p>
        </w:tc>
      </w:tr>
      <w:tr w:rsidR="00DF114E" w:rsidRPr="00DF114E" w14:paraId="0AC88450" w14:textId="77777777" w:rsidTr="000734A2">
        <w:trPr>
          <w:cantSplit/>
          <w:jc w:val="center"/>
        </w:trPr>
        <w:tc>
          <w:tcPr>
            <w:tcW w:w="722" w:type="dxa"/>
            <w:tcBorders>
              <w:top w:val="single" w:sz="4" w:space="0" w:color="auto"/>
              <w:left w:val="single" w:sz="4" w:space="0" w:color="auto"/>
              <w:bottom w:val="single" w:sz="4" w:space="0" w:color="auto"/>
              <w:right w:val="single" w:sz="4" w:space="0" w:color="auto"/>
            </w:tcBorders>
            <w:vAlign w:val="center"/>
            <w:hideMark/>
          </w:tcPr>
          <w:p w14:paraId="390F847F" w14:textId="77777777" w:rsidR="00DF114E" w:rsidRPr="00DF114E" w:rsidRDefault="00DF114E" w:rsidP="00DF114E">
            <w:pPr>
              <w:jc w:val="center"/>
              <w:rPr>
                <w:rFonts w:ascii="Times New Roman" w:hAnsi="Times New Roman" w:cs="Times New Roman"/>
                <w:spacing w:val="-1"/>
                <w:sz w:val="20"/>
                <w:szCs w:val="20"/>
              </w:rPr>
            </w:pPr>
            <w:r w:rsidRPr="00DF114E">
              <w:rPr>
                <w:rFonts w:ascii="Times New Roman" w:hAnsi="Times New Roman" w:cs="Times New Roman"/>
                <w:spacing w:val="-1"/>
                <w:sz w:val="20"/>
                <w:szCs w:val="20"/>
              </w:rPr>
              <w:t>1</w:t>
            </w:r>
          </w:p>
        </w:tc>
        <w:tc>
          <w:tcPr>
            <w:tcW w:w="4424" w:type="dxa"/>
            <w:tcBorders>
              <w:top w:val="single" w:sz="4" w:space="0" w:color="auto"/>
              <w:left w:val="single" w:sz="4" w:space="0" w:color="auto"/>
              <w:bottom w:val="single" w:sz="4" w:space="0" w:color="auto"/>
              <w:right w:val="single" w:sz="4" w:space="0" w:color="auto"/>
            </w:tcBorders>
            <w:vAlign w:val="center"/>
          </w:tcPr>
          <w:p w14:paraId="235ABFF3" w14:textId="77777777" w:rsidR="00DF114E" w:rsidRPr="00DF114E" w:rsidRDefault="00DF114E" w:rsidP="00DF114E">
            <w:pPr>
              <w:jc w:val="center"/>
              <w:rPr>
                <w:rFonts w:ascii="Times New Roman" w:hAnsi="Times New Roman" w:cs="Times New Roman"/>
                <w:spacing w:val="-1"/>
                <w:sz w:val="20"/>
                <w:szCs w:val="20"/>
              </w:rPr>
            </w:pPr>
            <w:r w:rsidRPr="00DF114E">
              <w:rPr>
                <w:rFonts w:ascii="Times New Roman" w:hAnsi="Times New Roman" w:cs="Times New Roman"/>
                <w:spacing w:val="-1"/>
                <w:sz w:val="20"/>
                <w:szCs w:val="20"/>
              </w:rPr>
              <w:t>Электроснабжение</w:t>
            </w:r>
          </w:p>
        </w:tc>
        <w:tc>
          <w:tcPr>
            <w:tcW w:w="4424" w:type="dxa"/>
            <w:tcBorders>
              <w:top w:val="single" w:sz="4" w:space="0" w:color="auto"/>
              <w:left w:val="single" w:sz="4" w:space="0" w:color="auto"/>
              <w:bottom w:val="single" w:sz="4" w:space="0" w:color="auto"/>
              <w:right w:val="single" w:sz="4" w:space="0" w:color="auto"/>
            </w:tcBorders>
            <w:vAlign w:val="center"/>
          </w:tcPr>
          <w:p w14:paraId="6B828F83" w14:textId="77777777" w:rsidR="00DF114E" w:rsidRPr="00DF114E" w:rsidRDefault="00DF114E" w:rsidP="00DF114E">
            <w:pPr>
              <w:jc w:val="center"/>
              <w:rPr>
                <w:rFonts w:ascii="Times New Roman" w:hAnsi="Times New Roman" w:cs="Times New Roman"/>
                <w:spacing w:val="-1"/>
                <w:sz w:val="20"/>
                <w:szCs w:val="20"/>
              </w:rPr>
            </w:pPr>
            <w:r w:rsidRPr="00DF114E">
              <w:rPr>
                <w:rFonts w:ascii="Times New Roman" w:hAnsi="Times New Roman" w:cs="Times New Roman"/>
                <w:spacing w:val="-1"/>
                <w:sz w:val="20"/>
                <w:szCs w:val="20"/>
              </w:rPr>
              <w:t>100</w:t>
            </w:r>
          </w:p>
        </w:tc>
      </w:tr>
      <w:tr w:rsidR="00DF114E" w:rsidRPr="00DF114E" w14:paraId="79E6B073" w14:textId="77777777" w:rsidTr="000734A2">
        <w:trPr>
          <w:cantSplit/>
          <w:trHeight w:val="67"/>
          <w:jc w:val="center"/>
        </w:trPr>
        <w:tc>
          <w:tcPr>
            <w:tcW w:w="722" w:type="dxa"/>
            <w:tcBorders>
              <w:top w:val="single" w:sz="4" w:space="0" w:color="auto"/>
              <w:left w:val="single" w:sz="4" w:space="0" w:color="auto"/>
              <w:bottom w:val="single" w:sz="4" w:space="0" w:color="auto"/>
              <w:right w:val="single" w:sz="4" w:space="0" w:color="auto"/>
            </w:tcBorders>
            <w:vAlign w:val="center"/>
            <w:hideMark/>
          </w:tcPr>
          <w:p w14:paraId="49889DF2" w14:textId="77777777" w:rsidR="00DF114E" w:rsidRPr="00DF114E" w:rsidRDefault="00DF114E" w:rsidP="00DF114E">
            <w:pPr>
              <w:jc w:val="center"/>
              <w:rPr>
                <w:rFonts w:ascii="Times New Roman" w:hAnsi="Times New Roman" w:cs="Times New Roman"/>
                <w:spacing w:val="-1"/>
                <w:sz w:val="20"/>
                <w:szCs w:val="20"/>
              </w:rPr>
            </w:pPr>
            <w:r w:rsidRPr="00DF114E">
              <w:rPr>
                <w:rFonts w:ascii="Times New Roman" w:hAnsi="Times New Roman" w:cs="Times New Roman"/>
                <w:spacing w:val="-1"/>
                <w:sz w:val="20"/>
                <w:szCs w:val="20"/>
              </w:rPr>
              <w:t>2</w:t>
            </w:r>
          </w:p>
        </w:tc>
        <w:tc>
          <w:tcPr>
            <w:tcW w:w="4424" w:type="dxa"/>
            <w:tcBorders>
              <w:top w:val="single" w:sz="4" w:space="0" w:color="auto"/>
              <w:left w:val="single" w:sz="4" w:space="0" w:color="auto"/>
              <w:bottom w:val="single" w:sz="4" w:space="0" w:color="auto"/>
              <w:right w:val="single" w:sz="4" w:space="0" w:color="auto"/>
            </w:tcBorders>
            <w:vAlign w:val="center"/>
          </w:tcPr>
          <w:p w14:paraId="19201F30" w14:textId="77777777" w:rsidR="00DF114E" w:rsidRPr="00DF114E" w:rsidRDefault="00DF114E" w:rsidP="00DF114E">
            <w:pPr>
              <w:jc w:val="center"/>
              <w:rPr>
                <w:rFonts w:ascii="Times New Roman" w:hAnsi="Times New Roman" w:cs="Times New Roman"/>
                <w:spacing w:val="-1"/>
                <w:sz w:val="20"/>
                <w:szCs w:val="20"/>
              </w:rPr>
            </w:pPr>
            <w:r w:rsidRPr="00DF114E">
              <w:rPr>
                <w:rFonts w:ascii="Times New Roman" w:hAnsi="Times New Roman" w:cs="Times New Roman"/>
                <w:spacing w:val="-1"/>
                <w:sz w:val="20"/>
                <w:szCs w:val="20"/>
              </w:rPr>
              <w:t xml:space="preserve">Теплоснабжение </w:t>
            </w:r>
          </w:p>
        </w:tc>
        <w:tc>
          <w:tcPr>
            <w:tcW w:w="4424" w:type="dxa"/>
            <w:tcBorders>
              <w:top w:val="single" w:sz="4" w:space="0" w:color="auto"/>
              <w:left w:val="single" w:sz="4" w:space="0" w:color="auto"/>
              <w:bottom w:val="single" w:sz="4" w:space="0" w:color="auto"/>
              <w:right w:val="single" w:sz="4" w:space="0" w:color="auto"/>
            </w:tcBorders>
            <w:vAlign w:val="center"/>
          </w:tcPr>
          <w:p w14:paraId="005938DA" w14:textId="77777777" w:rsidR="00DF114E" w:rsidRPr="00DF114E" w:rsidRDefault="00DF114E" w:rsidP="00DF114E">
            <w:pPr>
              <w:jc w:val="center"/>
              <w:rPr>
                <w:rFonts w:ascii="Times New Roman" w:hAnsi="Times New Roman" w:cs="Times New Roman"/>
                <w:spacing w:val="-1"/>
                <w:sz w:val="20"/>
                <w:szCs w:val="20"/>
              </w:rPr>
            </w:pPr>
            <w:r w:rsidRPr="00DF114E">
              <w:rPr>
                <w:rFonts w:ascii="Times New Roman" w:hAnsi="Times New Roman" w:cs="Times New Roman"/>
                <w:spacing w:val="-1"/>
                <w:sz w:val="20"/>
                <w:szCs w:val="20"/>
              </w:rPr>
              <w:t>Нет данных</w:t>
            </w:r>
          </w:p>
        </w:tc>
      </w:tr>
      <w:tr w:rsidR="00DF114E" w:rsidRPr="00DF114E" w14:paraId="419EA664" w14:textId="77777777" w:rsidTr="000734A2">
        <w:trPr>
          <w:cantSplit/>
          <w:jc w:val="center"/>
        </w:trPr>
        <w:tc>
          <w:tcPr>
            <w:tcW w:w="722" w:type="dxa"/>
            <w:tcBorders>
              <w:top w:val="single" w:sz="4" w:space="0" w:color="auto"/>
              <w:left w:val="single" w:sz="4" w:space="0" w:color="auto"/>
              <w:bottom w:val="single" w:sz="4" w:space="0" w:color="auto"/>
              <w:right w:val="single" w:sz="4" w:space="0" w:color="auto"/>
            </w:tcBorders>
            <w:vAlign w:val="center"/>
            <w:hideMark/>
          </w:tcPr>
          <w:p w14:paraId="220C20E5" w14:textId="77777777" w:rsidR="00DF114E" w:rsidRPr="00DF114E" w:rsidRDefault="00DF114E" w:rsidP="00DF114E">
            <w:pPr>
              <w:jc w:val="center"/>
              <w:rPr>
                <w:rFonts w:ascii="Times New Roman" w:hAnsi="Times New Roman" w:cs="Times New Roman"/>
                <w:spacing w:val="-1"/>
                <w:sz w:val="20"/>
                <w:szCs w:val="20"/>
              </w:rPr>
            </w:pPr>
            <w:r w:rsidRPr="00DF114E">
              <w:rPr>
                <w:rFonts w:ascii="Times New Roman" w:hAnsi="Times New Roman" w:cs="Times New Roman"/>
                <w:spacing w:val="-1"/>
                <w:sz w:val="20"/>
                <w:szCs w:val="20"/>
              </w:rPr>
              <w:t>3</w:t>
            </w:r>
          </w:p>
        </w:tc>
        <w:tc>
          <w:tcPr>
            <w:tcW w:w="4424" w:type="dxa"/>
            <w:tcBorders>
              <w:top w:val="single" w:sz="4" w:space="0" w:color="auto"/>
              <w:left w:val="single" w:sz="4" w:space="0" w:color="auto"/>
              <w:bottom w:val="single" w:sz="4" w:space="0" w:color="auto"/>
              <w:right w:val="single" w:sz="4" w:space="0" w:color="auto"/>
            </w:tcBorders>
            <w:vAlign w:val="center"/>
          </w:tcPr>
          <w:p w14:paraId="4656AF75" w14:textId="77777777" w:rsidR="00DF114E" w:rsidRPr="00DF114E" w:rsidRDefault="00DF114E" w:rsidP="00DF114E">
            <w:pPr>
              <w:jc w:val="center"/>
              <w:rPr>
                <w:rFonts w:ascii="Times New Roman" w:hAnsi="Times New Roman" w:cs="Times New Roman"/>
                <w:spacing w:val="-1"/>
                <w:sz w:val="20"/>
                <w:szCs w:val="20"/>
              </w:rPr>
            </w:pPr>
            <w:r w:rsidRPr="00DF114E">
              <w:rPr>
                <w:rFonts w:ascii="Times New Roman" w:hAnsi="Times New Roman" w:cs="Times New Roman"/>
                <w:spacing w:val="-1"/>
                <w:sz w:val="20"/>
                <w:szCs w:val="20"/>
              </w:rPr>
              <w:t xml:space="preserve">Водоснабжение </w:t>
            </w:r>
          </w:p>
        </w:tc>
        <w:tc>
          <w:tcPr>
            <w:tcW w:w="4424" w:type="dxa"/>
            <w:tcBorders>
              <w:top w:val="single" w:sz="4" w:space="0" w:color="auto"/>
              <w:left w:val="single" w:sz="4" w:space="0" w:color="auto"/>
              <w:bottom w:val="single" w:sz="4" w:space="0" w:color="auto"/>
              <w:right w:val="single" w:sz="4" w:space="0" w:color="auto"/>
            </w:tcBorders>
            <w:vAlign w:val="center"/>
          </w:tcPr>
          <w:p w14:paraId="0695F32D" w14:textId="77777777" w:rsidR="00DF114E" w:rsidRPr="00DF114E" w:rsidRDefault="00DF114E" w:rsidP="00DF114E">
            <w:pPr>
              <w:jc w:val="center"/>
              <w:rPr>
                <w:rFonts w:ascii="Times New Roman" w:hAnsi="Times New Roman" w:cs="Times New Roman"/>
                <w:spacing w:val="-1"/>
                <w:sz w:val="20"/>
                <w:szCs w:val="20"/>
              </w:rPr>
            </w:pPr>
            <w:r w:rsidRPr="00DF114E">
              <w:rPr>
                <w:rFonts w:ascii="Times New Roman" w:hAnsi="Times New Roman" w:cs="Times New Roman"/>
                <w:spacing w:val="-1"/>
                <w:sz w:val="20"/>
                <w:szCs w:val="20"/>
              </w:rPr>
              <w:t>67</w:t>
            </w:r>
          </w:p>
        </w:tc>
      </w:tr>
      <w:tr w:rsidR="00DF114E" w:rsidRPr="00DF114E" w14:paraId="7C9A030E" w14:textId="77777777" w:rsidTr="000734A2">
        <w:trPr>
          <w:cantSplit/>
          <w:jc w:val="center"/>
        </w:trPr>
        <w:tc>
          <w:tcPr>
            <w:tcW w:w="722" w:type="dxa"/>
            <w:tcBorders>
              <w:top w:val="single" w:sz="4" w:space="0" w:color="auto"/>
              <w:left w:val="single" w:sz="4" w:space="0" w:color="auto"/>
              <w:bottom w:val="single" w:sz="4" w:space="0" w:color="auto"/>
              <w:right w:val="single" w:sz="4" w:space="0" w:color="auto"/>
            </w:tcBorders>
            <w:vAlign w:val="center"/>
          </w:tcPr>
          <w:p w14:paraId="7E622823" w14:textId="77777777" w:rsidR="00DF114E" w:rsidRPr="00DF114E" w:rsidRDefault="00DF114E" w:rsidP="00DF114E">
            <w:pPr>
              <w:jc w:val="center"/>
              <w:rPr>
                <w:rFonts w:ascii="Times New Roman" w:hAnsi="Times New Roman" w:cs="Times New Roman"/>
                <w:spacing w:val="-1"/>
                <w:sz w:val="20"/>
                <w:szCs w:val="20"/>
              </w:rPr>
            </w:pPr>
            <w:r w:rsidRPr="00DF114E">
              <w:rPr>
                <w:rFonts w:ascii="Times New Roman" w:hAnsi="Times New Roman" w:cs="Times New Roman"/>
                <w:spacing w:val="-1"/>
                <w:sz w:val="20"/>
                <w:szCs w:val="20"/>
              </w:rPr>
              <w:t>4</w:t>
            </w:r>
          </w:p>
        </w:tc>
        <w:tc>
          <w:tcPr>
            <w:tcW w:w="4424" w:type="dxa"/>
            <w:tcBorders>
              <w:top w:val="single" w:sz="4" w:space="0" w:color="auto"/>
              <w:left w:val="single" w:sz="4" w:space="0" w:color="auto"/>
              <w:bottom w:val="single" w:sz="4" w:space="0" w:color="auto"/>
              <w:right w:val="single" w:sz="4" w:space="0" w:color="auto"/>
            </w:tcBorders>
            <w:vAlign w:val="center"/>
          </w:tcPr>
          <w:p w14:paraId="16AAB071" w14:textId="77777777" w:rsidR="00DF114E" w:rsidRPr="00DF114E" w:rsidRDefault="00DF114E" w:rsidP="00DF114E">
            <w:pPr>
              <w:jc w:val="center"/>
              <w:rPr>
                <w:rFonts w:ascii="Times New Roman" w:hAnsi="Times New Roman" w:cs="Times New Roman"/>
                <w:spacing w:val="-1"/>
                <w:sz w:val="20"/>
                <w:szCs w:val="20"/>
              </w:rPr>
            </w:pPr>
            <w:r w:rsidRPr="00DF114E">
              <w:rPr>
                <w:rFonts w:ascii="Times New Roman" w:hAnsi="Times New Roman" w:cs="Times New Roman"/>
                <w:spacing w:val="-1"/>
                <w:sz w:val="20"/>
                <w:szCs w:val="20"/>
              </w:rPr>
              <w:t xml:space="preserve">Водоотведение </w:t>
            </w:r>
          </w:p>
        </w:tc>
        <w:tc>
          <w:tcPr>
            <w:tcW w:w="4424" w:type="dxa"/>
            <w:tcBorders>
              <w:top w:val="single" w:sz="4" w:space="0" w:color="auto"/>
              <w:left w:val="single" w:sz="4" w:space="0" w:color="auto"/>
              <w:bottom w:val="single" w:sz="4" w:space="0" w:color="auto"/>
              <w:right w:val="single" w:sz="4" w:space="0" w:color="auto"/>
            </w:tcBorders>
            <w:vAlign w:val="center"/>
          </w:tcPr>
          <w:p w14:paraId="2D3F9DEB" w14:textId="77777777" w:rsidR="00DF114E" w:rsidRPr="00DF114E" w:rsidRDefault="00DF114E" w:rsidP="00DF114E">
            <w:pPr>
              <w:jc w:val="center"/>
              <w:rPr>
                <w:rFonts w:ascii="Times New Roman" w:hAnsi="Times New Roman" w:cs="Times New Roman"/>
                <w:spacing w:val="-1"/>
                <w:sz w:val="20"/>
                <w:szCs w:val="20"/>
              </w:rPr>
            </w:pPr>
            <w:r w:rsidRPr="00DF114E">
              <w:rPr>
                <w:rFonts w:ascii="Times New Roman" w:hAnsi="Times New Roman" w:cs="Times New Roman"/>
                <w:spacing w:val="-1"/>
                <w:sz w:val="20"/>
                <w:szCs w:val="20"/>
              </w:rPr>
              <w:t>74,5</w:t>
            </w:r>
          </w:p>
        </w:tc>
      </w:tr>
      <w:tr w:rsidR="00DF114E" w:rsidRPr="00DF114E" w14:paraId="3A91E3A8" w14:textId="77777777" w:rsidTr="000734A2">
        <w:trPr>
          <w:cantSplit/>
          <w:jc w:val="center"/>
        </w:trPr>
        <w:tc>
          <w:tcPr>
            <w:tcW w:w="722" w:type="dxa"/>
            <w:tcBorders>
              <w:top w:val="single" w:sz="4" w:space="0" w:color="auto"/>
              <w:left w:val="single" w:sz="4" w:space="0" w:color="auto"/>
              <w:bottom w:val="single" w:sz="4" w:space="0" w:color="auto"/>
              <w:right w:val="single" w:sz="4" w:space="0" w:color="auto"/>
            </w:tcBorders>
            <w:vAlign w:val="center"/>
          </w:tcPr>
          <w:p w14:paraId="3B742340" w14:textId="77777777" w:rsidR="00DF114E" w:rsidRPr="00DF114E" w:rsidRDefault="00DF114E" w:rsidP="00DF114E">
            <w:pPr>
              <w:jc w:val="center"/>
              <w:rPr>
                <w:rFonts w:ascii="Times New Roman" w:hAnsi="Times New Roman" w:cs="Times New Roman"/>
                <w:spacing w:val="-1"/>
                <w:sz w:val="20"/>
                <w:szCs w:val="20"/>
              </w:rPr>
            </w:pPr>
            <w:r w:rsidRPr="00DF114E">
              <w:rPr>
                <w:rFonts w:ascii="Times New Roman" w:hAnsi="Times New Roman" w:cs="Times New Roman"/>
                <w:spacing w:val="-1"/>
                <w:sz w:val="20"/>
                <w:szCs w:val="20"/>
              </w:rPr>
              <w:t>5</w:t>
            </w:r>
          </w:p>
        </w:tc>
        <w:tc>
          <w:tcPr>
            <w:tcW w:w="4424" w:type="dxa"/>
            <w:tcBorders>
              <w:top w:val="single" w:sz="4" w:space="0" w:color="auto"/>
              <w:left w:val="single" w:sz="4" w:space="0" w:color="auto"/>
              <w:bottom w:val="single" w:sz="4" w:space="0" w:color="auto"/>
              <w:right w:val="single" w:sz="4" w:space="0" w:color="auto"/>
            </w:tcBorders>
            <w:vAlign w:val="center"/>
          </w:tcPr>
          <w:p w14:paraId="71792F21" w14:textId="77777777" w:rsidR="00DF114E" w:rsidRPr="00DF114E" w:rsidRDefault="00DF114E" w:rsidP="00DF114E">
            <w:pPr>
              <w:jc w:val="center"/>
              <w:rPr>
                <w:rFonts w:ascii="Times New Roman" w:hAnsi="Times New Roman" w:cs="Times New Roman"/>
                <w:spacing w:val="-1"/>
                <w:sz w:val="20"/>
                <w:szCs w:val="20"/>
              </w:rPr>
            </w:pPr>
            <w:r w:rsidRPr="00DF114E">
              <w:rPr>
                <w:rFonts w:ascii="Times New Roman" w:hAnsi="Times New Roman" w:cs="Times New Roman"/>
                <w:spacing w:val="-1"/>
                <w:sz w:val="20"/>
                <w:szCs w:val="20"/>
              </w:rPr>
              <w:t xml:space="preserve">Газоснабжение </w:t>
            </w:r>
          </w:p>
        </w:tc>
        <w:tc>
          <w:tcPr>
            <w:tcW w:w="4424" w:type="dxa"/>
            <w:tcBorders>
              <w:top w:val="single" w:sz="4" w:space="0" w:color="auto"/>
              <w:left w:val="single" w:sz="4" w:space="0" w:color="auto"/>
              <w:bottom w:val="single" w:sz="4" w:space="0" w:color="auto"/>
              <w:right w:val="single" w:sz="4" w:space="0" w:color="auto"/>
            </w:tcBorders>
            <w:vAlign w:val="center"/>
          </w:tcPr>
          <w:p w14:paraId="5111FFDF" w14:textId="77777777" w:rsidR="00DF114E" w:rsidRPr="00DF114E" w:rsidRDefault="00DF114E" w:rsidP="00DF114E">
            <w:pPr>
              <w:jc w:val="center"/>
              <w:rPr>
                <w:rFonts w:ascii="Times New Roman" w:hAnsi="Times New Roman" w:cs="Times New Roman"/>
                <w:spacing w:val="-1"/>
                <w:sz w:val="20"/>
                <w:szCs w:val="20"/>
              </w:rPr>
            </w:pPr>
            <w:r w:rsidRPr="00DF114E">
              <w:rPr>
                <w:rFonts w:ascii="Times New Roman" w:hAnsi="Times New Roman" w:cs="Times New Roman"/>
                <w:spacing w:val="-1"/>
                <w:sz w:val="20"/>
                <w:szCs w:val="20"/>
              </w:rPr>
              <w:t>Нет данных</w:t>
            </w:r>
          </w:p>
        </w:tc>
      </w:tr>
    </w:tbl>
    <w:p w14:paraId="4915A169" w14:textId="12A526D9" w:rsidR="00DF114E" w:rsidRDefault="00DF114E" w:rsidP="00D4119B">
      <w:pPr>
        <w:spacing w:line="360" w:lineRule="auto"/>
        <w:jc w:val="both"/>
        <w:rPr>
          <w:spacing w:val="-1"/>
          <w:sz w:val="28"/>
          <w:szCs w:val="28"/>
        </w:rPr>
      </w:pPr>
    </w:p>
    <w:p w14:paraId="69BDDE3A" w14:textId="0F7C579C" w:rsidR="00F2711C" w:rsidRDefault="00F2711C" w:rsidP="00AF6FBB">
      <w:pPr>
        <w:pStyle w:val="22"/>
        <w:numPr>
          <w:ilvl w:val="0"/>
          <w:numId w:val="0"/>
        </w:numPr>
        <w:spacing w:before="120" w:after="120" w:line="360" w:lineRule="auto"/>
        <w:jc w:val="both"/>
        <w:outlineLvl w:val="0"/>
        <w:rPr>
          <w:rFonts w:cs="Times New Roman"/>
          <w:color w:val="auto"/>
        </w:rPr>
      </w:pPr>
      <w:bookmarkStart w:id="47" w:name="_Toc29458635"/>
      <w:r w:rsidRPr="00F2711C">
        <w:rPr>
          <w:rFonts w:cs="Times New Roman"/>
          <w:color w:val="auto"/>
        </w:rPr>
        <w:t xml:space="preserve">Раздел </w:t>
      </w:r>
      <w:r w:rsidR="00DF114E">
        <w:rPr>
          <w:rFonts w:cs="Times New Roman"/>
          <w:color w:val="auto"/>
        </w:rPr>
        <w:t>3</w:t>
      </w:r>
      <w:r w:rsidRPr="00F2711C">
        <w:rPr>
          <w:rFonts w:cs="Times New Roman"/>
          <w:color w:val="auto"/>
        </w:rPr>
        <w:t xml:space="preserve">. </w:t>
      </w:r>
      <w:bookmarkEnd w:id="47"/>
      <w:r w:rsidR="000734A2" w:rsidRPr="000734A2">
        <w:rPr>
          <w:rFonts w:cs="Times New Roman"/>
          <w:color w:val="auto"/>
        </w:rPr>
        <w:t>Перспективы развития Ельнинского городского поселения Ельнинского района Смоленской области</w:t>
      </w:r>
    </w:p>
    <w:p w14:paraId="3403394D" w14:textId="0C9638FB" w:rsidR="00C922F7" w:rsidRDefault="000734A2" w:rsidP="00AF6FBB">
      <w:pPr>
        <w:pStyle w:val="22"/>
        <w:numPr>
          <w:ilvl w:val="0"/>
          <w:numId w:val="0"/>
        </w:numPr>
        <w:spacing w:before="120" w:after="120" w:line="360" w:lineRule="auto"/>
        <w:jc w:val="both"/>
        <w:rPr>
          <w:rFonts w:cs="Times New Roman"/>
          <w:color w:val="auto"/>
        </w:rPr>
      </w:pPr>
      <w:bookmarkStart w:id="48" w:name="_Toc24891134"/>
      <w:bookmarkStart w:id="49" w:name="_Toc29458636"/>
      <w:r>
        <w:rPr>
          <w:rFonts w:cs="Times New Roman"/>
          <w:color w:val="auto"/>
        </w:rPr>
        <w:t>3</w:t>
      </w:r>
      <w:r w:rsidR="00C922F7">
        <w:rPr>
          <w:rFonts w:cs="Times New Roman"/>
          <w:color w:val="auto"/>
        </w:rPr>
        <w:t xml:space="preserve">.1. </w:t>
      </w:r>
      <w:bookmarkEnd w:id="48"/>
      <w:bookmarkEnd w:id="49"/>
      <w:r w:rsidRPr="000734A2">
        <w:rPr>
          <w:rFonts w:cs="Times New Roman"/>
          <w:color w:val="auto"/>
        </w:rPr>
        <w:t>Определение перспективных показателей развития Ельнинского городского поселения Ельнинского района Смоленской област</w:t>
      </w:r>
      <w:r>
        <w:rPr>
          <w:rFonts w:cs="Times New Roman"/>
          <w:color w:val="auto"/>
        </w:rPr>
        <w:t>и</w:t>
      </w:r>
    </w:p>
    <w:p w14:paraId="7622C2F1" w14:textId="2C694E07" w:rsidR="000734A2" w:rsidRPr="000734A2" w:rsidRDefault="000734A2" w:rsidP="000734A2">
      <w:pPr>
        <w:spacing w:after="0" w:line="360" w:lineRule="auto"/>
        <w:ind w:firstLine="567"/>
        <w:jc w:val="both"/>
        <w:rPr>
          <w:rFonts w:ascii="Times New Roman" w:hAnsi="Times New Roman" w:cs="Times New Roman"/>
          <w:spacing w:val="-1"/>
          <w:sz w:val="28"/>
          <w:szCs w:val="28"/>
        </w:rPr>
      </w:pPr>
      <w:bookmarkStart w:id="50" w:name="_Toc24891139"/>
      <w:bookmarkStart w:id="51" w:name="_Toc29458641"/>
      <w:r w:rsidRPr="000734A2">
        <w:rPr>
          <w:rFonts w:ascii="Times New Roman" w:hAnsi="Times New Roman" w:cs="Times New Roman"/>
          <w:spacing w:val="-1"/>
          <w:sz w:val="28"/>
          <w:szCs w:val="28"/>
        </w:rPr>
        <w:t xml:space="preserve">По состоянию на 1 января 2020 года численность населения Ельнинского городского поселения </w:t>
      </w:r>
      <w:r w:rsidR="00D4119B">
        <w:rPr>
          <w:rFonts w:ascii="Times New Roman" w:hAnsi="Times New Roman" w:cs="Times New Roman"/>
          <w:spacing w:val="-1"/>
          <w:sz w:val="28"/>
          <w:szCs w:val="28"/>
        </w:rPr>
        <w:t xml:space="preserve">Ельнинского района Смоленской области </w:t>
      </w:r>
      <w:r w:rsidRPr="000734A2">
        <w:rPr>
          <w:rFonts w:ascii="Times New Roman" w:hAnsi="Times New Roman" w:cs="Times New Roman"/>
          <w:spacing w:val="-1"/>
          <w:sz w:val="28"/>
          <w:szCs w:val="28"/>
        </w:rPr>
        <w:t xml:space="preserve">составила 8938 человек. </w:t>
      </w:r>
    </w:p>
    <w:p w14:paraId="2E9D88B2" w14:textId="77777777" w:rsidR="000734A2" w:rsidRPr="000734A2" w:rsidRDefault="000734A2" w:rsidP="000734A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За 2019 год в поселении родилось 77 человек, что на 2,60 % больше показателя аналогичного периода предыдущего года (за 2018 год – 75 человек). Естественная убыль населения за 2019 год составила 62 человека, миграция – 318 человек.</w:t>
      </w:r>
    </w:p>
    <w:p w14:paraId="6C91D2ED" w14:textId="77777777" w:rsidR="000734A2" w:rsidRPr="000734A2" w:rsidRDefault="000734A2" w:rsidP="000734A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Возрастная структура населения Ельнинского городского поселения в целом не отличается от общероссийской: характеризуется высокой долей населения старше трудоспособного возраста – 19%, низкой долей молодых возрастов – 15%, эти показатели близки к среднероссийским. Демографическая нагрузка соответственно составляет около 511 человек на 1000 трудоспособных, что близко к показателю в целом по стране. Таким образом, для поселения характерна возрастная структура регрессивного типа с пониженной долей молодых возрастов.</w:t>
      </w:r>
    </w:p>
    <w:p w14:paraId="3155CC21" w14:textId="4ABC589C" w:rsidR="000734A2" w:rsidRPr="000734A2" w:rsidRDefault="000734A2" w:rsidP="000734A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 xml:space="preserve">Демографические показатели за 2017-2019 годы представлены в </w:t>
      </w:r>
      <w:r w:rsidR="00DC5B92">
        <w:rPr>
          <w:rFonts w:ascii="Times New Roman" w:hAnsi="Times New Roman" w:cs="Times New Roman"/>
          <w:spacing w:val="-1"/>
          <w:sz w:val="28"/>
          <w:szCs w:val="28"/>
        </w:rPr>
        <w:t>т</w:t>
      </w:r>
      <w:r w:rsidRPr="000734A2">
        <w:rPr>
          <w:rFonts w:ascii="Times New Roman" w:hAnsi="Times New Roman" w:cs="Times New Roman"/>
          <w:spacing w:val="-1"/>
          <w:sz w:val="28"/>
          <w:szCs w:val="28"/>
        </w:rPr>
        <w:t xml:space="preserve">аблице </w:t>
      </w:r>
      <w:r w:rsidR="00DC5B92">
        <w:rPr>
          <w:rFonts w:ascii="Times New Roman" w:hAnsi="Times New Roman" w:cs="Times New Roman"/>
          <w:spacing w:val="-1"/>
          <w:sz w:val="28"/>
          <w:szCs w:val="28"/>
        </w:rPr>
        <w:t>12</w:t>
      </w:r>
      <w:r w:rsidRPr="000734A2">
        <w:rPr>
          <w:rFonts w:ascii="Times New Roman" w:hAnsi="Times New Roman" w:cs="Times New Roman"/>
          <w:sz w:val="28"/>
          <w:szCs w:val="28"/>
        </w:rPr>
        <w:fldChar w:fldCharType="begin"/>
      </w:r>
      <w:r w:rsidRPr="000734A2">
        <w:rPr>
          <w:rFonts w:ascii="Times New Roman" w:hAnsi="Times New Roman" w:cs="Times New Roman"/>
          <w:sz w:val="28"/>
          <w:szCs w:val="28"/>
        </w:rPr>
        <w:instrText xml:space="preserve"> REF _Ref20731227 \h  \* MERGEFORMAT </w:instrText>
      </w:r>
      <w:r w:rsidRPr="000734A2">
        <w:rPr>
          <w:rFonts w:ascii="Times New Roman" w:hAnsi="Times New Roman" w:cs="Times New Roman"/>
          <w:sz w:val="28"/>
          <w:szCs w:val="28"/>
        </w:rPr>
      </w:r>
      <w:r w:rsidRPr="000734A2">
        <w:rPr>
          <w:rFonts w:ascii="Times New Roman" w:hAnsi="Times New Roman" w:cs="Times New Roman"/>
          <w:sz w:val="28"/>
          <w:szCs w:val="28"/>
        </w:rPr>
        <w:fldChar w:fldCharType="separate"/>
      </w:r>
      <w:r w:rsidR="00781973" w:rsidRPr="00781973">
        <w:rPr>
          <w:rFonts w:ascii="Times New Roman" w:hAnsi="Times New Roman" w:cs="Times New Roman"/>
          <w:vanish/>
          <w:sz w:val="28"/>
          <w:szCs w:val="28"/>
        </w:rPr>
        <w:t xml:space="preserve">Таблица </w:t>
      </w:r>
      <w:r w:rsidRPr="000734A2">
        <w:rPr>
          <w:rFonts w:ascii="Times New Roman" w:hAnsi="Times New Roman" w:cs="Times New Roman"/>
          <w:sz w:val="28"/>
          <w:szCs w:val="28"/>
        </w:rPr>
        <w:fldChar w:fldCharType="end"/>
      </w:r>
      <w:r w:rsidRPr="000734A2">
        <w:rPr>
          <w:rFonts w:ascii="Times New Roman" w:hAnsi="Times New Roman" w:cs="Times New Roman"/>
          <w:sz w:val="28"/>
          <w:szCs w:val="28"/>
        </w:rPr>
        <w:fldChar w:fldCharType="begin"/>
      </w:r>
      <w:r w:rsidRPr="000734A2">
        <w:rPr>
          <w:rFonts w:ascii="Times New Roman" w:hAnsi="Times New Roman" w:cs="Times New Roman"/>
          <w:sz w:val="28"/>
          <w:szCs w:val="28"/>
        </w:rPr>
        <w:instrText xml:space="preserve"> REF _Ref20731227 \h  \* MERGEFORMAT </w:instrText>
      </w:r>
      <w:r w:rsidRPr="000734A2">
        <w:rPr>
          <w:rFonts w:ascii="Times New Roman" w:hAnsi="Times New Roman" w:cs="Times New Roman"/>
          <w:sz w:val="28"/>
          <w:szCs w:val="28"/>
        </w:rPr>
      </w:r>
      <w:r w:rsidRPr="000734A2">
        <w:rPr>
          <w:rFonts w:ascii="Times New Roman" w:hAnsi="Times New Roman" w:cs="Times New Roman"/>
          <w:sz w:val="28"/>
          <w:szCs w:val="28"/>
        </w:rPr>
        <w:fldChar w:fldCharType="separate"/>
      </w:r>
      <w:r w:rsidR="00781973" w:rsidRPr="00781973">
        <w:rPr>
          <w:rFonts w:ascii="Times New Roman" w:hAnsi="Times New Roman" w:cs="Times New Roman"/>
          <w:vanish/>
          <w:sz w:val="28"/>
          <w:szCs w:val="28"/>
        </w:rPr>
        <w:t xml:space="preserve">Таблица </w:t>
      </w:r>
      <w:r w:rsidRPr="000734A2">
        <w:rPr>
          <w:rFonts w:ascii="Times New Roman" w:hAnsi="Times New Roman" w:cs="Times New Roman"/>
          <w:sz w:val="28"/>
          <w:szCs w:val="28"/>
        </w:rPr>
        <w:fldChar w:fldCharType="end"/>
      </w:r>
      <w:r w:rsidRPr="000734A2">
        <w:rPr>
          <w:rFonts w:ascii="Times New Roman" w:hAnsi="Times New Roman" w:cs="Times New Roman"/>
          <w:spacing w:val="-1"/>
          <w:sz w:val="28"/>
          <w:szCs w:val="28"/>
        </w:rPr>
        <w:t xml:space="preserve"> (согласно официальному сайту Федеральной службы государственной статистики: </w:t>
      </w:r>
      <w:hyperlink r:id="rId12" w:history="1">
        <w:r w:rsidRPr="00DC5B92">
          <w:rPr>
            <w:rStyle w:val="aff3"/>
            <w:rFonts w:ascii="Times New Roman" w:hAnsi="Times New Roman" w:cs="Times New Roman"/>
            <w:color w:val="auto"/>
            <w:spacing w:val="-1"/>
            <w:sz w:val="28"/>
            <w:szCs w:val="28"/>
            <w:u w:val="none"/>
            <w:lang w:val="en-US"/>
          </w:rPr>
          <w:t>www</w:t>
        </w:r>
        <w:r w:rsidRPr="00DC5B92">
          <w:rPr>
            <w:rStyle w:val="aff3"/>
            <w:rFonts w:ascii="Times New Roman" w:hAnsi="Times New Roman" w:cs="Times New Roman"/>
            <w:color w:val="auto"/>
            <w:spacing w:val="-1"/>
            <w:sz w:val="28"/>
            <w:szCs w:val="28"/>
            <w:u w:val="none"/>
          </w:rPr>
          <w:t>.rosstat.gov.ru</w:t>
        </w:r>
      </w:hyperlink>
      <w:r w:rsidRPr="00DC5B92">
        <w:rPr>
          <w:rFonts w:ascii="Times New Roman" w:hAnsi="Times New Roman" w:cs="Times New Roman"/>
          <w:spacing w:val="-1"/>
          <w:sz w:val="28"/>
          <w:szCs w:val="28"/>
        </w:rPr>
        <w:t>).</w:t>
      </w:r>
    </w:p>
    <w:p w14:paraId="4384D58B" w14:textId="1A144546" w:rsidR="000734A2" w:rsidRPr="000734A2" w:rsidRDefault="000734A2" w:rsidP="000734A2">
      <w:pPr>
        <w:pStyle w:val="af7"/>
        <w:keepNext/>
        <w:spacing w:after="0"/>
        <w:jc w:val="right"/>
        <w:rPr>
          <w:rFonts w:ascii="Times New Roman" w:hAnsi="Times New Roman" w:cs="Times New Roman"/>
          <w:color w:val="auto"/>
          <w:sz w:val="24"/>
          <w:szCs w:val="24"/>
        </w:rPr>
      </w:pPr>
      <w:bookmarkStart w:id="52" w:name="_Ref20731227"/>
      <w:bookmarkStart w:id="53" w:name="_Toc21521226"/>
      <w:bookmarkStart w:id="54" w:name="_Toc21595309"/>
      <w:bookmarkStart w:id="55" w:name="_Toc49859330"/>
      <w:r w:rsidRPr="000734A2">
        <w:rPr>
          <w:rFonts w:ascii="Times New Roman" w:hAnsi="Times New Roman" w:cs="Times New Roman"/>
          <w:color w:val="auto"/>
          <w:sz w:val="24"/>
          <w:szCs w:val="24"/>
        </w:rPr>
        <w:t xml:space="preserve">Таблица </w:t>
      </w:r>
      <w:bookmarkEnd w:id="52"/>
      <w:r w:rsidR="00DC5B92">
        <w:rPr>
          <w:rFonts w:ascii="Times New Roman" w:hAnsi="Times New Roman" w:cs="Times New Roman"/>
          <w:color w:val="auto"/>
          <w:sz w:val="24"/>
          <w:szCs w:val="24"/>
        </w:rPr>
        <w:t>12</w:t>
      </w:r>
      <w:r w:rsidRPr="000734A2">
        <w:rPr>
          <w:rFonts w:ascii="Times New Roman" w:hAnsi="Times New Roman" w:cs="Times New Roman"/>
          <w:color w:val="auto"/>
          <w:sz w:val="24"/>
          <w:szCs w:val="24"/>
        </w:rPr>
        <w:t>. Демографические показатели за 2017-2019 годы</w:t>
      </w:r>
      <w:bookmarkEnd w:id="53"/>
      <w:bookmarkEnd w:id="54"/>
      <w:bookmarkEnd w:id="55"/>
    </w:p>
    <w:p w14:paraId="5A01213E" w14:textId="77777777" w:rsidR="000734A2" w:rsidRPr="000734A2" w:rsidRDefault="000734A2" w:rsidP="000734A2">
      <w:pPr>
        <w:spacing w:after="0" w:line="120" w:lineRule="auto"/>
        <w:rPr>
          <w:rFonts w:ascii="Times New Roman" w:hAnsi="Times New Roman" w:cs="Times New Roman"/>
          <w:sz w:val="2"/>
          <w:szCs w:val="2"/>
        </w:rPr>
      </w:pPr>
    </w:p>
    <w:tbl>
      <w:tblPr>
        <w:tblW w:w="9334"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642"/>
        <w:gridCol w:w="1192"/>
        <w:gridCol w:w="635"/>
        <w:gridCol w:w="635"/>
        <w:gridCol w:w="635"/>
        <w:gridCol w:w="595"/>
      </w:tblGrid>
      <w:tr w:rsidR="0054272C" w:rsidRPr="002626D4" w14:paraId="3A70CC8F" w14:textId="2A69B755" w:rsidTr="0054272C">
        <w:tc>
          <w:tcPr>
            <w:tcW w:w="564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8652901" w14:textId="77777777" w:rsidR="0054272C" w:rsidRPr="002626D4" w:rsidRDefault="0054272C" w:rsidP="000734A2">
            <w:pPr>
              <w:spacing w:after="0"/>
              <w:jc w:val="center"/>
              <w:rPr>
                <w:rFonts w:ascii="Times New Roman" w:hAnsi="Times New Roman" w:cs="Times New Roman"/>
                <w:bCs/>
                <w:sz w:val="20"/>
                <w:szCs w:val="20"/>
              </w:rPr>
            </w:pPr>
            <w:r w:rsidRPr="002626D4">
              <w:rPr>
                <w:rFonts w:ascii="Times New Roman" w:hAnsi="Times New Roman" w:cs="Times New Roman"/>
                <w:bCs/>
                <w:sz w:val="20"/>
                <w:szCs w:val="20"/>
              </w:rPr>
              <w:t>Показатели</w:t>
            </w: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BE2F144" w14:textId="77777777" w:rsidR="0054272C" w:rsidRPr="002626D4" w:rsidRDefault="0054272C" w:rsidP="000734A2">
            <w:pPr>
              <w:spacing w:after="0"/>
              <w:jc w:val="center"/>
              <w:rPr>
                <w:rFonts w:ascii="Times New Roman" w:hAnsi="Times New Roman" w:cs="Times New Roman"/>
                <w:bCs/>
                <w:sz w:val="20"/>
                <w:szCs w:val="20"/>
              </w:rPr>
            </w:pPr>
            <w:r w:rsidRPr="002626D4">
              <w:rPr>
                <w:rFonts w:ascii="Times New Roman" w:hAnsi="Times New Roman" w:cs="Times New Roman"/>
                <w:bCs/>
                <w:sz w:val="20"/>
                <w:szCs w:val="20"/>
              </w:rPr>
              <w:t>Ед. измерения</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C4E98BE" w14:textId="77777777" w:rsidR="0054272C" w:rsidRPr="002626D4" w:rsidRDefault="0054272C" w:rsidP="000734A2">
            <w:pPr>
              <w:spacing w:after="0"/>
              <w:jc w:val="center"/>
              <w:rPr>
                <w:rFonts w:ascii="Times New Roman" w:hAnsi="Times New Roman" w:cs="Times New Roman"/>
                <w:bCs/>
                <w:sz w:val="20"/>
                <w:szCs w:val="20"/>
              </w:rPr>
            </w:pPr>
            <w:r w:rsidRPr="002626D4">
              <w:rPr>
                <w:rFonts w:ascii="Times New Roman" w:hAnsi="Times New Roman" w:cs="Times New Roman"/>
                <w:bCs/>
                <w:sz w:val="20"/>
                <w:szCs w:val="20"/>
              </w:rPr>
              <w:t>2017</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E467F19" w14:textId="77777777" w:rsidR="0054272C" w:rsidRPr="002626D4" w:rsidRDefault="0054272C" w:rsidP="000734A2">
            <w:pPr>
              <w:spacing w:after="0"/>
              <w:jc w:val="center"/>
              <w:rPr>
                <w:rFonts w:ascii="Times New Roman" w:hAnsi="Times New Roman" w:cs="Times New Roman"/>
                <w:bCs/>
                <w:sz w:val="20"/>
                <w:szCs w:val="20"/>
              </w:rPr>
            </w:pPr>
            <w:r w:rsidRPr="002626D4">
              <w:rPr>
                <w:rFonts w:ascii="Times New Roman" w:hAnsi="Times New Roman" w:cs="Times New Roman"/>
                <w:bCs/>
                <w:sz w:val="20"/>
                <w:szCs w:val="20"/>
              </w:rPr>
              <w:t>2018</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186C643" w14:textId="77777777" w:rsidR="0054272C" w:rsidRPr="002626D4" w:rsidRDefault="0054272C" w:rsidP="000734A2">
            <w:pPr>
              <w:spacing w:after="0"/>
              <w:jc w:val="center"/>
              <w:rPr>
                <w:rFonts w:ascii="Times New Roman" w:hAnsi="Times New Roman" w:cs="Times New Roman"/>
                <w:bCs/>
                <w:sz w:val="20"/>
                <w:szCs w:val="20"/>
              </w:rPr>
            </w:pPr>
            <w:r w:rsidRPr="002626D4">
              <w:rPr>
                <w:rFonts w:ascii="Times New Roman" w:hAnsi="Times New Roman" w:cs="Times New Roman"/>
                <w:bCs/>
                <w:sz w:val="20"/>
                <w:szCs w:val="20"/>
              </w:rPr>
              <w:t>2019</w:t>
            </w:r>
          </w:p>
        </w:tc>
        <w:tc>
          <w:tcPr>
            <w:tcW w:w="595" w:type="dxa"/>
            <w:tcBorders>
              <w:top w:val="single" w:sz="8" w:space="0" w:color="000000"/>
              <w:left w:val="single" w:sz="8" w:space="0" w:color="000000"/>
              <w:bottom w:val="single" w:sz="8" w:space="0" w:color="000000"/>
              <w:right w:val="single" w:sz="8" w:space="0" w:color="000000"/>
            </w:tcBorders>
            <w:shd w:val="clear" w:color="auto" w:fill="FFFFFF"/>
          </w:tcPr>
          <w:p w14:paraId="021589E6" w14:textId="77777777" w:rsidR="0054272C" w:rsidRDefault="0054272C" w:rsidP="0054272C">
            <w:pPr>
              <w:spacing w:after="0"/>
              <w:jc w:val="center"/>
              <w:rPr>
                <w:rFonts w:ascii="Times New Roman" w:hAnsi="Times New Roman" w:cs="Times New Roman"/>
                <w:bCs/>
                <w:sz w:val="20"/>
                <w:szCs w:val="20"/>
              </w:rPr>
            </w:pPr>
          </w:p>
          <w:p w14:paraId="34AB0368" w14:textId="62AF81DB" w:rsidR="0054272C" w:rsidRPr="002626D4" w:rsidRDefault="0054272C" w:rsidP="0054272C">
            <w:pPr>
              <w:spacing w:after="0"/>
              <w:jc w:val="center"/>
              <w:rPr>
                <w:rFonts w:ascii="Times New Roman" w:hAnsi="Times New Roman" w:cs="Times New Roman"/>
                <w:bCs/>
                <w:sz w:val="20"/>
                <w:szCs w:val="20"/>
              </w:rPr>
            </w:pPr>
            <w:r>
              <w:rPr>
                <w:rFonts w:ascii="Times New Roman" w:hAnsi="Times New Roman" w:cs="Times New Roman"/>
                <w:bCs/>
                <w:sz w:val="20"/>
                <w:szCs w:val="20"/>
              </w:rPr>
              <w:t>2020</w:t>
            </w:r>
          </w:p>
        </w:tc>
      </w:tr>
      <w:tr w:rsidR="0054272C" w:rsidRPr="002626D4" w14:paraId="44B50D0B" w14:textId="1FAE8A38" w:rsidTr="0054272C">
        <w:tc>
          <w:tcPr>
            <w:tcW w:w="564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4646A16" w14:textId="77777777" w:rsidR="0054272C" w:rsidRPr="002626D4" w:rsidRDefault="0054272C" w:rsidP="000734A2">
            <w:pPr>
              <w:spacing w:after="0"/>
              <w:rPr>
                <w:rFonts w:ascii="Times New Roman" w:hAnsi="Times New Roman" w:cs="Times New Roman"/>
                <w:sz w:val="20"/>
                <w:szCs w:val="20"/>
              </w:rPr>
            </w:pPr>
            <w:r w:rsidRPr="002626D4">
              <w:rPr>
                <w:rFonts w:ascii="Times New Roman" w:hAnsi="Times New Roman" w:cs="Times New Roman"/>
                <w:sz w:val="20"/>
                <w:szCs w:val="20"/>
              </w:rPr>
              <w:t>Оценка численности населения на 1 января текущего года:</w:t>
            </w: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B468330"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человек</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23C74B"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9419</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A14FA6"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9209</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579977B"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9032</w:t>
            </w:r>
          </w:p>
        </w:tc>
        <w:tc>
          <w:tcPr>
            <w:tcW w:w="595" w:type="dxa"/>
            <w:tcBorders>
              <w:top w:val="single" w:sz="8" w:space="0" w:color="000000"/>
              <w:left w:val="single" w:sz="8" w:space="0" w:color="000000"/>
              <w:bottom w:val="single" w:sz="8" w:space="0" w:color="000000"/>
              <w:right w:val="single" w:sz="8" w:space="0" w:color="000000"/>
            </w:tcBorders>
            <w:shd w:val="clear" w:color="auto" w:fill="FFFFFF"/>
          </w:tcPr>
          <w:p w14:paraId="05F94D3B" w14:textId="323F6C96" w:rsidR="0054272C" w:rsidRPr="002626D4" w:rsidRDefault="0054272C" w:rsidP="000734A2">
            <w:pPr>
              <w:spacing w:after="0"/>
              <w:jc w:val="center"/>
              <w:rPr>
                <w:rFonts w:ascii="Times New Roman" w:hAnsi="Times New Roman" w:cs="Times New Roman"/>
                <w:sz w:val="20"/>
                <w:szCs w:val="20"/>
              </w:rPr>
            </w:pPr>
            <w:r>
              <w:rPr>
                <w:rFonts w:ascii="Times New Roman" w:hAnsi="Times New Roman" w:cs="Times New Roman"/>
                <w:sz w:val="20"/>
                <w:szCs w:val="20"/>
              </w:rPr>
              <w:t>8938</w:t>
            </w:r>
          </w:p>
        </w:tc>
      </w:tr>
      <w:tr w:rsidR="0054272C" w:rsidRPr="002626D4" w14:paraId="11F98233" w14:textId="48147D77" w:rsidTr="0054272C">
        <w:tc>
          <w:tcPr>
            <w:tcW w:w="564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0C24426" w14:textId="77777777" w:rsidR="0054272C" w:rsidRPr="002626D4" w:rsidRDefault="0054272C" w:rsidP="000734A2">
            <w:pPr>
              <w:spacing w:after="0"/>
              <w:rPr>
                <w:rFonts w:ascii="Times New Roman" w:hAnsi="Times New Roman" w:cs="Times New Roman"/>
                <w:sz w:val="20"/>
                <w:szCs w:val="20"/>
              </w:rPr>
            </w:pPr>
            <w:r w:rsidRPr="002626D4">
              <w:rPr>
                <w:rFonts w:ascii="Times New Roman" w:hAnsi="Times New Roman" w:cs="Times New Roman"/>
                <w:sz w:val="20"/>
                <w:szCs w:val="20"/>
              </w:rPr>
              <w:t>Городское население</w:t>
            </w: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7BD47E2"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человек</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37BA076"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9168</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8C7B645"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8993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0A84205"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8832</w:t>
            </w:r>
          </w:p>
        </w:tc>
        <w:tc>
          <w:tcPr>
            <w:tcW w:w="595" w:type="dxa"/>
            <w:tcBorders>
              <w:top w:val="single" w:sz="8" w:space="0" w:color="000000"/>
              <w:left w:val="single" w:sz="8" w:space="0" w:color="000000"/>
              <w:bottom w:val="single" w:sz="8" w:space="0" w:color="000000"/>
              <w:right w:val="single" w:sz="8" w:space="0" w:color="000000"/>
            </w:tcBorders>
            <w:shd w:val="clear" w:color="auto" w:fill="FFFFFF"/>
          </w:tcPr>
          <w:p w14:paraId="551E1E70" w14:textId="041E95B9" w:rsidR="0054272C" w:rsidRPr="002626D4" w:rsidRDefault="0054272C" w:rsidP="000734A2">
            <w:pPr>
              <w:spacing w:after="0"/>
              <w:jc w:val="center"/>
              <w:rPr>
                <w:rFonts w:ascii="Times New Roman" w:hAnsi="Times New Roman" w:cs="Times New Roman"/>
                <w:sz w:val="20"/>
                <w:szCs w:val="20"/>
              </w:rPr>
            </w:pPr>
            <w:r>
              <w:rPr>
                <w:rFonts w:ascii="Times New Roman" w:hAnsi="Times New Roman" w:cs="Times New Roman"/>
                <w:sz w:val="20"/>
                <w:szCs w:val="20"/>
              </w:rPr>
              <w:t>8743</w:t>
            </w:r>
          </w:p>
        </w:tc>
      </w:tr>
      <w:tr w:rsidR="0054272C" w:rsidRPr="002626D4" w14:paraId="45900FAA" w14:textId="7F829137" w:rsidTr="0054272C">
        <w:tc>
          <w:tcPr>
            <w:tcW w:w="564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C04A3D6" w14:textId="77777777" w:rsidR="0054272C" w:rsidRPr="002626D4" w:rsidRDefault="0054272C" w:rsidP="000734A2">
            <w:pPr>
              <w:spacing w:after="0"/>
              <w:rPr>
                <w:rFonts w:ascii="Times New Roman" w:hAnsi="Times New Roman" w:cs="Times New Roman"/>
                <w:sz w:val="20"/>
                <w:szCs w:val="20"/>
              </w:rPr>
            </w:pPr>
            <w:r w:rsidRPr="002626D4">
              <w:rPr>
                <w:rFonts w:ascii="Times New Roman" w:hAnsi="Times New Roman" w:cs="Times New Roman"/>
                <w:sz w:val="20"/>
                <w:szCs w:val="20"/>
              </w:rPr>
              <w:t>Сельское население</w:t>
            </w: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90E2341"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человек</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E6B5EA3"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251</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81A6DE1"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216</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8F62255"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200</w:t>
            </w:r>
          </w:p>
        </w:tc>
        <w:tc>
          <w:tcPr>
            <w:tcW w:w="595" w:type="dxa"/>
            <w:tcBorders>
              <w:top w:val="single" w:sz="8" w:space="0" w:color="000000"/>
              <w:left w:val="single" w:sz="8" w:space="0" w:color="000000"/>
              <w:bottom w:val="single" w:sz="8" w:space="0" w:color="000000"/>
              <w:right w:val="single" w:sz="8" w:space="0" w:color="000000"/>
            </w:tcBorders>
            <w:shd w:val="clear" w:color="auto" w:fill="FFFFFF"/>
          </w:tcPr>
          <w:p w14:paraId="4F09E5B6" w14:textId="1BBCAE7F" w:rsidR="0054272C" w:rsidRPr="002626D4" w:rsidRDefault="0054272C" w:rsidP="000734A2">
            <w:pPr>
              <w:spacing w:after="0"/>
              <w:jc w:val="center"/>
              <w:rPr>
                <w:rFonts w:ascii="Times New Roman" w:hAnsi="Times New Roman" w:cs="Times New Roman"/>
                <w:sz w:val="20"/>
                <w:szCs w:val="20"/>
              </w:rPr>
            </w:pPr>
            <w:r>
              <w:rPr>
                <w:rFonts w:ascii="Times New Roman" w:hAnsi="Times New Roman" w:cs="Times New Roman"/>
                <w:sz w:val="20"/>
                <w:szCs w:val="20"/>
              </w:rPr>
              <w:t>195</w:t>
            </w:r>
          </w:p>
        </w:tc>
      </w:tr>
      <w:tr w:rsidR="0054272C" w:rsidRPr="002626D4" w14:paraId="2A890A02" w14:textId="49BE6556" w:rsidTr="0054272C">
        <w:tc>
          <w:tcPr>
            <w:tcW w:w="564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B5BF1B" w14:textId="77777777" w:rsidR="0054272C" w:rsidRPr="002626D4" w:rsidRDefault="0054272C" w:rsidP="000734A2">
            <w:pPr>
              <w:spacing w:after="0"/>
              <w:rPr>
                <w:rFonts w:ascii="Times New Roman" w:hAnsi="Times New Roman" w:cs="Times New Roman"/>
                <w:sz w:val="20"/>
                <w:szCs w:val="20"/>
              </w:rPr>
            </w:pPr>
            <w:r w:rsidRPr="002626D4">
              <w:rPr>
                <w:rFonts w:ascii="Times New Roman" w:hAnsi="Times New Roman" w:cs="Times New Roman"/>
                <w:sz w:val="20"/>
                <w:szCs w:val="20"/>
              </w:rPr>
              <w:t>Число родившихся (без учета мертворожденных)</w:t>
            </w: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1713A30"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человек</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D212EF"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66</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92D5050"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75</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A6EDFB6"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77</w:t>
            </w:r>
          </w:p>
        </w:tc>
        <w:tc>
          <w:tcPr>
            <w:tcW w:w="595" w:type="dxa"/>
            <w:tcBorders>
              <w:top w:val="single" w:sz="8" w:space="0" w:color="000000"/>
              <w:left w:val="single" w:sz="8" w:space="0" w:color="000000"/>
              <w:bottom w:val="single" w:sz="8" w:space="0" w:color="000000"/>
              <w:right w:val="single" w:sz="8" w:space="0" w:color="000000"/>
            </w:tcBorders>
            <w:shd w:val="clear" w:color="auto" w:fill="FFFFFF"/>
          </w:tcPr>
          <w:p w14:paraId="28427580" w14:textId="7EF29CF1" w:rsidR="0054272C" w:rsidRPr="002626D4" w:rsidRDefault="0054272C" w:rsidP="000734A2">
            <w:pPr>
              <w:spacing w:after="0"/>
              <w:jc w:val="center"/>
              <w:rPr>
                <w:rFonts w:ascii="Times New Roman" w:hAnsi="Times New Roman" w:cs="Times New Roman"/>
                <w:sz w:val="20"/>
                <w:szCs w:val="20"/>
              </w:rPr>
            </w:pPr>
            <w:r>
              <w:rPr>
                <w:rFonts w:ascii="Times New Roman" w:hAnsi="Times New Roman" w:cs="Times New Roman"/>
                <w:sz w:val="20"/>
                <w:szCs w:val="20"/>
              </w:rPr>
              <w:t>80</w:t>
            </w:r>
          </w:p>
        </w:tc>
      </w:tr>
      <w:tr w:rsidR="0054272C" w:rsidRPr="002626D4" w14:paraId="0AE98EBE" w14:textId="18A28080" w:rsidTr="0054272C">
        <w:tc>
          <w:tcPr>
            <w:tcW w:w="564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51ADBD" w14:textId="77777777" w:rsidR="0054272C" w:rsidRPr="002626D4" w:rsidRDefault="0054272C" w:rsidP="000734A2">
            <w:pPr>
              <w:spacing w:after="0"/>
              <w:rPr>
                <w:rFonts w:ascii="Times New Roman" w:hAnsi="Times New Roman" w:cs="Times New Roman"/>
                <w:sz w:val="20"/>
                <w:szCs w:val="20"/>
              </w:rPr>
            </w:pPr>
            <w:r w:rsidRPr="002626D4">
              <w:rPr>
                <w:rFonts w:ascii="Times New Roman" w:hAnsi="Times New Roman" w:cs="Times New Roman"/>
                <w:sz w:val="20"/>
                <w:szCs w:val="20"/>
              </w:rPr>
              <w:t>Число умерших</w:t>
            </w: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8322A5"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человек</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FD4FEDD"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140</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94245D8"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145</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7E35FA"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139</w:t>
            </w:r>
          </w:p>
        </w:tc>
        <w:tc>
          <w:tcPr>
            <w:tcW w:w="595" w:type="dxa"/>
            <w:tcBorders>
              <w:top w:val="single" w:sz="8" w:space="0" w:color="000000"/>
              <w:left w:val="single" w:sz="8" w:space="0" w:color="000000"/>
              <w:bottom w:val="single" w:sz="8" w:space="0" w:color="000000"/>
              <w:right w:val="single" w:sz="8" w:space="0" w:color="000000"/>
            </w:tcBorders>
            <w:shd w:val="clear" w:color="auto" w:fill="FFFFFF"/>
          </w:tcPr>
          <w:p w14:paraId="2D286F8A" w14:textId="534810C7" w:rsidR="0054272C" w:rsidRPr="002626D4" w:rsidRDefault="0054272C" w:rsidP="000734A2">
            <w:pPr>
              <w:spacing w:after="0"/>
              <w:jc w:val="center"/>
              <w:rPr>
                <w:rFonts w:ascii="Times New Roman" w:hAnsi="Times New Roman" w:cs="Times New Roman"/>
                <w:sz w:val="20"/>
                <w:szCs w:val="20"/>
              </w:rPr>
            </w:pPr>
            <w:r>
              <w:rPr>
                <w:rFonts w:ascii="Times New Roman" w:hAnsi="Times New Roman" w:cs="Times New Roman"/>
                <w:sz w:val="20"/>
                <w:szCs w:val="20"/>
              </w:rPr>
              <w:t>136</w:t>
            </w:r>
          </w:p>
        </w:tc>
      </w:tr>
      <w:tr w:rsidR="0054272C" w:rsidRPr="002626D4" w14:paraId="1B9F5A1D" w14:textId="034BCE17" w:rsidTr="0054272C">
        <w:tc>
          <w:tcPr>
            <w:tcW w:w="564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15B71C" w14:textId="77777777" w:rsidR="0054272C" w:rsidRPr="002626D4" w:rsidRDefault="0054272C" w:rsidP="000734A2">
            <w:pPr>
              <w:spacing w:after="0"/>
              <w:rPr>
                <w:rFonts w:ascii="Times New Roman" w:hAnsi="Times New Roman" w:cs="Times New Roman"/>
                <w:sz w:val="20"/>
                <w:szCs w:val="20"/>
              </w:rPr>
            </w:pPr>
            <w:r w:rsidRPr="002626D4">
              <w:rPr>
                <w:rFonts w:ascii="Times New Roman" w:hAnsi="Times New Roman" w:cs="Times New Roman"/>
                <w:sz w:val="20"/>
                <w:szCs w:val="20"/>
              </w:rPr>
              <w:t>Естественный прирост</w:t>
            </w: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1E8DD5"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человек</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033E3FF"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-74</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1BE6947"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-70</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D9B91C"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-62</w:t>
            </w:r>
          </w:p>
        </w:tc>
        <w:tc>
          <w:tcPr>
            <w:tcW w:w="595" w:type="dxa"/>
            <w:tcBorders>
              <w:top w:val="single" w:sz="8" w:space="0" w:color="000000"/>
              <w:left w:val="single" w:sz="8" w:space="0" w:color="000000"/>
              <w:bottom w:val="single" w:sz="8" w:space="0" w:color="000000"/>
              <w:right w:val="single" w:sz="8" w:space="0" w:color="000000"/>
            </w:tcBorders>
            <w:shd w:val="clear" w:color="auto" w:fill="FFFFFF"/>
          </w:tcPr>
          <w:p w14:paraId="0E2DEA60" w14:textId="5C4147E2" w:rsidR="0054272C" w:rsidRPr="002626D4" w:rsidRDefault="0054272C" w:rsidP="000734A2">
            <w:pPr>
              <w:spacing w:after="0"/>
              <w:jc w:val="center"/>
              <w:rPr>
                <w:rFonts w:ascii="Times New Roman" w:hAnsi="Times New Roman" w:cs="Times New Roman"/>
                <w:sz w:val="20"/>
                <w:szCs w:val="20"/>
              </w:rPr>
            </w:pPr>
            <w:r>
              <w:rPr>
                <w:rFonts w:ascii="Times New Roman" w:hAnsi="Times New Roman" w:cs="Times New Roman"/>
                <w:sz w:val="20"/>
                <w:szCs w:val="20"/>
              </w:rPr>
              <w:t>-59</w:t>
            </w:r>
          </w:p>
        </w:tc>
      </w:tr>
      <w:tr w:rsidR="0054272C" w:rsidRPr="002626D4" w14:paraId="6C2FAF2C" w14:textId="12852A30" w:rsidTr="0054272C">
        <w:tc>
          <w:tcPr>
            <w:tcW w:w="564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50D670" w14:textId="77777777" w:rsidR="0054272C" w:rsidRPr="002626D4" w:rsidRDefault="0054272C" w:rsidP="000734A2">
            <w:pPr>
              <w:spacing w:after="0"/>
              <w:rPr>
                <w:rFonts w:ascii="Times New Roman" w:hAnsi="Times New Roman" w:cs="Times New Roman"/>
                <w:sz w:val="20"/>
                <w:szCs w:val="20"/>
              </w:rPr>
            </w:pPr>
            <w:r w:rsidRPr="002626D4">
              <w:rPr>
                <w:rFonts w:ascii="Times New Roman" w:hAnsi="Times New Roman" w:cs="Times New Roman"/>
                <w:sz w:val="20"/>
                <w:szCs w:val="20"/>
              </w:rPr>
              <w:t>Общий коэффициент рождаемости</w:t>
            </w: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3F6099"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промилле</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569CC96"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7.1</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6DA6BD6"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8.2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467C650"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8.6</w:t>
            </w:r>
          </w:p>
        </w:tc>
        <w:tc>
          <w:tcPr>
            <w:tcW w:w="595" w:type="dxa"/>
            <w:tcBorders>
              <w:top w:val="single" w:sz="8" w:space="0" w:color="000000"/>
              <w:left w:val="single" w:sz="8" w:space="0" w:color="000000"/>
              <w:bottom w:val="single" w:sz="8" w:space="0" w:color="000000"/>
              <w:right w:val="single" w:sz="8" w:space="0" w:color="000000"/>
            </w:tcBorders>
            <w:shd w:val="clear" w:color="auto" w:fill="FFFFFF"/>
          </w:tcPr>
          <w:p w14:paraId="19B03E98" w14:textId="7329580D" w:rsidR="0054272C" w:rsidRPr="002626D4" w:rsidRDefault="0054272C" w:rsidP="000734A2">
            <w:pPr>
              <w:spacing w:after="0"/>
              <w:jc w:val="center"/>
              <w:rPr>
                <w:rFonts w:ascii="Times New Roman" w:hAnsi="Times New Roman" w:cs="Times New Roman"/>
                <w:sz w:val="20"/>
                <w:szCs w:val="20"/>
              </w:rPr>
            </w:pPr>
            <w:r>
              <w:rPr>
                <w:rFonts w:ascii="Times New Roman" w:hAnsi="Times New Roman" w:cs="Times New Roman"/>
                <w:sz w:val="20"/>
                <w:szCs w:val="20"/>
              </w:rPr>
              <w:t>8.9</w:t>
            </w:r>
          </w:p>
        </w:tc>
      </w:tr>
      <w:tr w:rsidR="0054272C" w:rsidRPr="002626D4" w14:paraId="02469638" w14:textId="195E07D1" w:rsidTr="0054272C">
        <w:tc>
          <w:tcPr>
            <w:tcW w:w="564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600917" w14:textId="77777777" w:rsidR="0054272C" w:rsidRPr="002626D4" w:rsidRDefault="0054272C" w:rsidP="000734A2">
            <w:pPr>
              <w:spacing w:after="0"/>
              <w:rPr>
                <w:rFonts w:ascii="Times New Roman" w:hAnsi="Times New Roman" w:cs="Times New Roman"/>
                <w:sz w:val="20"/>
                <w:szCs w:val="20"/>
              </w:rPr>
            </w:pPr>
            <w:r w:rsidRPr="002626D4">
              <w:rPr>
                <w:rFonts w:ascii="Times New Roman" w:hAnsi="Times New Roman" w:cs="Times New Roman"/>
                <w:sz w:val="20"/>
                <w:szCs w:val="20"/>
              </w:rPr>
              <w:lastRenderedPageBreak/>
              <w:t>Общий коэффициент смертности</w:t>
            </w: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49BCF5"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промилле</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E2B163"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15</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1BBE726"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15.9</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09F81E3"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15.5</w:t>
            </w:r>
          </w:p>
        </w:tc>
        <w:tc>
          <w:tcPr>
            <w:tcW w:w="595" w:type="dxa"/>
            <w:tcBorders>
              <w:top w:val="single" w:sz="8" w:space="0" w:color="000000"/>
              <w:left w:val="single" w:sz="8" w:space="0" w:color="000000"/>
              <w:bottom w:val="single" w:sz="8" w:space="0" w:color="000000"/>
              <w:right w:val="single" w:sz="8" w:space="0" w:color="000000"/>
            </w:tcBorders>
            <w:shd w:val="clear" w:color="auto" w:fill="FFFFFF"/>
          </w:tcPr>
          <w:p w14:paraId="475E920D" w14:textId="0B7F96E0" w:rsidR="0054272C" w:rsidRPr="002626D4" w:rsidRDefault="0054272C" w:rsidP="000734A2">
            <w:pPr>
              <w:spacing w:after="0"/>
              <w:jc w:val="center"/>
              <w:rPr>
                <w:rFonts w:ascii="Times New Roman" w:hAnsi="Times New Roman" w:cs="Times New Roman"/>
                <w:sz w:val="20"/>
                <w:szCs w:val="20"/>
              </w:rPr>
            </w:pPr>
            <w:r>
              <w:rPr>
                <w:rFonts w:ascii="Times New Roman" w:hAnsi="Times New Roman" w:cs="Times New Roman"/>
                <w:sz w:val="20"/>
                <w:szCs w:val="20"/>
              </w:rPr>
              <w:t>15,7</w:t>
            </w:r>
          </w:p>
        </w:tc>
      </w:tr>
      <w:tr w:rsidR="0054272C" w:rsidRPr="002626D4" w14:paraId="1DE44367" w14:textId="1215CE3F" w:rsidTr="0054272C">
        <w:tc>
          <w:tcPr>
            <w:tcW w:w="564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FD9106" w14:textId="77777777" w:rsidR="0054272C" w:rsidRPr="002626D4" w:rsidRDefault="0054272C" w:rsidP="000734A2">
            <w:pPr>
              <w:spacing w:after="0"/>
              <w:rPr>
                <w:rFonts w:ascii="Times New Roman" w:hAnsi="Times New Roman" w:cs="Times New Roman"/>
                <w:sz w:val="20"/>
                <w:szCs w:val="20"/>
              </w:rPr>
            </w:pPr>
            <w:r w:rsidRPr="002626D4">
              <w:rPr>
                <w:rFonts w:ascii="Times New Roman" w:hAnsi="Times New Roman" w:cs="Times New Roman"/>
                <w:sz w:val="20"/>
                <w:szCs w:val="20"/>
              </w:rPr>
              <w:t>Общий коэффициент естественного прироста</w:t>
            </w: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B17EBC"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промилле</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57E4F0"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-7.9</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CF6A195"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-7.7</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CA1952A"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-6.9</w:t>
            </w:r>
          </w:p>
        </w:tc>
        <w:tc>
          <w:tcPr>
            <w:tcW w:w="595" w:type="dxa"/>
            <w:tcBorders>
              <w:top w:val="single" w:sz="8" w:space="0" w:color="000000"/>
              <w:left w:val="single" w:sz="8" w:space="0" w:color="000000"/>
              <w:bottom w:val="single" w:sz="8" w:space="0" w:color="000000"/>
              <w:right w:val="single" w:sz="8" w:space="0" w:color="000000"/>
            </w:tcBorders>
            <w:shd w:val="clear" w:color="auto" w:fill="FFFFFF"/>
          </w:tcPr>
          <w:p w14:paraId="69961256" w14:textId="09598086" w:rsidR="0054272C" w:rsidRPr="002626D4" w:rsidRDefault="0054272C" w:rsidP="000734A2">
            <w:pPr>
              <w:spacing w:after="0"/>
              <w:jc w:val="center"/>
              <w:rPr>
                <w:rFonts w:ascii="Times New Roman" w:hAnsi="Times New Roman" w:cs="Times New Roman"/>
                <w:sz w:val="20"/>
                <w:szCs w:val="20"/>
              </w:rPr>
            </w:pPr>
            <w:r>
              <w:rPr>
                <w:rFonts w:ascii="Times New Roman" w:hAnsi="Times New Roman" w:cs="Times New Roman"/>
                <w:sz w:val="20"/>
                <w:szCs w:val="20"/>
              </w:rPr>
              <w:t>-6.7</w:t>
            </w:r>
          </w:p>
        </w:tc>
      </w:tr>
      <w:tr w:rsidR="0054272C" w:rsidRPr="002626D4" w14:paraId="18242B21" w14:textId="3D4A6A13" w:rsidTr="0054272C">
        <w:tc>
          <w:tcPr>
            <w:tcW w:w="564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8FA8369" w14:textId="77777777" w:rsidR="0054272C" w:rsidRPr="002626D4" w:rsidRDefault="0054272C" w:rsidP="000734A2">
            <w:pPr>
              <w:spacing w:after="0"/>
              <w:rPr>
                <w:rFonts w:ascii="Times New Roman" w:hAnsi="Times New Roman" w:cs="Times New Roman"/>
                <w:sz w:val="20"/>
                <w:szCs w:val="20"/>
              </w:rPr>
            </w:pPr>
            <w:r w:rsidRPr="002626D4">
              <w:rPr>
                <w:rFonts w:ascii="Times New Roman" w:hAnsi="Times New Roman" w:cs="Times New Roman"/>
                <w:sz w:val="20"/>
                <w:szCs w:val="20"/>
              </w:rPr>
              <w:t>Миграция-всего</w:t>
            </w: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D902771"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человек</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E45DACA"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330</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8E74ED4"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285</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CC7CD84"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318</w:t>
            </w:r>
          </w:p>
        </w:tc>
        <w:tc>
          <w:tcPr>
            <w:tcW w:w="595" w:type="dxa"/>
            <w:tcBorders>
              <w:top w:val="single" w:sz="8" w:space="0" w:color="000000"/>
              <w:left w:val="single" w:sz="8" w:space="0" w:color="000000"/>
              <w:bottom w:val="single" w:sz="8" w:space="0" w:color="000000"/>
              <w:right w:val="single" w:sz="8" w:space="0" w:color="000000"/>
            </w:tcBorders>
            <w:shd w:val="clear" w:color="auto" w:fill="FFFFFF"/>
          </w:tcPr>
          <w:p w14:paraId="6AD425E7" w14:textId="511FF13D" w:rsidR="0054272C" w:rsidRPr="002626D4" w:rsidRDefault="0054272C" w:rsidP="000734A2">
            <w:pPr>
              <w:spacing w:after="0"/>
              <w:jc w:val="center"/>
              <w:rPr>
                <w:rFonts w:ascii="Times New Roman" w:hAnsi="Times New Roman" w:cs="Times New Roman"/>
                <w:sz w:val="20"/>
                <w:szCs w:val="20"/>
              </w:rPr>
            </w:pPr>
            <w:r>
              <w:rPr>
                <w:rFonts w:ascii="Times New Roman" w:hAnsi="Times New Roman" w:cs="Times New Roman"/>
                <w:sz w:val="20"/>
                <w:szCs w:val="20"/>
              </w:rPr>
              <w:t>320</w:t>
            </w:r>
          </w:p>
        </w:tc>
      </w:tr>
    </w:tbl>
    <w:p w14:paraId="3E97534D" w14:textId="77777777" w:rsidR="000734A2" w:rsidRPr="000734A2" w:rsidRDefault="000734A2" w:rsidP="000734A2">
      <w:pPr>
        <w:spacing w:after="0" w:line="360" w:lineRule="auto"/>
        <w:ind w:firstLine="567"/>
        <w:jc w:val="both"/>
        <w:rPr>
          <w:rFonts w:ascii="Times New Roman" w:hAnsi="Times New Roman" w:cs="Times New Roman"/>
          <w:spacing w:val="-1"/>
          <w:sz w:val="28"/>
          <w:szCs w:val="28"/>
        </w:rPr>
      </w:pPr>
    </w:p>
    <w:p w14:paraId="4E63814C" w14:textId="2B395F47" w:rsidR="000734A2" w:rsidRDefault="000734A2" w:rsidP="000734A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 xml:space="preserve">С учетом интерполяции данных показателей на расчетный срок генерального плана численность населения Ельнинского городского поселения </w:t>
      </w:r>
      <w:r w:rsidR="00063E15">
        <w:rPr>
          <w:rFonts w:ascii="Times New Roman" w:hAnsi="Times New Roman" w:cs="Times New Roman"/>
          <w:spacing w:val="-1"/>
          <w:sz w:val="28"/>
          <w:szCs w:val="28"/>
        </w:rPr>
        <w:t xml:space="preserve">Ельнинского городского поселения Ельнинского работа </w:t>
      </w:r>
      <w:r w:rsidRPr="000734A2">
        <w:rPr>
          <w:rFonts w:ascii="Times New Roman" w:hAnsi="Times New Roman" w:cs="Times New Roman"/>
          <w:spacing w:val="-1"/>
          <w:sz w:val="28"/>
          <w:szCs w:val="28"/>
        </w:rPr>
        <w:t>к 2030 году составит 14216 человек.</w:t>
      </w:r>
    </w:p>
    <w:p w14:paraId="58359035" w14:textId="77777777" w:rsidR="00DC5B92" w:rsidRPr="000734A2" w:rsidRDefault="00DC5B92" w:rsidP="00DC5B9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В отраслевой структуре промышленного производства Ельнинского городского поселения не прогнозируется резких изменений на расчетную перспективу. Как и в настоящее время, доминирующие позиции будет занимать перерабатывающая промышленность, что, собственно, предусматривается рекомендациями схемы территориального планирования Смоленской области.</w:t>
      </w:r>
    </w:p>
    <w:p w14:paraId="19EA30C0" w14:textId="77777777" w:rsidR="00DC5B92" w:rsidRPr="000734A2" w:rsidRDefault="00DC5B92" w:rsidP="00DC5B9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Главное направление хозяйства Ельнинского городского поселения – развитие восстановление промышленных предприятий (</w:t>
      </w:r>
      <w:proofErr w:type="spellStart"/>
      <w:r w:rsidRPr="000734A2">
        <w:rPr>
          <w:rFonts w:ascii="Times New Roman" w:hAnsi="Times New Roman" w:cs="Times New Roman"/>
          <w:spacing w:val="-1"/>
          <w:sz w:val="28"/>
          <w:szCs w:val="28"/>
        </w:rPr>
        <w:t>льноперерабатывающий</w:t>
      </w:r>
      <w:proofErr w:type="spellEnd"/>
      <w:r w:rsidRPr="000734A2">
        <w:rPr>
          <w:rFonts w:ascii="Times New Roman" w:hAnsi="Times New Roman" w:cs="Times New Roman"/>
          <w:spacing w:val="-1"/>
          <w:sz w:val="28"/>
          <w:szCs w:val="28"/>
        </w:rPr>
        <w:t xml:space="preserve"> завод, сыродельный завод, хлебобулочный завод, кирпичный завод</w:t>
      </w:r>
      <w:r>
        <w:rPr>
          <w:rFonts w:ascii="Times New Roman" w:hAnsi="Times New Roman" w:cs="Times New Roman"/>
          <w:spacing w:val="-1"/>
          <w:sz w:val="28"/>
          <w:szCs w:val="28"/>
        </w:rPr>
        <w:t>).</w:t>
      </w:r>
    </w:p>
    <w:p w14:paraId="485CF404" w14:textId="77777777" w:rsidR="00DC5B92" w:rsidRDefault="00DC5B92" w:rsidP="00DC5B9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Вместе с тем, с учетом направлений инвестиционной политики, освоение площадки строящегося льнозавода, коренным образом должно изменить экономический потенциал поселения, повлиять на процент роста миграций, в том числе федерального уровня, повлиять на процент роста экономики не менее 10% в среднем за год на начальном этапе расчетного периода.</w:t>
      </w:r>
    </w:p>
    <w:p w14:paraId="15597A18" w14:textId="77777777" w:rsidR="00DC5B92" w:rsidRPr="000734A2" w:rsidRDefault="00DC5B92" w:rsidP="00DC5B92">
      <w:pPr>
        <w:spacing w:after="0" w:line="360" w:lineRule="auto"/>
        <w:ind w:firstLine="567"/>
        <w:jc w:val="both"/>
        <w:rPr>
          <w:rFonts w:ascii="Times New Roman" w:hAnsi="Times New Roman" w:cs="Times New Roman"/>
          <w:i/>
          <w:spacing w:val="-1"/>
          <w:sz w:val="28"/>
          <w:szCs w:val="28"/>
        </w:rPr>
      </w:pPr>
      <w:r w:rsidRPr="000734A2">
        <w:rPr>
          <w:rFonts w:ascii="Times New Roman" w:hAnsi="Times New Roman" w:cs="Times New Roman"/>
          <w:i/>
          <w:spacing w:val="-1"/>
          <w:sz w:val="28"/>
          <w:szCs w:val="28"/>
        </w:rPr>
        <w:t>Мероприятия по развитию жилой застройки:</w:t>
      </w:r>
    </w:p>
    <w:p w14:paraId="24ADA4CA" w14:textId="77777777" w:rsidR="00DC5B92" w:rsidRPr="000734A2" w:rsidRDefault="00DC5B92" w:rsidP="00DC5B9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 xml:space="preserve">1. Новое жилищное строительство в объемах, обеспечивающих среднюю жилую обеспеченность - 50 </w:t>
      </w:r>
      <w:proofErr w:type="spellStart"/>
      <w:proofErr w:type="gramStart"/>
      <w:r w:rsidRPr="000734A2">
        <w:rPr>
          <w:rFonts w:ascii="Times New Roman" w:hAnsi="Times New Roman" w:cs="Times New Roman"/>
          <w:spacing w:val="-1"/>
          <w:sz w:val="28"/>
          <w:szCs w:val="28"/>
        </w:rPr>
        <w:t>кв.м</w:t>
      </w:r>
      <w:proofErr w:type="spellEnd"/>
      <w:proofErr w:type="gramEnd"/>
      <w:r w:rsidRPr="000734A2">
        <w:rPr>
          <w:rFonts w:ascii="Times New Roman" w:hAnsi="Times New Roman" w:cs="Times New Roman"/>
          <w:spacing w:val="-1"/>
          <w:sz w:val="28"/>
          <w:szCs w:val="28"/>
        </w:rPr>
        <w:t xml:space="preserve"> на 1 жителя (с учетом сезонного населения).</w:t>
      </w:r>
    </w:p>
    <w:p w14:paraId="3497AA75" w14:textId="77777777" w:rsidR="00DC5B92" w:rsidRPr="000734A2" w:rsidRDefault="00DC5B92" w:rsidP="00DC5B9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2. Структура, качество и технические характеристики жилья должны соответствовать спросу и потребностям населения.</w:t>
      </w:r>
    </w:p>
    <w:p w14:paraId="39731283" w14:textId="77777777" w:rsidR="00DC5B92" w:rsidRPr="000734A2" w:rsidRDefault="00DC5B92" w:rsidP="00DC5B9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3. Развитие малоэтажного жилищного строительства.</w:t>
      </w:r>
    </w:p>
    <w:p w14:paraId="586306D0" w14:textId="77777777" w:rsidR="00DC5B92" w:rsidRDefault="00DC5B92" w:rsidP="00DC5B9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4. Внедрение новых более экономичных технологий строительства, производства строительных материалов.</w:t>
      </w:r>
    </w:p>
    <w:p w14:paraId="6A094FF2" w14:textId="77777777" w:rsidR="00DC5B92" w:rsidRDefault="00DC5B92" w:rsidP="00DC5B92">
      <w:pPr>
        <w:spacing w:after="0" w:line="360" w:lineRule="auto"/>
        <w:ind w:firstLine="567"/>
        <w:jc w:val="both"/>
        <w:rPr>
          <w:rFonts w:ascii="Times New Roman" w:hAnsi="Times New Roman" w:cs="Times New Roman"/>
          <w:spacing w:val="-1"/>
          <w:sz w:val="28"/>
          <w:szCs w:val="28"/>
        </w:rPr>
        <w:sectPr w:rsidR="00DC5B92" w:rsidSect="000734A2">
          <w:footerReference w:type="default" r:id="rId13"/>
          <w:pgSz w:w="11906" w:h="16838"/>
          <w:pgMar w:top="1134" w:right="851" w:bottom="1134" w:left="1701" w:header="709" w:footer="283" w:gutter="0"/>
          <w:cols w:space="708"/>
          <w:docGrid w:linePitch="360"/>
        </w:sectPr>
      </w:pPr>
    </w:p>
    <w:p w14:paraId="554D7374" w14:textId="77777777" w:rsidR="000734A2" w:rsidRPr="000734A2" w:rsidRDefault="000734A2" w:rsidP="000734A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lastRenderedPageBreak/>
        <w:t>Типология нового жилищного строительства:</w:t>
      </w:r>
    </w:p>
    <w:p w14:paraId="1753103F" w14:textId="77777777" w:rsidR="000734A2" w:rsidRPr="000734A2" w:rsidRDefault="000734A2" w:rsidP="000734A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1. Для реализации программы нового жилищного строительства Генеральным планом предлагается использовать как территории, не вовлеченные в градостроительную деятельность или реконструируемой застройки в пределах существующих границ населенных пунктов, так и на неэффективно используемых землях сельскохозяйственного назначения в ведении муниципального образования, переводимых в земли населенных пунктов путем изменения существующих границ данных населенных пунктов.</w:t>
      </w:r>
    </w:p>
    <w:p w14:paraId="68A2F1F6" w14:textId="77777777" w:rsidR="000734A2" w:rsidRPr="000734A2" w:rsidRDefault="000734A2" w:rsidP="000734A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2. Предложенные Генеральным планом территории нового жилищного строительства предназначены для реализации расчетной потребности населения населенных пунктов и для коттеджного строительства первого и второго жилья для населения поселения (ориентировочно 10% от общего числа жителей) и вновь прибывшего населения (миграция).</w:t>
      </w:r>
    </w:p>
    <w:p w14:paraId="4E296998" w14:textId="77777777" w:rsidR="000734A2" w:rsidRPr="000734A2" w:rsidRDefault="000734A2" w:rsidP="000734A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 xml:space="preserve">3. Преимущественный тип застройки - малоэтажная индивидуальная жилая застройка с возможностью ведения личного подсобного хозяйства. Площадь земельного участка до 0,2 га. Для укрупненных расчетов средняя площадь 1 индивидуального жилого дома принимается в размере 120 - 200 </w:t>
      </w:r>
      <w:proofErr w:type="spellStart"/>
      <w:r w:rsidRPr="000734A2">
        <w:rPr>
          <w:rFonts w:ascii="Times New Roman" w:hAnsi="Times New Roman" w:cs="Times New Roman"/>
          <w:spacing w:val="-1"/>
          <w:sz w:val="28"/>
          <w:szCs w:val="28"/>
        </w:rPr>
        <w:t>кв.м</w:t>
      </w:r>
      <w:proofErr w:type="spellEnd"/>
      <w:r w:rsidRPr="000734A2">
        <w:rPr>
          <w:rFonts w:ascii="Times New Roman" w:hAnsi="Times New Roman" w:cs="Times New Roman"/>
          <w:spacing w:val="-1"/>
          <w:sz w:val="28"/>
          <w:szCs w:val="28"/>
        </w:rPr>
        <w:t>.</w:t>
      </w:r>
    </w:p>
    <w:p w14:paraId="25C4D665" w14:textId="77777777" w:rsidR="000734A2" w:rsidRPr="000734A2" w:rsidRDefault="000734A2" w:rsidP="000734A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коттеджная – жилые зоны с участками до 0,18 га, застроенные индивидуальными жилыми домами в 1 - 3 этажа на 1 семью, общей площадью 100 - 150 м2 и более. Территории коттеджной застройки не предназначены для ведения личного подсобного хозяйства.</w:t>
      </w:r>
    </w:p>
    <w:p w14:paraId="0B61A2EE" w14:textId="77777777" w:rsidR="000734A2" w:rsidRPr="000734A2" w:rsidRDefault="000734A2" w:rsidP="000734A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усадебная – жилые зоны с участками до 0,2 га, застроенные индивидуальными жилыми домами в 1 - 3 этажа на 1 семью, общей площадью 100 - 150 м2 и более. Территории усадебной застройки предназначены для ведения личного подсобного хозяйства.</w:t>
      </w:r>
    </w:p>
    <w:p w14:paraId="3BB44DD1" w14:textId="77777777" w:rsidR="000734A2" w:rsidRPr="000734A2" w:rsidRDefault="000734A2" w:rsidP="000734A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 xml:space="preserve">блокированная – застройка средней этажности (2 - 4 этажа) со стенами, преимущественно из кирпича. Дома типа </w:t>
      </w:r>
      <w:proofErr w:type="spellStart"/>
      <w:r w:rsidRPr="000734A2">
        <w:rPr>
          <w:rFonts w:ascii="Times New Roman" w:hAnsi="Times New Roman" w:cs="Times New Roman"/>
          <w:spacing w:val="-1"/>
          <w:sz w:val="28"/>
          <w:szCs w:val="28"/>
        </w:rPr>
        <w:t>таунхаус</w:t>
      </w:r>
      <w:proofErr w:type="spellEnd"/>
      <w:r w:rsidRPr="000734A2">
        <w:rPr>
          <w:rFonts w:ascii="Times New Roman" w:hAnsi="Times New Roman" w:cs="Times New Roman"/>
          <w:spacing w:val="-1"/>
          <w:sz w:val="28"/>
          <w:szCs w:val="28"/>
        </w:rPr>
        <w:t xml:space="preserve"> с участком около 0,01 га.</w:t>
      </w:r>
    </w:p>
    <w:p w14:paraId="0F1A1E19" w14:textId="77777777" w:rsidR="000734A2" w:rsidRPr="000734A2" w:rsidRDefault="000734A2" w:rsidP="000734A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lastRenderedPageBreak/>
        <w:t>4. Небольшое количество застройки средней этажности (около 10% общего объема) предлагается использовать для создания архитектурного облика.</w:t>
      </w:r>
    </w:p>
    <w:p w14:paraId="78017062" w14:textId="77777777" w:rsidR="000734A2" w:rsidRPr="000734A2" w:rsidRDefault="000734A2" w:rsidP="000734A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5. Новую жилую застройку предлагается осуществлять с полным набором современного инженерного оборудования и благоустройства.</w:t>
      </w:r>
    </w:p>
    <w:p w14:paraId="6A414E7E" w14:textId="77777777" w:rsidR="000734A2" w:rsidRPr="000734A2" w:rsidRDefault="000734A2" w:rsidP="000734A2">
      <w:pPr>
        <w:spacing w:after="0" w:line="360" w:lineRule="auto"/>
        <w:ind w:firstLine="567"/>
        <w:jc w:val="both"/>
        <w:rPr>
          <w:rFonts w:ascii="Times New Roman" w:hAnsi="Times New Roman" w:cs="Times New Roman"/>
          <w:i/>
          <w:spacing w:val="-1"/>
          <w:sz w:val="28"/>
          <w:szCs w:val="28"/>
        </w:rPr>
      </w:pPr>
      <w:r w:rsidRPr="000734A2">
        <w:rPr>
          <w:rFonts w:ascii="Times New Roman" w:hAnsi="Times New Roman" w:cs="Times New Roman"/>
          <w:i/>
          <w:spacing w:val="-1"/>
          <w:sz w:val="28"/>
          <w:szCs w:val="28"/>
        </w:rPr>
        <w:t>Мероприятия по развитию системы культурно-бытового обслуживания:</w:t>
      </w:r>
    </w:p>
    <w:p w14:paraId="666D3161" w14:textId="77777777" w:rsidR="000734A2" w:rsidRPr="000734A2" w:rsidRDefault="000734A2" w:rsidP="000734A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1. Создание иерархической системы обслуживания, при которой население поселения будет иметь возможность получения практически всего спектра услуг в области образования, здравоохранения, культуры и спорта, торговли и бытового обслуживания.</w:t>
      </w:r>
    </w:p>
    <w:p w14:paraId="060C4EE0" w14:textId="77777777" w:rsidR="000734A2" w:rsidRPr="000734A2" w:rsidRDefault="000734A2" w:rsidP="000734A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2. Размещение объектов повседневного спроса практически в каждом населенном пункте. Однако вследствие малой людности поселений зачастую создать в них учреждения обслуживания не представляется возможным. В таких случаях предлагается организация услуг выездными бригадами (торговля, бытовое обслуживание, культурные мероприятия), формирование учреждений обслуживания в жилых домах населения (уход за детьми, бытовое обслуживание), объединение учреждений обслуживания различных типов в один центр для одного населенного пункта или нескольких населенных пунктов.</w:t>
      </w:r>
    </w:p>
    <w:p w14:paraId="213AABC9" w14:textId="77777777" w:rsidR="000734A2" w:rsidRPr="000734A2" w:rsidRDefault="000734A2" w:rsidP="000734A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К таким объектам относятся детские дошкольные учреждения, школы (начальные и средние), амбулатории или фельдшерско-акушерские пункты с малым стационаром для оказания первой медицинской помощи, аптеки, магазины, почта, досуговый центр и т.д.</w:t>
      </w:r>
    </w:p>
    <w:p w14:paraId="62DD11A3" w14:textId="77777777" w:rsidR="000734A2" w:rsidRPr="000734A2" w:rsidRDefault="000734A2" w:rsidP="000734A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 xml:space="preserve">3. Формирование центров социального притяжения (социальный центр) на базе более крупных, экономически и социально развитых населенных пунктов со стабильными транспортными связями между ними и прилегающими мелкими населенными пунктами. В них помимо учреждений повседневного спроса для собственного населения размещаются объекты обслуживания более высокого ранга, потребность в которых носит периодический характер или услугами которых пользуется часть населения, как правило, в активном </w:t>
      </w:r>
      <w:r w:rsidRPr="000734A2">
        <w:rPr>
          <w:rFonts w:ascii="Times New Roman" w:hAnsi="Times New Roman" w:cs="Times New Roman"/>
          <w:spacing w:val="-1"/>
          <w:sz w:val="28"/>
          <w:szCs w:val="28"/>
        </w:rPr>
        <w:lastRenderedPageBreak/>
        <w:t>трудовом или обучающемся возрастах (школы, клубы и спортивно-досуговые центры, библиотеки, кафе, рестораны, учреждения торговли, рынки и пр.).</w:t>
      </w:r>
    </w:p>
    <w:p w14:paraId="55FA8F54" w14:textId="77777777" w:rsidR="000734A2" w:rsidRPr="000734A2" w:rsidRDefault="000734A2" w:rsidP="000734A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4. Уникальные объекты эпизодического спроса (театры, и прочие учреждения) концентрируются в г. Ельня и рассчитаны на оказание услуг для населения, как самого города, так и всех сельских населенных пунктов Ельнинского района.</w:t>
      </w:r>
    </w:p>
    <w:p w14:paraId="08595FB0" w14:textId="0B465562" w:rsidR="000734A2" w:rsidRPr="000734A2" w:rsidRDefault="000734A2" w:rsidP="000734A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 xml:space="preserve">В рамках генерального плана Ельнинского городского поселения предусмотрены мероприятия по развитию и размещению объектов капитального строительства местного </w:t>
      </w:r>
      <w:r w:rsidRPr="00DC5B92">
        <w:rPr>
          <w:rFonts w:ascii="Times New Roman" w:hAnsi="Times New Roman" w:cs="Times New Roman"/>
          <w:spacing w:val="-1"/>
          <w:sz w:val="28"/>
          <w:szCs w:val="28"/>
        </w:rPr>
        <w:t>значения (</w:t>
      </w:r>
      <w:r w:rsidR="00DC5B92" w:rsidRPr="00DC5B92">
        <w:rPr>
          <w:rFonts w:ascii="Times New Roman" w:hAnsi="Times New Roman" w:cs="Times New Roman"/>
          <w:sz w:val="28"/>
          <w:szCs w:val="28"/>
        </w:rPr>
        <w:t>таблица 14</w:t>
      </w:r>
      <w:r w:rsidRPr="00DC5B92">
        <w:rPr>
          <w:rFonts w:ascii="Times New Roman" w:hAnsi="Times New Roman" w:cs="Times New Roman"/>
          <w:spacing w:val="-1"/>
          <w:sz w:val="28"/>
          <w:szCs w:val="28"/>
        </w:rPr>
        <w:t>).</w:t>
      </w:r>
    </w:p>
    <w:p w14:paraId="67B89211" w14:textId="77777777" w:rsidR="000734A2" w:rsidRPr="000734A2" w:rsidRDefault="000734A2" w:rsidP="000734A2">
      <w:pPr>
        <w:pStyle w:val="af7"/>
        <w:keepNext/>
        <w:spacing w:after="0"/>
        <w:jc w:val="right"/>
        <w:rPr>
          <w:rFonts w:ascii="Times New Roman" w:hAnsi="Times New Roman" w:cs="Times New Roman"/>
          <w:color w:val="auto"/>
          <w:sz w:val="24"/>
          <w:szCs w:val="24"/>
        </w:rPr>
      </w:pPr>
      <w:bookmarkStart w:id="56" w:name="_Ref20899238"/>
      <w:bookmarkStart w:id="57" w:name="_Toc21521231"/>
      <w:bookmarkStart w:id="58" w:name="_Toc21595314"/>
      <w:bookmarkStart w:id="59" w:name="_Toc49859335"/>
    </w:p>
    <w:p w14:paraId="2EC879AF" w14:textId="3552B496" w:rsidR="000734A2" w:rsidRPr="000734A2" w:rsidRDefault="000734A2" w:rsidP="000734A2">
      <w:pPr>
        <w:pStyle w:val="af7"/>
        <w:keepNext/>
        <w:spacing w:after="0"/>
        <w:jc w:val="right"/>
        <w:rPr>
          <w:rFonts w:ascii="Times New Roman" w:hAnsi="Times New Roman" w:cs="Times New Roman"/>
          <w:color w:val="auto"/>
          <w:sz w:val="24"/>
          <w:szCs w:val="24"/>
        </w:rPr>
      </w:pPr>
      <w:r w:rsidRPr="000734A2">
        <w:rPr>
          <w:rFonts w:ascii="Times New Roman" w:hAnsi="Times New Roman" w:cs="Times New Roman"/>
          <w:color w:val="auto"/>
          <w:sz w:val="24"/>
          <w:szCs w:val="24"/>
        </w:rPr>
        <w:t>Таблица</w:t>
      </w:r>
      <w:bookmarkEnd w:id="56"/>
      <w:r w:rsidR="00DC5B92">
        <w:rPr>
          <w:rFonts w:ascii="Times New Roman" w:hAnsi="Times New Roman" w:cs="Times New Roman"/>
          <w:color w:val="auto"/>
          <w:sz w:val="24"/>
          <w:szCs w:val="24"/>
        </w:rPr>
        <w:t xml:space="preserve"> 14</w:t>
      </w:r>
      <w:r w:rsidRPr="000734A2">
        <w:rPr>
          <w:rFonts w:ascii="Times New Roman" w:hAnsi="Times New Roman" w:cs="Times New Roman"/>
          <w:color w:val="auto"/>
          <w:sz w:val="24"/>
          <w:szCs w:val="24"/>
        </w:rPr>
        <w:t xml:space="preserve">. </w:t>
      </w:r>
      <w:bookmarkEnd w:id="57"/>
      <w:bookmarkEnd w:id="58"/>
      <w:bookmarkEnd w:id="59"/>
      <w:r w:rsidRPr="000734A2">
        <w:rPr>
          <w:rFonts w:ascii="Times New Roman" w:hAnsi="Times New Roman" w:cs="Times New Roman"/>
          <w:color w:val="auto"/>
          <w:sz w:val="24"/>
          <w:szCs w:val="24"/>
        </w:rPr>
        <w:t>Перечень планируемых к размещению объектов местного значения и основных мероприятий по территориальному планированию</w:t>
      </w:r>
    </w:p>
    <w:tbl>
      <w:tblPr>
        <w:tblStyle w:val="af6"/>
        <w:tblW w:w="0" w:type="auto"/>
        <w:tblLook w:val="04A0" w:firstRow="1" w:lastRow="0" w:firstColumn="1" w:lastColumn="0" w:noHBand="0" w:noVBand="1"/>
      </w:tblPr>
      <w:tblGrid>
        <w:gridCol w:w="2325"/>
        <w:gridCol w:w="4758"/>
        <w:gridCol w:w="2261"/>
      </w:tblGrid>
      <w:tr w:rsidR="000734A2" w:rsidRPr="002626D4" w14:paraId="3095E491" w14:textId="77777777" w:rsidTr="000734A2">
        <w:tc>
          <w:tcPr>
            <w:tcW w:w="2325" w:type="dxa"/>
            <w:vAlign w:val="center"/>
          </w:tcPr>
          <w:p w14:paraId="5BF0EA71"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bCs/>
                <w:color w:val="000000"/>
                <w:sz w:val="20"/>
                <w:szCs w:val="20"/>
              </w:rPr>
              <w:t>Месторасположение</w:t>
            </w:r>
          </w:p>
        </w:tc>
        <w:tc>
          <w:tcPr>
            <w:tcW w:w="4758" w:type="dxa"/>
            <w:vAlign w:val="center"/>
          </w:tcPr>
          <w:p w14:paraId="445ECFE9"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bCs/>
                <w:color w:val="000000"/>
                <w:sz w:val="20"/>
                <w:szCs w:val="20"/>
              </w:rPr>
              <w:t>Перечень мероприятий</w:t>
            </w:r>
          </w:p>
        </w:tc>
        <w:tc>
          <w:tcPr>
            <w:tcW w:w="2261" w:type="dxa"/>
            <w:vAlign w:val="center"/>
          </w:tcPr>
          <w:p w14:paraId="045AF5D7"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bCs/>
                <w:color w:val="000000"/>
                <w:sz w:val="20"/>
                <w:szCs w:val="20"/>
              </w:rPr>
              <w:t>Очерёдность выполнения</w:t>
            </w:r>
          </w:p>
        </w:tc>
      </w:tr>
      <w:tr w:rsidR="000734A2" w:rsidRPr="002626D4" w14:paraId="7FF20C8F" w14:textId="77777777" w:rsidTr="000734A2">
        <w:tc>
          <w:tcPr>
            <w:tcW w:w="9344" w:type="dxa"/>
            <w:gridSpan w:val="3"/>
            <w:vAlign w:val="center"/>
          </w:tcPr>
          <w:p w14:paraId="016E4FA5"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bCs/>
                <w:i/>
                <w:iCs/>
                <w:color w:val="000000"/>
                <w:sz w:val="20"/>
                <w:szCs w:val="20"/>
              </w:rPr>
              <w:t xml:space="preserve">Предложения </w:t>
            </w:r>
            <w:proofErr w:type="spellStart"/>
            <w:r w:rsidRPr="002626D4">
              <w:rPr>
                <w:rFonts w:ascii="Times New Roman" w:hAnsi="Times New Roman" w:cs="Times New Roman"/>
                <w:bCs/>
                <w:i/>
                <w:iCs/>
                <w:color w:val="000000"/>
                <w:sz w:val="20"/>
                <w:szCs w:val="20"/>
              </w:rPr>
              <w:t>поразвитию</w:t>
            </w:r>
            <w:proofErr w:type="spellEnd"/>
            <w:r w:rsidRPr="002626D4">
              <w:rPr>
                <w:rFonts w:ascii="Times New Roman" w:hAnsi="Times New Roman" w:cs="Times New Roman"/>
                <w:bCs/>
                <w:i/>
                <w:iCs/>
                <w:color w:val="000000"/>
                <w:sz w:val="20"/>
                <w:szCs w:val="20"/>
              </w:rPr>
              <w:t xml:space="preserve"> и планируемому размещению объектов капитального строительства социальной сферы</w:t>
            </w:r>
          </w:p>
        </w:tc>
      </w:tr>
      <w:tr w:rsidR="000734A2" w:rsidRPr="002626D4" w14:paraId="330EFF53" w14:textId="77777777" w:rsidTr="000734A2">
        <w:tc>
          <w:tcPr>
            <w:tcW w:w="2325" w:type="dxa"/>
            <w:vAlign w:val="center"/>
          </w:tcPr>
          <w:p w14:paraId="03D8BCD2"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color w:val="000000"/>
                <w:sz w:val="20"/>
                <w:szCs w:val="20"/>
              </w:rPr>
              <w:t>г. Ельня</w:t>
            </w:r>
          </w:p>
        </w:tc>
        <w:tc>
          <w:tcPr>
            <w:tcW w:w="4758" w:type="dxa"/>
            <w:vAlign w:val="center"/>
          </w:tcPr>
          <w:p w14:paraId="2CD06E7A"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color w:val="000000"/>
                <w:sz w:val="20"/>
                <w:szCs w:val="20"/>
              </w:rPr>
              <w:t>Капитальный ремонт образовательных учреждений</w:t>
            </w:r>
          </w:p>
        </w:tc>
        <w:tc>
          <w:tcPr>
            <w:tcW w:w="2261" w:type="dxa"/>
            <w:vAlign w:val="center"/>
          </w:tcPr>
          <w:p w14:paraId="532AFBE9"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color w:val="000000"/>
                <w:sz w:val="20"/>
                <w:szCs w:val="20"/>
              </w:rPr>
              <w:t>Первая очередь</w:t>
            </w:r>
          </w:p>
        </w:tc>
      </w:tr>
      <w:tr w:rsidR="000734A2" w:rsidRPr="002626D4" w14:paraId="3844E73C" w14:textId="77777777" w:rsidTr="000734A2">
        <w:tc>
          <w:tcPr>
            <w:tcW w:w="2325" w:type="dxa"/>
            <w:vAlign w:val="center"/>
          </w:tcPr>
          <w:p w14:paraId="6165D949"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color w:val="000000"/>
                <w:sz w:val="20"/>
                <w:szCs w:val="20"/>
              </w:rPr>
              <w:t>г. Ельня</w:t>
            </w:r>
          </w:p>
        </w:tc>
        <w:tc>
          <w:tcPr>
            <w:tcW w:w="4758" w:type="dxa"/>
            <w:vAlign w:val="center"/>
          </w:tcPr>
          <w:p w14:paraId="1B4D9FF6"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color w:val="000000"/>
                <w:sz w:val="20"/>
                <w:szCs w:val="20"/>
              </w:rPr>
              <w:t>Капитальный ремонт медицинских учреждений</w:t>
            </w:r>
          </w:p>
        </w:tc>
        <w:tc>
          <w:tcPr>
            <w:tcW w:w="2261" w:type="dxa"/>
            <w:vAlign w:val="center"/>
          </w:tcPr>
          <w:p w14:paraId="0BFE5D10"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color w:val="000000"/>
                <w:sz w:val="20"/>
                <w:szCs w:val="20"/>
              </w:rPr>
              <w:t>Первая очередь</w:t>
            </w:r>
          </w:p>
        </w:tc>
      </w:tr>
      <w:tr w:rsidR="000734A2" w:rsidRPr="002626D4" w14:paraId="5B545977" w14:textId="77777777" w:rsidTr="000734A2">
        <w:tc>
          <w:tcPr>
            <w:tcW w:w="2325" w:type="dxa"/>
            <w:vAlign w:val="center"/>
          </w:tcPr>
          <w:p w14:paraId="4667BA05"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color w:val="000000"/>
                <w:sz w:val="20"/>
                <w:szCs w:val="20"/>
              </w:rPr>
              <w:t>г. Ельня</w:t>
            </w:r>
          </w:p>
        </w:tc>
        <w:tc>
          <w:tcPr>
            <w:tcW w:w="4758" w:type="dxa"/>
            <w:vAlign w:val="center"/>
          </w:tcPr>
          <w:p w14:paraId="145827C3"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color w:val="000000"/>
                <w:sz w:val="20"/>
                <w:szCs w:val="20"/>
              </w:rPr>
              <w:t xml:space="preserve">Капитальный </w:t>
            </w:r>
            <w:proofErr w:type="spellStart"/>
            <w:r w:rsidRPr="002626D4">
              <w:rPr>
                <w:rFonts w:ascii="Times New Roman" w:hAnsi="Times New Roman" w:cs="Times New Roman"/>
                <w:color w:val="000000"/>
                <w:sz w:val="20"/>
                <w:szCs w:val="20"/>
              </w:rPr>
              <w:t>ремонтучреждений</w:t>
            </w:r>
            <w:proofErr w:type="spellEnd"/>
            <w:r w:rsidRPr="002626D4">
              <w:rPr>
                <w:rFonts w:ascii="Times New Roman" w:hAnsi="Times New Roman" w:cs="Times New Roman"/>
                <w:color w:val="000000"/>
                <w:sz w:val="20"/>
                <w:szCs w:val="20"/>
              </w:rPr>
              <w:t xml:space="preserve"> культурно-досугового назначения</w:t>
            </w:r>
          </w:p>
        </w:tc>
        <w:tc>
          <w:tcPr>
            <w:tcW w:w="2261" w:type="dxa"/>
            <w:vAlign w:val="center"/>
          </w:tcPr>
          <w:p w14:paraId="14FA246E"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color w:val="000000"/>
                <w:sz w:val="20"/>
                <w:szCs w:val="20"/>
              </w:rPr>
              <w:t>Первая очередь</w:t>
            </w:r>
          </w:p>
        </w:tc>
      </w:tr>
      <w:tr w:rsidR="000734A2" w:rsidRPr="002626D4" w14:paraId="59F8C39E" w14:textId="77777777" w:rsidTr="000734A2">
        <w:tc>
          <w:tcPr>
            <w:tcW w:w="2325" w:type="dxa"/>
            <w:vAlign w:val="center"/>
          </w:tcPr>
          <w:p w14:paraId="4DF90B56"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color w:val="000000"/>
                <w:sz w:val="20"/>
                <w:szCs w:val="20"/>
              </w:rPr>
              <w:t>г. Ельня</w:t>
            </w:r>
          </w:p>
        </w:tc>
        <w:tc>
          <w:tcPr>
            <w:tcW w:w="4758" w:type="dxa"/>
            <w:vAlign w:val="center"/>
          </w:tcPr>
          <w:p w14:paraId="6634CBAA"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color w:val="000000"/>
                <w:sz w:val="20"/>
                <w:szCs w:val="20"/>
              </w:rPr>
              <w:t>Капитальный ремонт здания почты</w:t>
            </w:r>
          </w:p>
        </w:tc>
        <w:tc>
          <w:tcPr>
            <w:tcW w:w="2261" w:type="dxa"/>
            <w:vAlign w:val="center"/>
          </w:tcPr>
          <w:p w14:paraId="12762867"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color w:val="000000"/>
                <w:sz w:val="20"/>
                <w:szCs w:val="20"/>
              </w:rPr>
              <w:t>Первая очередь</w:t>
            </w:r>
          </w:p>
        </w:tc>
      </w:tr>
      <w:tr w:rsidR="000734A2" w:rsidRPr="002626D4" w14:paraId="738F966C" w14:textId="77777777" w:rsidTr="000734A2">
        <w:tc>
          <w:tcPr>
            <w:tcW w:w="2325" w:type="dxa"/>
            <w:vAlign w:val="center"/>
          </w:tcPr>
          <w:p w14:paraId="37757A30"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color w:val="000000"/>
                <w:sz w:val="20"/>
                <w:szCs w:val="20"/>
              </w:rPr>
              <w:t>г. Ельня</w:t>
            </w:r>
          </w:p>
        </w:tc>
        <w:tc>
          <w:tcPr>
            <w:tcW w:w="4758" w:type="dxa"/>
            <w:vAlign w:val="center"/>
          </w:tcPr>
          <w:p w14:paraId="30DD4B98"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color w:val="000000"/>
                <w:sz w:val="20"/>
                <w:szCs w:val="20"/>
              </w:rPr>
              <w:t>Капитальный ремонт здания администраций, здания библиотеки</w:t>
            </w:r>
          </w:p>
        </w:tc>
        <w:tc>
          <w:tcPr>
            <w:tcW w:w="2261" w:type="dxa"/>
            <w:vAlign w:val="center"/>
          </w:tcPr>
          <w:p w14:paraId="34A9DCFD"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color w:val="000000"/>
                <w:sz w:val="20"/>
                <w:szCs w:val="20"/>
              </w:rPr>
              <w:t>Первая очередь</w:t>
            </w:r>
          </w:p>
        </w:tc>
      </w:tr>
      <w:tr w:rsidR="000734A2" w:rsidRPr="002626D4" w14:paraId="5FFCAFE0" w14:textId="77777777" w:rsidTr="000734A2">
        <w:tc>
          <w:tcPr>
            <w:tcW w:w="2325" w:type="dxa"/>
            <w:vAlign w:val="center"/>
          </w:tcPr>
          <w:p w14:paraId="668A9622"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color w:val="000000"/>
                <w:sz w:val="20"/>
                <w:szCs w:val="20"/>
              </w:rPr>
              <w:t>г. Ельня</w:t>
            </w:r>
          </w:p>
        </w:tc>
        <w:tc>
          <w:tcPr>
            <w:tcW w:w="4758" w:type="dxa"/>
            <w:vAlign w:val="center"/>
          </w:tcPr>
          <w:p w14:paraId="6DAE7B94"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color w:val="000000"/>
                <w:sz w:val="20"/>
                <w:szCs w:val="20"/>
              </w:rPr>
              <w:t>Капитальный ремонт зданий общественного питания</w:t>
            </w:r>
          </w:p>
        </w:tc>
        <w:tc>
          <w:tcPr>
            <w:tcW w:w="2261" w:type="dxa"/>
            <w:vAlign w:val="center"/>
          </w:tcPr>
          <w:p w14:paraId="59C7C5D0"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sz w:val="20"/>
                <w:szCs w:val="20"/>
              </w:rPr>
              <w:t>Первая очередь - расчетный срок</w:t>
            </w:r>
          </w:p>
        </w:tc>
      </w:tr>
      <w:tr w:rsidR="000734A2" w:rsidRPr="002626D4" w14:paraId="140F731F" w14:textId="77777777" w:rsidTr="000734A2">
        <w:tc>
          <w:tcPr>
            <w:tcW w:w="2325" w:type="dxa"/>
            <w:vAlign w:val="center"/>
          </w:tcPr>
          <w:p w14:paraId="7BF4131E"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color w:val="000000"/>
                <w:sz w:val="20"/>
                <w:szCs w:val="20"/>
              </w:rPr>
              <w:t>г. Ельня</w:t>
            </w:r>
          </w:p>
        </w:tc>
        <w:tc>
          <w:tcPr>
            <w:tcW w:w="4758" w:type="dxa"/>
            <w:vAlign w:val="center"/>
          </w:tcPr>
          <w:p w14:paraId="5D8E5192"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color w:val="000000"/>
                <w:sz w:val="20"/>
                <w:szCs w:val="20"/>
              </w:rPr>
              <w:t>Строительство предприятий общественного питания.</w:t>
            </w:r>
          </w:p>
        </w:tc>
        <w:tc>
          <w:tcPr>
            <w:tcW w:w="2261" w:type="dxa"/>
            <w:vAlign w:val="center"/>
          </w:tcPr>
          <w:p w14:paraId="37DC28A1"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sz w:val="20"/>
                <w:szCs w:val="20"/>
              </w:rPr>
              <w:t>Первая очередь - расчетный срок</w:t>
            </w:r>
          </w:p>
        </w:tc>
      </w:tr>
      <w:tr w:rsidR="000734A2" w:rsidRPr="002626D4" w14:paraId="5162B972" w14:textId="77777777" w:rsidTr="000734A2">
        <w:tc>
          <w:tcPr>
            <w:tcW w:w="2325" w:type="dxa"/>
            <w:vAlign w:val="center"/>
          </w:tcPr>
          <w:p w14:paraId="2FC01C71" w14:textId="77777777" w:rsidR="000734A2" w:rsidRPr="002626D4" w:rsidRDefault="000734A2" w:rsidP="000734A2">
            <w:pPr>
              <w:jc w:val="center"/>
              <w:rPr>
                <w:rFonts w:ascii="Times New Roman" w:hAnsi="Times New Roman" w:cs="Times New Roman"/>
                <w:sz w:val="20"/>
                <w:szCs w:val="20"/>
              </w:rPr>
            </w:pPr>
          </w:p>
        </w:tc>
        <w:tc>
          <w:tcPr>
            <w:tcW w:w="4758" w:type="dxa"/>
            <w:vAlign w:val="center"/>
          </w:tcPr>
          <w:p w14:paraId="780FED05"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color w:val="000000"/>
                <w:sz w:val="20"/>
                <w:szCs w:val="20"/>
              </w:rPr>
              <w:t>Капитальный ремонт предприятий торговли, строительство</w:t>
            </w:r>
          </w:p>
        </w:tc>
        <w:tc>
          <w:tcPr>
            <w:tcW w:w="2261" w:type="dxa"/>
            <w:vAlign w:val="center"/>
          </w:tcPr>
          <w:p w14:paraId="1604CE15"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sz w:val="20"/>
                <w:szCs w:val="20"/>
              </w:rPr>
              <w:t>Первая очередь - расчетный срок</w:t>
            </w:r>
          </w:p>
        </w:tc>
      </w:tr>
      <w:tr w:rsidR="000734A2" w:rsidRPr="002626D4" w14:paraId="35B10CFC" w14:textId="77777777" w:rsidTr="000734A2">
        <w:tc>
          <w:tcPr>
            <w:tcW w:w="9344" w:type="dxa"/>
            <w:gridSpan w:val="3"/>
            <w:vAlign w:val="center"/>
          </w:tcPr>
          <w:p w14:paraId="53711EA2" w14:textId="77777777" w:rsidR="000734A2" w:rsidRPr="002626D4" w:rsidRDefault="000734A2" w:rsidP="000734A2">
            <w:pPr>
              <w:pStyle w:val="Default"/>
              <w:jc w:val="center"/>
              <w:rPr>
                <w:bCs/>
                <w:i/>
                <w:iCs/>
                <w:sz w:val="20"/>
                <w:szCs w:val="20"/>
              </w:rPr>
            </w:pPr>
            <w:r w:rsidRPr="002626D4">
              <w:rPr>
                <w:bCs/>
                <w:i/>
                <w:iCs/>
                <w:sz w:val="20"/>
                <w:szCs w:val="20"/>
              </w:rPr>
              <w:t>Предложения по развитию и планируемому размещению объектов капитального строительства в сфере туризма, промышленности, энергетики и агропромышленного комплекса</w:t>
            </w:r>
          </w:p>
        </w:tc>
      </w:tr>
      <w:tr w:rsidR="000734A2" w:rsidRPr="002626D4" w14:paraId="51ED39A9" w14:textId="77777777" w:rsidTr="000734A2">
        <w:tc>
          <w:tcPr>
            <w:tcW w:w="9344" w:type="dxa"/>
            <w:gridSpan w:val="3"/>
            <w:vAlign w:val="center"/>
          </w:tcPr>
          <w:p w14:paraId="644BFB1B"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bCs/>
                <w:i/>
                <w:iCs/>
                <w:sz w:val="20"/>
                <w:szCs w:val="20"/>
              </w:rPr>
              <w:t>Объекты промышленности, энергетики</w:t>
            </w:r>
          </w:p>
        </w:tc>
      </w:tr>
      <w:tr w:rsidR="000734A2" w:rsidRPr="002626D4" w14:paraId="28508C82" w14:textId="77777777" w:rsidTr="000734A2">
        <w:tc>
          <w:tcPr>
            <w:tcW w:w="2325" w:type="dxa"/>
            <w:vAlign w:val="center"/>
          </w:tcPr>
          <w:p w14:paraId="14C9F618"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sz w:val="20"/>
                <w:szCs w:val="20"/>
              </w:rPr>
              <w:t>г. Ельня</w:t>
            </w:r>
          </w:p>
        </w:tc>
        <w:tc>
          <w:tcPr>
            <w:tcW w:w="4758" w:type="dxa"/>
            <w:vAlign w:val="center"/>
          </w:tcPr>
          <w:p w14:paraId="22F2A733"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sz w:val="20"/>
                <w:szCs w:val="20"/>
              </w:rPr>
              <w:t>Реконструкция объектов производственного и коммунально-складского назначения</w:t>
            </w:r>
          </w:p>
        </w:tc>
        <w:tc>
          <w:tcPr>
            <w:tcW w:w="2261" w:type="dxa"/>
            <w:vAlign w:val="center"/>
          </w:tcPr>
          <w:p w14:paraId="52051702"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sz w:val="20"/>
                <w:szCs w:val="20"/>
              </w:rPr>
              <w:t>Первая очередь - расчетный срок</w:t>
            </w:r>
          </w:p>
        </w:tc>
      </w:tr>
      <w:tr w:rsidR="000734A2" w:rsidRPr="002626D4" w14:paraId="488A40F3" w14:textId="77777777" w:rsidTr="000734A2">
        <w:tc>
          <w:tcPr>
            <w:tcW w:w="2325" w:type="dxa"/>
            <w:vAlign w:val="center"/>
          </w:tcPr>
          <w:p w14:paraId="352B1678"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sz w:val="20"/>
                <w:szCs w:val="20"/>
              </w:rPr>
              <w:t>г. Ельня</w:t>
            </w:r>
          </w:p>
        </w:tc>
        <w:tc>
          <w:tcPr>
            <w:tcW w:w="4758" w:type="dxa"/>
            <w:vAlign w:val="center"/>
          </w:tcPr>
          <w:p w14:paraId="5109B8C2"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sz w:val="20"/>
                <w:szCs w:val="20"/>
              </w:rPr>
              <w:t xml:space="preserve">Восстановление </w:t>
            </w:r>
            <w:proofErr w:type="spellStart"/>
            <w:r w:rsidRPr="002626D4">
              <w:rPr>
                <w:rFonts w:ascii="Times New Roman" w:hAnsi="Times New Roman" w:cs="Times New Roman"/>
                <w:sz w:val="20"/>
                <w:szCs w:val="20"/>
              </w:rPr>
              <w:t>льноперерабатывающего</w:t>
            </w:r>
            <w:proofErr w:type="spellEnd"/>
            <w:r w:rsidRPr="002626D4">
              <w:rPr>
                <w:rFonts w:ascii="Times New Roman" w:hAnsi="Times New Roman" w:cs="Times New Roman"/>
                <w:sz w:val="20"/>
                <w:szCs w:val="20"/>
              </w:rPr>
              <w:t xml:space="preserve"> завода, сыродельного завода, хлебобулочного завода, кирпичного завода, восстановление уникального </w:t>
            </w:r>
            <w:proofErr w:type="spellStart"/>
            <w:r w:rsidRPr="002626D4">
              <w:rPr>
                <w:rFonts w:ascii="Times New Roman" w:hAnsi="Times New Roman" w:cs="Times New Roman"/>
                <w:sz w:val="20"/>
                <w:szCs w:val="20"/>
              </w:rPr>
              <w:t>обозостроительнго</w:t>
            </w:r>
            <w:proofErr w:type="spellEnd"/>
            <w:r w:rsidRPr="002626D4">
              <w:rPr>
                <w:rFonts w:ascii="Times New Roman" w:hAnsi="Times New Roman" w:cs="Times New Roman"/>
                <w:sz w:val="20"/>
                <w:szCs w:val="20"/>
              </w:rPr>
              <w:t xml:space="preserve"> завода.</w:t>
            </w:r>
          </w:p>
        </w:tc>
        <w:tc>
          <w:tcPr>
            <w:tcW w:w="2261" w:type="dxa"/>
            <w:vAlign w:val="center"/>
          </w:tcPr>
          <w:p w14:paraId="7D01C908"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sz w:val="20"/>
                <w:szCs w:val="20"/>
              </w:rPr>
              <w:t>Первая очередь - расчетный срок</w:t>
            </w:r>
          </w:p>
        </w:tc>
      </w:tr>
      <w:tr w:rsidR="000734A2" w:rsidRPr="002626D4" w14:paraId="1322F5D5" w14:textId="77777777" w:rsidTr="000734A2">
        <w:tc>
          <w:tcPr>
            <w:tcW w:w="9344" w:type="dxa"/>
            <w:gridSpan w:val="3"/>
            <w:vAlign w:val="center"/>
          </w:tcPr>
          <w:p w14:paraId="7AEA8CA8" w14:textId="77777777" w:rsidR="000734A2" w:rsidRPr="002626D4" w:rsidRDefault="000734A2" w:rsidP="000734A2">
            <w:pPr>
              <w:pStyle w:val="Default"/>
              <w:jc w:val="center"/>
              <w:rPr>
                <w:sz w:val="20"/>
                <w:szCs w:val="20"/>
              </w:rPr>
            </w:pPr>
            <w:r w:rsidRPr="002626D4">
              <w:rPr>
                <w:bCs/>
                <w:i/>
                <w:iCs/>
                <w:sz w:val="20"/>
                <w:szCs w:val="20"/>
              </w:rPr>
              <w:t>Объекты агропромышленного комплекса</w:t>
            </w:r>
          </w:p>
        </w:tc>
      </w:tr>
      <w:tr w:rsidR="000734A2" w:rsidRPr="002626D4" w14:paraId="096C181E" w14:textId="77777777" w:rsidTr="000734A2">
        <w:tc>
          <w:tcPr>
            <w:tcW w:w="2325" w:type="dxa"/>
            <w:vAlign w:val="center"/>
          </w:tcPr>
          <w:p w14:paraId="3F3D95F7" w14:textId="77777777" w:rsidR="000734A2" w:rsidRPr="002626D4" w:rsidRDefault="000734A2" w:rsidP="000734A2">
            <w:pPr>
              <w:jc w:val="center"/>
              <w:rPr>
                <w:rFonts w:ascii="Times New Roman" w:hAnsi="Times New Roman" w:cs="Times New Roman"/>
                <w:sz w:val="20"/>
                <w:szCs w:val="20"/>
              </w:rPr>
            </w:pPr>
            <w:proofErr w:type="spellStart"/>
            <w:r w:rsidRPr="002626D4">
              <w:rPr>
                <w:rFonts w:ascii="Times New Roman" w:hAnsi="Times New Roman" w:cs="Times New Roman"/>
                <w:sz w:val="20"/>
                <w:szCs w:val="20"/>
              </w:rPr>
              <w:t>д.Данино</w:t>
            </w:r>
            <w:proofErr w:type="spellEnd"/>
            <w:r w:rsidRPr="002626D4">
              <w:rPr>
                <w:rFonts w:ascii="Times New Roman" w:hAnsi="Times New Roman" w:cs="Times New Roman"/>
                <w:sz w:val="20"/>
                <w:szCs w:val="20"/>
              </w:rPr>
              <w:t>.</w:t>
            </w:r>
          </w:p>
        </w:tc>
        <w:tc>
          <w:tcPr>
            <w:tcW w:w="4758" w:type="dxa"/>
            <w:vAlign w:val="center"/>
          </w:tcPr>
          <w:p w14:paraId="38AEF74D"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sz w:val="20"/>
                <w:szCs w:val="20"/>
              </w:rPr>
              <w:t>Реконструкция и строительство объектов сельскохозяйственного назначения</w:t>
            </w:r>
          </w:p>
        </w:tc>
        <w:tc>
          <w:tcPr>
            <w:tcW w:w="2261" w:type="dxa"/>
            <w:vAlign w:val="center"/>
          </w:tcPr>
          <w:p w14:paraId="2B522542"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sz w:val="20"/>
                <w:szCs w:val="20"/>
              </w:rPr>
              <w:t>Первая очередь - расчетный срок</w:t>
            </w:r>
          </w:p>
        </w:tc>
      </w:tr>
      <w:tr w:rsidR="000734A2" w:rsidRPr="002626D4" w14:paraId="17ED471A" w14:textId="77777777" w:rsidTr="000734A2">
        <w:tc>
          <w:tcPr>
            <w:tcW w:w="9344" w:type="dxa"/>
            <w:gridSpan w:val="3"/>
            <w:vAlign w:val="center"/>
          </w:tcPr>
          <w:p w14:paraId="12E5E0C9" w14:textId="77777777" w:rsidR="000734A2" w:rsidRPr="002626D4" w:rsidRDefault="000734A2" w:rsidP="000734A2">
            <w:pPr>
              <w:pStyle w:val="Default"/>
              <w:jc w:val="center"/>
              <w:rPr>
                <w:sz w:val="20"/>
                <w:szCs w:val="20"/>
              </w:rPr>
            </w:pPr>
            <w:r w:rsidRPr="002626D4">
              <w:rPr>
                <w:bCs/>
                <w:i/>
                <w:iCs/>
                <w:sz w:val="20"/>
                <w:szCs w:val="20"/>
              </w:rPr>
              <w:t>Предложения по развитию и планируемому размещению объектов капитального строительства в сфере жилищного строительства</w:t>
            </w:r>
          </w:p>
        </w:tc>
      </w:tr>
      <w:tr w:rsidR="000734A2" w:rsidRPr="002626D4" w14:paraId="2E72FBDB" w14:textId="77777777" w:rsidTr="000734A2">
        <w:tc>
          <w:tcPr>
            <w:tcW w:w="2325" w:type="dxa"/>
            <w:vAlign w:val="center"/>
          </w:tcPr>
          <w:p w14:paraId="04CD803F"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sz w:val="20"/>
                <w:szCs w:val="20"/>
              </w:rPr>
              <w:t>Все населённые пункты</w:t>
            </w:r>
          </w:p>
        </w:tc>
        <w:tc>
          <w:tcPr>
            <w:tcW w:w="4758" w:type="dxa"/>
            <w:vAlign w:val="center"/>
          </w:tcPr>
          <w:p w14:paraId="5ABDB585"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sz w:val="20"/>
                <w:szCs w:val="20"/>
              </w:rPr>
              <w:t>Строительство, капитальный ремонт и реконструкция жилых зданий в соответствии с ведомственными и целевыми программами</w:t>
            </w:r>
          </w:p>
        </w:tc>
        <w:tc>
          <w:tcPr>
            <w:tcW w:w="2261" w:type="dxa"/>
            <w:vAlign w:val="center"/>
          </w:tcPr>
          <w:p w14:paraId="3AE997D8"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sz w:val="20"/>
                <w:szCs w:val="20"/>
              </w:rPr>
              <w:t>Первая очередь - расчетный срок</w:t>
            </w:r>
          </w:p>
        </w:tc>
      </w:tr>
    </w:tbl>
    <w:p w14:paraId="0536BA7F" w14:textId="77777777" w:rsidR="000734A2" w:rsidRPr="000734A2" w:rsidRDefault="000734A2" w:rsidP="000734A2">
      <w:pPr>
        <w:spacing w:after="0" w:line="360" w:lineRule="auto"/>
        <w:ind w:firstLine="567"/>
        <w:jc w:val="both"/>
        <w:rPr>
          <w:rFonts w:ascii="Times New Roman" w:hAnsi="Times New Roman" w:cs="Times New Roman"/>
          <w:spacing w:val="-1"/>
          <w:sz w:val="28"/>
          <w:szCs w:val="28"/>
        </w:rPr>
      </w:pPr>
    </w:p>
    <w:p w14:paraId="3AF90FE9" w14:textId="5FC8FA65" w:rsidR="00C922F7" w:rsidRDefault="000734A2" w:rsidP="00AF6FBB">
      <w:pPr>
        <w:pStyle w:val="22"/>
        <w:numPr>
          <w:ilvl w:val="0"/>
          <w:numId w:val="0"/>
        </w:numPr>
        <w:spacing w:before="120" w:after="120" w:line="360" w:lineRule="auto"/>
        <w:jc w:val="both"/>
        <w:rPr>
          <w:rFonts w:cs="Times New Roman"/>
          <w:color w:val="auto"/>
        </w:rPr>
      </w:pPr>
      <w:r>
        <w:rPr>
          <w:rFonts w:cs="Times New Roman"/>
          <w:color w:val="auto"/>
        </w:rPr>
        <w:lastRenderedPageBreak/>
        <w:t>3.2</w:t>
      </w:r>
      <w:r w:rsidR="00C922F7" w:rsidRPr="00244CA8">
        <w:rPr>
          <w:rFonts w:cs="Times New Roman"/>
          <w:color w:val="auto"/>
        </w:rPr>
        <w:t xml:space="preserve">. </w:t>
      </w:r>
      <w:bookmarkEnd w:id="50"/>
      <w:bookmarkEnd w:id="51"/>
      <w:r w:rsidRPr="000734A2">
        <w:rPr>
          <w:rFonts w:cs="Times New Roman"/>
          <w:color w:val="auto"/>
        </w:rPr>
        <w:t>Прогноз спроса на коммунальные ресурсы</w:t>
      </w:r>
    </w:p>
    <w:p w14:paraId="01FC5764" w14:textId="5EE80400" w:rsidR="00C922F7" w:rsidRDefault="00C922F7">
      <w:pPr>
        <w:rPr>
          <w:rFonts w:ascii="Times New Roman" w:eastAsia="Times New Roman" w:hAnsi="Times New Roman" w:cs="Times New Roman"/>
          <w:b/>
          <w:i/>
          <w:iCs/>
          <w:color w:val="2E74B5" w:themeColor="accent1" w:themeShade="BF"/>
          <w:spacing w:val="-1"/>
          <w:sz w:val="28"/>
          <w:szCs w:val="28"/>
          <w:lang w:eastAsia="ru-RU"/>
        </w:rPr>
      </w:pPr>
    </w:p>
    <w:p w14:paraId="7A8A3780" w14:textId="1175868C" w:rsidR="000734A2" w:rsidRPr="000734A2" w:rsidRDefault="000734A2" w:rsidP="000734A2">
      <w:pPr>
        <w:spacing w:after="0" w:line="360" w:lineRule="auto"/>
        <w:ind w:firstLine="567"/>
        <w:jc w:val="both"/>
        <w:rPr>
          <w:rFonts w:ascii="Times New Roman" w:hAnsi="Times New Roman" w:cs="Times New Roman"/>
          <w:spacing w:val="-1"/>
          <w:sz w:val="28"/>
          <w:szCs w:val="28"/>
        </w:rPr>
      </w:pPr>
      <w:bookmarkStart w:id="60" w:name="_Toc29458649"/>
      <w:r w:rsidRPr="000734A2">
        <w:rPr>
          <w:rFonts w:ascii="Times New Roman" w:hAnsi="Times New Roman" w:cs="Times New Roman"/>
          <w:spacing w:val="-1"/>
          <w:sz w:val="28"/>
          <w:szCs w:val="28"/>
        </w:rPr>
        <w:t>Перспективные показатели потребления электрической энергии Ельнинского городского поселения на период с 202</w:t>
      </w:r>
      <w:r w:rsidR="00A962E7">
        <w:rPr>
          <w:rFonts w:ascii="Times New Roman" w:hAnsi="Times New Roman" w:cs="Times New Roman"/>
          <w:spacing w:val="-1"/>
          <w:sz w:val="28"/>
          <w:szCs w:val="28"/>
        </w:rPr>
        <w:t>1 по 2032</w:t>
      </w:r>
      <w:r w:rsidRPr="000734A2">
        <w:rPr>
          <w:rFonts w:ascii="Times New Roman" w:hAnsi="Times New Roman" w:cs="Times New Roman"/>
          <w:spacing w:val="-1"/>
          <w:sz w:val="28"/>
          <w:szCs w:val="28"/>
        </w:rPr>
        <w:t xml:space="preserve"> годы представлен в </w:t>
      </w:r>
      <w:r w:rsidR="00DC5B92">
        <w:rPr>
          <w:rFonts w:ascii="Times New Roman" w:hAnsi="Times New Roman" w:cs="Times New Roman"/>
          <w:spacing w:val="-1"/>
          <w:sz w:val="28"/>
          <w:szCs w:val="28"/>
        </w:rPr>
        <w:t>т</w:t>
      </w:r>
      <w:r w:rsidRPr="000734A2">
        <w:rPr>
          <w:rFonts w:ascii="Times New Roman" w:hAnsi="Times New Roman" w:cs="Times New Roman"/>
          <w:spacing w:val="-1"/>
          <w:sz w:val="28"/>
          <w:szCs w:val="28"/>
        </w:rPr>
        <w:t>аблице</w:t>
      </w:r>
      <w:r w:rsidR="00DC5B92">
        <w:rPr>
          <w:rFonts w:ascii="Times New Roman" w:hAnsi="Times New Roman" w:cs="Times New Roman"/>
        </w:rPr>
        <w:t xml:space="preserve"> </w:t>
      </w:r>
      <w:r w:rsidR="00DC5B92" w:rsidRPr="00DC5B92">
        <w:rPr>
          <w:rFonts w:ascii="Times New Roman" w:hAnsi="Times New Roman" w:cs="Times New Roman"/>
          <w:sz w:val="28"/>
          <w:szCs w:val="28"/>
        </w:rPr>
        <w:t>16</w:t>
      </w:r>
      <w:r w:rsidRPr="00DC5B92">
        <w:rPr>
          <w:rFonts w:ascii="Times New Roman" w:hAnsi="Times New Roman" w:cs="Times New Roman"/>
          <w:spacing w:val="-1"/>
          <w:sz w:val="28"/>
          <w:szCs w:val="28"/>
        </w:rPr>
        <w:t>.</w:t>
      </w:r>
    </w:p>
    <w:p w14:paraId="23801626" w14:textId="1D84D517" w:rsidR="000734A2" w:rsidRPr="000734A2" w:rsidRDefault="000734A2" w:rsidP="000734A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В соответствии с Генеральным планом Ельнинского городского поселения</w:t>
      </w:r>
      <w:r w:rsidR="00907A5E">
        <w:rPr>
          <w:rFonts w:ascii="Times New Roman" w:hAnsi="Times New Roman" w:cs="Times New Roman"/>
          <w:spacing w:val="-1"/>
          <w:sz w:val="28"/>
          <w:szCs w:val="28"/>
        </w:rPr>
        <w:t xml:space="preserve"> Ельнинского района Смоленской области</w:t>
      </w:r>
      <w:r w:rsidRPr="000734A2">
        <w:rPr>
          <w:rFonts w:ascii="Times New Roman" w:hAnsi="Times New Roman" w:cs="Times New Roman"/>
          <w:spacing w:val="-1"/>
          <w:sz w:val="28"/>
          <w:szCs w:val="28"/>
        </w:rPr>
        <w:t xml:space="preserve"> расчетное потребление электроэнергии по этапам приведены </w:t>
      </w:r>
      <w:r w:rsidR="00DC5B92">
        <w:rPr>
          <w:rFonts w:ascii="Times New Roman" w:hAnsi="Times New Roman" w:cs="Times New Roman"/>
          <w:spacing w:val="-1"/>
          <w:sz w:val="28"/>
          <w:szCs w:val="28"/>
        </w:rPr>
        <w:t>ниже.</w:t>
      </w:r>
    </w:p>
    <w:p w14:paraId="03DE71F8" w14:textId="215077F3" w:rsidR="000734A2" w:rsidRPr="000734A2" w:rsidRDefault="000734A2" w:rsidP="000734A2">
      <w:pPr>
        <w:pStyle w:val="af7"/>
        <w:keepNext/>
        <w:spacing w:after="0"/>
        <w:jc w:val="right"/>
        <w:rPr>
          <w:rFonts w:ascii="Times New Roman" w:hAnsi="Times New Roman" w:cs="Times New Roman"/>
          <w:color w:val="auto"/>
          <w:sz w:val="24"/>
          <w:szCs w:val="24"/>
        </w:rPr>
      </w:pPr>
      <w:bookmarkStart w:id="61" w:name="_Ref20747013"/>
      <w:bookmarkStart w:id="62" w:name="_Toc24886636"/>
      <w:bookmarkStart w:id="63" w:name="_Toc49859338"/>
      <w:r w:rsidRPr="000734A2">
        <w:rPr>
          <w:rFonts w:ascii="Times New Roman" w:hAnsi="Times New Roman" w:cs="Times New Roman"/>
          <w:color w:val="auto"/>
          <w:sz w:val="24"/>
          <w:szCs w:val="24"/>
        </w:rPr>
        <w:t>Таблица</w:t>
      </w:r>
      <w:bookmarkEnd w:id="61"/>
      <w:r w:rsidR="00DC5B92">
        <w:rPr>
          <w:rFonts w:ascii="Times New Roman" w:hAnsi="Times New Roman" w:cs="Times New Roman"/>
          <w:color w:val="auto"/>
          <w:sz w:val="24"/>
          <w:szCs w:val="24"/>
        </w:rPr>
        <w:t xml:space="preserve"> 15</w:t>
      </w:r>
      <w:r w:rsidRPr="000734A2">
        <w:rPr>
          <w:rFonts w:ascii="Times New Roman" w:hAnsi="Times New Roman" w:cs="Times New Roman"/>
          <w:color w:val="auto"/>
          <w:sz w:val="24"/>
          <w:szCs w:val="24"/>
        </w:rPr>
        <w:t xml:space="preserve">. Электропотребление </w:t>
      </w:r>
      <w:bookmarkEnd w:id="62"/>
      <w:bookmarkEnd w:id="63"/>
      <w:r w:rsidRPr="000734A2">
        <w:rPr>
          <w:rFonts w:ascii="Times New Roman" w:hAnsi="Times New Roman" w:cs="Times New Roman"/>
          <w:color w:val="auto"/>
          <w:sz w:val="24"/>
          <w:szCs w:val="24"/>
        </w:rPr>
        <w:t>Ельнинского городского поселения</w:t>
      </w:r>
    </w:p>
    <w:tbl>
      <w:tblPr>
        <w:tblStyle w:val="af6"/>
        <w:tblW w:w="5000" w:type="pct"/>
        <w:tblLook w:val="04A0" w:firstRow="1" w:lastRow="0" w:firstColumn="1" w:lastColumn="0" w:noHBand="0" w:noVBand="1"/>
      </w:tblPr>
      <w:tblGrid>
        <w:gridCol w:w="749"/>
        <w:gridCol w:w="3923"/>
        <w:gridCol w:w="2336"/>
        <w:gridCol w:w="2336"/>
      </w:tblGrid>
      <w:tr w:rsidR="000734A2" w:rsidRPr="002626D4" w14:paraId="22FA38CE" w14:textId="77777777" w:rsidTr="000734A2">
        <w:tc>
          <w:tcPr>
            <w:tcW w:w="401" w:type="pct"/>
            <w:vMerge w:val="restart"/>
            <w:vAlign w:val="center"/>
          </w:tcPr>
          <w:p w14:paraId="07C6F97C" w14:textId="77777777" w:rsidR="000734A2" w:rsidRPr="002626D4" w:rsidRDefault="000734A2" w:rsidP="000734A2">
            <w:pPr>
              <w:jc w:val="center"/>
              <w:rPr>
                <w:rFonts w:ascii="Times New Roman" w:hAnsi="Times New Roman" w:cs="Times New Roman"/>
                <w:spacing w:val="-1"/>
                <w:sz w:val="20"/>
                <w:szCs w:val="20"/>
              </w:rPr>
            </w:pPr>
            <w:r w:rsidRPr="002626D4">
              <w:rPr>
                <w:rFonts w:ascii="Times New Roman" w:hAnsi="Times New Roman" w:cs="Times New Roman"/>
                <w:spacing w:val="-1"/>
                <w:sz w:val="20"/>
                <w:szCs w:val="20"/>
              </w:rPr>
              <w:t>№ п/п</w:t>
            </w:r>
          </w:p>
        </w:tc>
        <w:tc>
          <w:tcPr>
            <w:tcW w:w="2099" w:type="pct"/>
            <w:vMerge w:val="restart"/>
            <w:vAlign w:val="center"/>
          </w:tcPr>
          <w:p w14:paraId="775DBAF9" w14:textId="77777777" w:rsidR="000734A2" w:rsidRPr="002626D4" w:rsidRDefault="000734A2" w:rsidP="000734A2">
            <w:pPr>
              <w:jc w:val="center"/>
              <w:rPr>
                <w:rFonts w:ascii="Times New Roman" w:hAnsi="Times New Roman" w:cs="Times New Roman"/>
                <w:spacing w:val="-1"/>
                <w:sz w:val="20"/>
                <w:szCs w:val="20"/>
              </w:rPr>
            </w:pPr>
            <w:r w:rsidRPr="002626D4">
              <w:rPr>
                <w:rFonts w:ascii="Times New Roman" w:hAnsi="Times New Roman" w:cs="Times New Roman"/>
                <w:spacing w:val="-1"/>
                <w:sz w:val="20"/>
                <w:szCs w:val="20"/>
              </w:rPr>
              <w:t>Потребитель</w:t>
            </w:r>
          </w:p>
        </w:tc>
        <w:tc>
          <w:tcPr>
            <w:tcW w:w="2500" w:type="pct"/>
            <w:gridSpan w:val="2"/>
            <w:vAlign w:val="center"/>
          </w:tcPr>
          <w:p w14:paraId="61DAD3BF" w14:textId="77777777" w:rsidR="000734A2" w:rsidRPr="002626D4" w:rsidRDefault="000734A2" w:rsidP="000734A2">
            <w:pPr>
              <w:jc w:val="center"/>
              <w:rPr>
                <w:rFonts w:ascii="Times New Roman" w:hAnsi="Times New Roman" w:cs="Times New Roman"/>
                <w:spacing w:val="-1"/>
                <w:sz w:val="20"/>
                <w:szCs w:val="20"/>
              </w:rPr>
            </w:pPr>
            <w:r w:rsidRPr="002626D4">
              <w:rPr>
                <w:rFonts w:ascii="Times New Roman" w:hAnsi="Times New Roman" w:cs="Times New Roman"/>
                <w:spacing w:val="-1"/>
                <w:sz w:val="20"/>
                <w:szCs w:val="20"/>
              </w:rPr>
              <w:t>МВт. ч</w:t>
            </w:r>
          </w:p>
        </w:tc>
      </w:tr>
      <w:tr w:rsidR="000734A2" w:rsidRPr="002626D4" w14:paraId="415165D9" w14:textId="77777777" w:rsidTr="000734A2">
        <w:tc>
          <w:tcPr>
            <w:tcW w:w="401" w:type="pct"/>
            <w:vMerge/>
            <w:vAlign w:val="center"/>
          </w:tcPr>
          <w:p w14:paraId="7461F852" w14:textId="77777777" w:rsidR="000734A2" w:rsidRPr="002626D4" w:rsidRDefault="000734A2" w:rsidP="000734A2">
            <w:pPr>
              <w:jc w:val="center"/>
              <w:rPr>
                <w:rFonts w:ascii="Times New Roman" w:hAnsi="Times New Roman" w:cs="Times New Roman"/>
                <w:spacing w:val="-1"/>
                <w:sz w:val="20"/>
                <w:szCs w:val="20"/>
              </w:rPr>
            </w:pPr>
          </w:p>
        </w:tc>
        <w:tc>
          <w:tcPr>
            <w:tcW w:w="2099" w:type="pct"/>
            <w:vMerge/>
            <w:vAlign w:val="center"/>
          </w:tcPr>
          <w:p w14:paraId="6D80588C" w14:textId="77777777" w:rsidR="000734A2" w:rsidRPr="002626D4" w:rsidRDefault="000734A2" w:rsidP="000734A2">
            <w:pPr>
              <w:jc w:val="center"/>
              <w:rPr>
                <w:rFonts w:ascii="Times New Roman" w:hAnsi="Times New Roman" w:cs="Times New Roman"/>
                <w:spacing w:val="-1"/>
                <w:sz w:val="20"/>
                <w:szCs w:val="20"/>
              </w:rPr>
            </w:pPr>
          </w:p>
        </w:tc>
        <w:tc>
          <w:tcPr>
            <w:tcW w:w="1250" w:type="pct"/>
            <w:vAlign w:val="center"/>
          </w:tcPr>
          <w:p w14:paraId="6FD1EF50" w14:textId="77777777" w:rsidR="000734A2" w:rsidRPr="002626D4" w:rsidRDefault="000734A2" w:rsidP="000734A2">
            <w:pPr>
              <w:jc w:val="center"/>
              <w:rPr>
                <w:rFonts w:ascii="Times New Roman" w:hAnsi="Times New Roman" w:cs="Times New Roman"/>
                <w:spacing w:val="-1"/>
                <w:sz w:val="20"/>
                <w:szCs w:val="20"/>
              </w:rPr>
            </w:pPr>
            <w:r w:rsidRPr="002626D4">
              <w:rPr>
                <w:rFonts w:ascii="Times New Roman" w:hAnsi="Times New Roman" w:cs="Times New Roman"/>
                <w:spacing w:val="-1"/>
                <w:sz w:val="20"/>
                <w:szCs w:val="20"/>
              </w:rPr>
              <w:t>современное состояние</w:t>
            </w:r>
          </w:p>
        </w:tc>
        <w:tc>
          <w:tcPr>
            <w:tcW w:w="1250" w:type="pct"/>
            <w:vAlign w:val="center"/>
          </w:tcPr>
          <w:p w14:paraId="63D6C506" w14:textId="77777777" w:rsidR="000734A2" w:rsidRPr="002626D4" w:rsidRDefault="000734A2" w:rsidP="000734A2">
            <w:pPr>
              <w:jc w:val="center"/>
              <w:rPr>
                <w:rFonts w:ascii="Times New Roman" w:hAnsi="Times New Roman" w:cs="Times New Roman"/>
                <w:spacing w:val="-1"/>
                <w:sz w:val="20"/>
                <w:szCs w:val="20"/>
              </w:rPr>
            </w:pPr>
            <w:r w:rsidRPr="002626D4">
              <w:rPr>
                <w:rFonts w:ascii="Times New Roman" w:hAnsi="Times New Roman" w:cs="Times New Roman"/>
                <w:spacing w:val="-1"/>
                <w:sz w:val="20"/>
                <w:szCs w:val="20"/>
              </w:rPr>
              <w:t>расчетный срок</w:t>
            </w:r>
          </w:p>
        </w:tc>
      </w:tr>
      <w:tr w:rsidR="000734A2" w:rsidRPr="002626D4" w14:paraId="029C0A5F" w14:textId="77777777" w:rsidTr="000734A2">
        <w:tc>
          <w:tcPr>
            <w:tcW w:w="401" w:type="pct"/>
            <w:vAlign w:val="center"/>
          </w:tcPr>
          <w:p w14:paraId="6ABD1A89" w14:textId="77777777" w:rsidR="000734A2" w:rsidRPr="002626D4" w:rsidRDefault="000734A2" w:rsidP="000734A2">
            <w:pPr>
              <w:jc w:val="center"/>
              <w:rPr>
                <w:rFonts w:ascii="Times New Roman" w:hAnsi="Times New Roman" w:cs="Times New Roman"/>
                <w:spacing w:val="-1"/>
                <w:sz w:val="20"/>
                <w:szCs w:val="20"/>
              </w:rPr>
            </w:pPr>
            <w:r w:rsidRPr="002626D4">
              <w:rPr>
                <w:rFonts w:ascii="Times New Roman" w:hAnsi="Times New Roman" w:cs="Times New Roman"/>
                <w:spacing w:val="-1"/>
                <w:sz w:val="20"/>
                <w:szCs w:val="20"/>
              </w:rPr>
              <w:t>1</w:t>
            </w:r>
          </w:p>
        </w:tc>
        <w:tc>
          <w:tcPr>
            <w:tcW w:w="2099" w:type="pct"/>
            <w:vAlign w:val="center"/>
          </w:tcPr>
          <w:p w14:paraId="73AFD867" w14:textId="77777777" w:rsidR="000734A2" w:rsidRPr="002626D4" w:rsidRDefault="000734A2" w:rsidP="000734A2">
            <w:pPr>
              <w:rPr>
                <w:rFonts w:ascii="Times New Roman" w:hAnsi="Times New Roman" w:cs="Times New Roman"/>
                <w:spacing w:val="-1"/>
                <w:sz w:val="20"/>
                <w:szCs w:val="20"/>
              </w:rPr>
            </w:pPr>
            <w:r w:rsidRPr="002626D4">
              <w:rPr>
                <w:rFonts w:ascii="Times New Roman" w:hAnsi="Times New Roman" w:cs="Times New Roman"/>
                <w:spacing w:val="-1"/>
                <w:sz w:val="20"/>
                <w:szCs w:val="20"/>
              </w:rPr>
              <w:t>Потребление электроэнергии на 1 чел. в год</w:t>
            </w:r>
          </w:p>
        </w:tc>
        <w:tc>
          <w:tcPr>
            <w:tcW w:w="1250" w:type="pct"/>
            <w:vAlign w:val="center"/>
          </w:tcPr>
          <w:p w14:paraId="3C0DD111" w14:textId="77777777" w:rsidR="000734A2" w:rsidRPr="002626D4" w:rsidRDefault="000734A2" w:rsidP="000734A2">
            <w:pPr>
              <w:jc w:val="center"/>
              <w:rPr>
                <w:rFonts w:ascii="Times New Roman" w:hAnsi="Times New Roman" w:cs="Times New Roman"/>
                <w:spacing w:val="-1"/>
                <w:sz w:val="20"/>
                <w:szCs w:val="20"/>
              </w:rPr>
            </w:pPr>
            <w:r w:rsidRPr="002626D4">
              <w:rPr>
                <w:rFonts w:ascii="Times New Roman" w:hAnsi="Times New Roman" w:cs="Times New Roman"/>
                <w:spacing w:val="-1"/>
                <w:sz w:val="20"/>
                <w:szCs w:val="20"/>
              </w:rPr>
              <w:t>4767,36</w:t>
            </w:r>
          </w:p>
        </w:tc>
        <w:tc>
          <w:tcPr>
            <w:tcW w:w="1250" w:type="pct"/>
            <w:vAlign w:val="center"/>
          </w:tcPr>
          <w:p w14:paraId="791A5782" w14:textId="77777777" w:rsidR="000734A2" w:rsidRPr="002626D4" w:rsidRDefault="000734A2" w:rsidP="000734A2">
            <w:pPr>
              <w:jc w:val="center"/>
              <w:rPr>
                <w:rFonts w:ascii="Times New Roman" w:hAnsi="Times New Roman" w:cs="Times New Roman"/>
                <w:spacing w:val="-1"/>
                <w:sz w:val="20"/>
                <w:szCs w:val="20"/>
              </w:rPr>
            </w:pPr>
            <w:r w:rsidRPr="002626D4">
              <w:rPr>
                <w:rFonts w:ascii="Times New Roman" w:hAnsi="Times New Roman" w:cs="Times New Roman"/>
                <w:spacing w:val="-1"/>
                <w:sz w:val="20"/>
                <w:szCs w:val="20"/>
              </w:rPr>
              <w:t>8549,84</w:t>
            </w:r>
          </w:p>
        </w:tc>
      </w:tr>
    </w:tbl>
    <w:p w14:paraId="27165B87" w14:textId="77777777" w:rsidR="00DC5B92" w:rsidRDefault="00DC5B92" w:rsidP="000734A2">
      <w:pPr>
        <w:spacing w:after="0" w:line="360" w:lineRule="auto"/>
        <w:ind w:firstLine="567"/>
        <w:jc w:val="both"/>
        <w:rPr>
          <w:rFonts w:ascii="Times New Roman" w:hAnsi="Times New Roman" w:cs="Times New Roman"/>
          <w:spacing w:val="-1"/>
          <w:sz w:val="28"/>
          <w:szCs w:val="28"/>
        </w:rPr>
      </w:pPr>
    </w:p>
    <w:p w14:paraId="3746809B" w14:textId="73B81B1E" w:rsidR="000734A2" w:rsidRPr="000734A2" w:rsidRDefault="000734A2" w:rsidP="000734A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 xml:space="preserve">Из </w:t>
      </w:r>
      <w:r w:rsidR="00DC5B92">
        <w:rPr>
          <w:rFonts w:ascii="Times New Roman" w:hAnsi="Times New Roman" w:cs="Times New Roman"/>
          <w:spacing w:val="-1"/>
          <w:sz w:val="28"/>
          <w:szCs w:val="28"/>
        </w:rPr>
        <w:t>т</w:t>
      </w:r>
      <w:r w:rsidRPr="000734A2">
        <w:rPr>
          <w:rFonts w:ascii="Times New Roman" w:hAnsi="Times New Roman" w:cs="Times New Roman"/>
          <w:spacing w:val="-1"/>
          <w:sz w:val="28"/>
          <w:szCs w:val="28"/>
        </w:rPr>
        <w:t xml:space="preserve">аблицы </w:t>
      </w:r>
      <w:r w:rsidR="00DC5B92">
        <w:rPr>
          <w:rFonts w:ascii="Times New Roman" w:hAnsi="Times New Roman" w:cs="Times New Roman"/>
          <w:sz w:val="28"/>
          <w:szCs w:val="28"/>
        </w:rPr>
        <w:t>15</w:t>
      </w:r>
      <w:r w:rsidRPr="000734A2">
        <w:rPr>
          <w:rFonts w:ascii="Times New Roman" w:hAnsi="Times New Roman" w:cs="Times New Roman"/>
          <w:spacing w:val="-1"/>
          <w:sz w:val="28"/>
          <w:szCs w:val="28"/>
        </w:rPr>
        <w:t xml:space="preserve"> видно, что к расчетному сроку ожидается увеличение потребления электроэнергии на 44,2 % по отношению к уровню первой очереди. Данное увеличение будет вызвана ростом численности населения.</w:t>
      </w:r>
    </w:p>
    <w:p w14:paraId="26C08697" w14:textId="2F17E748" w:rsidR="000734A2" w:rsidRDefault="000734A2" w:rsidP="000734A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Все нагрузки должны быть уточнены на последующих стадиях проектирования</w:t>
      </w:r>
      <w:r w:rsidR="002626D4">
        <w:rPr>
          <w:rFonts w:ascii="Times New Roman" w:hAnsi="Times New Roman" w:cs="Times New Roman"/>
          <w:spacing w:val="-1"/>
          <w:sz w:val="28"/>
          <w:szCs w:val="28"/>
        </w:rPr>
        <w:t>.</w:t>
      </w:r>
    </w:p>
    <w:p w14:paraId="43107F1C" w14:textId="567F8D0C" w:rsidR="002626D4" w:rsidRPr="000734A2" w:rsidRDefault="002626D4" w:rsidP="002626D4">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 xml:space="preserve">В </w:t>
      </w:r>
      <w:r>
        <w:rPr>
          <w:rFonts w:ascii="Times New Roman" w:hAnsi="Times New Roman" w:cs="Times New Roman"/>
          <w:spacing w:val="-1"/>
          <w:sz w:val="28"/>
          <w:szCs w:val="28"/>
        </w:rPr>
        <w:t>т</w:t>
      </w:r>
      <w:r w:rsidRPr="000734A2">
        <w:rPr>
          <w:rFonts w:ascii="Times New Roman" w:hAnsi="Times New Roman" w:cs="Times New Roman"/>
          <w:spacing w:val="-1"/>
          <w:sz w:val="28"/>
          <w:szCs w:val="28"/>
        </w:rPr>
        <w:t xml:space="preserve">аблице </w:t>
      </w:r>
      <w:r w:rsidRPr="00DC5B92">
        <w:rPr>
          <w:rFonts w:ascii="Times New Roman" w:hAnsi="Times New Roman" w:cs="Times New Roman"/>
          <w:sz w:val="28"/>
          <w:szCs w:val="28"/>
        </w:rPr>
        <w:t>17</w:t>
      </w:r>
      <w:r w:rsidRPr="000734A2">
        <w:rPr>
          <w:rFonts w:ascii="Times New Roman" w:hAnsi="Times New Roman" w:cs="Times New Roman"/>
          <w:spacing w:val="-1"/>
          <w:sz w:val="28"/>
          <w:szCs w:val="28"/>
        </w:rPr>
        <w:t xml:space="preserve"> приведен прогноз спроса на отпуск тепловой энергии </w:t>
      </w:r>
      <w:r w:rsidR="00ED4B92" w:rsidRPr="000734A2">
        <w:rPr>
          <w:rFonts w:ascii="Times New Roman" w:hAnsi="Times New Roman" w:cs="Times New Roman"/>
          <w:spacing w:val="-1"/>
          <w:sz w:val="28"/>
          <w:szCs w:val="28"/>
        </w:rPr>
        <w:t>Ельнинского</w:t>
      </w:r>
      <w:r w:rsidRPr="000734A2">
        <w:rPr>
          <w:rFonts w:ascii="Times New Roman" w:hAnsi="Times New Roman" w:cs="Times New Roman"/>
          <w:spacing w:val="-1"/>
          <w:sz w:val="28"/>
          <w:szCs w:val="28"/>
        </w:rPr>
        <w:t xml:space="preserve"> гор</w:t>
      </w:r>
      <w:r w:rsidR="00A962E7">
        <w:rPr>
          <w:rFonts w:ascii="Times New Roman" w:hAnsi="Times New Roman" w:cs="Times New Roman"/>
          <w:spacing w:val="-1"/>
          <w:sz w:val="28"/>
          <w:szCs w:val="28"/>
        </w:rPr>
        <w:t>одского поселения на период 2022-2032</w:t>
      </w:r>
      <w:r w:rsidRPr="000734A2">
        <w:rPr>
          <w:rFonts w:ascii="Times New Roman" w:hAnsi="Times New Roman" w:cs="Times New Roman"/>
          <w:spacing w:val="-1"/>
          <w:sz w:val="28"/>
          <w:szCs w:val="28"/>
        </w:rPr>
        <w:t xml:space="preserve"> гг.</w:t>
      </w:r>
    </w:p>
    <w:p w14:paraId="6AE939B9" w14:textId="77777777" w:rsidR="002626D4" w:rsidRPr="000734A2" w:rsidRDefault="002626D4" w:rsidP="002626D4">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Прогноз спроса на услуги по теплоснабжению рассчитан в соответствии с прогнозом численности населения и с учетом ввода объектов нового строительства в эксплуатацию.</w:t>
      </w:r>
    </w:p>
    <w:p w14:paraId="10586545" w14:textId="7CB83C43" w:rsidR="002626D4" w:rsidRPr="000734A2" w:rsidRDefault="00125DB6" w:rsidP="002626D4">
      <w:pPr>
        <w:spacing w:after="0" w:line="360" w:lineRule="auto"/>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Отпуск тепловой энергии в 2031</w:t>
      </w:r>
      <w:r w:rsidR="002626D4" w:rsidRPr="000734A2">
        <w:rPr>
          <w:rFonts w:ascii="Times New Roman" w:hAnsi="Times New Roman" w:cs="Times New Roman"/>
          <w:spacing w:val="-1"/>
          <w:sz w:val="28"/>
          <w:szCs w:val="28"/>
        </w:rPr>
        <w:t xml:space="preserve"> году составит 43,002 тыс</w:t>
      </w:r>
      <w:r>
        <w:rPr>
          <w:rFonts w:ascii="Times New Roman" w:hAnsi="Times New Roman" w:cs="Times New Roman"/>
          <w:spacing w:val="-1"/>
          <w:sz w:val="28"/>
          <w:szCs w:val="28"/>
        </w:rPr>
        <w:t>. Гкал, что снижает уровень 2021</w:t>
      </w:r>
      <w:r w:rsidR="002626D4" w:rsidRPr="000734A2">
        <w:rPr>
          <w:rFonts w:ascii="Times New Roman" w:hAnsi="Times New Roman" w:cs="Times New Roman"/>
          <w:spacing w:val="-1"/>
          <w:sz w:val="28"/>
          <w:szCs w:val="28"/>
        </w:rPr>
        <w:t xml:space="preserve"> года на 0,4 %. Полезны</w:t>
      </w:r>
      <w:r>
        <w:rPr>
          <w:rFonts w:ascii="Times New Roman" w:hAnsi="Times New Roman" w:cs="Times New Roman"/>
          <w:spacing w:val="-1"/>
          <w:sz w:val="28"/>
          <w:szCs w:val="28"/>
        </w:rPr>
        <w:t>й отпуск тепловой энергии в 2031</w:t>
      </w:r>
      <w:r w:rsidR="002626D4" w:rsidRPr="000734A2">
        <w:rPr>
          <w:rFonts w:ascii="Times New Roman" w:hAnsi="Times New Roman" w:cs="Times New Roman"/>
          <w:spacing w:val="-1"/>
          <w:sz w:val="28"/>
          <w:szCs w:val="28"/>
        </w:rPr>
        <w:t> году составит 30,698 тыс. Гкал.</w:t>
      </w:r>
    </w:p>
    <w:p w14:paraId="2A31D3AC" w14:textId="6B18E96C" w:rsidR="002626D4" w:rsidRPr="000734A2" w:rsidRDefault="002626D4" w:rsidP="002626D4">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Население является основным потребителем тепловой энергии и оказывает наибольшее влияние на общий объем реализации. С</w:t>
      </w:r>
      <w:r w:rsidR="00125DB6">
        <w:rPr>
          <w:rFonts w:ascii="Times New Roman" w:hAnsi="Times New Roman" w:cs="Times New Roman"/>
          <w:spacing w:val="-1"/>
          <w:sz w:val="28"/>
          <w:szCs w:val="28"/>
        </w:rPr>
        <w:t xml:space="preserve">нижение объема реализации к 2031 году по сравнению </w:t>
      </w:r>
      <w:r w:rsidR="008F375E">
        <w:rPr>
          <w:rFonts w:ascii="Times New Roman" w:hAnsi="Times New Roman" w:cs="Times New Roman"/>
          <w:spacing w:val="-1"/>
          <w:sz w:val="28"/>
          <w:szCs w:val="28"/>
        </w:rPr>
        <w:t>с 2021</w:t>
      </w:r>
      <w:r w:rsidRPr="000734A2">
        <w:rPr>
          <w:rFonts w:ascii="Times New Roman" w:hAnsi="Times New Roman" w:cs="Times New Roman"/>
          <w:spacing w:val="-1"/>
          <w:sz w:val="28"/>
          <w:szCs w:val="28"/>
        </w:rPr>
        <w:t xml:space="preserve"> годом связано с выполнением мероприятий по уменьшению технологических потерь в тепловых сетях теплоснабжающей организации.</w:t>
      </w:r>
    </w:p>
    <w:p w14:paraId="426C86CC" w14:textId="77777777" w:rsidR="000734A2" w:rsidRPr="000734A2" w:rsidRDefault="000734A2" w:rsidP="000734A2">
      <w:pPr>
        <w:spacing w:after="0" w:line="360" w:lineRule="auto"/>
        <w:ind w:firstLine="567"/>
        <w:jc w:val="both"/>
        <w:rPr>
          <w:rFonts w:ascii="Times New Roman" w:hAnsi="Times New Roman" w:cs="Times New Roman"/>
          <w:spacing w:val="-1"/>
          <w:sz w:val="28"/>
          <w:szCs w:val="28"/>
        </w:rPr>
        <w:sectPr w:rsidR="000734A2" w:rsidRPr="000734A2" w:rsidSect="00531B1A">
          <w:footerReference w:type="default" r:id="rId14"/>
          <w:footerReference w:type="first" r:id="rId15"/>
          <w:pgSz w:w="11906" w:h="16838"/>
          <w:pgMar w:top="1134" w:right="851" w:bottom="1134" w:left="1701" w:header="709" w:footer="283" w:gutter="0"/>
          <w:pgNumType w:start="32"/>
          <w:cols w:space="708"/>
          <w:titlePg/>
          <w:docGrid w:linePitch="360"/>
        </w:sectPr>
      </w:pPr>
    </w:p>
    <w:p w14:paraId="587C1813" w14:textId="204B3D0A" w:rsidR="000734A2" w:rsidRPr="000734A2" w:rsidRDefault="000734A2" w:rsidP="000734A2">
      <w:pPr>
        <w:pStyle w:val="af7"/>
        <w:keepNext/>
        <w:spacing w:after="0"/>
        <w:jc w:val="right"/>
        <w:rPr>
          <w:rFonts w:ascii="Times New Roman" w:hAnsi="Times New Roman" w:cs="Times New Roman"/>
          <w:color w:val="auto"/>
          <w:sz w:val="24"/>
          <w:szCs w:val="24"/>
        </w:rPr>
      </w:pPr>
      <w:bookmarkStart w:id="64" w:name="_Ref20746226"/>
      <w:bookmarkStart w:id="65" w:name="_Toc24886637"/>
      <w:bookmarkStart w:id="66" w:name="_Toc49859339"/>
      <w:r w:rsidRPr="000734A2">
        <w:rPr>
          <w:rFonts w:ascii="Times New Roman" w:hAnsi="Times New Roman" w:cs="Times New Roman"/>
          <w:color w:val="auto"/>
          <w:sz w:val="24"/>
          <w:szCs w:val="24"/>
        </w:rPr>
        <w:lastRenderedPageBreak/>
        <w:t>Таблица</w:t>
      </w:r>
      <w:bookmarkEnd w:id="64"/>
      <w:r w:rsidR="00DC5B92">
        <w:rPr>
          <w:rFonts w:ascii="Times New Roman" w:hAnsi="Times New Roman" w:cs="Times New Roman"/>
          <w:color w:val="auto"/>
          <w:sz w:val="24"/>
          <w:szCs w:val="24"/>
        </w:rPr>
        <w:t xml:space="preserve"> 16</w:t>
      </w:r>
      <w:r w:rsidRPr="000734A2">
        <w:rPr>
          <w:rFonts w:ascii="Times New Roman" w:hAnsi="Times New Roman" w:cs="Times New Roman"/>
          <w:color w:val="auto"/>
          <w:sz w:val="24"/>
          <w:szCs w:val="24"/>
        </w:rPr>
        <w:t>. Перспективный показатели потребления электрической энергии Ельнинского городско</w:t>
      </w:r>
      <w:r w:rsidR="00A962E7">
        <w:rPr>
          <w:rFonts w:ascii="Times New Roman" w:hAnsi="Times New Roman" w:cs="Times New Roman"/>
          <w:color w:val="auto"/>
          <w:sz w:val="24"/>
          <w:szCs w:val="24"/>
        </w:rPr>
        <w:t>го поселения на период 2022-2032</w:t>
      </w:r>
      <w:r w:rsidRPr="000734A2">
        <w:rPr>
          <w:rFonts w:ascii="Times New Roman" w:hAnsi="Times New Roman" w:cs="Times New Roman"/>
          <w:color w:val="auto"/>
          <w:sz w:val="24"/>
          <w:szCs w:val="24"/>
        </w:rPr>
        <w:t xml:space="preserve"> гг.</w:t>
      </w:r>
      <w:bookmarkEnd w:id="65"/>
      <w:bookmarkEnd w:id="6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2115"/>
        <w:gridCol w:w="1058"/>
        <w:gridCol w:w="988"/>
        <w:gridCol w:w="988"/>
        <w:gridCol w:w="988"/>
        <w:gridCol w:w="988"/>
        <w:gridCol w:w="988"/>
        <w:gridCol w:w="988"/>
        <w:gridCol w:w="988"/>
        <w:gridCol w:w="988"/>
        <w:gridCol w:w="988"/>
        <w:gridCol w:w="988"/>
        <w:gridCol w:w="988"/>
      </w:tblGrid>
      <w:tr w:rsidR="000734A2" w:rsidRPr="002626D4" w14:paraId="13A6530B" w14:textId="77777777" w:rsidTr="000734A2">
        <w:trPr>
          <w:cantSplit/>
          <w:trHeight w:val="300"/>
          <w:jc w:val="center"/>
        </w:trPr>
        <w:tc>
          <w:tcPr>
            <w:tcW w:w="527" w:type="dxa"/>
            <w:shd w:val="clear" w:color="auto" w:fill="auto"/>
            <w:vAlign w:val="center"/>
            <w:hideMark/>
          </w:tcPr>
          <w:p w14:paraId="2BB4742F"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 п/п</w:t>
            </w:r>
          </w:p>
        </w:tc>
        <w:tc>
          <w:tcPr>
            <w:tcW w:w="2162" w:type="dxa"/>
            <w:shd w:val="clear" w:color="auto" w:fill="auto"/>
            <w:noWrap/>
            <w:vAlign w:val="center"/>
            <w:hideMark/>
          </w:tcPr>
          <w:p w14:paraId="44D9FC66"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Показатель</w:t>
            </w:r>
          </w:p>
        </w:tc>
        <w:tc>
          <w:tcPr>
            <w:tcW w:w="1079" w:type="dxa"/>
            <w:shd w:val="clear" w:color="auto" w:fill="auto"/>
            <w:vAlign w:val="center"/>
            <w:hideMark/>
          </w:tcPr>
          <w:p w14:paraId="79B4C046"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Ед. изм.</w:t>
            </w:r>
          </w:p>
        </w:tc>
        <w:tc>
          <w:tcPr>
            <w:tcW w:w="1006" w:type="dxa"/>
            <w:vAlign w:val="center"/>
          </w:tcPr>
          <w:p w14:paraId="26413ADD" w14:textId="74BFD351" w:rsidR="000734A2" w:rsidRPr="002626D4" w:rsidRDefault="000977DA" w:rsidP="009106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000734A2" w:rsidRPr="002626D4">
              <w:rPr>
                <w:rFonts w:ascii="Times New Roman" w:hAnsi="Times New Roman" w:cs="Times New Roman"/>
                <w:sz w:val="20"/>
                <w:szCs w:val="20"/>
              </w:rPr>
              <w:t xml:space="preserve"> г.</w:t>
            </w:r>
          </w:p>
        </w:tc>
        <w:tc>
          <w:tcPr>
            <w:tcW w:w="1006" w:type="dxa"/>
            <w:vAlign w:val="center"/>
          </w:tcPr>
          <w:p w14:paraId="2F7BE676" w14:textId="7B5F3F0D" w:rsidR="000734A2" w:rsidRPr="002626D4" w:rsidRDefault="000977DA" w:rsidP="009106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w:t>
            </w:r>
            <w:r w:rsidR="000734A2" w:rsidRPr="002626D4">
              <w:rPr>
                <w:rFonts w:ascii="Times New Roman" w:hAnsi="Times New Roman" w:cs="Times New Roman"/>
                <w:sz w:val="20"/>
                <w:szCs w:val="20"/>
              </w:rPr>
              <w:t xml:space="preserve"> г.</w:t>
            </w:r>
          </w:p>
        </w:tc>
        <w:tc>
          <w:tcPr>
            <w:tcW w:w="1006" w:type="dxa"/>
            <w:vAlign w:val="center"/>
          </w:tcPr>
          <w:p w14:paraId="3F44FCDB" w14:textId="42F52AE9" w:rsidR="000734A2" w:rsidRPr="002626D4" w:rsidRDefault="000977DA" w:rsidP="009106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w:t>
            </w:r>
            <w:r w:rsidR="000734A2" w:rsidRPr="002626D4">
              <w:rPr>
                <w:rFonts w:ascii="Times New Roman" w:hAnsi="Times New Roman" w:cs="Times New Roman"/>
                <w:sz w:val="20"/>
                <w:szCs w:val="20"/>
              </w:rPr>
              <w:t xml:space="preserve"> г.</w:t>
            </w:r>
          </w:p>
        </w:tc>
        <w:tc>
          <w:tcPr>
            <w:tcW w:w="1006" w:type="dxa"/>
            <w:vAlign w:val="center"/>
          </w:tcPr>
          <w:p w14:paraId="54A53C0B" w14:textId="30EF4EA8" w:rsidR="000734A2" w:rsidRPr="002626D4" w:rsidRDefault="000734A2" w:rsidP="000977DA">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202</w:t>
            </w:r>
            <w:r w:rsidR="000977DA">
              <w:rPr>
                <w:rFonts w:ascii="Times New Roman" w:hAnsi="Times New Roman" w:cs="Times New Roman"/>
                <w:sz w:val="20"/>
                <w:szCs w:val="20"/>
              </w:rPr>
              <w:t>4</w:t>
            </w:r>
            <w:r w:rsidRPr="002626D4">
              <w:rPr>
                <w:rFonts w:ascii="Times New Roman" w:hAnsi="Times New Roman" w:cs="Times New Roman"/>
                <w:sz w:val="20"/>
                <w:szCs w:val="20"/>
              </w:rPr>
              <w:t xml:space="preserve"> г.</w:t>
            </w:r>
          </w:p>
        </w:tc>
        <w:tc>
          <w:tcPr>
            <w:tcW w:w="1006" w:type="dxa"/>
            <w:vAlign w:val="center"/>
          </w:tcPr>
          <w:p w14:paraId="61FD4DB5" w14:textId="5EC1DA08" w:rsidR="000734A2" w:rsidRPr="002626D4" w:rsidRDefault="000734A2" w:rsidP="000977DA">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202</w:t>
            </w:r>
            <w:r w:rsidR="000977DA">
              <w:rPr>
                <w:rFonts w:ascii="Times New Roman" w:hAnsi="Times New Roman" w:cs="Times New Roman"/>
                <w:sz w:val="20"/>
                <w:szCs w:val="20"/>
              </w:rPr>
              <w:t>5</w:t>
            </w:r>
            <w:r w:rsidRPr="002626D4">
              <w:rPr>
                <w:rFonts w:ascii="Times New Roman" w:hAnsi="Times New Roman" w:cs="Times New Roman"/>
                <w:sz w:val="20"/>
                <w:szCs w:val="20"/>
              </w:rPr>
              <w:t xml:space="preserve"> г.</w:t>
            </w:r>
          </w:p>
        </w:tc>
        <w:tc>
          <w:tcPr>
            <w:tcW w:w="1006" w:type="dxa"/>
            <w:vAlign w:val="center"/>
          </w:tcPr>
          <w:p w14:paraId="4D9AFF2E" w14:textId="4AEA22BA" w:rsidR="000734A2" w:rsidRPr="002626D4" w:rsidRDefault="000734A2" w:rsidP="000977DA">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202</w:t>
            </w:r>
            <w:r w:rsidR="000977DA">
              <w:rPr>
                <w:rFonts w:ascii="Times New Roman" w:hAnsi="Times New Roman" w:cs="Times New Roman"/>
                <w:sz w:val="20"/>
                <w:szCs w:val="20"/>
              </w:rPr>
              <w:t>6</w:t>
            </w:r>
            <w:r w:rsidRPr="002626D4">
              <w:rPr>
                <w:rFonts w:ascii="Times New Roman" w:hAnsi="Times New Roman" w:cs="Times New Roman"/>
                <w:sz w:val="20"/>
                <w:szCs w:val="20"/>
              </w:rPr>
              <w:t xml:space="preserve"> г.</w:t>
            </w:r>
          </w:p>
        </w:tc>
        <w:tc>
          <w:tcPr>
            <w:tcW w:w="1006" w:type="dxa"/>
            <w:vAlign w:val="center"/>
          </w:tcPr>
          <w:p w14:paraId="4E3C6D2A" w14:textId="7130DAC4" w:rsidR="000734A2" w:rsidRPr="002626D4" w:rsidRDefault="000734A2" w:rsidP="000977DA">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2</w:t>
            </w:r>
            <w:r w:rsidR="000977DA">
              <w:rPr>
                <w:rFonts w:ascii="Times New Roman" w:hAnsi="Times New Roman" w:cs="Times New Roman"/>
                <w:sz w:val="20"/>
                <w:szCs w:val="20"/>
              </w:rPr>
              <w:t>027</w:t>
            </w:r>
            <w:r w:rsidRPr="002626D4">
              <w:rPr>
                <w:rFonts w:ascii="Times New Roman" w:hAnsi="Times New Roman" w:cs="Times New Roman"/>
                <w:sz w:val="20"/>
                <w:szCs w:val="20"/>
              </w:rPr>
              <w:t xml:space="preserve"> г.</w:t>
            </w:r>
          </w:p>
        </w:tc>
        <w:tc>
          <w:tcPr>
            <w:tcW w:w="1006" w:type="dxa"/>
            <w:vAlign w:val="center"/>
          </w:tcPr>
          <w:p w14:paraId="7F34BBD8" w14:textId="4E4D9524"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2</w:t>
            </w:r>
            <w:r w:rsidR="000977DA">
              <w:rPr>
                <w:rFonts w:ascii="Times New Roman" w:hAnsi="Times New Roman" w:cs="Times New Roman"/>
                <w:sz w:val="20"/>
                <w:szCs w:val="20"/>
              </w:rPr>
              <w:t>028</w:t>
            </w:r>
            <w:r w:rsidRPr="002626D4">
              <w:rPr>
                <w:rFonts w:ascii="Times New Roman" w:hAnsi="Times New Roman" w:cs="Times New Roman"/>
                <w:sz w:val="20"/>
                <w:szCs w:val="20"/>
              </w:rPr>
              <w:t xml:space="preserve"> г.</w:t>
            </w:r>
          </w:p>
        </w:tc>
        <w:tc>
          <w:tcPr>
            <w:tcW w:w="1006" w:type="dxa"/>
            <w:vAlign w:val="center"/>
          </w:tcPr>
          <w:p w14:paraId="25175AA3" w14:textId="43F4EEB9" w:rsidR="000734A2" w:rsidRPr="002626D4" w:rsidRDefault="000977DA" w:rsidP="009106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2029</w:t>
            </w:r>
            <w:r w:rsidR="000734A2" w:rsidRPr="002626D4">
              <w:rPr>
                <w:rFonts w:ascii="Times New Roman" w:hAnsi="Times New Roman" w:cs="Times New Roman"/>
                <w:sz w:val="20"/>
                <w:szCs w:val="20"/>
              </w:rPr>
              <w:t xml:space="preserve"> г.</w:t>
            </w:r>
          </w:p>
        </w:tc>
        <w:tc>
          <w:tcPr>
            <w:tcW w:w="1006" w:type="dxa"/>
            <w:shd w:val="clear" w:color="auto" w:fill="auto"/>
            <w:noWrap/>
            <w:vAlign w:val="center"/>
          </w:tcPr>
          <w:p w14:paraId="0BFCDAC9" w14:textId="54119F18" w:rsidR="000734A2" w:rsidRPr="002626D4" w:rsidRDefault="000977DA" w:rsidP="009106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2030</w:t>
            </w:r>
            <w:r w:rsidR="000734A2" w:rsidRPr="002626D4">
              <w:rPr>
                <w:rFonts w:ascii="Times New Roman" w:hAnsi="Times New Roman" w:cs="Times New Roman"/>
                <w:sz w:val="20"/>
                <w:szCs w:val="20"/>
              </w:rPr>
              <w:t xml:space="preserve"> г.</w:t>
            </w:r>
          </w:p>
        </w:tc>
        <w:tc>
          <w:tcPr>
            <w:tcW w:w="1006" w:type="dxa"/>
            <w:vAlign w:val="center"/>
          </w:tcPr>
          <w:p w14:paraId="7E621400" w14:textId="4955C0A3" w:rsidR="000734A2" w:rsidRPr="002626D4" w:rsidRDefault="000977DA" w:rsidP="009106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2031</w:t>
            </w:r>
            <w:r w:rsidR="000734A2" w:rsidRPr="002626D4">
              <w:rPr>
                <w:rFonts w:ascii="Times New Roman" w:hAnsi="Times New Roman" w:cs="Times New Roman"/>
                <w:sz w:val="20"/>
                <w:szCs w:val="20"/>
              </w:rPr>
              <w:t xml:space="preserve"> г.</w:t>
            </w:r>
          </w:p>
        </w:tc>
      </w:tr>
      <w:tr w:rsidR="000734A2" w:rsidRPr="002626D4" w14:paraId="6C2CF8F7" w14:textId="77777777" w:rsidTr="000734A2">
        <w:trPr>
          <w:cantSplit/>
          <w:trHeight w:val="300"/>
          <w:jc w:val="center"/>
        </w:trPr>
        <w:tc>
          <w:tcPr>
            <w:tcW w:w="527" w:type="dxa"/>
            <w:shd w:val="clear" w:color="auto" w:fill="auto"/>
            <w:vAlign w:val="center"/>
          </w:tcPr>
          <w:p w14:paraId="6ECC7707"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1</w:t>
            </w:r>
          </w:p>
        </w:tc>
        <w:tc>
          <w:tcPr>
            <w:tcW w:w="2162" w:type="dxa"/>
            <w:shd w:val="clear" w:color="auto" w:fill="auto"/>
            <w:noWrap/>
            <w:vAlign w:val="center"/>
          </w:tcPr>
          <w:p w14:paraId="34FF43ED"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Рабочая мощность</w:t>
            </w:r>
          </w:p>
        </w:tc>
        <w:tc>
          <w:tcPr>
            <w:tcW w:w="1079" w:type="dxa"/>
            <w:shd w:val="clear" w:color="auto" w:fill="auto"/>
            <w:vAlign w:val="center"/>
          </w:tcPr>
          <w:p w14:paraId="3FDDA2A8"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МВт</w:t>
            </w:r>
          </w:p>
        </w:tc>
        <w:tc>
          <w:tcPr>
            <w:tcW w:w="1006" w:type="dxa"/>
            <w:vAlign w:val="center"/>
          </w:tcPr>
          <w:p w14:paraId="34B5CC6A"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32</w:t>
            </w:r>
          </w:p>
        </w:tc>
        <w:tc>
          <w:tcPr>
            <w:tcW w:w="1006" w:type="dxa"/>
            <w:vAlign w:val="center"/>
          </w:tcPr>
          <w:p w14:paraId="3D6FDFFD"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32</w:t>
            </w:r>
          </w:p>
        </w:tc>
        <w:tc>
          <w:tcPr>
            <w:tcW w:w="1006" w:type="dxa"/>
            <w:vAlign w:val="center"/>
          </w:tcPr>
          <w:p w14:paraId="07F0D2D1"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32</w:t>
            </w:r>
          </w:p>
        </w:tc>
        <w:tc>
          <w:tcPr>
            <w:tcW w:w="1006" w:type="dxa"/>
            <w:vAlign w:val="center"/>
          </w:tcPr>
          <w:p w14:paraId="3CD4509A"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32</w:t>
            </w:r>
          </w:p>
        </w:tc>
        <w:tc>
          <w:tcPr>
            <w:tcW w:w="1006" w:type="dxa"/>
            <w:vAlign w:val="center"/>
          </w:tcPr>
          <w:p w14:paraId="3824F205"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32</w:t>
            </w:r>
          </w:p>
        </w:tc>
        <w:tc>
          <w:tcPr>
            <w:tcW w:w="1006" w:type="dxa"/>
            <w:vAlign w:val="center"/>
          </w:tcPr>
          <w:p w14:paraId="7C658DFE"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32</w:t>
            </w:r>
          </w:p>
        </w:tc>
        <w:tc>
          <w:tcPr>
            <w:tcW w:w="1006" w:type="dxa"/>
            <w:vAlign w:val="center"/>
          </w:tcPr>
          <w:p w14:paraId="5F0543DB"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32</w:t>
            </w:r>
          </w:p>
        </w:tc>
        <w:tc>
          <w:tcPr>
            <w:tcW w:w="1006" w:type="dxa"/>
            <w:vAlign w:val="center"/>
          </w:tcPr>
          <w:p w14:paraId="680908B1"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32</w:t>
            </w:r>
          </w:p>
        </w:tc>
        <w:tc>
          <w:tcPr>
            <w:tcW w:w="1006" w:type="dxa"/>
            <w:vAlign w:val="center"/>
          </w:tcPr>
          <w:p w14:paraId="3D9F49DD"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32</w:t>
            </w:r>
          </w:p>
        </w:tc>
        <w:tc>
          <w:tcPr>
            <w:tcW w:w="1006" w:type="dxa"/>
            <w:shd w:val="clear" w:color="auto" w:fill="auto"/>
            <w:noWrap/>
            <w:vAlign w:val="center"/>
          </w:tcPr>
          <w:p w14:paraId="22E17BC7"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32</w:t>
            </w:r>
          </w:p>
        </w:tc>
        <w:tc>
          <w:tcPr>
            <w:tcW w:w="1006" w:type="dxa"/>
            <w:vAlign w:val="center"/>
          </w:tcPr>
          <w:p w14:paraId="3F5648A0"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32</w:t>
            </w:r>
          </w:p>
        </w:tc>
      </w:tr>
      <w:tr w:rsidR="000734A2" w:rsidRPr="002626D4" w14:paraId="1E5E2752" w14:textId="77777777" w:rsidTr="000734A2">
        <w:trPr>
          <w:cantSplit/>
          <w:trHeight w:val="300"/>
          <w:jc w:val="center"/>
        </w:trPr>
        <w:tc>
          <w:tcPr>
            <w:tcW w:w="527" w:type="dxa"/>
            <w:shd w:val="clear" w:color="auto" w:fill="auto"/>
            <w:vAlign w:val="center"/>
            <w:hideMark/>
          </w:tcPr>
          <w:p w14:paraId="14580994"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2</w:t>
            </w:r>
          </w:p>
        </w:tc>
        <w:tc>
          <w:tcPr>
            <w:tcW w:w="2162" w:type="dxa"/>
            <w:shd w:val="clear" w:color="auto" w:fill="auto"/>
            <w:noWrap/>
            <w:vAlign w:val="center"/>
            <w:hideMark/>
          </w:tcPr>
          <w:p w14:paraId="10743155"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Общий объем реализации электроэнергии населению</w:t>
            </w:r>
          </w:p>
        </w:tc>
        <w:tc>
          <w:tcPr>
            <w:tcW w:w="1079" w:type="dxa"/>
            <w:shd w:val="clear" w:color="auto" w:fill="auto"/>
            <w:vAlign w:val="center"/>
            <w:hideMark/>
          </w:tcPr>
          <w:p w14:paraId="5495570E"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spacing w:val="-1"/>
                <w:sz w:val="20"/>
                <w:szCs w:val="20"/>
              </w:rPr>
              <w:t>Тыс. кВт</w:t>
            </w:r>
          </w:p>
        </w:tc>
        <w:tc>
          <w:tcPr>
            <w:tcW w:w="1006" w:type="dxa"/>
            <w:vAlign w:val="center"/>
          </w:tcPr>
          <w:p w14:paraId="00399160"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color w:val="000000"/>
                <w:sz w:val="20"/>
                <w:szCs w:val="20"/>
              </w:rPr>
              <w:t>29223,77</w:t>
            </w:r>
          </w:p>
        </w:tc>
        <w:tc>
          <w:tcPr>
            <w:tcW w:w="1006" w:type="dxa"/>
            <w:vAlign w:val="center"/>
          </w:tcPr>
          <w:p w14:paraId="3B8AC8D2"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color w:val="000000"/>
                <w:sz w:val="20"/>
                <w:szCs w:val="20"/>
              </w:rPr>
              <w:t>29661,11</w:t>
            </w:r>
          </w:p>
        </w:tc>
        <w:tc>
          <w:tcPr>
            <w:tcW w:w="1006" w:type="dxa"/>
            <w:vAlign w:val="center"/>
          </w:tcPr>
          <w:p w14:paraId="5646FBED"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color w:val="000000"/>
                <w:sz w:val="20"/>
                <w:szCs w:val="20"/>
              </w:rPr>
              <w:t>30100,81</w:t>
            </w:r>
          </w:p>
        </w:tc>
        <w:tc>
          <w:tcPr>
            <w:tcW w:w="1006" w:type="dxa"/>
            <w:vAlign w:val="center"/>
          </w:tcPr>
          <w:p w14:paraId="7C3BA0F0"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color w:val="000000"/>
                <w:sz w:val="20"/>
                <w:szCs w:val="20"/>
              </w:rPr>
              <w:t>30538,15</w:t>
            </w:r>
          </w:p>
        </w:tc>
        <w:tc>
          <w:tcPr>
            <w:tcW w:w="1006" w:type="dxa"/>
            <w:vAlign w:val="center"/>
          </w:tcPr>
          <w:p w14:paraId="169A2255"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color w:val="000000"/>
                <w:sz w:val="20"/>
                <w:szCs w:val="20"/>
              </w:rPr>
              <w:t>30977,86</w:t>
            </w:r>
          </w:p>
        </w:tc>
        <w:tc>
          <w:tcPr>
            <w:tcW w:w="1006" w:type="dxa"/>
            <w:vAlign w:val="center"/>
          </w:tcPr>
          <w:p w14:paraId="3223D632"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color w:val="000000"/>
                <w:sz w:val="20"/>
                <w:szCs w:val="20"/>
              </w:rPr>
              <w:t>31415,20</w:t>
            </w:r>
          </w:p>
        </w:tc>
        <w:tc>
          <w:tcPr>
            <w:tcW w:w="1006" w:type="dxa"/>
            <w:vAlign w:val="center"/>
          </w:tcPr>
          <w:p w14:paraId="23DD024D"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color w:val="000000"/>
                <w:sz w:val="20"/>
                <w:szCs w:val="20"/>
              </w:rPr>
              <w:t>31854,90</w:t>
            </w:r>
          </w:p>
        </w:tc>
        <w:tc>
          <w:tcPr>
            <w:tcW w:w="1006" w:type="dxa"/>
            <w:vAlign w:val="center"/>
          </w:tcPr>
          <w:p w14:paraId="70ADF80C"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color w:val="000000"/>
                <w:sz w:val="20"/>
                <w:szCs w:val="20"/>
              </w:rPr>
              <w:t>32292,24</w:t>
            </w:r>
          </w:p>
        </w:tc>
        <w:tc>
          <w:tcPr>
            <w:tcW w:w="1006" w:type="dxa"/>
            <w:vAlign w:val="center"/>
          </w:tcPr>
          <w:p w14:paraId="5D11C76A"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color w:val="000000"/>
                <w:sz w:val="20"/>
                <w:szCs w:val="20"/>
              </w:rPr>
              <w:t>32729,58</w:t>
            </w:r>
          </w:p>
        </w:tc>
        <w:tc>
          <w:tcPr>
            <w:tcW w:w="1006" w:type="dxa"/>
            <w:shd w:val="clear" w:color="auto" w:fill="auto"/>
            <w:noWrap/>
            <w:vAlign w:val="center"/>
          </w:tcPr>
          <w:p w14:paraId="0E1C0C72"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color w:val="000000"/>
                <w:sz w:val="20"/>
                <w:szCs w:val="20"/>
              </w:rPr>
              <w:t>33169,28</w:t>
            </w:r>
          </w:p>
        </w:tc>
        <w:tc>
          <w:tcPr>
            <w:tcW w:w="1006" w:type="dxa"/>
            <w:vAlign w:val="center"/>
          </w:tcPr>
          <w:p w14:paraId="65162A35"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color w:val="000000"/>
                <w:sz w:val="20"/>
                <w:szCs w:val="20"/>
              </w:rPr>
              <w:t>33606,62</w:t>
            </w:r>
          </w:p>
        </w:tc>
      </w:tr>
    </w:tbl>
    <w:p w14:paraId="1D173621" w14:textId="3265A313" w:rsidR="00531B1A" w:rsidRDefault="00531B1A" w:rsidP="000734A2">
      <w:pPr>
        <w:spacing w:after="0" w:line="360" w:lineRule="auto"/>
        <w:ind w:firstLine="567"/>
        <w:jc w:val="both"/>
        <w:rPr>
          <w:rFonts w:ascii="Times New Roman" w:hAnsi="Times New Roman" w:cs="Times New Roman"/>
          <w:spacing w:val="-1"/>
          <w:sz w:val="28"/>
          <w:szCs w:val="28"/>
        </w:rPr>
      </w:pPr>
    </w:p>
    <w:p w14:paraId="780D9FC1" w14:textId="77777777" w:rsidR="000734A2" w:rsidRPr="000734A2" w:rsidRDefault="000734A2" w:rsidP="000734A2">
      <w:pPr>
        <w:spacing w:after="0" w:line="120" w:lineRule="auto"/>
        <w:rPr>
          <w:rFonts w:ascii="Times New Roman" w:hAnsi="Times New Roman" w:cs="Times New Roman"/>
          <w:sz w:val="2"/>
          <w:szCs w:val="2"/>
        </w:rPr>
      </w:pPr>
    </w:p>
    <w:p w14:paraId="3DB6AD85" w14:textId="5FC12A39" w:rsidR="000734A2" w:rsidRPr="000734A2" w:rsidRDefault="000734A2" w:rsidP="000734A2">
      <w:pPr>
        <w:pStyle w:val="af7"/>
        <w:keepNext/>
        <w:spacing w:after="0"/>
        <w:jc w:val="right"/>
        <w:rPr>
          <w:rFonts w:ascii="Times New Roman" w:hAnsi="Times New Roman" w:cs="Times New Roman"/>
          <w:color w:val="auto"/>
          <w:sz w:val="24"/>
          <w:szCs w:val="24"/>
        </w:rPr>
      </w:pPr>
      <w:bookmarkStart w:id="67" w:name="_Ref20815924"/>
      <w:bookmarkStart w:id="68" w:name="_Toc24886638"/>
      <w:bookmarkStart w:id="69" w:name="_Toc49859340"/>
      <w:r w:rsidRPr="000734A2">
        <w:rPr>
          <w:rFonts w:ascii="Times New Roman" w:hAnsi="Times New Roman" w:cs="Times New Roman"/>
          <w:color w:val="auto"/>
          <w:sz w:val="24"/>
          <w:szCs w:val="24"/>
        </w:rPr>
        <w:t>Таблица</w:t>
      </w:r>
      <w:bookmarkEnd w:id="67"/>
      <w:r w:rsidR="00DC5B92">
        <w:rPr>
          <w:rFonts w:ascii="Times New Roman" w:hAnsi="Times New Roman" w:cs="Times New Roman"/>
          <w:color w:val="auto"/>
          <w:sz w:val="24"/>
          <w:szCs w:val="24"/>
        </w:rPr>
        <w:t xml:space="preserve"> 17</w:t>
      </w:r>
      <w:r w:rsidRPr="000734A2">
        <w:rPr>
          <w:rFonts w:ascii="Times New Roman" w:hAnsi="Times New Roman" w:cs="Times New Roman"/>
          <w:color w:val="auto"/>
          <w:sz w:val="24"/>
          <w:szCs w:val="24"/>
        </w:rPr>
        <w:t>. Прогноз спроса на отпуск тепловой энергии котельных Ельнинск</w:t>
      </w:r>
      <w:r w:rsidR="00A962E7">
        <w:rPr>
          <w:rFonts w:ascii="Times New Roman" w:hAnsi="Times New Roman" w:cs="Times New Roman"/>
          <w:color w:val="auto"/>
          <w:sz w:val="24"/>
          <w:szCs w:val="24"/>
        </w:rPr>
        <w:t>ого городского поселения на 2022</w:t>
      </w:r>
      <w:r w:rsidRPr="000734A2">
        <w:rPr>
          <w:rFonts w:ascii="Times New Roman" w:hAnsi="Times New Roman" w:cs="Times New Roman"/>
          <w:color w:val="auto"/>
          <w:sz w:val="24"/>
          <w:szCs w:val="24"/>
        </w:rPr>
        <w:t xml:space="preserve"> г.</w:t>
      </w:r>
      <w:bookmarkEnd w:id="68"/>
      <w:bookmarkEnd w:id="69"/>
    </w:p>
    <w:tbl>
      <w:tblPr>
        <w:tblW w:w="4999" w:type="pct"/>
        <w:tblLayout w:type="fixed"/>
        <w:tblLook w:val="04A0" w:firstRow="1" w:lastRow="0" w:firstColumn="1" w:lastColumn="0" w:noHBand="0" w:noVBand="1"/>
      </w:tblPr>
      <w:tblGrid>
        <w:gridCol w:w="3544"/>
        <w:gridCol w:w="3115"/>
        <w:gridCol w:w="1808"/>
        <w:gridCol w:w="2058"/>
        <w:gridCol w:w="1199"/>
        <w:gridCol w:w="1470"/>
        <w:gridCol w:w="1363"/>
      </w:tblGrid>
      <w:tr w:rsidR="000734A2" w:rsidRPr="0091069C" w14:paraId="265E8025" w14:textId="77777777" w:rsidTr="000734A2">
        <w:trPr>
          <w:trHeight w:val="1080"/>
        </w:trPr>
        <w:tc>
          <w:tcPr>
            <w:tcW w:w="12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2B8B47"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Наименование юридического лица, в собственности/аренде у которого находится источник</w:t>
            </w:r>
          </w:p>
        </w:tc>
        <w:tc>
          <w:tcPr>
            <w:tcW w:w="1070" w:type="pct"/>
            <w:tcBorders>
              <w:top w:val="single" w:sz="4" w:space="0" w:color="auto"/>
              <w:left w:val="nil"/>
              <w:bottom w:val="single" w:sz="4" w:space="0" w:color="auto"/>
              <w:right w:val="single" w:sz="4" w:space="0" w:color="auto"/>
            </w:tcBorders>
            <w:shd w:val="clear" w:color="auto" w:fill="auto"/>
            <w:vAlign w:val="center"/>
            <w:hideMark/>
          </w:tcPr>
          <w:p w14:paraId="358AF2F8"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Наименование источника тепловой энергии</w:t>
            </w:r>
          </w:p>
        </w:tc>
        <w:tc>
          <w:tcPr>
            <w:tcW w:w="621" w:type="pct"/>
            <w:tcBorders>
              <w:top w:val="single" w:sz="4" w:space="0" w:color="auto"/>
              <w:left w:val="nil"/>
              <w:bottom w:val="single" w:sz="4" w:space="0" w:color="auto"/>
              <w:right w:val="single" w:sz="4" w:space="0" w:color="auto"/>
            </w:tcBorders>
            <w:shd w:val="clear" w:color="auto" w:fill="auto"/>
            <w:vAlign w:val="center"/>
            <w:hideMark/>
          </w:tcPr>
          <w:p w14:paraId="2E97D535"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Полезный отпуск тепловой энергии потребителям, Гкал</w:t>
            </w:r>
          </w:p>
        </w:tc>
        <w:tc>
          <w:tcPr>
            <w:tcW w:w="707" w:type="pct"/>
            <w:tcBorders>
              <w:top w:val="single" w:sz="4" w:space="0" w:color="auto"/>
              <w:left w:val="nil"/>
              <w:bottom w:val="single" w:sz="4" w:space="0" w:color="auto"/>
              <w:right w:val="single" w:sz="4" w:space="0" w:color="auto"/>
            </w:tcBorders>
            <w:shd w:val="clear" w:color="auto" w:fill="auto"/>
            <w:vAlign w:val="center"/>
            <w:hideMark/>
          </w:tcPr>
          <w:p w14:paraId="11DB262D"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Нормативные  технологические потери в тепловых сетях теплоснабжающей организации, Гкал</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1F54509C"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Отпуск тепловой энергии в сеть, Гкал</w:t>
            </w:r>
          </w:p>
        </w:tc>
        <w:tc>
          <w:tcPr>
            <w:tcW w:w="505" w:type="pct"/>
            <w:tcBorders>
              <w:top w:val="single" w:sz="4" w:space="0" w:color="auto"/>
              <w:left w:val="nil"/>
              <w:bottom w:val="single" w:sz="4" w:space="0" w:color="auto"/>
              <w:right w:val="single" w:sz="4" w:space="0" w:color="auto"/>
            </w:tcBorders>
            <w:shd w:val="clear" w:color="auto" w:fill="auto"/>
            <w:vAlign w:val="center"/>
            <w:hideMark/>
          </w:tcPr>
          <w:p w14:paraId="00A5365C"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Расход тепловой энергии на собственные нужды, Гкал</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5D23180D"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Выработка тепловой энергии, Гкал</w:t>
            </w:r>
          </w:p>
        </w:tc>
      </w:tr>
      <w:tr w:rsidR="000734A2" w:rsidRPr="0091069C" w14:paraId="145B0627" w14:textId="77777777" w:rsidTr="000734A2">
        <w:trPr>
          <w:trHeight w:val="360"/>
        </w:trPr>
        <w:tc>
          <w:tcPr>
            <w:tcW w:w="1217" w:type="pct"/>
            <w:tcBorders>
              <w:top w:val="nil"/>
              <w:left w:val="single" w:sz="4" w:space="0" w:color="auto"/>
              <w:bottom w:val="single" w:sz="4" w:space="0" w:color="auto"/>
              <w:right w:val="single" w:sz="4" w:space="0" w:color="auto"/>
            </w:tcBorders>
            <w:shd w:val="clear" w:color="auto" w:fill="auto"/>
            <w:vAlign w:val="center"/>
            <w:hideMark/>
          </w:tcPr>
          <w:p w14:paraId="1266CD15" w14:textId="77777777" w:rsidR="000734A2" w:rsidRPr="0091069C" w:rsidRDefault="000734A2" w:rsidP="0091069C">
            <w:pPr>
              <w:spacing w:after="0" w:line="240" w:lineRule="auto"/>
              <w:rPr>
                <w:rFonts w:ascii="Times New Roman" w:hAnsi="Times New Roman" w:cs="Times New Roman"/>
                <w:color w:val="000000"/>
                <w:sz w:val="20"/>
                <w:szCs w:val="20"/>
              </w:rPr>
            </w:pPr>
            <w:r w:rsidRPr="0091069C">
              <w:rPr>
                <w:rFonts w:ascii="Times New Roman" w:hAnsi="Times New Roman" w:cs="Times New Roman"/>
                <w:color w:val="000000"/>
                <w:sz w:val="20"/>
                <w:szCs w:val="20"/>
              </w:rPr>
              <w:t>ООО "</w:t>
            </w:r>
            <w:proofErr w:type="spellStart"/>
            <w:r w:rsidRPr="0091069C">
              <w:rPr>
                <w:rFonts w:ascii="Times New Roman" w:hAnsi="Times New Roman" w:cs="Times New Roman"/>
                <w:color w:val="000000"/>
                <w:sz w:val="20"/>
                <w:szCs w:val="20"/>
              </w:rPr>
              <w:t>Смоленскрегионтеплоэнерго</w:t>
            </w:r>
            <w:proofErr w:type="spellEnd"/>
            <w:r w:rsidRPr="0091069C">
              <w:rPr>
                <w:rFonts w:ascii="Times New Roman" w:hAnsi="Times New Roman" w:cs="Times New Roman"/>
                <w:color w:val="000000"/>
                <w:sz w:val="20"/>
                <w:szCs w:val="20"/>
              </w:rPr>
              <w:t>"</w:t>
            </w:r>
          </w:p>
        </w:tc>
        <w:tc>
          <w:tcPr>
            <w:tcW w:w="1070" w:type="pct"/>
            <w:tcBorders>
              <w:top w:val="nil"/>
              <w:left w:val="nil"/>
              <w:bottom w:val="single" w:sz="4" w:space="0" w:color="auto"/>
              <w:right w:val="single" w:sz="4" w:space="0" w:color="auto"/>
            </w:tcBorders>
            <w:shd w:val="clear" w:color="auto" w:fill="auto"/>
            <w:vAlign w:val="center"/>
            <w:hideMark/>
          </w:tcPr>
          <w:p w14:paraId="0CD6569B" w14:textId="2AC431A1"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 1, у</w:t>
            </w:r>
            <w:r w:rsidR="00F108A5">
              <w:rPr>
                <w:rFonts w:ascii="Times New Roman" w:hAnsi="Times New Roman" w:cs="Times New Roman"/>
                <w:color w:val="000000"/>
                <w:sz w:val="20"/>
                <w:szCs w:val="20"/>
              </w:rPr>
              <w:t>л. Смоленский большак</w:t>
            </w:r>
          </w:p>
        </w:tc>
        <w:tc>
          <w:tcPr>
            <w:tcW w:w="621" w:type="pct"/>
            <w:tcBorders>
              <w:top w:val="nil"/>
              <w:left w:val="nil"/>
              <w:bottom w:val="single" w:sz="4" w:space="0" w:color="auto"/>
              <w:right w:val="single" w:sz="4" w:space="0" w:color="auto"/>
            </w:tcBorders>
            <w:shd w:val="clear" w:color="auto" w:fill="auto"/>
            <w:noWrap/>
            <w:vAlign w:val="center"/>
            <w:hideMark/>
          </w:tcPr>
          <w:p w14:paraId="15C51FB9"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1 264</w:t>
            </w:r>
          </w:p>
        </w:tc>
        <w:tc>
          <w:tcPr>
            <w:tcW w:w="707" w:type="pct"/>
            <w:tcBorders>
              <w:top w:val="nil"/>
              <w:left w:val="nil"/>
              <w:bottom w:val="single" w:sz="4" w:space="0" w:color="auto"/>
              <w:right w:val="single" w:sz="4" w:space="0" w:color="auto"/>
            </w:tcBorders>
            <w:shd w:val="clear" w:color="auto" w:fill="auto"/>
            <w:noWrap/>
            <w:vAlign w:val="center"/>
            <w:hideMark/>
          </w:tcPr>
          <w:p w14:paraId="465EC483"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154</w:t>
            </w:r>
          </w:p>
        </w:tc>
        <w:tc>
          <w:tcPr>
            <w:tcW w:w="412" w:type="pct"/>
            <w:tcBorders>
              <w:top w:val="nil"/>
              <w:left w:val="nil"/>
              <w:bottom w:val="single" w:sz="4" w:space="0" w:color="auto"/>
              <w:right w:val="single" w:sz="4" w:space="0" w:color="auto"/>
            </w:tcBorders>
            <w:shd w:val="clear" w:color="auto" w:fill="auto"/>
            <w:noWrap/>
            <w:vAlign w:val="center"/>
            <w:hideMark/>
          </w:tcPr>
          <w:p w14:paraId="3CA5BA4B"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1 418</w:t>
            </w:r>
          </w:p>
        </w:tc>
        <w:tc>
          <w:tcPr>
            <w:tcW w:w="505" w:type="pct"/>
            <w:tcBorders>
              <w:top w:val="nil"/>
              <w:left w:val="nil"/>
              <w:bottom w:val="single" w:sz="4" w:space="0" w:color="auto"/>
              <w:right w:val="single" w:sz="4" w:space="0" w:color="auto"/>
            </w:tcBorders>
            <w:shd w:val="clear" w:color="auto" w:fill="auto"/>
            <w:noWrap/>
            <w:vAlign w:val="center"/>
            <w:hideMark/>
          </w:tcPr>
          <w:p w14:paraId="3CE8ADE2"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38</w:t>
            </w:r>
          </w:p>
        </w:tc>
        <w:tc>
          <w:tcPr>
            <w:tcW w:w="468" w:type="pct"/>
            <w:tcBorders>
              <w:top w:val="nil"/>
              <w:left w:val="nil"/>
              <w:bottom w:val="single" w:sz="4" w:space="0" w:color="auto"/>
              <w:right w:val="single" w:sz="4" w:space="0" w:color="auto"/>
            </w:tcBorders>
            <w:shd w:val="clear" w:color="auto" w:fill="auto"/>
            <w:noWrap/>
            <w:vAlign w:val="center"/>
            <w:hideMark/>
          </w:tcPr>
          <w:p w14:paraId="45637A63"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1 456</w:t>
            </w:r>
          </w:p>
        </w:tc>
      </w:tr>
      <w:tr w:rsidR="000734A2" w:rsidRPr="0091069C" w14:paraId="0F5ECD48" w14:textId="77777777" w:rsidTr="000734A2">
        <w:trPr>
          <w:trHeight w:val="375"/>
        </w:trPr>
        <w:tc>
          <w:tcPr>
            <w:tcW w:w="1217" w:type="pct"/>
            <w:tcBorders>
              <w:top w:val="nil"/>
              <w:left w:val="single" w:sz="4" w:space="0" w:color="auto"/>
              <w:bottom w:val="single" w:sz="4" w:space="0" w:color="auto"/>
              <w:right w:val="single" w:sz="4" w:space="0" w:color="auto"/>
            </w:tcBorders>
            <w:shd w:val="clear" w:color="auto" w:fill="auto"/>
            <w:vAlign w:val="center"/>
            <w:hideMark/>
          </w:tcPr>
          <w:p w14:paraId="0307C603" w14:textId="77777777" w:rsidR="000734A2" w:rsidRPr="0091069C" w:rsidRDefault="000734A2" w:rsidP="0091069C">
            <w:pPr>
              <w:spacing w:after="0" w:line="240" w:lineRule="auto"/>
              <w:rPr>
                <w:rFonts w:ascii="Times New Roman" w:hAnsi="Times New Roman" w:cs="Times New Roman"/>
                <w:color w:val="000000"/>
                <w:sz w:val="20"/>
                <w:szCs w:val="20"/>
              </w:rPr>
            </w:pPr>
            <w:r w:rsidRPr="0091069C">
              <w:rPr>
                <w:rFonts w:ascii="Times New Roman" w:hAnsi="Times New Roman" w:cs="Times New Roman"/>
                <w:color w:val="000000"/>
                <w:sz w:val="20"/>
                <w:szCs w:val="20"/>
              </w:rPr>
              <w:t>ООО "</w:t>
            </w:r>
            <w:proofErr w:type="spellStart"/>
            <w:r w:rsidRPr="0091069C">
              <w:rPr>
                <w:rFonts w:ascii="Times New Roman" w:hAnsi="Times New Roman" w:cs="Times New Roman"/>
                <w:color w:val="000000"/>
                <w:sz w:val="20"/>
                <w:szCs w:val="20"/>
              </w:rPr>
              <w:t>Смоленскрегионтеплоэнерго</w:t>
            </w:r>
            <w:proofErr w:type="spellEnd"/>
            <w:r w:rsidRPr="0091069C">
              <w:rPr>
                <w:rFonts w:ascii="Times New Roman" w:hAnsi="Times New Roman" w:cs="Times New Roman"/>
                <w:color w:val="000000"/>
                <w:sz w:val="20"/>
                <w:szCs w:val="20"/>
              </w:rPr>
              <w:t>"</w:t>
            </w:r>
          </w:p>
        </w:tc>
        <w:tc>
          <w:tcPr>
            <w:tcW w:w="1070" w:type="pct"/>
            <w:tcBorders>
              <w:top w:val="nil"/>
              <w:left w:val="nil"/>
              <w:bottom w:val="single" w:sz="4" w:space="0" w:color="auto"/>
              <w:right w:val="single" w:sz="4" w:space="0" w:color="auto"/>
            </w:tcBorders>
            <w:shd w:val="clear" w:color="auto" w:fill="auto"/>
            <w:noWrap/>
            <w:vAlign w:val="center"/>
            <w:hideMark/>
          </w:tcPr>
          <w:p w14:paraId="5C440B46" w14:textId="6030F3F9" w:rsidR="000734A2" w:rsidRPr="0091069C" w:rsidRDefault="00F108A5" w:rsidP="0091069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2, пер. Глинки</w:t>
            </w:r>
          </w:p>
        </w:tc>
        <w:tc>
          <w:tcPr>
            <w:tcW w:w="621" w:type="pct"/>
            <w:tcBorders>
              <w:top w:val="nil"/>
              <w:left w:val="nil"/>
              <w:bottom w:val="single" w:sz="4" w:space="0" w:color="auto"/>
              <w:right w:val="single" w:sz="4" w:space="0" w:color="auto"/>
            </w:tcBorders>
            <w:shd w:val="clear" w:color="auto" w:fill="auto"/>
            <w:noWrap/>
            <w:vAlign w:val="center"/>
            <w:hideMark/>
          </w:tcPr>
          <w:p w14:paraId="39716063"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7 312</w:t>
            </w:r>
          </w:p>
        </w:tc>
        <w:tc>
          <w:tcPr>
            <w:tcW w:w="707" w:type="pct"/>
            <w:tcBorders>
              <w:top w:val="nil"/>
              <w:left w:val="nil"/>
              <w:bottom w:val="single" w:sz="4" w:space="0" w:color="auto"/>
              <w:right w:val="single" w:sz="4" w:space="0" w:color="auto"/>
            </w:tcBorders>
            <w:shd w:val="clear" w:color="auto" w:fill="auto"/>
            <w:noWrap/>
            <w:vAlign w:val="center"/>
            <w:hideMark/>
          </w:tcPr>
          <w:p w14:paraId="4D8B8C48"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2 069</w:t>
            </w:r>
          </w:p>
        </w:tc>
        <w:tc>
          <w:tcPr>
            <w:tcW w:w="412" w:type="pct"/>
            <w:tcBorders>
              <w:top w:val="nil"/>
              <w:left w:val="nil"/>
              <w:bottom w:val="single" w:sz="4" w:space="0" w:color="auto"/>
              <w:right w:val="single" w:sz="4" w:space="0" w:color="auto"/>
            </w:tcBorders>
            <w:shd w:val="clear" w:color="auto" w:fill="auto"/>
            <w:noWrap/>
            <w:vAlign w:val="center"/>
            <w:hideMark/>
          </w:tcPr>
          <w:p w14:paraId="7D918995"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9 381</w:t>
            </w:r>
          </w:p>
        </w:tc>
        <w:tc>
          <w:tcPr>
            <w:tcW w:w="505" w:type="pct"/>
            <w:tcBorders>
              <w:top w:val="nil"/>
              <w:left w:val="nil"/>
              <w:bottom w:val="single" w:sz="4" w:space="0" w:color="auto"/>
              <w:right w:val="single" w:sz="4" w:space="0" w:color="auto"/>
            </w:tcBorders>
            <w:shd w:val="clear" w:color="auto" w:fill="auto"/>
            <w:noWrap/>
            <w:vAlign w:val="center"/>
            <w:hideMark/>
          </w:tcPr>
          <w:p w14:paraId="53581AC1"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252</w:t>
            </w:r>
          </w:p>
        </w:tc>
        <w:tc>
          <w:tcPr>
            <w:tcW w:w="468" w:type="pct"/>
            <w:tcBorders>
              <w:top w:val="nil"/>
              <w:left w:val="nil"/>
              <w:bottom w:val="single" w:sz="4" w:space="0" w:color="auto"/>
              <w:right w:val="single" w:sz="4" w:space="0" w:color="auto"/>
            </w:tcBorders>
            <w:shd w:val="clear" w:color="auto" w:fill="auto"/>
            <w:noWrap/>
            <w:vAlign w:val="center"/>
            <w:hideMark/>
          </w:tcPr>
          <w:p w14:paraId="7607413E"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9 633</w:t>
            </w:r>
          </w:p>
        </w:tc>
      </w:tr>
      <w:tr w:rsidR="000734A2" w:rsidRPr="0091069C" w14:paraId="4A033B47" w14:textId="77777777" w:rsidTr="000734A2">
        <w:trPr>
          <w:trHeight w:val="375"/>
        </w:trPr>
        <w:tc>
          <w:tcPr>
            <w:tcW w:w="1217" w:type="pct"/>
            <w:tcBorders>
              <w:top w:val="nil"/>
              <w:left w:val="single" w:sz="4" w:space="0" w:color="auto"/>
              <w:bottom w:val="single" w:sz="4" w:space="0" w:color="auto"/>
              <w:right w:val="single" w:sz="4" w:space="0" w:color="auto"/>
            </w:tcBorders>
            <w:shd w:val="clear" w:color="auto" w:fill="auto"/>
            <w:vAlign w:val="center"/>
            <w:hideMark/>
          </w:tcPr>
          <w:p w14:paraId="42F5EA0B" w14:textId="77777777" w:rsidR="000734A2" w:rsidRPr="0091069C" w:rsidRDefault="000734A2" w:rsidP="0091069C">
            <w:pPr>
              <w:spacing w:after="0" w:line="240" w:lineRule="auto"/>
              <w:rPr>
                <w:rFonts w:ascii="Times New Roman" w:hAnsi="Times New Roman" w:cs="Times New Roman"/>
                <w:color w:val="000000"/>
                <w:sz w:val="20"/>
                <w:szCs w:val="20"/>
              </w:rPr>
            </w:pPr>
            <w:r w:rsidRPr="0091069C">
              <w:rPr>
                <w:rFonts w:ascii="Times New Roman" w:hAnsi="Times New Roman" w:cs="Times New Roman"/>
                <w:color w:val="000000"/>
                <w:sz w:val="20"/>
                <w:szCs w:val="20"/>
              </w:rPr>
              <w:t>ООО "</w:t>
            </w:r>
            <w:proofErr w:type="spellStart"/>
            <w:r w:rsidRPr="0091069C">
              <w:rPr>
                <w:rFonts w:ascii="Times New Roman" w:hAnsi="Times New Roman" w:cs="Times New Roman"/>
                <w:color w:val="000000"/>
                <w:sz w:val="20"/>
                <w:szCs w:val="20"/>
              </w:rPr>
              <w:t>Смоленскрегионтеплоэнерго</w:t>
            </w:r>
            <w:proofErr w:type="spellEnd"/>
            <w:r w:rsidRPr="0091069C">
              <w:rPr>
                <w:rFonts w:ascii="Times New Roman" w:hAnsi="Times New Roman" w:cs="Times New Roman"/>
                <w:color w:val="000000"/>
                <w:sz w:val="20"/>
                <w:szCs w:val="20"/>
              </w:rPr>
              <w:t>"</w:t>
            </w:r>
          </w:p>
        </w:tc>
        <w:tc>
          <w:tcPr>
            <w:tcW w:w="1070" w:type="pct"/>
            <w:tcBorders>
              <w:top w:val="nil"/>
              <w:left w:val="nil"/>
              <w:bottom w:val="single" w:sz="4" w:space="0" w:color="auto"/>
              <w:right w:val="single" w:sz="4" w:space="0" w:color="auto"/>
            </w:tcBorders>
            <w:shd w:val="clear" w:color="auto" w:fill="auto"/>
            <w:noWrap/>
            <w:vAlign w:val="center"/>
            <w:hideMark/>
          </w:tcPr>
          <w:p w14:paraId="6F208C3F" w14:textId="37BFF088" w:rsidR="000734A2" w:rsidRPr="0091069C" w:rsidRDefault="00F108A5" w:rsidP="0091069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3, ул. Кировская</w:t>
            </w:r>
          </w:p>
        </w:tc>
        <w:tc>
          <w:tcPr>
            <w:tcW w:w="621" w:type="pct"/>
            <w:tcBorders>
              <w:top w:val="nil"/>
              <w:left w:val="nil"/>
              <w:bottom w:val="single" w:sz="4" w:space="0" w:color="auto"/>
              <w:right w:val="single" w:sz="4" w:space="0" w:color="auto"/>
            </w:tcBorders>
            <w:shd w:val="clear" w:color="auto" w:fill="auto"/>
            <w:noWrap/>
            <w:vAlign w:val="center"/>
            <w:hideMark/>
          </w:tcPr>
          <w:p w14:paraId="4EB14E70"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851</w:t>
            </w:r>
          </w:p>
        </w:tc>
        <w:tc>
          <w:tcPr>
            <w:tcW w:w="707" w:type="pct"/>
            <w:tcBorders>
              <w:top w:val="nil"/>
              <w:left w:val="nil"/>
              <w:bottom w:val="single" w:sz="4" w:space="0" w:color="auto"/>
              <w:right w:val="single" w:sz="4" w:space="0" w:color="auto"/>
            </w:tcBorders>
            <w:shd w:val="clear" w:color="auto" w:fill="auto"/>
            <w:noWrap/>
            <w:vAlign w:val="center"/>
            <w:hideMark/>
          </w:tcPr>
          <w:p w14:paraId="031AFAC7"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30</w:t>
            </w:r>
          </w:p>
        </w:tc>
        <w:tc>
          <w:tcPr>
            <w:tcW w:w="412" w:type="pct"/>
            <w:tcBorders>
              <w:top w:val="nil"/>
              <w:left w:val="nil"/>
              <w:bottom w:val="single" w:sz="4" w:space="0" w:color="auto"/>
              <w:right w:val="single" w:sz="4" w:space="0" w:color="auto"/>
            </w:tcBorders>
            <w:shd w:val="clear" w:color="auto" w:fill="auto"/>
            <w:noWrap/>
            <w:vAlign w:val="center"/>
            <w:hideMark/>
          </w:tcPr>
          <w:p w14:paraId="3D1360D6"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881</w:t>
            </w:r>
          </w:p>
        </w:tc>
        <w:tc>
          <w:tcPr>
            <w:tcW w:w="505" w:type="pct"/>
            <w:tcBorders>
              <w:top w:val="nil"/>
              <w:left w:val="nil"/>
              <w:bottom w:val="single" w:sz="4" w:space="0" w:color="auto"/>
              <w:right w:val="single" w:sz="4" w:space="0" w:color="auto"/>
            </w:tcBorders>
            <w:shd w:val="clear" w:color="auto" w:fill="auto"/>
            <w:noWrap/>
            <w:vAlign w:val="center"/>
            <w:hideMark/>
          </w:tcPr>
          <w:p w14:paraId="2B76C298"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26</w:t>
            </w:r>
          </w:p>
        </w:tc>
        <w:tc>
          <w:tcPr>
            <w:tcW w:w="468" w:type="pct"/>
            <w:tcBorders>
              <w:top w:val="nil"/>
              <w:left w:val="nil"/>
              <w:bottom w:val="single" w:sz="4" w:space="0" w:color="auto"/>
              <w:right w:val="single" w:sz="4" w:space="0" w:color="auto"/>
            </w:tcBorders>
            <w:shd w:val="clear" w:color="auto" w:fill="auto"/>
            <w:noWrap/>
            <w:vAlign w:val="center"/>
            <w:hideMark/>
          </w:tcPr>
          <w:p w14:paraId="06140B54"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907</w:t>
            </w:r>
          </w:p>
        </w:tc>
      </w:tr>
      <w:tr w:rsidR="000734A2" w:rsidRPr="0091069C" w14:paraId="0F052B5A" w14:textId="77777777" w:rsidTr="000734A2">
        <w:trPr>
          <w:trHeight w:val="375"/>
        </w:trPr>
        <w:tc>
          <w:tcPr>
            <w:tcW w:w="1217" w:type="pct"/>
            <w:tcBorders>
              <w:top w:val="nil"/>
              <w:left w:val="single" w:sz="4" w:space="0" w:color="auto"/>
              <w:bottom w:val="single" w:sz="4" w:space="0" w:color="auto"/>
              <w:right w:val="single" w:sz="4" w:space="0" w:color="auto"/>
            </w:tcBorders>
            <w:shd w:val="clear" w:color="auto" w:fill="auto"/>
            <w:vAlign w:val="center"/>
            <w:hideMark/>
          </w:tcPr>
          <w:p w14:paraId="7906019C" w14:textId="77777777" w:rsidR="000734A2" w:rsidRPr="0091069C" w:rsidRDefault="000734A2" w:rsidP="0091069C">
            <w:pPr>
              <w:spacing w:after="0" w:line="240" w:lineRule="auto"/>
              <w:rPr>
                <w:rFonts w:ascii="Times New Roman" w:hAnsi="Times New Roman" w:cs="Times New Roman"/>
                <w:color w:val="000000"/>
                <w:sz w:val="20"/>
                <w:szCs w:val="20"/>
              </w:rPr>
            </w:pPr>
            <w:r w:rsidRPr="0091069C">
              <w:rPr>
                <w:rFonts w:ascii="Times New Roman" w:hAnsi="Times New Roman" w:cs="Times New Roman"/>
                <w:color w:val="000000"/>
                <w:sz w:val="20"/>
                <w:szCs w:val="20"/>
              </w:rPr>
              <w:t>ООО "</w:t>
            </w:r>
            <w:proofErr w:type="spellStart"/>
            <w:r w:rsidRPr="0091069C">
              <w:rPr>
                <w:rFonts w:ascii="Times New Roman" w:hAnsi="Times New Roman" w:cs="Times New Roman"/>
                <w:color w:val="000000"/>
                <w:sz w:val="20"/>
                <w:szCs w:val="20"/>
              </w:rPr>
              <w:t>Смоленскрегионтеплоэнерго</w:t>
            </w:r>
            <w:proofErr w:type="spellEnd"/>
            <w:r w:rsidRPr="0091069C">
              <w:rPr>
                <w:rFonts w:ascii="Times New Roman" w:hAnsi="Times New Roman" w:cs="Times New Roman"/>
                <w:color w:val="000000"/>
                <w:sz w:val="20"/>
                <w:szCs w:val="20"/>
              </w:rPr>
              <w:t>"</w:t>
            </w:r>
          </w:p>
        </w:tc>
        <w:tc>
          <w:tcPr>
            <w:tcW w:w="1070" w:type="pct"/>
            <w:tcBorders>
              <w:top w:val="nil"/>
              <w:left w:val="nil"/>
              <w:bottom w:val="single" w:sz="4" w:space="0" w:color="auto"/>
              <w:right w:val="single" w:sz="4" w:space="0" w:color="auto"/>
            </w:tcBorders>
            <w:shd w:val="clear" w:color="auto" w:fill="auto"/>
            <w:noWrap/>
            <w:vAlign w:val="center"/>
            <w:hideMark/>
          </w:tcPr>
          <w:p w14:paraId="7678B04F"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 4, ул. Пролетарская, ЦРБ</w:t>
            </w:r>
          </w:p>
        </w:tc>
        <w:tc>
          <w:tcPr>
            <w:tcW w:w="621" w:type="pct"/>
            <w:tcBorders>
              <w:top w:val="nil"/>
              <w:left w:val="nil"/>
              <w:bottom w:val="single" w:sz="4" w:space="0" w:color="auto"/>
              <w:right w:val="single" w:sz="4" w:space="0" w:color="auto"/>
            </w:tcBorders>
            <w:shd w:val="clear" w:color="auto" w:fill="auto"/>
            <w:noWrap/>
            <w:vAlign w:val="center"/>
            <w:hideMark/>
          </w:tcPr>
          <w:p w14:paraId="0F10C39C"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1 420</w:t>
            </w:r>
          </w:p>
        </w:tc>
        <w:tc>
          <w:tcPr>
            <w:tcW w:w="707" w:type="pct"/>
            <w:tcBorders>
              <w:top w:val="nil"/>
              <w:left w:val="nil"/>
              <w:bottom w:val="single" w:sz="4" w:space="0" w:color="auto"/>
              <w:right w:val="single" w:sz="4" w:space="0" w:color="auto"/>
            </w:tcBorders>
            <w:shd w:val="clear" w:color="auto" w:fill="auto"/>
            <w:noWrap/>
            <w:vAlign w:val="center"/>
            <w:hideMark/>
          </w:tcPr>
          <w:p w14:paraId="112CE35C"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715</w:t>
            </w:r>
          </w:p>
        </w:tc>
        <w:tc>
          <w:tcPr>
            <w:tcW w:w="412" w:type="pct"/>
            <w:tcBorders>
              <w:top w:val="nil"/>
              <w:left w:val="nil"/>
              <w:bottom w:val="single" w:sz="4" w:space="0" w:color="auto"/>
              <w:right w:val="single" w:sz="4" w:space="0" w:color="auto"/>
            </w:tcBorders>
            <w:shd w:val="clear" w:color="auto" w:fill="auto"/>
            <w:noWrap/>
            <w:vAlign w:val="center"/>
            <w:hideMark/>
          </w:tcPr>
          <w:p w14:paraId="021AEFEE"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2 135</w:t>
            </w:r>
          </w:p>
        </w:tc>
        <w:tc>
          <w:tcPr>
            <w:tcW w:w="505" w:type="pct"/>
            <w:tcBorders>
              <w:top w:val="nil"/>
              <w:left w:val="nil"/>
              <w:bottom w:val="single" w:sz="4" w:space="0" w:color="auto"/>
              <w:right w:val="single" w:sz="4" w:space="0" w:color="auto"/>
            </w:tcBorders>
            <w:shd w:val="clear" w:color="auto" w:fill="auto"/>
            <w:noWrap/>
            <w:vAlign w:val="center"/>
            <w:hideMark/>
          </w:tcPr>
          <w:p w14:paraId="5E733714"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111</w:t>
            </w:r>
          </w:p>
        </w:tc>
        <w:tc>
          <w:tcPr>
            <w:tcW w:w="468" w:type="pct"/>
            <w:tcBorders>
              <w:top w:val="nil"/>
              <w:left w:val="nil"/>
              <w:bottom w:val="single" w:sz="4" w:space="0" w:color="auto"/>
              <w:right w:val="single" w:sz="4" w:space="0" w:color="auto"/>
            </w:tcBorders>
            <w:shd w:val="clear" w:color="auto" w:fill="auto"/>
            <w:noWrap/>
            <w:vAlign w:val="center"/>
            <w:hideMark/>
          </w:tcPr>
          <w:p w14:paraId="0514EE43"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2 246</w:t>
            </w:r>
          </w:p>
        </w:tc>
      </w:tr>
      <w:tr w:rsidR="000734A2" w:rsidRPr="0091069C" w14:paraId="6622838B" w14:textId="77777777" w:rsidTr="000734A2">
        <w:trPr>
          <w:trHeight w:val="375"/>
        </w:trPr>
        <w:tc>
          <w:tcPr>
            <w:tcW w:w="1217" w:type="pct"/>
            <w:tcBorders>
              <w:top w:val="nil"/>
              <w:left w:val="single" w:sz="4" w:space="0" w:color="auto"/>
              <w:bottom w:val="single" w:sz="4" w:space="0" w:color="auto"/>
              <w:right w:val="single" w:sz="4" w:space="0" w:color="auto"/>
            </w:tcBorders>
            <w:shd w:val="clear" w:color="auto" w:fill="auto"/>
            <w:noWrap/>
            <w:vAlign w:val="center"/>
            <w:hideMark/>
          </w:tcPr>
          <w:p w14:paraId="545CD936" w14:textId="77777777" w:rsidR="000734A2" w:rsidRPr="0091069C" w:rsidRDefault="000734A2" w:rsidP="0091069C">
            <w:pPr>
              <w:spacing w:after="0" w:line="240" w:lineRule="auto"/>
              <w:rPr>
                <w:rFonts w:ascii="Times New Roman" w:hAnsi="Times New Roman" w:cs="Times New Roman"/>
                <w:color w:val="000000"/>
                <w:sz w:val="20"/>
                <w:szCs w:val="20"/>
              </w:rPr>
            </w:pPr>
          </w:p>
          <w:p w14:paraId="0905CB55" w14:textId="77777777" w:rsidR="000734A2" w:rsidRPr="0091069C" w:rsidRDefault="000734A2" w:rsidP="0091069C">
            <w:pPr>
              <w:spacing w:after="0" w:line="240" w:lineRule="auto"/>
              <w:rPr>
                <w:rFonts w:ascii="Times New Roman" w:hAnsi="Times New Roman" w:cs="Times New Roman"/>
                <w:color w:val="000000"/>
                <w:sz w:val="20"/>
                <w:szCs w:val="20"/>
              </w:rPr>
            </w:pPr>
            <w:r w:rsidRPr="0091069C">
              <w:rPr>
                <w:rFonts w:ascii="Times New Roman" w:hAnsi="Times New Roman" w:cs="Times New Roman"/>
                <w:color w:val="000000"/>
                <w:sz w:val="20"/>
                <w:szCs w:val="20"/>
              </w:rPr>
              <w:t>ФГБУ "ЦЖКУ по ЗВО" РФ</w:t>
            </w:r>
          </w:p>
        </w:tc>
        <w:tc>
          <w:tcPr>
            <w:tcW w:w="1070" w:type="pct"/>
            <w:tcBorders>
              <w:top w:val="nil"/>
              <w:left w:val="nil"/>
              <w:bottom w:val="single" w:sz="4" w:space="0" w:color="auto"/>
              <w:right w:val="single" w:sz="4" w:space="0" w:color="auto"/>
            </w:tcBorders>
            <w:shd w:val="clear" w:color="auto" w:fill="auto"/>
            <w:vAlign w:val="center"/>
            <w:hideMark/>
          </w:tcPr>
          <w:p w14:paraId="3E561FC5" w14:textId="35DF6D78" w:rsidR="000734A2" w:rsidRPr="0091069C" w:rsidRDefault="00F108A5" w:rsidP="0091069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В/ч</w:t>
            </w:r>
            <w:r w:rsidR="000734A2" w:rsidRPr="0091069C">
              <w:rPr>
                <w:rFonts w:ascii="Times New Roman" w:hAnsi="Times New Roman" w:cs="Times New Roman"/>
                <w:color w:val="000000"/>
                <w:sz w:val="20"/>
                <w:szCs w:val="20"/>
              </w:rPr>
              <w:t xml:space="preserve"> № 4, Котельная № 3634</w:t>
            </w:r>
          </w:p>
        </w:tc>
        <w:tc>
          <w:tcPr>
            <w:tcW w:w="621" w:type="pct"/>
            <w:tcBorders>
              <w:top w:val="nil"/>
              <w:left w:val="nil"/>
              <w:bottom w:val="single" w:sz="4" w:space="0" w:color="auto"/>
              <w:right w:val="single" w:sz="4" w:space="0" w:color="auto"/>
            </w:tcBorders>
            <w:shd w:val="clear" w:color="auto" w:fill="auto"/>
            <w:noWrap/>
            <w:vAlign w:val="center"/>
            <w:hideMark/>
          </w:tcPr>
          <w:p w14:paraId="090DA2A2"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20 018</w:t>
            </w:r>
          </w:p>
        </w:tc>
        <w:tc>
          <w:tcPr>
            <w:tcW w:w="707" w:type="pct"/>
            <w:tcBorders>
              <w:top w:val="nil"/>
              <w:left w:val="nil"/>
              <w:bottom w:val="single" w:sz="4" w:space="0" w:color="auto"/>
              <w:right w:val="single" w:sz="4" w:space="0" w:color="auto"/>
            </w:tcBorders>
            <w:shd w:val="clear" w:color="auto" w:fill="auto"/>
            <w:noWrap/>
            <w:vAlign w:val="center"/>
            <w:hideMark/>
          </w:tcPr>
          <w:p w14:paraId="6B24E110"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9 351</w:t>
            </w:r>
          </w:p>
        </w:tc>
        <w:tc>
          <w:tcPr>
            <w:tcW w:w="412" w:type="pct"/>
            <w:tcBorders>
              <w:top w:val="nil"/>
              <w:left w:val="nil"/>
              <w:bottom w:val="single" w:sz="4" w:space="0" w:color="auto"/>
              <w:right w:val="single" w:sz="4" w:space="0" w:color="auto"/>
            </w:tcBorders>
            <w:shd w:val="clear" w:color="auto" w:fill="auto"/>
            <w:noWrap/>
            <w:vAlign w:val="center"/>
            <w:hideMark/>
          </w:tcPr>
          <w:p w14:paraId="00DB1635"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29 369</w:t>
            </w:r>
          </w:p>
        </w:tc>
        <w:tc>
          <w:tcPr>
            <w:tcW w:w="505" w:type="pct"/>
            <w:tcBorders>
              <w:top w:val="nil"/>
              <w:left w:val="nil"/>
              <w:bottom w:val="single" w:sz="4" w:space="0" w:color="auto"/>
              <w:right w:val="single" w:sz="4" w:space="0" w:color="auto"/>
            </w:tcBorders>
            <w:shd w:val="clear" w:color="auto" w:fill="auto"/>
            <w:noWrap/>
            <w:vAlign w:val="center"/>
            <w:hideMark/>
          </w:tcPr>
          <w:p w14:paraId="6FEF983D"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709</w:t>
            </w:r>
          </w:p>
        </w:tc>
        <w:tc>
          <w:tcPr>
            <w:tcW w:w="468" w:type="pct"/>
            <w:tcBorders>
              <w:top w:val="nil"/>
              <w:left w:val="nil"/>
              <w:bottom w:val="single" w:sz="4" w:space="0" w:color="auto"/>
              <w:right w:val="single" w:sz="4" w:space="0" w:color="auto"/>
            </w:tcBorders>
            <w:shd w:val="clear" w:color="auto" w:fill="auto"/>
            <w:noWrap/>
            <w:vAlign w:val="center"/>
            <w:hideMark/>
          </w:tcPr>
          <w:p w14:paraId="55B043B6"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30 078</w:t>
            </w:r>
          </w:p>
        </w:tc>
      </w:tr>
      <w:tr w:rsidR="000734A2" w:rsidRPr="0091069C" w14:paraId="44866AD2" w14:textId="77777777" w:rsidTr="000734A2">
        <w:trPr>
          <w:trHeight w:val="375"/>
        </w:trPr>
        <w:tc>
          <w:tcPr>
            <w:tcW w:w="1217" w:type="pct"/>
            <w:tcBorders>
              <w:top w:val="nil"/>
              <w:left w:val="single" w:sz="4" w:space="0" w:color="auto"/>
              <w:bottom w:val="single" w:sz="4" w:space="0" w:color="auto"/>
              <w:right w:val="single" w:sz="4" w:space="0" w:color="auto"/>
            </w:tcBorders>
            <w:shd w:val="clear" w:color="auto" w:fill="auto"/>
            <w:noWrap/>
            <w:vAlign w:val="center"/>
            <w:hideMark/>
          </w:tcPr>
          <w:p w14:paraId="551D50F3" w14:textId="77777777" w:rsidR="000734A2" w:rsidRPr="0091069C" w:rsidRDefault="000734A2" w:rsidP="0091069C">
            <w:pPr>
              <w:spacing w:after="0" w:line="240" w:lineRule="auto"/>
              <w:rPr>
                <w:rFonts w:ascii="Times New Roman" w:hAnsi="Times New Roman" w:cs="Times New Roman"/>
                <w:color w:val="000000"/>
                <w:sz w:val="20"/>
                <w:szCs w:val="20"/>
              </w:rPr>
            </w:pPr>
            <w:r w:rsidRPr="0091069C">
              <w:rPr>
                <w:rFonts w:ascii="Times New Roman" w:hAnsi="Times New Roman" w:cs="Times New Roman"/>
                <w:color w:val="000000"/>
                <w:sz w:val="20"/>
                <w:szCs w:val="20"/>
              </w:rPr>
              <w:t> </w:t>
            </w:r>
          </w:p>
        </w:tc>
        <w:tc>
          <w:tcPr>
            <w:tcW w:w="1070" w:type="pct"/>
            <w:tcBorders>
              <w:top w:val="nil"/>
              <w:left w:val="nil"/>
              <w:bottom w:val="single" w:sz="4" w:space="0" w:color="auto"/>
              <w:right w:val="single" w:sz="4" w:space="0" w:color="auto"/>
            </w:tcBorders>
            <w:shd w:val="clear" w:color="auto" w:fill="auto"/>
            <w:noWrap/>
            <w:vAlign w:val="center"/>
            <w:hideMark/>
          </w:tcPr>
          <w:p w14:paraId="60B751DE" w14:textId="77777777" w:rsidR="000734A2" w:rsidRPr="0091069C" w:rsidRDefault="000734A2" w:rsidP="0091069C">
            <w:pPr>
              <w:spacing w:after="0" w:line="240" w:lineRule="auto"/>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ВСЕГО</w:t>
            </w:r>
          </w:p>
        </w:tc>
        <w:tc>
          <w:tcPr>
            <w:tcW w:w="621" w:type="pct"/>
            <w:tcBorders>
              <w:top w:val="nil"/>
              <w:left w:val="nil"/>
              <w:bottom w:val="single" w:sz="4" w:space="0" w:color="auto"/>
              <w:right w:val="single" w:sz="4" w:space="0" w:color="auto"/>
            </w:tcBorders>
            <w:shd w:val="clear" w:color="auto" w:fill="auto"/>
            <w:noWrap/>
            <w:vAlign w:val="center"/>
            <w:hideMark/>
          </w:tcPr>
          <w:p w14:paraId="73CC9872" w14:textId="77777777" w:rsidR="000734A2" w:rsidRPr="0091069C" w:rsidRDefault="000734A2" w:rsidP="0091069C">
            <w:pPr>
              <w:spacing w:after="0" w:line="240" w:lineRule="auto"/>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30 865</w:t>
            </w:r>
          </w:p>
        </w:tc>
        <w:tc>
          <w:tcPr>
            <w:tcW w:w="707" w:type="pct"/>
            <w:tcBorders>
              <w:top w:val="nil"/>
              <w:left w:val="nil"/>
              <w:bottom w:val="single" w:sz="4" w:space="0" w:color="auto"/>
              <w:right w:val="single" w:sz="4" w:space="0" w:color="auto"/>
            </w:tcBorders>
            <w:shd w:val="clear" w:color="auto" w:fill="auto"/>
            <w:noWrap/>
            <w:vAlign w:val="center"/>
            <w:hideMark/>
          </w:tcPr>
          <w:p w14:paraId="0B0155B6" w14:textId="77777777" w:rsidR="000734A2" w:rsidRPr="0091069C" w:rsidRDefault="000734A2" w:rsidP="0091069C">
            <w:pPr>
              <w:spacing w:after="0" w:line="240" w:lineRule="auto"/>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12 319</w:t>
            </w:r>
          </w:p>
        </w:tc>
        <w:tc>
          <w:tcPr>
            <w:tcW w:w="412" w:type="pct"/>
            <w:tcBorders>
              <w:top w:val="nil"/>
              <w:left w:val="nil"/>
              <w:bottom w:val="single" w:sz="4" w:space="0" w:color="auto"/>
              <w:right w:val="single" w:sz="4" w:space="0" w:color="auto"/>
            </w:tcBorders>
            <w:shd w:val="clear" w:color="auto" w:fill="auto"/>
            <w:noWrap/>
            <w:vAlign w:val="center"/>
            <w:hideMark/>
          </w:tcPr>
          <w:p w14:paraId="4D41EA2D" w14:textId="77777777" w:rsidR="000734A2" w:rsidRPr="0091069C" w:rsidRDefault="000734A2" w:rsidP="0091069C">
            <w:pPr>
              <w:spacing w:after="0" w:line="240" w:lineRule="auto"/>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43 184</w:t>
            </w:r>
          </w:p>
        </w:tc>
        <w:tc>
          <w:tcPr>
            <w:tcW w:w="505" w:type="pct"/>
            <w:tcBorders>
              <w:top w:val="nil"/>
              <w:left w:val="nil"/>
              <w:bottom w:val="single" w:sz="4" w:space="0" w:color="auto"/>
              <w:right w:val="single" w:sz="4" w:space="0" w:color="auto"/>
            </w:tcBorders>
            <w:shd w:val="clear" w:color="auto" w:fill="auto"/>
            <w:noWrap/>
            <w:vAlign w:val="center"/>
            <w:hideMark/>
          </w:tcPr>
          <w:p w14:paraId="74C1AFFD" w14:textId="77777777" w:rsidR="000734A2" w:rsidRPr="0091069C" w:rsidRDefault="000734A2" w:rsidP="0091069C">
            <w:pPr>
              <w:spacing w:after="0" w:line="240" w:lineRule="auto"/>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1 136</w:t>
            </w:r>
          </w:p>
        </w:tc>
        <w:tc>
          <w:tcPr>
            <w:tcW w:w="468" w:type="pct"/>
            <w:tcBorders>
              <w:top w:val="nil"/>
              <w:left w:val="nil"/>
              <w:bottom w:val="single" w:sz="4" w:space="0" w:color="auto"/>
              <w:right w:val="single" w:sz="4" w:space="0" w:color="auto"/>
            </w:tcBorders>
            <w:shd w:val="clear" w:color="auto" w:fill="auto"/>
            <w:noWrap/>
            <w:vAlign w:val="center"/>
            <w:hideMark/>
          </w:tcPr>
          <w:p w14:paraId="45896F7A" w14:textId="77777777" w:rsidR="000734A2" w:rsidRPr="0091069C" w:rsidRDefault="000734A2" w:rsidP="0091069C">
            <w:pPr>
              <w:spacing w:after="0" w:line="240" w:lineRule="auto"/>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44 320</w:t>
            </w:r>
          </w:p>
        </w:tc>
      </w:tr>
    </w:tbl>
    <w:p w14:paraId="73BCC969" w14:textId="77777777" w:rsidR="000734A2" w:rsidRPr="000734A2" w:rsidRDefault="000734A2" w:rsidP="000734A2">
      <w:pPr>
        <w:pStyle w:val="af7"/>
        <w:keepNext/>
        <w:spacing w:after="0"/>
        <w:jc w:val="right"/>
        <w:rPr>
          <w:rFonts w:ascii="Times New Roman" w:hAnsi="Times New Roman" w:cs="Times New Roman"/>
          <w:color w:val="auto"/>
          <w:sz w:val="24"/>
          <w:szCs w:val="24"/>
        </w:rPr>
      </w:pPr>
    </w:p>
    <w:p w14:paraId="2C87BA28" w14:textId="77777777" w:rsidR="000734A2" w:rsidRPr="000734A2" w:rsidRDefault="000734A2" w:rsidP="000734A2">
      <w:pPr>
        <w:spacing w:after="0"/>
        <w:rPr>
          <w:rFonts w:ascii="Times New Roman" w:hAnsi="Times New Roman" w:cs="Times New Roman"/>
          <w:i/>
          <w:iCs/>
        </w:rPr>
      </w:pPr>
      <w:r w:rsidRPr="000734A2">
        <w:rPr>
          <w:rFonts w:ascii="Times New Roman" w:hAnsi="Times New Roman" w:cs="Times New Roman"/>
        </w:rPr>
        <w:br w:type="page"/>
      </w:r>
    </w:p>
    <w:p w14:paraId="6DFD517E" w14:textId="6A976EBB" w:rsidR="000734A2" w:rsidRPr="000734A2" w:rsidRDefault="000734A2" w:rsidP="000734A2">
      <w:pPr>
        <w:pStyle w:val="af7"/>
        <w:keepNext/>
        <w:spacing w:after="0"/>
        <w:jc w:val="right"/>
        <w:rPr>
          <w:rFonts w:ascii="Times New Roman" w:hAnsi="Times New Roman" w:cs="Times New Roman"/>
          <w:color w:val="auto"/>
          <w:sz w:val="24"/>
          <w:szCs w:val="24"/>
        </w:rPr>
      </w:pPr>
      <w:r w:rsidRPr="000734A2">
        <w:rPr>
          <w:rFonts w:ascii="Times New Roman" w:hAnsi="Times New Roman" w:cs="Times New Roman"/>
          <w:color w:val="auto"/>
          <w:sz w:val="24"/>
          <w:szCs w:val="24"/>
        </w:rPr>
        <w:lastRenderedPageBreak/>
        <w:t>Таблица</w:t>
      </w:r>
      <w:r w:rsidR="00DC5B92">
        <w:rPr>
          <w:rFonts w:ascii="Times New Roman" w:hAnsi="Times New Roman" w:cs="Times New Roman"/>
          <w:color w:val="auto"/>
          <w:sz w:val="24"/>
          <w:szCs w:val="24"/>
        </w:rPr>
        <w:t xml:space="preserve"> 18</w:t>
      </w:r>
      <w:r w:rsidRPr="000734A2">
        <w:rPr>
          <w:rFonts w:ascii="Times New Roman" w:hAnsi="Times New Roman" w:cs="Times New Roman"/>
          <w:color w:val="auto"/>
          <w:sz w:val="24"/>
          <w:szCs w:val="24"/>
        </w:rPr>
        <w:t>. Прогноз спроса на отпуск тепловой энергии котельных Ельнинск</w:t>
      </w:r>
      <w:r w:rsidR="00A962E7">
        <w:rPr>
          <w:rFonts w:ascii="Times New Roman" w:hAnsi="Times New Roman" w:cs="Times New Roman"/>
          <w:color w:val="auto"/>
          <w:sz w:val="24"/>
          <w:szCs w:val="24"/>
        </w:rPr>
        <w:t>ого городского поселения на 2022-2032</w:t>
      </w:r>
      <w:r w:rsidRPr="000734A2">
        <w:rPr>
          <w:rFonts w:ascii="Times New Roman" w:hAnsi="Times New Roman" w:cs="Times New Roman"/>
          <w:color w:val="auto"/>
          <w:sz w:val="24"/>
          <w:szCs w:val="24"/>
        </w:rPr>
        <w:t xml:space="preserve"> гг.</w:t>
      </w:r>
    </w:p>
    <w:tbl>
      <w:tblPr>
        <w:tblW w:w="5013" w:type="pct"/>
        <w:tblLayout w:type="fixed"/>
        <w:tblLook w:val="04A0" w:firstRow="1" w:lastRow="0" w:firstColumn="1" w:lastColumn="0" w:noHBand="0" w:noVBand="1"/>
      </w:tblPr>
      <w:tblGrid>
        <w:gridCol w:w="3396"/>
        <w:gridCol w:w="3142"/>
        <w:gridCol w:w="1840"/>
        <w:gridCol w:w="2115"/>
        <w:gridCol w:w="1273"/>
        <w:gridCol w:w="1507"/>
        <w:gridCol w:w="1325"/>
      </w:tblGrid>
      <w:tr w:rsidR="000734A2" w:rsidRPr="0091069C" w14:paraId="00375EE4" w14:textId="77777777" w:rsidTr="000734A2">
        <w:trPr>
          <w:trHeight w:val="1080"/>
        </w:trPr>
        <w:tc>
          <w:tcPr>
            <w:tcW w:w="11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2C3B1F"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Наименование юридического лица, в собственности/аренде у которого находится источник</w:t>
            </w:r>
          </w:p>
        </w:tc>
        <w:tc>
          <w:tcPr>
            <w:tcW w:w="1076" w:type="pct"/>
            <w:tcBorders>
              <w:top w:val="single" w:sz="4" w:space="0" w:color="auto"/>
              <w:left w:val="nil"/>
              <w:bottom w:val="single" w:sz="4" w:space="0" w:color="auto"/>
              <w:right w:val="single" w:sz="4" w:space="0" w:color="auto"/>
            </w:tcBorders>
            <w:shd w:val="clear" w:color="auto" w:fill="auto"/>
            <w:vAlign w:val="center"/>
            <w:hideMark/>
          </w:tcPr>
          <w:p w14:paraId="7DE4E0E9"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 xml:space="preserve">Наименование источника </w:t>
            </w:r>
          </w:p>
          <w:p w14:paraId="509543E1"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тепловой энергии</w:t>
            </w:r>
          </w:p>
        </w:tc>
        <w:tc>
          <w:tcPr>
            <w:tcW w:w="630" w:type="pct"/>
            <w:tcBorders>
              <w:top w:val="single" w:sz="4" w:space="0" w:color="auto"/>
              <w:left w:val="nil"/>
              <w:bottom w:val="single" w:sz="4" w:space="0" w:color="auto"/>
              <w:right w:val="single" w:sz="4" w:space="0" w:color="auto"/>
            </w:tcBorders>
            <w:shd w:val="clear" w:color="auto" w:fill="auto"/>
            <w:vAlign w:val="center"/>
            <w:hideMark/>
          </w:tcPr>
          <w:p w14:paraId="0959E4AF"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Полезный отпуск тепловой энергии потребителям, Гкал</w:t>
            </w:r>
          </w:p>
        </w:tc>
        <w:tc>
          <w:tcPr>
            <w:tcW w:w="724" w:type="pct"/>
            <w:tcBorders>
              <w:top w:val="single" w:sz="4" w:space="0" w:color="auto"/>
              <w:left w:val="nil"/>
              <w:bottom w:val="single" w:sz="4" w:space="0" w:color="auto"/>
              <w:right w:val="single" w:sz="4" w:space="0" w:color="auto"/>
            </w:tcBorders>
            <w:shd w:val="clear" w:color="auto" w:fill="auto"/>
            <w:vAlign w:val="center"/>
            <w:hideMark/>
          </w:tcPr>
          <w:p w14:paraId="58A6CE29"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Нормативные  технологические потери в тепловых сетях теплоснабжающей организации, Гкал</w:t>
            </w:r>
          </w:p>
        </w:tc>
        <w:tc>
          <w:tcPr>
            <w:tcW w:w="436" w:type="pct"/>
            <w:tcBorders>
              <w:top w:val="single" w:sz="4" w:space="0" w:color="auto"/>
              <w:left w:val="nil"/>
              <w:bottom w:val="single" w:sz="4" w:space="0" w:color="auto"/>
              <w:right w:val="single" w:sz="4" w:space="0" w:color="auto"/>
            </w:tcBorders>
            <w:shd w:val="clear" w:color="auto" w:fill="auto"/>
            <w:vAlign w:val="center"/>
            <w:hideMark/>
          </w:tcPr>
          <w:p w14:paraId="123FEAC4"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Отпуск тепловой энергии в сеть, Гкал</w:t>
            </w:r>
          </w:p>
        </w:tc>
        <w:tc>
          <w:tcPr>
            <w:tcW w:w="516" w:type="pct"/>
            <w:tcBorders>
              <w:top w:val="single" w:sz="4" w:space="0" w:color="auto"/>
              <w:left w:val="nil"/>
              <w:bottom w:val="single" w:sz="4" w:space="0" w:color="auto"/>
              <w:right w:val="single" w:sz="4" w:space="0" w:color="auto"/>
            </w:tcBorders>
            <w:shd w:val="clear" w:color="auto" w:fill="auto"/>
            <w:vAlign w:val="center"/>
            <w:hideMark/>
          </w:tcPr>
          <w:p w14:paraId="391E1BF3"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Расход тепловой энергии на собственные нужды, Гкал</w:t>
            </w:r>
          </w:p>
        </w:tc>
        <w:tc>
          <w:tcPr>
            <w:tcW w:w="454" w:type="pct"/>
            <w:tcBorders>
              <w:top w:val="single" w:sz="4" w:space="0" w:color="auto"/>
              <w:left w:val="nil"/>
              <w:bottom w:val="single" w:sz="4" w:space="0" w:color="auto"/>
              <w:right w:val="single" w:sz="4" w:space="0" w:color="auto"/>
            </w:tcBorders>
            <w:shd w:val="clear" w:color="auto" w:fill="auto"/>
            <w:vAlign w:val="center"/>
            <w:hideMark/>
          </w:tcPr>
          <w:p w14:paraId="5322FC56"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Выработка тепловой энергии, Гкал</w:t>
            </w:r>
          </w:p>
        </w:tc>
      </w:tr>
      <w:tr w:rsidR="000734A2" w:rsidRPr="0091069C" w14:paraId="5CE142D8" w14:textId="77777777" w:rsidTr="000734A2">
        <w:trPr>
          <w:trHeight w:val="360"/>
        </w:trPr>
        <w:tc>
          <w:tcPr>
            <w:tcW w:w="1163" w:type="pct"/>
            <w:tcBorders>
              <w:top w:val="nil"/>
              <w:left w:val="single" w:sz="4" w:space="0" w:color="auto"/>
              <w:bottom w:val="single" w:sz="4" w:space="0" w:color="auto"/>
              <w:right w:val="single" w:sz="4" w:space="0" w:color="auto"/>
            </w:tcBorders>
            <w:shd w:val="clear" w:color="auto" w:fill="auto"/>
            <w:vAlign w:val="center"/>
            <w:hideMark/>
          </w:tcPr>
          <w:p w14:paraId="673FF6AA" w14:textId="77777777" w:rsidR="000734A2" w:rsidRPr="0091069C" w:rsidRDefault="000734A2" w:rsidP="0091069C">
            <w:pPr>
              <w:spacing w:after="0" w:line="240" w:lineRule="auto"/>
              <w:rPr>
                <w:rFonts w:ascii="Times New Roman" w:hAnsi="Times New Roman" w:cs="Times New Roman"/>
                <w:color w:val="000000"/>
                <w:sz w:val="20"/>
                <w:szCs w:val="20"/>
              </w:rPr>
            </w:pPr>
            <w:r w:rsidRPr="0091069C">
              <w:rPr>
                <w:rFonts w:ascii="Times New Roman" w:hAnsi="Times New Roman" w:cs="Times New Roman"/>
                <w:color w:val="000000"/>
                <w:sz w:val="20"/>
                <w:szCs w:val="20"/>
              </w:rPr>
              <w:t>ООО "</w:t>
            </w:r>
            <w:proofErr w:type="spellStart"/>
            <w:r w:rsidRPr="0091069C">
              <w:rPr>
                <w:rFonts w:ascii="Times New Roman" w:hAnsi="Times New Roman" w:cs="Times New Roman"/>
                <w:color w:val="000000"/>
                <w:sz w:val="20"/>
                <w:szCs w:val="20"/>
              </w:rPr>
              <w:t>Смоленскрегионтеплоэнерго</w:t>
            </w:r>
            <w:proofErr w:type="spellEnd"/>
            <w:r w:rsidRPr="0091069C">
              <w:rPr>
                <w:rFonts w:ascii="Times New Roman" w:hAnsi="Times New Roman" w:cs="Times New Roman"/>
                <w:color w:val="000000"/>
                <w:sz w:val="20"/>
                <w:szCs w:val="20"/>
              </w:rPr>
              <w:t>"</w:t>
            </w:r>
          </w:p>
        </w:tc>
        <w:tc>
          <w:tcPr>
            <w:tcW w:w="1076" w:type="pct"/>
            <w:tcBorders>
              <w:top w:val="nil"/>
              <w:left w:val="nil"/>
              <w:bottom w:val="single" w:sz="4" w:space="0" w:color="auto"/>
              <w:right w:val="single" w:sz="4" w:space="0" w:color="auto"/>
            </w:tcBorders>
            <w:shd w:val="clear" w:color="auto" w:fill="auto"/>
            <w:vAlign w:val="center"/>
            <w:hideMark/>
          </w:tcPr>
          <w:p w14:paraId="1BE6CD8D" w14:textId="6AC2ECB9"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 1, у</w:t>
            </w:r>
            <w:r w:rsidR="00F108A5">
              <w:rPr>
                <w:rFonts w:ascii="Times New Roman" w:hAnsi="Times New Roman" w:cs="Times New Roman"/>
                <w:color w:val="000000"/>
                <w:sz w:val="20"/>
                <w:szCs w:val="20"/>
              </w:rPr>
              <w:t>л. Смоленский большак</w:t>
            </w:r>
          </w:p>
        </w:tc>
        <w:tc>
          <w:tcPr>
            <w:tcW w:w="630" w:type="pct"/>
            <w:tcBorders>
              <w:top w:val="nil"/>
              <w:left w:val="nil"/>
              <w:bottom w:val="single" w:sz="4" w:space="0" w:color="auto"/>
              <w:right w:val="single" w:sz="4" w:space="0" w:color="auto"/>
            </w:tcBorders>
            <w:shd w:val="clear" w:color="auto" w:fill="auto"/>
            <w:noWrap/>
            <w:vAlign w:val="center"/>
            <w:hideMark/>
          </w:tcPr>
          <w:p w14:paraId="00684A68"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1 255</w:t>
            </w:r>
          </w:p>
        </w:tc>
        <w:tc>
          <w:tcPr>
            <w:tcW w:w="724" w:type="pct"/>
            <w:tcBorders>
              <w:top w:val="nil"/>
              <w:left w:val="nil"/>
              <w:bottom w:val="single" w:sz="4" w:space="0" w:color="auto"/>
              <w:right w:val="single" w:sz="4" w:space="0" w:color="auto"/>
            </w:tcBorders>
            <w:shd w:val="clear" w:color="auto" w:fill="auto"/>
            <w:noWrap/>
            <w:vAlign w:val="center"/>
            <w:hideMark/>
          </w:tcPr>
          <w:p w14:paraId="3BFB2364"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153</w:t>
            </w:r>
          </w:p>
        </w:tc>
        <w:tc>
          <w:tcPr>
            <w:tcW w:w="436" w:type="pct"/>
            <w:tcBorders>
              <w:top w:val="nil"/>
              <w:left w:val="nil"/>
              <w:bottom w:val="single" w:sz="4" w:space="0" w:color="auto"/>
              <w:right w:val="single" w:sz="4" w:space="0" w:color="auto"/>
            </w:tcBorders>
            <w:shd w:val="clear" w:color="auto" w:fill="auto"/>
            <w:noWrap/>
            <w:vAlign w:val="center"/>
            <w:hideMark/>
          </w:tcPr>
          <w:p w14:paraId="2C89823B"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1 408</w:t>
            </w:r>
          </w:p>
        </w:tc>
        <w:tc>
          <w:tcPr>
            <w:tcW w:w="516" w:type="pct"/>
            <w:tcBorders>
              <w:top w:val="nil"/>
              <w:left w:val="nil"/>
              <w:bottom w:val="single" w:sz="4" w:space="0" w:color="auto"/>
              <w:right w:val="single" w:sz="4" w:space="0" w:color="auto"/>
            </w:tcBorders>
            <w:shd w:val="clear" w:color="auto" w:fill="auto"/>
            <w:noWrap/>
            <w:vAlign w:val="center"/>
            <w:hideMark/>
          </w:tcPr>
          <w:p w14:paraId="3255DD90"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38</w:t>
            </w:r>
          </w:p>
        </w:tc>
        <w:tc>
          <w:tcPr>
            <w:tcW w:w="454" w:type="pct"/>
            <w:tcBorders>
              <w:top w:val="nil"/>
              <w:left w:val="nil"/>
              <w:bottom w:val="single" w:sz="4" w:space="0" w:color="auto"/>
              <w:right w:val="single" w:sz="4" w:space="0" w:color="auto"/>
            </w:tcBorders>
            <w:shd w:val="clear" w:color="auto" w:fill="auto"/>
            <w:noWrap/>
            <w:vAlign w:val="center"/>
            <w:hideMark/>
          </w:tcPr>
          <w:p w14:paraId="2321A5C5"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1 446</w:t>
            </w:r>
          </w:p>
        </w:tc>
      </w:tr>
      <w:tr w:rsidR="000734A2" w:rsidRPr="0091069C" w14:paraId="3AEEA6DF" w14:textId="77777777" w:rsidTr="000734A2">
        <w:trPr>
          <w:trHeight w:val="375"/>
        </w:trPr>
        <w:tc>
          <w:tcPr>
            <w:tcW w:w="1163" w:type="pct"/>
            <w:tcBorders>
              <w:top w:val="nil"/>
              <w:left w:val="single" w:sz="4" w:space="0" w:color="auto"/>
              <w:bottom w:val="single" w:sz="4" w:space="0" w:color="auto"/>
              <w:right w:val="single" w:sz="4" w:space="0" w:color="auto"/>
            </w:tcBorders>
            <w:shd w:val="clear" w:color="auto" w:fill="auto"/>
            <w:vAlign w:val="center"/>
            <w:hideMark/>
          </w:tcPr>
          <w:p w14:paraId="48CE2EDC" w14:textId="77777777" w:rsidR="000734A2" w:rsidRPr="0091069C" w:rsidRDefault="000734A2" w:rsidP="0091069C">
            <w:pPr>
              <w:spacing w:after="0" w:line="240" w:lineRule="auto"/>
              <w:rPr>
                <w:rFonts w:ascii="Times New Roman" w:hAnsi="Times New Roman" w:cs="Times New Roman"/>
                <w:color w:val="000000"/>
                <w:sz w:val="20"/>
                <w:szCs w:val="20"/>
              </w:rPr>
            </w:pPr>
            <w:r w:rsidRPr="0091069C">
              <w:rPr>
                <w:rFonts w:ascii="Times New Roman" w:hAnsi="Times New Roman" w:cs="Times New Roman"/>
                <w:color w:val="000000"/>
                <w:sz w:val="20"/>
                <w:szCs w:val="20"/>
              </w:rPr>
              <w:t>ООО "</w:t>
            </w:r>
            <w:proofErr w:type="spellStart"/>
            <w:r w:rsidRPr="0091069C">
              <w:rPr>
                <w:rFonts w:ascii="Times New Roman" w:hAnsi="Times New Roman" w:cs="Times New Roman"/>
                <w:color w:val="000000"/>
                <w:sz w:val="20"/>
                <w:szCs w:val="20"/>
              </w:rPr>
              <w:t>Смоленскрегионтеплоэнерго</w:t>
            </w:r>
            <w:proofErr w:type="spellEnd"/>
            <w:r w:rsidRPr="0091069C">
              <w:rPr>
                <w:rFonts w:ascii="Times New Roman" w:hAnsi="Times New Roman" w:cs="Times New Roman"/>
                <w:color w:val="000000"/>
                <w:sz w:val="20"/>
                <w:szCs w:val="20"/>
              </w:rPr>
              <w:t>"</w:t>
            </w:r>
          </w:p>
        </w:tc>
        <w:tc>
          <w:tcPr>
            <w:tcW w:w="1076" w:type="pct"/>
            <w:tcBorders>
              <w:top w:val="nil"/>
              <w:left w:val="nil"/>
              <w:bottom w:val="single" w:sz="4" w:space="0" w:color="auto"/>
              <w:right w:val="single" w:sz="4" w:space="0" w:color="auto"/>
            </w:tcBorders>
            <w:shd w:val="clear" w:color="auto" w:fill="auto"/>
            <w:noWrap/>
            <w:vAlign w:val="center"/>
            <w:hideMark/>
          </w:tcPr>
          <w:p w14:paraId="28E89852" w14:textId="1B5A0262" w:rsidR="000734A2" w:rsidRPr="0091069C" w:rsidRDefault="00F108A5" w:rsidP="0091069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2, пер. Глинки</w:t>
            </w:r>
          </w:p>
        </w:tc>
        <w:tc>
          <w:tcPr>
            <w:tcW w:w="630" w:type="pct"/>
            <w:tcBorders>
              <w:top w:val="nil"/>
              <w:left w:val="nil"/>
              <w:bottom w:val="single" w:sz="4" w:space="0" w:color="auto"/>
              <w:right w:val="single" w:sz="4" w:space="0" w:color="auto"/>
            </w:tcBorders>
            <w:shd w:val="clear" w:color="auto" w:fill="auto"/>
            <w:noWrap/>
            <w:vAlign w:val="center"/>
            <w:hideMark/>
          </w:tcPr>
          <w:p w14:paraId="7E2858ED"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7 582</w:t>
            </w:r>
          </w:p>
        </w:tc>
        <w:tc>
          <w:tcPr>
            <w:tcW w:w="724" w:type="pct"/>
            <w:tcBorders>
              <w:top w:val="nil"/>
              <w:left w:val="nil"/>
              <w:bottom w:val="single" w:sz="4" w:space="0" w:color="auto"/>
              <w:right w:val="single" w:sz="4" w:space="0" w:color="auto"/>
            </w:tcBorders>
            <w:shd w:val="clear" w:color="auto" w:fill="auto"/>
            <w:noWrap/>
            <w:vAlign w:val="center"/>
            <w:hideMark/>
          </w:tcPr>
          <w:p w14:paraId="6CE885D0"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2 059</w:t>
            </w:r>
          </w:p>
        </w:tc>
        <w:tc>
          <w:tcPr>
            <w:tcW w:w="436" w:type="pct"/>
            <w:tcBorders>
              <w:top w:val="nil"/>
              <w:left w:val="nil"/>
              <w:bottom w:val="single" w:sz="4" w:space="0" w:color="auto"/>
              <w:right w:val="single" w:sz="4" w:space="0" w:color="auto"/>
            </w:tcBorders>
            <w:shd w:val="clear" w:color="auto" w:fill="auto"/>
            <w:noWrap/>
            <w:vAlign w:val="center"/>
            <w:hideMark/>
          </w:tcPr>
          <w:p w14:paraId="2F62775F"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9 641</w:t>
            </w:r>
          </w:p>
        </w:tc>
        <w:tc>
          <w:tcPr>
            <w:tcW w:w="516" w:type="pct"/>
            <w:tcBorders>
              <w:top w:val="nil"/>
              <w:left w:val="nil"/>
              <w:bottom w:val="single" w:sz="4" w:space="0" w:color="auto"/>
              <w:right w:val="single" w:sz="4" w:space="0" w:color="auto"/>
            </w:tcBorders>
            <w:shd w:val="clear" w:color="auto" w:fill="auto"/>
            <w:noWrap/>
            <w:vAlign w:val="center"/>
            <w:hideMark/>
          </w:tcPr>
          <w:p w14:paraId="6F8A4642"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252</w:t>
            </w:r>
          </w:p>
        </w:tc>
        <w:tc>
          <w:tcPr>
            <w:tcW w:w="454" w:type="pct"/>
            <w:tcBorders>
              <w:top w:val="nil"/>
              <w:left w:val="nil"/>
              <w:bottom w:val="single" w:sz="4" w:space="0" w:color="auto"/>
              <w:right w:val="single" w:sz="4" w:space="0" w:color="auto"/>
            </w:tcBorders>
            <w:shd w:val="clear" w:color="auto" w:fill="auto"/>
            <w:noWrap/>
            <w:vAlign w:val="center"/>
            <w:hideMark/>
          </w:tcPr>
          <w:p w14:paraId="26B64E82"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9 893</w:t>
            </w:r>
          </w:p>
        </w:tc>
      </w:tr>
      <w:tr w:rsidR="000734A2" w:rsidRPr="0091069C" w14:paraId="5A77B058" w14:textId="77777777" w:rsidTr="000734A2">
        <w:trPr>
          <w:trHeight w:val="375"/>
        </w:trPr>
        <w:tc>
          <w:tcPr>
            <w:tcW w:w="1163" w:type="pct"/>
            <w:tcBorders>
              <w:top w:val="nil"/>
              <w:left w:val="single" w:sz="4" w:space="0" w:color="auto"/>
              <w:bottom w:val="single" w:sz="4" w:space="0" w:color="auto"/>
              <w:right w:val="single" w:sz="4" w:space="0" w:color="auto"/>
            </w:tcBorders>
            <w:shd w:val="clear" w:color="auto" w:fill="auto"/>
            <w:vAlign w:val="center"/>
            <w:hideMark/>
          </w:tcPr>
          <w:p w14:paraId="70848416" w14:textId="77777777" w:rsidR="000734A2" w:rsidRPr="0091069C" w:rsidRDefault="000734A2" w:rsidP="0091069C">
            <w:pPr>
              <w:spacing w:after="0" w:line="240" w:lineRule="auto"/>
              <w:rPr>
                <w:rFonts w:ascii="Times New Roman" w:hAnsi="Times New Roman" w:cs="Times New Roman"/>
                <w:color w:val="000000"/>
                <w:sz w:val="20"/>
                <w:szCs w:val="20"/>
              </w:rPr>
            </w:pPr>
            <w:r w:rsidRPr="0091069C">
              <w:rPr>
                <w:rFonts w:ascii="Times New Roman" w:hAnsi="Times New Roman" w:cs="Times New Roman"/>
                <w:color w:val="000000"/>
                <w:sz w:val="20"/>
                <w:szCs w:val="20"/>
              </w:rPr>
              <w:t>ООО "</w:t>
            </w:r>
            <w:proofErr w:type="spellStart"/>
            <w:r w:rsidRPr="0091069C">
              <w:rPr>
                <w:rFonts w:ascii="Times New Roman" w:hAnsi="Times New Roman" w:cs="Times New Roman"/>
                <w:color w:val="000000"/>
                <w:sz w:val="20"/>
                <w:szCs w:val="20"/>
              </w:rPr>
              <w:t>Смоленскрегионтеплоэнерго</w:t>
            </w:r>
            <w:proofErr w:type="spellEnd"/>
            <w:r w:rsidRPr="0091069C">
              <w:rPr>
                <w:rFonts w:ascii="Times New Roman" w:hAnsi="Times New Roman" w:cs="Times New Roman"/>
                <w:color w:val="000000"/>
                <w:sz w:val="20"/>
                <w:szCs w:val="20"/>
              </w:rPr>
              <w:t>"</w:t>
            </w:r>
          </w:p>
        </w:tc>
        <w:tc>
          <w:tcPr>
            <w:tcW w:w="1076" w:type="pct"/>
            <w:tcBorders>
              <w:top w:val="nil"/>
              <w:left w:val="nil"/>
              <w:bottom w:val="single" w:sz="4" w:space="0" w:color="auto"/>
              <w:right w:val="single" w:sz="4" w:space="0" w:color="auto"/>
            </w:tcBorders>
            <w:shd w:val="clear" w:color="auto" w:fill="auto"/>
            <w:noWrap/>
            <w:vAlign w:val="center"/>
            <w:hideMark/>
          </w:tcPr>
          <w:p w14:paraId="26CC4059" w14:textId="1A5B46CF" w:rsidR="000734A2" w:rsidRPr="0091069C" w:rsidRDefault="00F108A5" w:rsidP="0091069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3, ул. Кировская</w:t>
            </w:r>
          </w:p>
        </w:tc>
        <w:tc>
          <w:tcPr>
            <w:tcW w:w="630" w:type="pct"/>
            <w:tcBorders>
              <w:top w:val="nil"/>
              <w:left w:val="nil"/>
              <w:bottom w:val="single" w:sz="4" w:space="0" w:color="auto"/>
              <w:right w:val="single" w:sz="4" w:space="0" w:color="auto"/>
            </w:tcBorders>
            <w:shd w:val="clear" w:color="auto" w:fill="auto"/>
            <w:noWrap/>
            <w:vAlign w:val="center"/>
            <w:hideMark/>
          </w:tcPr>
          <w:p w14:paraId="04CD4FA8"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427</w:t>
            </w:r>
          </w:p>
        </w:tc>
        <w:tc>
          <w:tcPr>
            <w:tcW w:w="724" w:type="pct"/>
            <w:tcBorders>
              <w:top w:val="nil"/>
              <w:left w:val="nil"/>
              <w:bottom w:val="single" w:sz="4" w:space="0" w:color="auto"/>
              <w:right w:val="single" w:sz="4" w:space="0" w:color="auto"/>
            </w:tcBorders>
            <w:shd w:val="clear" w:color="auto" w:fill="auto"/>
            <w:noWrap/>
            <w:vAlign w:val="center"/>
            <w:hideMark/>
          </w:tcPr>
          <w:p w14:paraId="537591C8"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30</w:t>
            </w:r>
          </w:p>
        </w:tc>
        <w:tc>
          <w:tcPr>
            <w:tcW w:w="436" w:type="pct"/>
            <w:tcBorders>
              <w:top w:val="nil"/>
              <w:left w:val="nil"/>
              <w:bottom w:val="single" w:sz="4" w:space="0" w:color="auto"/>
              <w:right w:val="single" w:sz="4" w:space="0" w:color="auto"/>
            </w:tcBorders>
            <w:shd w:val="clear" w:color="auto" w:fill="auto"/>
            <w:noWrap/>
            <w:vAlign w:val="center"/>
            <w:hideMark/>
          </w:tcPr>
          <w:p w14:paraId="606696DF"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456</w:t>
            </w:r>
          </w:p>
        </w:tc>
        <w:tc>
          <w:tcPr>
            <w:tcW w:w="516" w:type="pct"/>
            <w:tcBorders>
              <w:top w:val="nil"/>
              <w:left w:val="nil"/>
              <w:bottom w:val="single" w:sz="4" w:space="0" w:color="auto"/>
              <w:right w:val="single" w:sz="4" w:space="0" w:color="auto"/>
            </w:tcBorders>
            <w:shd w:val="clear" w:color="auto" w:fill="auto"/>
            <w:noWrap/>
            <w:vAlign w:val="center"/>
            <w:hideMark/>
          </w:tcPr>
          <w:p w14:paraId="5AB6D475"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26</w:t>
            </w:r>
          </w:p>
        </w:tc>
        <w:tc>
          <w:tcPr>
            <w:tcW w:w="454" w:type="pct"/>
            <w:tcBorders>
              <w:top w:val="nil"/>
              <w:left w:val="nil"/>
              <w:bottom w:val="single" w:sz="4" w:space="0" w:color="auto"/>
              <w:right w:val="single" w:sz="4" w:space="0" w:color="auto"/>
            </w:tcBorders>
            <w:shd w:val="clear" w:color="auto" w:fill="auto"/>
            <w:noWrap/>
            <w:vAlign w:val="center"/>
            <w:hideMark/>
          </w:tcPr>
          <w:p w14:paraId="3301787A"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482</w:t>
            </w:r>
          </w:p>
        </w:tc>
      </w:tr>
      <w:tr w:rsidR="000734A2" w:rsidRPr="0091069C" w14:paraId="7E6A2274" w14:textId="77777777" w:rsidTr="000734A2">
        <w:trPr>
          <w:trHeight w:val="375"/>
        </w:trPr>
        <w:tc>
          <w:tcPr>
            <w:tcW w:w="1163" w:type="pct"/>
            <w:tcBorders>
              <w:top w:val="nil"/>
              <w:left w:val="single" w:sz="4" w:space="0" w:color="auto"/>
              <w:bottom w:val="single" w:sz="4" w:space="0" w:color="auto"/>
              <w:right w:val="single" w:sz="4" w:space="0" w:color="auto"/>
            </w:tcBorders>
            <w:shd w:val="clear" w:color="auto" w:fill="auto"/>
            <w:vAlign w:val="center"/>
            <w:hideMark/>
          </w:tcPr>
          <w:p w14:paraId="3CB4F982" w14:textId="77777777" w:rsidR="000734A2" w:rsidRPr="0091069C" w:rsidRDefault="000734A2" w:rsidP="0091069C">
            <w:pPr>
              <w:spacing w:after="0" w:line="240" w:lineRule="auto"/>
              <w:rPr>
                <w:rFonts w:ascii="Times New Roman" w:hAnsi="Times New Roman" w:cs="Times New Roman"/>
                <w:color w:val="000000"/>
                <w:sz w:val="20"/>
                <w:szCs w:val="20"/>
              </w:rPr>
            </w:pPr>
            <w:r w:rsidRPr="0091069C">
              <w:rPr>
                <w:rFonts w:ascii="Times New Roman" w:hAnsi="Times New Roman" w:cs="Times New Roman"/>
                <w:color w:val="000000"/>
                <w:sz w:val="20"/>
                <w:szCs w:val="20"/>
              </w:rPr>
              <w:t>ООО "</w:t>
            </w:r>
            <w:proofErr w:type="spellStart"/>
            <w:r w:rsidRPr="0091069C">
              <w:rPr>
                <w:rFonts w:ascii="Times New Roman" w:hAnsi="Times New Roman" w:cs="Times New Roman"/>
                <w:color w:val="000000"/>
                <w:sz w:val="20"/>
                <w:szCs w:val="20"/>
              </w:rPr>
              <w:t>Смоленскрегионтеплоэнерго</w:t>
            </w:r>
            <w:proofErr w:type="spellEnd"/>
            <w:r w:rsidRPr="0091069C">
              <w:rPr>
                <w:rFonts w:ascii="Times New Roman" w:hAnsi="Times New Roman" w:cs="Times New Roman"/>
                <w:color w:val="000000"/>
                <w:sz w:val="20"/>
                <w:szCs w:val="20"/>
              </w:rPr>
              <w:t>"</w:t>
            </w:r>
          </w:p>
        </w:tc>
        <w:tc>
          <w:tcPr>
            <w:tcW w:w="1076" w:type="pct"/>
            <w:tcBorders>
              <w:top w:val="nil"/>
              <w:left w:val="nil"/>
              <w:bottom w:val="single" w:sz="4" w:space="0" w:color="auto"/>
              <w:right w:val="single" w:sz="4" w:space="0" w:color="auto"/>
            </w:tcBorders>
            <w:shd w:val="clear" w:color="auto" w:fill="auto"/>
            <w:noWrap/>
            <w:vAlign w:val="center"/>
            <w:hideMark/>
          </w:tcPr>
          <w:p w14:paraId="05D4CC64"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 4, ул. Пролетарская, ЦРБ</w:t>
            </w:r>
          </w:p>
        </w:tc>
        <w:tc>
          <w:tcPr>
            <w:tcW w:w="630" w:type="pct"/>
            <w:tcBorders>
              <w:top w:val="nil"/>
              <w:left w:val="nil"/>
              <w:bottom w:val="single" w:sz="4" w:space="0" w:color="auto"/>
              <w:right w:val="single" w:sz="4" w:space="0" w:color="auto"/>
            </w:tcBorders>
            <w:shd w:val="clear" w:color="auto" w:fill="auto"/>
            <w:noWrap/>
            <w:vAlign w:val="center"/>
            <w:hideMark/>
          </w:tcPr>
          <w:p w14:paraId="4FB1DBD6"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1 417</w:t>
            </w:r>
          </w:p>
        </w:tc>
        <w:tc>
          <w:tcPr>
            <w:tcW w:w="724" w:type="pct"/>
            <w:tcBorders>
              <w:top w:val="nil"/>
              <w:left w:val="nil"/>
              <w:bottom w:val="single" w:sz="4" w:space="0" w:color="auto"/>
              <w:right w:val="single" w:sz="4" w:space="0" w:color="auto"/>
            </w:tcBorders>
            <w:shd w:val="clear" w:color="auto" w:fill="auto"/>
            <w:noWrap/>
            <w:vAlign w:val="center"/>
            <w:hideMark/>
          </w:tcPr>
          <w:p w14:paraId="754B93D4"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711</w:t>
            </w:r>
          </w:p>
        </w:tc>
        <w:tc>
          <w:tcPr>
            <w:tcW w:w="436" w:type="pct"/>
            <w:tcBorders>
              <w:top w:val="nil"/>
              <w:left w:val="nil"/>
              <w:bottom w:val="single" w:sz="4" w:space="0" w:color="auto"/>
              <w:right w:val="single" w:sz="4" w:space="0" w:color="auto"/>
            </w:tcBorders>
            <w:shd w:val="clear" w:color="auto" w:fill="auto"/>
            <w:noWrap/>
            <w:vAlign w:val="center"/>
            <w:hideMark/>
          </w:tcPr>
          <w:p w14:paraId="6F732C37"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2 128</w:t>
            </w:r>
          </w:p>
        </w:tc>
        <w:tc>
          <w:tcPr>
            <w:tcW w:w="516" w:type="pct"/>
            <w:tcBorders>
              <w:top w:val="nil"/>
              <w:left w:val="nil"/>
              <w:bottom w:val="single" w:sz="4" w:space="0" w:color="auto"/>
              <w:right w:val="single" w:sz="4" w:space="0" w:color="auto"/>
            </w:tcBorders>
            <w:shd w:val="clear" w:color="auto" w:fill="auto"/>
            <w:noWrap/>
            <w:vAlign w:val="center"/>
            <w:hideMark/>
          </w:tcPr>
          <w:p w14:paraId="30743218"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111</w:t>
            </w:r>
          </w:p>
        </w:tc>
        <w:tc>
          <w:tcPr>
            <w:tcW w:w="454" w:type="pct"/>
            <w:tcBorders>
              <w:top w:val="nil"/>
              <w:left w:val="nil"/>
              <w:bottom w:val="single" w:sz="4" w:space="0" w:color="auto"/>
              <w:right w:val="single" w:sz="4" w:space="0" w:color="auto"/>
            </w:tcBorders>
            <w:shd w:val="clear" w:color="auto" w:fill="auto"/>
            <w:noWrap/>
            <w:vAlign w:val="center"/>
            <w:hideMark/>
          </w:tcPr>
          <w:p w14:paraId="74B27CC9"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2 239</w:t>
            </w:r>
          </w:p>
        </w:tc>
      </w:tr>
      <w:tr w:rsidR="000734A2" w:rsidRPr="0091069C" w14:paraId="6D19CDAA" w14:textId="77777777" w:rsidTr="000734A2">
        <w:trPr>
          <w:trHeight w:val="431"/>
        </w:trPr>
        <w:tc>
          <w:tcPr>
            <w:tcW w:w="1163" w:type="pct"/>
            <w:tcBorders>
              <w:top w:val="nil"/>
              <w:left w:val="single" w:sz="4" w:space="0" w:color="auto"/>
              <w:bottom w:val="single" w:sz="4" w:space="0" w:color="auto"/>
              <w:right w:val="single" w:sz="4" w:space="0" w:color="auto"/>
            </w:tcBorders>
            <w:shd w:val="clear" w:color="auto" w:fill="auto"/>
            <w:noWrap/>
            <w:vAlign w:val="center"/>
            <w:hideMark/>
          </w:tcPr>
          <w:p w14:paraId="48B8AAA9" w14:textId="77777777" w:rsidR="000734A2" w:rsidRPr="0091069C" w:rsidRDefault="000734A2" w:rsidP="0091069C">
            <w:pPr>
              <w:spacing w:after="0" w:line="240" w:lineRule="auto"/>
              <w:rPr>
                <w:rFonts w:ascii="Times New Roman" w:hAnsi="Times New Roman" w:cs="Times New Roman"/>
                <w:color w:val="000000"/>
                <w:sz w:val="20"/>
                <w:szCs w:val="20"/>
              </w:rPr>
            </w:pPr>
            <w:r w:rsidRPr="0091069C">
              <w:rPr>
                <w:rFonts w:ascii="Times New Roman" w:hAnsi="Times New Roman" w:cs="Times New Roman"/>
                <w:color w:val="000000"/>
                <w:sz w:val="20"/>
                <w:szCs w:val="20"/>
              </w:rPr>
              <w:t>ФГБУ "ЦЖКУ по ЗВО" РФ</w:t>
            </w:r>
          </w:p>
        </w:tc>
        <w:tc>
          <w:tcPr>
            <w:tcW w:w="1076" w:type="pct"/>
            <w:tcBorders>
              <w:top w:val="nil"/>
              <w:left w:val="nil"/>
              <w:bottom w:val="single" w:sz="4" w:space="0" w:color="auto"/>
              <w:right w:val="single" w:sz="4" w:space="0" w:color="auto"/>
            </w:tcBorders>
            <w:shd w:val="clear" w:color="auto" w:fill="auto"/>
            <w:vAlign w:val="center"/>
            <w:hideMark/>
          </w:tcPr>
          <w:p w14:paraId="6F77EC3C" w14:textId="3C3FE042" w:rsidR="000734A2" w:rsidRPr="0091069C" w:rsidRDefault="00F108A5" w:rsidP="0091069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В/ч</w:t>
            </w:r>
            <w:r w:rsidR="000734A2" w:rsidRPr="0091069C">
              <w:rPr>
                <w:rFonts w:ascii="Times New Roman" w:hAnsi="Times New Roman" w:cs="Times New Roman"/>
                <w:color w:val="000000"/>
                <w:sz w:val="20"/>
                <w:szCs w:val="20"/>
              </w:rPr>
              <w:t xml:space="preserve"> № 4, Котельная № 3634</w:t>
            </w:r>
          </w:p>
        </w:tc>
        <w:tc>
          <w:tcPr>
            <w:tcW w:w="630" w:type="pct"/>
            <w:tcBorders>
              <w:top w:val="nil"/>
              <w:left w:val="nil"/>
              <w:bottom w:val="single" w:sz="4" w:space="0" w:color="auto"/>
              <w:right w:val="single" w:sz="4" w:space="0" w:color="auto"/>
            </w:tcBorders>
            <w:shd w:val="clear" w:color="auto" w:fill="auto"/>
            <w:noWrap/>
            <w:vAlign w:val="center"/>
            <w:hideMark/>
          </w:tcPr>
          <w:p w14:paraId="66AEA7A4"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20 018</w:t>
            </w:r>
          </w:p>
        </w:tc>
        <w:tc>
          <w:tcPr>
            <w:tcW w:w="724" w:type="pct"/>
            <w:tcBorders>
              <w:top w:val="nil"/>
              <w:left w:val="nil"/>
              <w:bottom w:val="single" w:sz="4" w:space="0" w:color="auto"/>
              <w:right w:val="single" w:sz="4" w:space="0" w:color="auto"/>
            </w:tcBorders>
            <w:shd w:val="clear" w:color="auto" w:fill="auto"/>
            <w:noWrap/>
            <w:vAlign w:val="center"/>
            <w:hideMark/>
          </w:tcPr>
          <w:p w14:paraId="55622381"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9 351</w:t>
            </w:r>
          </w:p>
        </w:tc>
        <w:tc>
          <w:tcPr>
            <w:tcW w:w="436" w:type="pct"/>
            <w:tcBorders>
              <w:top w:val="nil"/>
              <w:left w:val="nil"/>
              <w:bottom w:val="single" w:sz="4" w:space="0" w:color="auto"/>
              <w:right w:val="single" w:sz="4" w:space="0" w:color="auto"/>
            </w:tcBorders>
            <w:shd w:val="clear" w:color="auto" w:fill="auto"/>
            <w:noWrap/>
            <w:vAlign w:val="center"/>
            <w:hideMark/>
          </w:tcPr>
          <w:p w14:paraId="30F8FF67"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29 369</w:t>
            </w:r>
          </w:p>
        </w:tc>
        <w:tc>
          <w:tcPr>
            <w:tcW w:w="516" w:type="pct"/>
            <w:tcBorders>
              <w:top w:val="nil"/>
              <w:left w:val="nil"/>
              <w:bottom w:val="single" w:sz="4" w:space="0" w:color="auto"/>
              <w:right w:val="single" w:sz="4" w:space="0" w:color="auto"/>
            </w:tcBorders>
            <w:shd w:val="clear" w:color="auto" w:fill="auto"/>
            <w:noWrap/>
            <w:vAlign w:val="center"/>
            <w:hideMark/>
          </w:tcPr>
          <w:p w14:paraId="5B6AEFB4"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709</w:t>
            </w:r>
          </w:p>
        </w:tc>
        <w:tc>
          <w:tcPr>
            <w:tcW w:w="454" w:type="pct"/>
            <w:tcBorders>
              <w:top w:val="nil"/>
              <w:left w:val="nil"/>
              <w:bottom w:val="single" w:sz="4" w:space="0" w:color="auto"/>
              <w:right w:val="single" w:sz="4" w:space="0" w:color="auto"/>
            </w:tcBorders>
            <w:shd w:val="clear" w:color="auto" w:fill="auto"/>
            <w:noWrap/>
            <w:vAlign w:val="center"/>
            <w:hideMark/>
          </w:tcPr>
          <w:p w14:paraId="307AABB3"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30 078</w:t>
            </w:r>
          </w:p>
        </w:tc>
      </w:tr>
      <w:tr w:rsidR="000734A2" w:rsidRPr="0091069C" w14:paraId="5054567F" w14:textId="77777777" w:rsidTr="000734A2">
        <w:trPr>
          <w:trHeight w:val="375"/>
        </w:trPr>
        <w:tc>
          <w:tcPr>
            <w:tcW w:w="1163" w:type="pct"/>
            <w:tcBorders>
              <w:top w:val="nil"/>
              <w:left w:val="single" w:sz="4" w:space="0" w:color="auto"/>
              <w:bottom w:val="single" w:sz="4" w:space="0" w:color="auto"/>
              <w:right w:val="single" w:sz="4" w:space="0" w:color="auto"/>
            </w:tcBorders>
            <w:shd w:val="clear" w:color="auto" w:fill="auto"/>
            <w:noWrap/>
            <w:vAlign w:val="center"/>
            <w:hideMark/>
          </w:tcPr>
          <w:p w14:paraId="11F3D238" w14:textId="77777777" w:rsidR="000734A2" w:rsidRPr="0091069C" w:rsidRDefault="000734A2" w:rsidP="0091069C">
            <w:pPr>
              <w:spacing w:after="0" w:line="240" w:lineRule="auto"/>
              <w:rPr>
                <w:rFonts w:ascii="Times New Roman" w:hAnsi="Times New Roman" w:cs="Times New Roman"/>
                <w:color w:val="000000"/>
                <w:sz w:val="20"/>
                <w:szCs w:val="20"/>
              </w:rPr>
            </w:pPr>
            <w:r w:rsidRPr="0091069C">
              <w:rPr>
                <w:rFonts w:ascii="Times New Roman" w:hAnsi="Times New Roman" w:cs="Times New Roman"/>
                <w:color w:val="000000"/>
                <w:sz w:val="20"/>
                <w:szCs w:val="20"/>
              </w:rPr>
              <w:t> </w:t>
            </w:r>
          </w:p>
        </w:tc>
        <w:tc>
          <w:tcPr>
            <w:tcW w:w="1076" w:type="pct"/>
            <w:tcBorders>
              <w:top w:val="nil"/>
              <w:left w:val="nil"/>
              <w:bottom w:val="single" w:sz="4" w:space="0" w:color="auto"/>
              <w:right w:val="single" w:sz="4" w:space="0" w:color="auto"/>
            </w:tcBorders>
            <w:shd w:val="clear" w:color="auto" w:fill="auto"/>
            <w:noWrap/>
            <w:vAlign w:val="center"/>
            <w:hideMark/>
          </w:tcPr>
          <w:p w14:paraId="51D471B4" w14:textId="77777777" w:rsidR="000734A2" w:rsidRPr="0091069C" w:rsidRDefault="000734A2" w:rsidP="0091069C">
            <w:pPr>
              <w:spacing w:after="0" w:line="240" w:lineRule="auto"/>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ВСЕГО</w:t>
            </w:r>
          </w:p>
        </w:tc>
        <w:tc>
          <w:tcPr>
            <w:tcW w:w="630" w:type="pct"/>
            <w:tcBorders>
              <w:top w:val="nil"/>
              <w:left w:val="nil"/>
              <w:bottom w:val="single" w:sz="4" w:space="0" w:color="auto"/>
              <w:right w:val="single" w:sz="4" w:space="0" w:color="auto"/>
            </w:tcBorders>
            <w:shd w:val="clear" w:color="auto" w:fill="auto"/>
            <w:noWrap/>
            <w:vAlign w:val="center"/>
            <w:hideMark/>
          </w:tcPr>
          <w:p w14:paraId="5E1AEB8B" w14:textId="77777777" w:rsidR="000734A2" w:rsidRPr="0091069C" w:rsidRDefault="000734A2" w:rsidP="0091069C">
            <w:pPr>
              <w:spacing w:after="0" w:line="240" w:lineRule="auto"/>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30 698</w:t>
            </w:r>
          </w:p>
        </w:tc>
        <w:tc>
          <w:tcPr>
            <w:tcW w:w="724" w:type="pct"/>
            <w:tcBorders>
              <w:top w:val="nil"/>
              <w:left w:val="nil"/>
              <w:bottom w:val="single" w:sz="4" w:space="0" w:color="auto"/>
              <w:right w:val="single" w:sz="4" w:space="0" w:color="auto"/>
            </w:tcBorders>
            <w:shd w:val="clear" w:color="auto" w:fill="auto"/>
            <w:noWrap/>
            <w:vAlign w:val="center"/>
            <w:hideMark/>
          </w:tcPr>
          <w:p w14:paraId="49CB1594" w14:textId="77777777" w:rsidR="000734A2" w:rsidRPr="0091069C" w:rsidRDefault="000734A2" w:rsidP="0091069C">
            <w:pPr>
              <w:spacing w:after="0" w:line="240" w:lineRule="auto"/>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12 304</w:t>
            </w:r>
          </w:p>
        </w:tc>
        <w:tc>
          <w:tcPr>
            <w:tcW w:w="436" w:type="pct"/>
            <w:tcBorders>
              <w:top w:val="nil"/>
              <w:left w:val="nil"/>
              <w:bottom w:val="single" w:sz="4" w:space="0" w:color="auto"/>
              <w:right w:val="single" w:sz="4" w:space="0" w:color="auto"/>
            </w:tcBorders>
            <w:shd w:val="clear" w:color="auto" w:fill="auto"/>
            <w:noWrap/>
            <w:vAlign w:val="center"/>
            <w:hideMark/>
          </w:tcPr>
          <w:p w14:paraId="0F079FB1" w14:textId="77777777" w:rsidR="000734A2" w:rsidRPr="0091069C" w:rsidRDefault="000734A2" w:rsidP="0091069C">
            <w:pPr>
              <w:spacing w:after="0" w:line="240" w:lineRule="auto"/>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43 002</w:t>
            </w:r>
          </w:p>
        </w:tc>
        <w:tc>
          <w:tcPr>
            <w:tcW w:w="516" w:type="pct"/>
            <w:tcBorders>
              <w:top w:val="nil"/>
              <w:left w:val="nil"/>
              <w:bottom w:val="single" w:sz="4" w:space="0" w:color="auto"/>
              <w:right w:val="single" w:sz="4" w:space="0" w:color="auto"/>
            </w:tcBorders>
            <w:shd w:val="clear" w:color="auto" w:fill="auto"/>
            <w:noWrap/>
            <w:vAlign w:val="center"/>
            <w:hideMark/>
          </w:tcPr>
          <w:p w14:paraId="3286035F" w14:textId="77777777" w:rsidR="000734A2" w:rsidRPr="0091069C" w:rsidRDefault="000734A2" w:rsidP="0091069C">
            <w:pPr>
              <w:spacing w:after="0" w:line="240" w:lineRule="auto"/>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1 136</w:t>
            </w:r>
          </w:p>
        </w:tc>
        <w:tc>
          <w:tcPr>
            <w:tcW w:w="454" w:type="pct"/>
            <w:tcBorders>
              <w:top w:val="nil"/>
              <w:left w:val="nil"/>
              <w:bottom w:val="single" w:sz="4" w:space="0" w:color="auto"/>
              <w:right w:val="single" w:sz="4" w:space="0" w:color="auto"/>
            </w:tcBorders>
            <w:shd w:val="clear" w:color="auto" w:fill="auto"/>
            <w:noWrap/>
            <w:vAlign w:val="center"/>
            <w:hideMark/>
          </w:tcPr>
          <w:p w14:paraId="5A3C2495" w14:textId="77777777" w:rsidR="000734A2" w:rsidRPr="0091069C" w:rsidRDefault="000734A2" w:rsidP="0091069C">
            <w:pPr>
              <w:spacing w:after="0" w:line="240" w:lineRule="auto"/>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44 138</w:t>
            </w:r>
          </w:p>
        </w:tc>
      </w:tr>
    </w:tbl>
    <w:p w14:paraId="4E873554" w14:textId="77777777" w:rsidR="000734A2" w:rsidRPr="000734A2" w:rsidRDefault="000734A2" w:rsidP="000734A2">
      <w:pPr>
        <w:spacing w:after="0"/>
        <w:rPr>
          <w:rFonts w:ascii="Times New Roman" w:hAnsi="Times New Roman" w:cs="Times New Roman"/>
        </w:rPr>
      </w:pPr>
    </w:p>
    <w:p w14:paraId="3415C6A3" w14:textId="77777777" w:rsidR="000734A2" w:rsidRPr="000734A2" w:rsidRDefault="000734A2" w:rsidP="000734A2">
      <w:pPr>
        <w:spacing w:after="0" w:line="360" w:lineRule="auto"/>
        <w:ind w:firstLine="567"/>
        <w:jc w:val="both"/>
        <w:rPr>
          <w:rFonts w:ascii="Times New Roman" w:hAnsi="Times New Roman" w:cs="Times New Roman"/>
          <w:spacing w:val="-1"/>
          <w:sz w:val="28"/>
          <w:szCs w:val="28"/>
        </w:rPr>
        <w:sectPr w:rsidR="000734A2" w:rsidRPr="000734A2" w:rsidSect="00A17FB0">
          <w:footerReference w:type="first" r:id="rId16"/>
          <w:pgSz w:w="16838" w:h="11906" w:orient="landscape"/>
          <w:pgMar w:top="1701" w:right="1134" w:bottom="851" w:left="1134" w:header="709" w:footer="284" w:gutter="0"/>
          <w:cols w:space="708"/>
          <w:titlePg/>
          <w:docGrid w:linePitch="360"/>
        </w:sectPr>
      </w:pPr>
    </w:p>
    <w:p w14:paraId="48990E8F" w14:textId="55A6FCB6" w:rsidR="000734A2" w:rsidRPr="000734A2" w:rsidRDefault="000734A2" w:rsidP="000734A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lastRenderedPageBreak/>
        <w:t>В соответствии с Приказом Департамента Смоленской области по природным ресурсам и экологии от 2</w:t>
      </w:r>
      <w:r w:rsidR="00893E74">
        <w:rPr>
          <w:rFonts w:ascii="Times New Roman" w:hAnsi="Times New Roman" w:cs="Times New Roman"/>
          <w:spacing w:val="-1"/>
          <w:sz w:val="28"/>
          <w:szCs w:val="28"/>
        </w:rPr>
        <w:t>3.10.2020</w:t>
      </w:r>
      <w:r w:rsidRPr="000734A2">
        <w:rPr>
          <w:rFonts w:ascii="Times New Roman" w:hAnsi="Times New Roman" w:cs="Times New Roman"/>
          <w:spacing w:val="-1"/>
          <w:sz w:val="28"/>
          <w:szCs w:val="28"/>
        </w:rPr>
        <w:t xml:space="preserve"> года №</w:t>
      </w:r>
      <w:r w:rsidR="00893E74">
        <w:rPr>
          <w:rFonts w:ascii="Times New Roman" w:hAnsi="Times New Roman" w:cs="Times New Roman"/>
          <w:spacing w:val="-1"/>
          <w:sz w:val="28"/>
          <w:szCs w:val="28"/>
        </w:rPr>
        <w:t>0384/0103</w:t>
      </w:r>
      <w:r w:rsidRPr="000734A2">
        <w:rPr>
          <w:rFonts w:ascii="Times New Roman" w:hAnsi="Times New Roman" w:cs="Times New Roman"/>
          <w:spacing w:val="-1"/>
          <w:sz w:val="28"/>
          <w:szCs w:val="28"/>
        </w:rPr>
        <w:t xml:space="preserve"> «Об установлении нормативов накопления твердых коммунальных отходов на территории Смоленской области» установлены нормативы накопления ТКО для категорий объектов Смоленской области (Таблица</w:t>
      </w:r>
      <w:r w:rsidR="00DC5B92">
        <w:rPr>
          <w:rFonts w:ascii="Times New Roman" w:hAnsi="Times New Roman" w:cs="Times New Roman"/>
        </w:rPr>
        <w:t xml:space="preserve"> </w:t>
      </w:r>
      <w:r w:rsidR="00DC5B92" w:rsidRPr="00DC5B92">
        <w:rPr>
          <w:rFonts w:ascii="Times New Roman" w:hAnsi="Times New Roman" w:cs="Times New Roman"/>
          <w:sz w:val="28"/>
          <w:szCs w:val="28"/>
        </w:rPr>
        <w:t>19</w:t>
      </w:r>
      <w:r w:rsidRPr="00DC5B92">
        <w:rPr>
          <w:rFonts w:ascii="Times New Roman" w:hAnsi="Times New Roman" w:cs="Times New Roman"/>
          <w:spacing w:val="-1"/>
          <w:sz w:val="28"/>
          <w:szCs w:val="28"/>
        </w:rPr>
        <w:t>).</w:t>
      </w:r>
    </w:p>
    <w:p w14:paraId="32D058B2" w14:textId="41251914" w:rsidR="000734A2" w:rsidRPr="000734A2" w:rsidRDefault="000734A2" w:rsidP="000734A2">
      <w:pPr>
        <w:pStyle w:val="af7"/>
        <w:keepNext/>
        <w:spacing w:after="0"/>
        <w:jc w:val="right"/>
        <w:rPr>
          <w:rFonts w:ascii="Times New Roman" w:hAnsi="Times New Roman" w:cs="Times New Roman"/>
          <w:color w:val="auto"/>
          <w:sz w:val="24"/>
          <w:szCs w:val="24"/>
        </w:rPr>
      </w:pPr>
      <w:bookmarkStart w:id="70" w:name="_Ref20817748"/>
      <w:bookmarkStart w:id="71" w:name="_Toc24583263"/>
      <w:bookmarkStart w:id="72" w:name="_Toc24886639"/>
      <w:bookmarkStart w:id="73" w:name="_Toc49859341"/>
      <w:r w:rsidRPr="000734A2">
        <w:rPr>
          <w:rFonts w:ascii="Times New Roman" w:hAnsi="Times New Roman" w:cs="Times New Roman"/>
          <w:color w:val="auto"/>
          <w:sz w:val="24"/>
          <w:szCs w:val="24"/>
        </w:rPr>
        <w:t>Таблица</w:t>
      </w:r>
      <w:bookmarkEnd w:id="70"/>
      <w:r w:rsidR="00DC5B92">
        <w:rPr>
          <w:rFonts w:ascii="Times New Roman" w:hAnsi="Times New Roman" w:cs="Times New Roman"/>
          <w:color w:val="auto"/>
          <w:sz w:val="24"/>
          <w:szCs w:val="24"/>
        </w:rPr>
        <w:t xml:space="preserve"> 19</w:t>
      </w:r>
      <w:r w:rsidRPr="000734A2">
        <w:rPr>
          <w:rFonts w:ascii="Times New Roman" w:hAnsi="Times New Roman" w:cs="Times New Roman"/>
          <w:color w:val="auto"/>
          <w:sz w:val="24"/>
          <w:szCs w:val="24"/>
        </w:rPr>
        <w:t xml:space="preserve">. Нормы накопления твёрдых коммунальных отходов, </w:t>
      </w:r>
      <w:bookmarkEnd w:id="71"/>
      <w:bookmarkEnd w:id="72"/>
      <w:bookmarkEnd w:id="73"/>
      <w:r w:rsidRPr="000734A2">
        <w:rPr>
          <w:rFonts w:ascii="Times New Roman" w:hAnsi="Times New Roman" w:cs="Times New Roman"/>
          <w:color w:val="auto"/>
          <w:sz w:val="24"/>
          <w:szCs w:val="24"/>
        </w:rPr>
        <w:t>для категорий объектов Смоленской области</w:t>
      </w:r>
    </w:p>
    <w:p w14:paraId="7DE768D8" w14:textId="77777777" w:rsidR="000734A2" w:rsidRPr="000734A2" w:rsidRDefault="000734A2" w:rsidP="000734A2">
      <w:pPr>
        <w:spacing w:after="0" w:line="120" w:lineRule="auto"/>
        <w:rPr>
          <w:rFonts w:ascii="Times New Roman" w:hAnsi="Times New Roman" w:cs="Times New Roman"/>
          <w:sz w:val="2"/>
          <w:szCs w:val="2"/>
        </w:rPr>
      </w:pPr>
    </w:p>
    <w:p w14:paraId="31AE31E9" w14:textId="77777777" w:rsidR="000734A2" w:rsidRPr="000734A2" w:rsidRDefault="000734A2" w:rsidP="000734A2">
      <w:pPr>
        <w:spacing w:after="0" w:line="120" w:lineRule="auto"/>
        <w:rPr>
          <w:rFonts w:ascii="Times New Roman" w:hAnsi="Times New Roman" w:cs="Times New Roman"/>
          <w:sz w:val="2"/>
          <w:szCs w:val="2"/>
        </w:rPr>
      </w:pPr>
    </w:p>
    <w:tbl>
      <w:tblPr>
        <w:tblW w:w="0" w:type="auto"/>
        <w:shd w:val="clear" w:color="auto" w:fill="FFFFFF"/>
        <w:tblCellMar>
          <w:left w:w="0" w:type="dxa"/>
          <w:right w:w="0" w:type="dxa"/>
        </w:tblCellMar>
        <w:tblLook w:val="04A0" w:firstRow="1" w:lastRow="0" w:firstColumn="1" w:lastColumn="0" w:noHBand="0" w:noVBand="1"/>
      </w:tblPr>
      <w:tblGrid>
        <w:gridCol w:w="574"/>
        <w:gridCol w:w="4574"/>
        <w:gridCol w:w="2265"/>
        <w:gridCol w:w="911"/>
        <w:gridCol w:w="1014"/>
      </w:tblGrid>
      <w:tr w:rsidR="000734A2" w:rsidRPr="0091069C" w14:paraId="2AE295DF"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2BD92D6"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 п/п</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DB6D164"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Наименование категории</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98BC545"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Расчетная единица, в отношении которой устанавливается норматив</w:t>
            </w:r>
          </w:p>
        </w:tc>
        <w:tc>
          <w:tcPr>
            <w:tcW w:w="19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21BADAC"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Норматив накопления отходов</w:t>
            </w:r>
          </w:p>
        </w:tc>
      </w:tr>
      <w:tr w:rsidR="000734A2" w:rsidRPr="0091069C" w14:paraId="26CBB617"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19C658D" w14:textId="77777777" w:rsidR="000734A2" w:rsidRPr="0091069C" w:rsidRDefault="000734A2" w:rsidP="0091069C">
            <w:pPr>
              <w:spacing w:after="0" w:line="240" w:lineRule="auto"/>
              <w:rPr>
                <w:rFonts w:ascii="Times New Roman" w:hAnsi="Times New Roman" w:cs="Times New Roman"/>
                <w:spacing w:val="2"/>
                <w:sz w:val="20"/>
                <w:szCs w:val="20"/>
              </w:rPr>
            </w:pP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7F0AE62" w14:textId="77777777" w:rsidR="000734A2" w:rsidRPr="0091069C" w:rsidRDefault="000734A2" w:rsidP="0091069C">
            <w:pPr>
              <w:spacing w:after="0" w:line="240" w:lineRule="auto"/>
              <w:rPr>
                <w:rFonts w:ascii="Times New Roman" w:hAnsi="Times New Roman" w:cs="Times New Roman"/>
                <w:sz w:val="20"/>
                <w:szCs w:val="20"/>
              </w:rPr>
            </w:pP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75ECF79" w14:textId="77777777" w:rsidR="000734A2" w:rsidRPr="0091069C" w:rsidRDefault="000734A2" w:rsidP="0091069C">
            <w:pPr>
              <w:spacing w:after="0" w:line="240" w:lineRule="auto"/>
              <w:rPr>
                <w:rFonts w:ascii="Times New Roman" w:hAnsi="Times New Roman" w:cs="Times New Roman"/>
                <w:sz w:val="20"/>
                <w:szCs w:val="20"/>
              </w:rPr>
            </w:pP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B4A481F"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кг/год</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BBDAE12"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м(3)/год</w:t>
            </w:r>
          </w:p>
        </w:tc>
      </w:tr>
      <w:tr w:rsidR="000734A2" w:rsidRPr="0091069C" w14:paraId="0094F1F8" w14:textId="77777777" w:rsidTr="000734A2">
        <w:tc>
          <w:tcPr>
            <w:tcW w:w="933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0156A1E"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Административные здания, учреждения, конторы</w:t>
            </w:r>
          </w:p>
        </w:tc>
      </w:tr>
      <w:tr w:rsidR="000734A2" w:rsidRPr="0091069C" w14:paraId="3BB626CB"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D136E50"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1D7BEE40"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Банки, финансовые учреждения</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66FBD94"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 м(2) общей площади</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7C8B6AC"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5,61</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A14D181"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0,07</w:t>
            </w:r>
          </w:p>
        </w:tc>
      </w:tr>
      <w:tr w:rsidR="000734A2" w:rsidRPr="0091069C" w14:paraId="73A3F38D"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5FB06EC"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2</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1A456906"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Отделения связи</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3DAC41F"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 м(2) общей площади</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AA2DB44"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17,12</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4C278E0"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0,25</w:t>
            </w:r>
          </w:p>
        </w:tc>
      </w:tr>
      <w:tr w:rsidR="000734A2" w:rsidRPr="0091069C" w14:paraId="47034FE8"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3C361AE"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3</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9873AFC"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Административные, офисные учреждения</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3EEA93E"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 м(2) общей площади</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5DF853E"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2,83</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B076D92"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0,03</w:t>
            </w:r>
          </w:p>
        </w:tc>
      </w:tr>
      <w:tr w:rsidR="000734A2" w:rsidRPr="0091069C" w14:paraId="31A99954" w14:textId="77777777" w:rsidTr="000734A2">
        <w:tc>
          <w:tcPr>
            <w:tcW w:w="933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51D5743"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Предприятия торговли</w:t>
            </w:r>
          </w:p>
        </w:tc>
      </w:tr>
      <w:tr w:rsidR="000734A2" w:rsidRPr="0091069C" w14:paraId="42E5C9A5"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26C0C3F"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4</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161EB9D6"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Продовольственный магазин</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3CBFE44"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 м(2) общей площади</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3E64108"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34,87</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359B0F1"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1,44</w:t>
            </w:r>
          </w:p>
        </w:tc>
      </w:tr>
      <w:tr w:rsidR="000734A2" w:rsidRPr="0091069C" w14:paraId="080DE3C5"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4758C59"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5</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C95D7CC"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Промтоварный магазин</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B84800F"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 м(2) общей площади</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53175D8"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5,37</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582DABB"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1,19</w:t>
            </w:r>
          </w:p>
        </w:tc>
      </w:tr>
      <w:tr w:rsidR="000734A2" w:rsidRPr="0091069C" w14:paraId="33BCD13F"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17E7BA03"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6</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FD7B678"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Павильон</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17FE7F9"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 м(2) общей площади</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2F2EEC9"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21,87</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CBF58C1"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0,26</w:t>
            </w:r>
          </w:p>
        </w:tc>
      </w:tr>
      <w:tr w:rsidR="000734A2" w:rsidRPr="0091069C" w14:paraId="283A8E81"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DB43A0C"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7</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623C83C"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Супермаркет (гипермаркет)</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15C5729A"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 м(2) общей площади</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2CA3863"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113,85</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2E221E1"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0,82</w:t>
            </w:r>
          </w:p>
        </w:tc>
      </w:tr>
      <w:tr w:rsidR="000734A2" w:rsidRPr="0091069C" w14:paraId="2378DE96"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979B591"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8</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D37592F"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Рынки продовольственные</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F65544A"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 м(2) общей площади</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D5F6A3A"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16,74</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07B40FC"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0,10</w:t>
            </w:r>
          </w:p>
        </w:tc>
      </w:tr>
      <w:tr w:rsidR="000734A2" w:rsidRPr="0091069C" w14:paraId="61CED37A"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EFFEE91"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9</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B7014DA"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Рынки промтоварные</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5DCE9DA"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 м(2) общей площади</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704375F"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37,74</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7CD15ED"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0,31</w:t>
            </w:r>
          </w:p>
        </w:tc>
      </w:tr>
      <w:tr w:rsidR="000734A2" w:rsidRPr="0091069C" w14:paraId="0119FEBB" w14:textId="77777777" w:rsidTr="000734A2">
        <w:tc>
          <w:tcPr>
            <w:tcW w:w="933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693D9DE"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Предприятия транспортной инфраструктуры</w:t>
            </w:r>
          </w:p>
        </w:tc>
      </w:tr>
      <w:tr w:rsidR="000734A2" w:rsidRPr="0091069C" w14:paraId="0FE6E5A6"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D4E00AF"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10</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147D0E9F"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Автомастерские, шиномонтажная мастерская, станция технического обслуживания</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1CA6AEEC"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 xml:space="preserve">1 </w:t>
            </w:r>
            <w:proofErr w:type="spellStart"/>
            <w:r w:rsidRPr="0091069C">
              <w:rPr>
                <w:rFonts w:ascii="Times New Roman" w:hAnsi="Times New Roman" w:cs="Times New Roman"/>
                <w:spacing w:val="2"/>
                <w:sz w:val="20"/>
                <w:szCs w:val="20"/>
              </w:rPr>
              <w:t>машино</w:t>
            </w:r>
            <w:proofErr w:type="spellEnd"/>
            <w:r w:rsidRPr="0091069C">
              <w:rPr>
                <w:rFonts w:ascii="Times New Roman" w:hAnsi="Times New Roman" w:cs="Times New Roman"/>
                <w:spacing w:val="2"/>
                <w:sz w:val="20"/>
                <w:szCs w:val="20"/>
              </w:rPr>
              <w:t>-место</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1916050"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360,38</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128A8F8"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3,12</w:t>
            </w:r>
          </w:p>
        </w:tc>
      </w:tr>
      <w:tr w:rsidR="000734A2" w:rsidRPr="0091069C" w14:paraId="1C692BBF"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804C396"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11</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9D00BE6"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Автозаправочные станции</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1D6553CE"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 xml:space="preserve">1 </w:t>
            </w:r>
            <w:proofErr w:type="spellStart"/>
            <w:r w:rsidRPr="0091069C">
              <w:rPr>
                <w:rFonts w:ascii="Times New Roman" w:hAnsi="Times New Roman" w:cs="Times New Roman"/>
                <w:spacing w:val="2"/>
                <w:sz w:val="20"/>
                <w:szCs w:val="20"/>
              </w:rPr>
              <w:t>машино</w:t>
            </w:r>
            <w:proofErr w:type="spellEnd"/>
            <w:r w:rsidRPr="0091069C">
              <w:rPr>
                <w:rFonts w:ascii="Times New Roman" w:hAnsi="Times New Roman" w:cs="Times New Roman"/>
                <w:spacing w:val="2"/>
                <w:sz w:val="20"/>
                <w:szCs w:val="20"/>
              </w:rPr>
              <w:t>-место</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34CCE84"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760,90</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49B7F23"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8,36</w:t>
            </w:r>
          </w:p>
        </w:tc>
      </w:tr>
      <w:tr w:rsidR="000734A2" w:rsidRPr="0091069C" w14:paraId="1928D886"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9C0038D"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12</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654DE70"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Гаражи, парковки закрытого типа</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0E63A98"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 xml:space="preserve">1 </w:t>
            </w:r>
            <w:proofErr w:type="spellStart"/>
            <w:r w:rsidRPr="0091069C">
              <w:rPr>
                <w:rFonts w:ascii="Times New Roman" w:hAnsi="Times New Roman" w:cs="Times New Roman"/>
                <w:spacing w:val="2"/>
                <w:sz w:val="20"/>
                <w:szCs w:val="20"/>
              </w:rPr>
              <w:t>машино</w:t>
            </w:r>
            <w:proofErr w:type="spellEnd"/>
            <w:r w:rsidRPr="0091069C">
              <w:rPr>
                <w:rFonts w:ascii="Times New Roman" w:hAnsi="Times New Roman" w:cs="Times New Roman"/>
                <w:spacing w:val="2"/>
                <w:sz w:val="20"/>
                <w:szCs w:val="20"/>
              </w:rPr>
              <w:t>-место</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B628CC5"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20,42</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EBF3A35"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0,27</w:t>
            </w:r>
          </w:p>
        </w:tc>
      </w:tr>
      <w:tr w:rsidR="000734A2" w:rsidRPr="0091069C" w14:paraId="7DFA563D"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F075B47"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13</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845A163"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Автомойка</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24D30B3"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 xml:space="preserve">1 </w:t>
            </w:r>
            <w:proofErr w:type="spellStart"/>
            <w:r w:rsidRPr="0091069C">
              <w:rPr>
                <w:rFonts w:ascii="Times New Roman" w:hAnsi="Times New Roman" w:cs="Times New Roman"/>
                <w:spacing w:val="2"/>
                <w:sz w:val="20"/>
                <w:szCs w:val="20"/>
              </w:rPr>
              <w:t>машино</w:t>
            </w:r>
            <w:proofErr w:type="spellEnd"/>
            <w:r w:rsidRPr="0091069C">
              <w:rPr>
                <w:rFonts w:ascii="Times New Roman" w:hAnsi="Times New Roman" w:cs="Times New Roman"/>
                <w:spacing w:val="2"/>
                <w:sz w:val="20"/>
                <w:szCs w:val="20"/>
              </w:rPr>
              <w:t>-место</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65225C8"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372,80</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88052EE"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4,60</w:t>
            </w:r>
          </w:p>
        </w:tc>
      </w:tr>
      <w:tr w:rsidR="000734A2" w:rsidRPr="0091069C" w14:paraId="597BCE23"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7CB63F1"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14</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0C5B8BE"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Железнодорожные и автовокзалы</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C4D2099"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 пассажир</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15E863AD"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25,45</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F44B260"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0,30</w:t>
            </w:r>
          </w:p>
        </w:tc>
      </w:tr>
      <w:tr w:rsidR="000734A2" w:rsidRPr="0091069C" w14:paraId="0470C78D"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D9FF691"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15</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CC3216B"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Дошкольное образовательное учреждение</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4E5F2BD"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 ребенок</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49E3A03"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40,71</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52480E0"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0,45</w:t>
            </w:r>
          </w:p>
        </w:tc>
      </w:tr>
      <w:tr w:rsidR="000734A2" w:rsidRPr="0091069C" w14:paraId="0A40B74D"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5A42C35"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16</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640F21A"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Общеобразовательное учреждение</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494AB3B"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 учащийся</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679E3D5"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11,27</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D261D5A"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0,25</w:t>
            </w:r>
          </w:p>
        </w:tc>
      </w:tr>
      <w:tr w:rsidR="000734A2" w:rsidRPr="0091069C" w14:paraId="0173D96D"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FC4C1E3"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17</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A4F1527"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Учреждение начального и среднего профессионального образования, высшего профессионального и послевузовского образования или иное учреждение, осуществляющее образовательный процесс</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6EB6463"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 учащийся</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F772765"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21,61</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92F2A3A"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0,21</w:t>
            </w:r>
          </w:p>
        </w:tc>
      </w:tr>
      <w:tr w:rsidR="000734A2" w:rsidRPr="0091069C" w14:paraId="4AD1A3D1"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468E2B8"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18</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6CE888E"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Детские дома, интернаты</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C59A17A"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 место</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594A2C2"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56,71</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234B35C"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1,57</w:t>
            </w:r>
          </w:p>
        </w:tc>
      </w:tr>
      <w:tr w:rsidR="000734A2" w:rsidRPr="0091069C" w14:paraId="2A7C1FE2" w14:textId="77777777" w:rsidTr="000734A2">
        <w:tc>
          <w:tcPr>
            <w:tcW w:w="933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7866922"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Культурно-развлекательные, спортивные учреждения</w:t>
            </w:r>
          </w:p>
        </w:tc>
      </w:tr>
      <w:tr w:rsidR="000734A2" w:rsidRPr="0091069C" w14:paraId="05F17E28"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6DFF578"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19</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8D8EAAB"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Клубы, кинотеатры, концертные залы, театры, цирки</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4AF4F28"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 место</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47C6B60"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2,67</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4302468"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0,03</w:t>
            </w:r>
          </w:p>
        </w:tc>
      </w:tr>
      <w:tr w:rsidR="000734A2" w:rsidRPr="0091069C" w14:paraId="780A4792"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1C8165E0"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20</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B2E15B2"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Библиотеки, архивы</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20326E8"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 место</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DF85291"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5,09</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A847F08"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0,15</w:t>
            </w:r>
          </w:p>
        </w:tc>
      </w:tr>
      <w:tr w:rsidR="000734A2" w:rsidRPr="0091069C" w14:paraId="6E2B66CB"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D689AEF"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21</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10C9611"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Выставочные залы, музеи</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AE602D0"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 посетитель</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506AA1F"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10,04</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BB948D1"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0,25</w:t>
            </w:r>
          </w:p>
        </w:tc>
      </w:tr>
      <w:tr w:rsidR="000734A2" w:rsidRPr="0091069C" w14:paraId="75881D9E"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12137708"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22</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FCA15FF"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Спортивные клубы, центры, комплексы</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6BA91EE"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 место</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E7D3D70"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30,70</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5AAD3B2"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0,17</w:t>
            </w:r>
          </w:p>
        </w:tc>
      </w:tr>
      <w:tr w:rsidR="000734A2" w:rsidRPr="0091069C" w14:paraId="19A0D446"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1E51AF5"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23</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D47D37D"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Пансионаты, дома отдыха, туристические базы</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7893BE0"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 место</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6CAEC92"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40,14</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1E281F7"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0,49</w:t>
            </w:r>
          </w:p>
        </w:tc>
      </w:tr>
      <w:tr w:rsidR="000734A2" w:rsidRPr="0091069C" w14:paraId="6C1073BE" w14:textId="77777777" w:rsidTr="000734A2">
        <w:tc>
          <w:tcPr>
            <w:tcW w:w="933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9FC3880"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Предприятия общественного питания</w:t>
            </w:r>
          </w:p>
        </w:tc>
      </w:tr>
      <w:tr w:rsidR="000734A2" w:rsidRPr="0091069C" w14:paraId="75856043"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E3539C8"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24</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AF68DF0"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Кафе, рестораны, бары, закусочные, столовые</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FB019B1"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 место</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1D6452F"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53,83</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4290A85"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0,47</w:t>
            </w:r>
          </w:p>
        </w:tc>
      </w:tr>
      <w:tr w:rsidR="000734A2" w:rsidRPr="0091069C" w14:paraId="3A7DD4DD" w14:textId="77777777" w:rsidTr="000734A2">
        <w:tc>
          <w:tcPr>
            <w:tcW w:w="933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18CAE347"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Предприятия службы быта</w:t>
            </w:r>
          </w:p>
        </w:tc>
      </w:tr>
      <w:tr w:rsidR="000734A2" w:rsidRPr="0091069C" w14:paraId="0EAF4A94"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85BF35C"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25</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A93D86D"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Мастерские по ремонту бытовой и компьютерной техники</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4E2BCCB"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 м(2) общей площади</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9718081"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10,73</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25B96A8"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0,37</w:t>
            </w:r>
          </w:p>
        </w:tc>
      </w:tr>
      <w:tr w:rsidR="000734A2" w:rsidRPr="0091069C" w14:paraId="5F32208A"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5CCD54C"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26</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E1FCB08"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Мастерские по ремонту обуви, ключей, часов</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4BCC6A7"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 м(2) общей площади</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91DB8DA"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12,58</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14496847"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0,27</w:t>
            </w:r>
          </w:p>
        </w:tc>
      </w:tr>
      <w:tr w:rsidR="000734A2" w:rsidRPr="0091069C" w14:paraId="1859E8B0"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117498B"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27</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156D1332"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Ремонт и пошив одежды</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14861366"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 м(2) общей площади</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6A2E64D"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7,96</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26A054B"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0,11</w:t>
            </w:r>
          </w:p>
        </w:tc>
      </w:tr>
      <w:tr w:rsidR="000734A2" w:rsidRPr="0091069C" w14:paraId="0D437381"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C4064A1"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28</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D615345"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Химчистки, прачечные</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9C475A6"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 м(2) общей площади</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0E25D9D"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1,58</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72E10B4"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0,02</w:t>
            </w:r>
          </w:p>
        </w:tc>
      </w:tr>
      <w:tr w:rsidR="000734A2" w:rsidRPr="0091069C" w14:paraId="260A0CEF"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FB2DDFC"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lastRenderedPageBreak/>
              <w:t>29</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BFB04FF"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Парикмахерские, косметические салоны, салоны красоты</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7FB70D9"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 место</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424EFDF"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58,09</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813434F"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0,70</w:t>
            </w:r>
          </w:p>
        </w:tc>
      </w:tr>
      <w:tr w:rsidR="000734A2" w:rsidRPr="0091069C" w14:paraId="0975EFD9"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A9F017E"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30</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109225A"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Гостиницы</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677BFE6"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 место</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B098EEE"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81,94</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8BD1906"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3,50</w:t>
            </w:r>
          </w:p>
        </w:tc>
      </w:tr>
      <w:tr w:rsidR="000734A2" w:rsidRPr="0091069C" w14:paraId="52B629B2"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C7F0445"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31</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FD37386"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Бани, сауны</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E03DF2D"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 место</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595B929"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45,03</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BED1E73"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1,50</w:t>
            </w:r>
          </w:p>
        </w:tc>
      </w:tr>
      <w:tr w:rsidR="000734A2" w:rsidRPr="0091069C" w14:paraId="5D8AE46D" w14:textId="77777777" w:rsidTr="000734A2">
        <w:tc>
          <w:tcPr>
            <w:tcW w:w="933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16A7EB0"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Предприятия в сфере похоронных услуг</w:t>
            </w:r>
          </w:p>
        </w:tc>
      </w:tr>
      <w:tr w:rsidR="000734A2" w:rsidRPr="0091069C" w14:paraId="3804BA61"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46A162B"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32</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4E15107"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Кладбища</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2EE587A"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 м(2) общей площади</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CC51F7A"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0,47</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1557F63"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0,004</w:t>
            </w:r>
          </w:p>
        </w:tc>
      </w:tr>
      <w:tr w:rsidR="000734A2" w:rsidRPr="0091069C" w14:paraId="002C4C04"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86EE4AB"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33</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1474E43"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Организация, оказывающая ритуальные услуги</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7922785"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 м(2) общей площади</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D030895"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6,10</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86D3238"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0,08</w:t>
            </w:r>
          </w:p>
        </w:tc>
      </w:tr>
      <w:tr w:rsidR="000734A2" w:rsidRPr="0091069C" w14:paraId="704285E3" w14:textId="77777777" w:rsidTr="000734A2">
        <w:tc>
          <w:tcPr>
            <w:tcW w:w="933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E6CD55F"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Садоводческие кооперативы, садово-огородные товарищества</w:t>
            </w:r>
          </w:p>
        </w:tc>
      </w:tr>
      <w:tr w:rsidR="000734A2" w:rsidRPr="0091069C" w14:paraId="4C046FD1"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3173EAA"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34</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DCBDA7E"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Садоводческие кооперативы, садово-огородные товарищества</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08A12B4"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 участник (член)</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BFC51D8"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95,03</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9DC85C3"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1,57</w:t>
            </w:r>
          </w:p>
        </w:tc>
      </w:tr>
      <w:tr w:rsidR="000734A2" w:rsidRPr="0091069C" w14:paraId="503F48C7" w14:textId="77777777" w:rsidTr="000734A2">
        <w:tc>
          <w:tcPr>
            <w:tcW w:w="933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14286EE"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Домовладения</w:t>
            </w:r>
          </w:p>
        </w:tc>
      </w:tr>
      <w:tr w:rsidR="000734A2" w:rsidRPr="0091069C" w14:paraId="152FB041"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6D7DED9"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35</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28CFB88"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Итоговые значения по многоквартирным домам и индивидуальным жилым домам</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59A5BEF"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 проживающий</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DC5BD42"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247,47</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5FA7A39"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1,82</w:t>
            </w:r>
          </w:p>
        </w:tc>
      </w:tr>
    </w:tbl>
    <w:p w14:paraId="473FDAB3" w14:textId="77777777" w:rsidR="00DC5B92" w:rsidRDefault="00DC5B92" w:rsidP="000734A2">
      <w:pPr>
        <w:spacing w:after="0" w:line="360" w:lineRule="auto"/>
        <w:ind w:firstLine="567"/>
        <w:jc w:val="right"/>
        <w:rPr>
          <w:rFonts w:ascii="Times New Roman" w:hAnsi="Times New Roman" w:cs="Times New Roman"/>
          <w:i/>
        </w:rPr>
      </w:pPr>
    </w:p>
    <w:p w14:paraId="61897565" w14:textId="15B84D65" w:rsidR="000734A2" w:rsidRPr="000734A2" w:rsidRDefault="000734A2" w:rsidP="00DC5B92">
      <w:pPr>
        <w:spacing w:after="0" w:line="276" w:lineRule="auto"/>
        <w:ind w:firstLine="567"/>
        <w:jc w:val="right"/>
        <w:rPr>
          <w:rFonts w:ascii="Times New Roman" w:hAnsi="Times New Roman" w:cs="Times New Roman"/>
          <w:i/>
        </w:rPr>
      </w:pPr>
      <w:r w:rsidRPr="000734A2">
        <w:rPr>
          <w:rFonts w:ascii="Times New Roman" w:hAnsi="Times New Roman" w:cs="Times New Roman"/>
          <w:i/>
        </w:rPr>
        <w:t xml:space="preserve">Таблица </w:t>
      </w:r>
      <w:r w:rsidR="00DC5B92">
        <w:rPr>
          <w:rFonts w:ascii="Times New Roman" w:hAnsi="Times New Roman" w:cs="Times New Roman"/>
          <w:i/>
        </w:rPr>
        <w:t>20</w:t>
      </w:r>
      <w:r w:rsidRPr="000734A2">
        <w:rPr>
          <w:rFonts w:ascii="Times New Roman" w:hAnsi="Times New Roman" w:cs="Times New Roman"/>
          <w:i/>
        </w:rPr>
        <w:t>. Объемы накопления ТКО с территории Ельнинского городского поселения за 2017-2019 гг.</w:t>
      </w:r>
    </w:p>
    <w:tbl>
      <w:tblPr>
        <w:tblW w:w="5000" w:type="pct"/>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57"/>
        <w:gridCol w:w="5812"/>
        <w:gridCol w:w="1269"/>
        <w:gridCol w:w="554"/>
        <w:gridCol w:w="554"/>
        <w:gridCol w:w="588"/>
      </w:tblGrid>
      <w:tr w:rsidR="000734A2" w:rsidRPr="0091069C" w14:paraId="728F9BA7" w14:textId="77777777" w:rsidTr="000734A2">
        <w:tc>
          <w:tcPr>
            <w:tcW w:w="298"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1697DFA"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 п/п</w:t>
            </w:r>
          </w:p>
        </w:tc>
        <w:tc>
          <w:tcPr>
            <w:tcW w:w="3113"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12DB4D"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Показатели</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9740000"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Ед. измерения</w:t>
            </w:r>
          </w:p>
        </w:tc>
        <w:tc>
          <w:tcPr>
            <w:tcW w:w="29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30D08C"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2017</w:t>
            </w:r>
          </w:p>
        </w:tc>
        <w:tc>
          <w:tcPr>
            <w:tcW w:w="29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BD6ED1"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2018</w:t>
            </w:r>
          </w:p>
        </w:tc>
        <w:tc>
          <w:tcPr>
            <w:tcW w:w="31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F51073D"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2019</w:t>
            </w:r>
          </w:p>
        </w:tc>
      </w:tr>
      <w:tr w:rsidR="000734A2" w:rsidRPr="0091069C" w14:paraId="55A2DF2A" w14:textId="77777777" w:rsidTr="000734A2">
        <w:tc>
          <w:tcPr>
            <w:tcW w:w="298"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A535679"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w:t>
            </w:r>
          </w:p>
        </w:tc>
        <w:tc>
          <w:tcPr>
            <w:tcW w:w="3113"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291CB9"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 xml:space="preserve">Вывезено за год твердых коммунальных отходов </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63FCAF5"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тыс. куб. м</w:t>
            </w:r>
          </w:p>
        </w:tc>
        <w:tc>
          <w:tcPr>
            <w:tcW w:w="29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5A0C77"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12.2</w:t>
            </w:r>
          </w:p>
        </w:tc>
        <w:tc>
          <w:tcPr>
            <w:tcW w:w="29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19D2DE9"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14</w:t>
            </w:r>
          </w:p>
        </w:tc>
        <w:tc>
          <w:tcPr>
            <w:tcW w:w="31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F72713"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18.75</w:t>
            </w:r>
          </w:p>
        </w:tc>
      </w:tr>
      <w:tr w:rsidR="000734A2" w:rsidRPr="0091069C" w14:paraId="01E6B568" w14:textId="77777777" w:rsidTr="000734A2">
        <w:tc>
          <w:tcPr>
            <w:tcW w:w="298"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458313C"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2</w:t>
            </w:r>
          </w:p>
        </w:tc>
        <w:tc>
          <w:tcPr>
            <w:tcW w:w="3113"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65C8FA"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 xml:space="preserve">Вывезено за год твердых коммунальных отходов </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9DBF42A"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тыс. т</w:t>
            </w:r>
          </w:p>
        </w:tc>
        <w:tc>
          <w:tcPr>
            <w:tcW w:w="29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32C4D3"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8.5</w:t>
            </w:r>
          </w:p>
        </w:tc>
        <w:tc>
          <w:tcPr>
            <w:tcW w:w="29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4B5BD21"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10.3</w:t>
            </w:r>
          </w:p>
        </w:tc>
        <w:tc>
          <w:tcPr>
            <w:tcW w:w="31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B2552D0"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2.24</w:t>
            </w:r>
          </w:p>
        </w:tc>
      </w:tr>
    </w:tbl>
    <w:p w14:paraId="0ACA00F8" w14:textId="77777777" w:rsidR="000734A2" w:rsidRPr="000734A2" w:rsidRDefault="000734A2" w:rsidP="000734A2">
      <w:pPr>
        <w:spacing w:after="0" w:line="360" w:lineRule="auto"/>
        <w:ind w:firstLine="567"/>
        <w:jc w:val="both"/>
        <w:rPr>
          <w:rFonts w:ascii="Times New Roman" w:hAnsi="Times New Roman" w:cs="Times New Roman"/>
          <w:spacing w:val="-1"/>
          <w:sz w:val="28"/>
          <w:szCs w:val="28"/>
        </w:rPr>
      </w:pPr>
    </w:p>
    <w:p w14:paraId="0293E7B1" w14:textId="5CE5E2C2" w:rsidR="000734A2" w:rsidRPr="000734A2" w:rsidRDefault="000734A2" w:rsidP="000734A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 xml:space="preserve">Расчет образования ТКО жилищного фонда Ельнинского городского поселения </w:t>
      </w:r>
      <w:r w:rsidR="00CA145D">
        <w:rPr>
          <w:rFonts w:ascii="Times New Roman" w:hAnsi="Times New Roman" w:cs="Times New Roman"/>
          <w:spacing w:val="-1"/>
          <w:sz w:val="28"/>
          <w:szCs w:val="28"/>
        </w:rPr>
        <w:t xml:space="preserve">Ельнинского района Смоленской области </w:t>
      </w:r>
      <w:r w:rsidRPr="000734A2">
        <w:rPr>
          <w:rFonts w:ascii="Times New Roman" w:hAnsi="Times New Roman" w:cs="Times New Roman"/>
          <w:spacing w:val="-1"/>
          <w:sz w:val="28"/>
          <w:szCs w:val="28"/>
        </w:rPr>
        <w:t xml:space="preserve">по населенным пунктам на расчетный срок представлен </w:t>
      </w:r>
      <w:r w:rsidR="00DC5B92">
        <w:rPr>
          <w:rFonts w:ascii="Times New Roman" w:hAnsi="Times New Roman" w:cs="Times New Roman"/>
          <w:spacing w:val="-1"/>
          <w:sz w:val="28"/>
          <w:szCs w:val="28"/>
        </w:rPr>
        <w:t>ниже.</w:t>
      </w:r>
    </w:p>
    <w:p w14:paraId="7F2C213E" w14:textId="1E11AD04" w:rsidR="000734A2" w:rsidRPr="000734A2" w:rsidRDefault="000734A2" w:rsidP="000734A2">
      <w:pPr>
        <w:pStyle w:val="af7"/>
        <w:keepNext/>
        <w:spacing w:after="0"/>
        <w:jc w:val="right"/>
        <w:rPr>
          <w:rFonts w:ascii="Times New Roman" w:hAnsi="Times New Roman" w:cs="Times New Roman"/>
          <w:color w:val="auto"/>
          <w:sz w:val="24"/>
          <w:szCs w:val="24"/>
        </w:rPr>
      </w:pPr>
      <w:bookmarkStart w:id="74" w:name="_Ref20819492"/>
      <w:bookmarkStart w:id="75" w:name="_Toc24583264"/>
      <w:bookmarkStart w:id="76" w:name="_Toc24886640"/>
      <w:bookmarkStart w:id="77" w:name="_Toc49859342"/>
      <w:r w:rsidRPr="000734A2">
        <w:rPr>
          <w:rFonts w:ascii="Times New Roman" w:hAnsi="Times New Roman" w:cs="Times New Roman"/>
          <w:color w:val="auto"/>
          <w:sz w:val="24"/>
          <w:szCs w:val="24"/>
        </w:rPr>
        <w:t xml:space="preserve">Таблица </w:t>
      </w:r>
      <w:bookmarkEnd w:id="74"/>
      <w:r w:rsidR="00DC5B92">
        <w:rPr>
          <w:rFonts w:ascii="Times New Roman" w:hAnsi="Times New Roman" w:cs="Times New Roman"/>
          <w:color w:val="auto"/>
          <w:sz w:val="24"/>
          <w:szCs w:val="24"/>
        </w:rPr>
        <w:t>21</w:t>
      </w:r>
      <w:r w:rsidRPr="000734A2">
        <w:rPr>
          <w:rFonts w:ascii="Times New Roman" w:hAnsi="Times New Roman" w:cs="Times New Roman"/>
          <w:color w:val="auto"/>
          <w:sz w:val="24"/>
          <w:szCs w:val="24"/>
        </w:rPr>
        <w:t>. Образование ТКО жилищного фонда Ельнинского городского поселения на 2020-2030 гг.</w:t>
      </w:r>
      <w:bookmarkEnd w:id="75"/>
      <w:bookmarkEnd w:id="76"/>
      <w:bookmarkEnd w:id="77"/>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5184"/>
        <w:gridCol w:w="1798"/>
        <w:gridCol w:w="1800"/>
      </w:tblGrid>
      <w:tr w:rsidR="000734A2" w:rsidRPr="0091069C" w14:paraId="7CAEF475" w14:textId="77777777" w:rsidTr="000734A2">
        <w:trPr>
          <w:cantSplit/>
          <w:trHeight w:val="20"/>
          <w:jc w:val="center"/>
        </w:trPr>
        <w:tc>
          <w:tcPr>
            <w:tcW w:w="301" w:type="pct"/>
            <w:vMerge w:val="restart"/>
            <w:vAlign w:val="center"/>
          </w:tcPr>
          <w:p w14:paraId="5B04420F" w14:textId="77777777" w:rsidR="000734A2" w:rsidRPr="0091069C" w:rsidRDefault="000734A2" w:rsidP="0091069C">
            <w:pPr>
              <w:pStyle w:val="28"/>
              <w:spacing w:line="240" w:lineRule="auto"/>
              <w:ind w:firstLine="0"/>
              <w:rPr>
                <w:b w:val="0"/>
                <w:caps w:val="0"/>
                <w:sz w:val="20"/>
                <w:szCs w:val="20"/>
              </w:rPr>
            </w:pPr>
            <w:r w:rsidRPr="0091069C">
              <w:rPr>
                <w:b w:val="0"/>
                <w:caps w:val="0"/>
                <w:sz w:val="20"/>
                <w:szCs w:val="20"/>
              </w:rPr>
              <w:t>№ п/п</w:t>
            </w:r>
          </w:p>
        </w:tc>
        <w:tc>
          <w:tcPr>
            <w:tcW w:w="2774" w:type="pct"/>
            <w:vMerge w:val="restart"/>
            <w:vAlign w:val="center"/>
          </w:tcPr>
          <w:p w14:paraId="4D67311C" w14:textId="77777777" w:rsidR="000734A2" w:rsidRPr="0091069C" w:rsidRDefault="000734A2" w:rsidP="0091069C">
            <w:pPr>
              <w:pStyle w:val="28"/>
              <w:spacing w:line="240" w:lineRule="auto"/>
              <w:ind w:firstLine="0"/>
              <w:rPr>
                <w:b w:val="0"/>
                <w:caps w:val="0"/>
                <w:sz w:val="20"/>
                <w:szCs w:val="20"/>
              </w:rPr>
            </w:pPr>
            <w:r w:rsidRPr="0091069C">
              <w:rPr>
                <w:b w:val="0"/>
                <w:caps w:val="0"/>
                <w:sz w:val="20"/>
                <w:szCs w:val="20"/>
              </w:rPr>
              <w:t>Населенный пункт</w:t>
            </w:r>
          </w:p>
        </w:tc>
        <w:tc>
          <w:tcPr>
            <w:tcW w:w="1925" w:type="pct"/>
            <w:gridSpan w:val="2"/>
            <w:vAlign w:val="center"/>
          </w:tcPr>
          <w:p w14:paraId="0AD3DC16" w14:textId="77777777" w:rsidR="000734A2" w:rsidRPr="0091069C" w:rsidRDefault="000734A2" w:rsidP="0091069C">
            <w:pPr>
              <w:pStyle w:val="28"/>
              <w:spacing w:line="240" w:lineRule="auto"/>
              <w:ind w:firstLine="0"/>
              <w:rPr>
                <w:b w:val="0"/>
                <w:caps w:val="0"/>
                <w:sz w:val="20"/>
                <w:szCs w:val="20"/>
              </w:rPr>
            </w:pPr>
            <w:r w:rsidRPr="0091069C">
              <w:rPr>
                <w:b w:val="0"/>
                <w:caps w:val="0"/>
                <w:sz w:val="20"/>
                <w:szCs w:val="20"/>
              </w:rPr>
              <w:t>Объём образуемых отходов, тыс. м</w:t>
            </w:r>
            <w:r w:rsidRPr="0091069C">
              <w:rPr>
                <w:b w:val="0"/>
                <w:caps w:val="0"/>
                <w:sz w:val="20"/>
                <w:szCs w:val="20"/>
                <w:vertAlign w:val="superscript"/>
              </w:rPr>
              <w:t>3</w:t>
            </w:r>
            <w:r w:rsidRPr="0091069C">
              <w:rPr>
                <w:b w:val="0"/>
                <w:caps w:val="0"/>
                <w:sz w:val="20"/>
                <w:szCs w:val="20"/>
              </w:rPr>
              <w:t>/год</w:t>
            </w:r>
          </w:p>
        </w:tc>
      </w:tr>
      <w:tr w:rsidR="000734A2" w:rsidRPr="0091069C" w14:paraId="3A501047" w14:textId="77777777" w:rsidTr="000734A2">
        <w:trPr>
          <w:cantSplit/>
          <w:trHeight w:val="20"/>
          <w:jc w:val="center"/>
        </w:trPr>
        <w:tc>
          <w:tcPr>
            <w:tcW w:w="301" w:type="pct"/>
            <w:vMerge/>
            <w:vAlign w:val="center"/>
          </w:tcPr>
          <w:p w14:paraId="5EE51CBF" w14:textId="77777777" w:rsidR="000734A2" w:rsidRPr="0091069C" w:rsidRDefault="000734A2" w:rsidP="0091069C">
            <w:pPr>
              <w:pStyle w:val="28"/>
              <w:spacing w:line="240" w:lineRule="auto"/>
              <w:ind w:firstLine="0"/>
              <w:rPr>
                <w:b w:val="0"/>
                <w:caps w:val="0"/>
                <w:sz w:val="20"/>
                <w:szCs w:val="20"/>
              </w:rPr>
            </w:pPr>
          </w:p>
        </w:tc>
        <w:tc>
          <w:tcPr>
            <w:tcW w:w="2774" w:type="pct"/>
            <w:vMerge/>
            <w:vAlign w:val="center"/>
          </w:tcPr>
          <w:p w14:paraId="168CA920" w14:textId="77777777" w:rsidR="000734A2" w:rsidRPr="0091069C" w:rsidRDefault="000734A2" w:rsidP="0091069C">
            <w:pPr>
              <w:pStyle w:val="28"/>
              <w:spacing w:line="240" w:lineRule="auto"/>
              <w:ind w:firstLine="0"/>
              <w:rPr>
                <w:b w:val="0"/>
                <w:caps w:val="0"/>
                <w:sz w:val="20"/>
                <w:szCs w:val="20"/>
              </w:rPr>
            </w:pPr>
          </w:p>
        </w:tc>
        <w:tc>
          <w:tcPr>
            <w:tcW w:w="962" w:type="pct"/>
            <w:vAlign w:val="center"/>
          </w:tcPr>
          <w:p w14:paraId="2D40ED05" w14:textId="77777777" w:rsidR="000734A2" w:rsidRPr="0091069C" w:rsidRDefault="000734A2" w:rsidP="0091069C">
            <w:pPr>
              <w:pStyle w:val="28"/>
              <w:spacing w:line="240" w:lineRule="auto"/>
              <w:ind w:firstLine="0"/>
              <w:rPr>
                <w:b w:val="0"/>
                <w:caps w:val="0"/>
                <w:sz w:val="20"/>
                <w:szCs w:val="20"/>
              </w:rPr>
            </w:pPr>
            <w:r w:rsidRPr="0091069C">
              <w:rPr>
                <w:b w:val="0"/>
                <w:caps w:val="0"/>
                <w:sz w:val="20"/>
                <w:szCs w:val="20"/>
              </w:rPr>
              <w:t>2020 год</w:t>
            </w:r>
          </w:p>
        </w:tc>
        <w:tc>
          <w:tcPr>
            <w:tcW w:w="963" w:type="pct"/>
            <w:vAlign w:val="center"/>
          </w:tcPr>
          <w:p w14:paraId="2ED19BBB" w14:textId="77777777" w:rsidR="000734A2" w:rsidRPr="0091069C" w:rsidRDefault="000734A2" w:rsidP="0091069C">
            <w:pPr>
              <w:pStyle w:val="28"/>
              <w:spacing w:line="240" w:lineRule="auto"/>
              <w:ind w:firstLine="0"/>
              <w:rPr>
                <w:b w:val="0"/>
                <w:caps w:val="0"/>
                <w:sz w:val="20"/>
                <w:szCs w:val="20"/>
              </w:rPr>
            </w:pPr>
            <w:r w:rsidRPr="0091069C">
              <w:rPr>
                <w:b w:val="0"/>
                <w:caps w:val="0"/>
                <w:sz w:val="20"/>
                <w:szCs w:val="20"/>
              </w:rPr>
              <w:t>2030 год</w:t>
            </w:r>
          </w:p>
        </w:tc>
      </w:tr>
      <w:tr w:rsidR="000734A2" w:rsidRPr="0091069C" w14:paraId="31F04B64" w14:textId="77777777" w:rsidTr="000734A2">
        <w:trPr>
          <w:cantSplit/>
          <w:trHeight w:val="20"/>
          <w:jc w:val="center"/>
        </w:trPr>
        <w:tc>
          <w:tcPr>
            <w:tcW w:w="301" w:type="pct"/>
            <w:vAlign w:val="center"/>
          </w:tcPr>
          <w:p w14:paraId="2C8D483D"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1</w:t>
            </w:r>
          </w:p>
        </w:tc>
        <w:tc>
          <w:tcPr>
            <w:tcW w:w="2774" w:type="pct"/>
            <w:vAlign w:val="center"/>
          </w:tcPr>
          <w:p w14:paraId="43191AD6" w14:textId="77777777" w:rsidR="000734A2" w:rsidRPr="0091069C" w:rsidRDefault="000734A2" w:rsidP="0091069C">
            <w:pPr>
              <w:spacing w:after="0" w:line="240" w:lineRule="auto"/>
              <w:jc w:val="center"/>
              <w:rPr>
                <w:rFonts w:ascii="Times New Roman" w:hAnsi="Times New Roman" w:cs="Times New Roman"/>
                <w:b/>
                <w:bCs/>
                <w:sz w:val="20"/>
                <w:szCs w:val="20"/>
              </w:rPr>
            </w:pPr>
            <w:r w:rsidRPr="0091069C">
              <w:rPr>
                <w:rFonts w:ascii="Times New Roman" w:hAnsi="Times New Roman" w:cs="Times New Roman"/>
                <w:color w:val="000000"/>
                <w:sz w:val="20"/>
                <w:szCs w:val="20"/>
              </w:rPr>
              <w:t>г. Ельня</w:t>
            </w:r>
          </w:p>
        </w:tc>
        <w:tc>
          <w:tcPr>
            <w:tcW w:w="962" w:type="pct"/>
            <w:vAlign w:val="center"/>
          </w:tcPr>
          <w:p w14:paraId="352752F1"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21,06</w:t>
            </w:r>
          </w:p>
        </w:tc>
        <w:tc>
          <w:tcPr>
            <w:tcW w:w="963" w:type="pct"/>
            <w:vAlign w:val="center"/>
          </w:tcPr>
          <w:p w14:paraId="40A5C12A"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24,10</w:t>
            </w:r>
          </w:p>
        </w:tc>
      </w:tr>
      <w:tr w:rsidR="000734A2" w:rsidRPr="0091069C" w14:paraId="60D9EA8C" w14:textId="77777777" w:rsidTr="000734A2">
        <w:trPr>
          <w:cantSplit/>
          <w:trHeight w:val="20"/>
          <w:jc w:val="center"/>
        </w:trPr>
        <w:tc>
          <w:tcPr>
            <w:tcW w:w="301" w:type="pct"/>
            <w:vAlign w:val="center"/>
          </w:tcPr>
          <w:p w14:paraId="6A88FAB7"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2</w:t>
            </w:r>
          </w:p>
        </w:tc>
        <w:tc>
          <w:tcPr>
            <w:tcW w:w="2774" w:type="pct"/>
            <w:vAlign w:val="center"/>
          </w:tcPr>
          <w:p w14:paraId="240731F2" w14:textId="77777777" w:rsidR="000734A2" w:rsidRPr="0091069C" w:rsidRDefault="000734A2" w:rsidP="0091069C">
            <w:pPr>
              <w:spacing w:after="0" w:line="240" w:lineRule="auto"/>
              <w:jc w:val="center"/>
              <w:rPr>
                <w:rFonts w:ascii="Times New Roman" w:hAnsi="Times New Roman" w:cs="Times New Roman"/>
                <w:b/>
                <w:bCs/>
                <w:sz w:val="20"/>
                <w:szCs w:val="20"/>
              </w:rPr>
            </w:pPr>
            <w:r w:rsidRPr="0091069C">
              <w:rPr>
                <w:rFonts w:ascii="Times New Roman" w:hAnsi="Times New Roman" w:cs="Times New Roman"/>
                <w:color w:val="000000"/>
                <w:sz w:val="20"/>
                <w:szCs w:val="20"/>
              </w:rPr>
              <w:t>д. Васильки</w:t>
            </w:r>
          </w:p>
        </w:tc>
        <w:tc>
          <w:tcPr>
            <w:tcW w:w="962" w:type="pct"/>
            <w:vAlign w:val="center"/>
          </w:tcPr>
          <w:p w14:paraId="4313E73B"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0,04</w:t>
            </w:r>
          </w:p>
        </w:tc>
        <w:tc>
          <w:tcPr>
            <w:tcW w:w="963" w:type="pct"/>
            <w:vAlign w:val="center"/>
          </w:tcPr>
          <w:p w14:paraId="6D9AA5DC"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0,05</w:t>
            </w:r>
          </w:p>
        </w:tc>
      </w:tr>
      <w:tr w:rsidR="000734A2" w:rsidRPr="0091069C" w14:paraId="0EE4FBFB" w14:textId="77777777" w:rsidTr="000734A2">
        <w:trPr>
          <w:cantSplit/>
          <w:trHeight w:val="20"/>
          <w:jc w:val="center"/>
        </w:trPr>
        <w:tc>
          <w:tcPr>
            <w:tcW w:w="301" w:type="pct"/>
            <w:vAlign w:val="center"/>
          </w:tcPr>
          <w:p w14:paraId="2307DFFE"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3</w:t>
            </w:r>
          </w:p>
        </w:tc>
        <w:tc>
          <w:tcPr>
            <w:tcW w:w="2774" w:type="pct"/>
            <w:vAlign w:val="center"/>
          </w:tcPr>
          <w:p w14:paraId="0028D2AB" w14:textId="77777777" w:rsidR="000734A2" w:rsidRPr="0091069C" w:rsidRDefault="000734A2" w:rsidP="0091069C">
            <w:pPr>
              <w:spacing w:after="0" w:line="240" w:lineRule="auto"/>
              <w:jc w:val="center"/>
              <w:rPr>
                <w:rFonts w:ascii="Times New Roman" w:hAnsi="Times New Roman" w:cs="Times New Roman"/>
                <w:b/>
                <w:bCs/>
                <w:sz w:val="20"/>
                <w:szCs w:val="20"/>
              </w:rPr>
            </w:pPr>
            <w:r w:rsidRPr="0091069C">
              <w:rPr>
                <w:rFonts w:ascii="Times New Roman" w:hAnsi="Times New Roman" w:cs="Times New Roman"/>
                <w:color w:val="000000"/>
                <w:sz w:val="20"/>
                <w:szCs w:val="20"/>
              </w:rPr>
              <w:t>д. Данино</w:t>
            </w:r>
          </w:p>
        </w:tc>
        <w:tc>
          <w:tcPr>
            <w:tcW w:w="962" w:type="pct"/>
            <w:vAlign w:val="center"/>
          </w:tcPr>
          <w:p w14:paraId="392690DC"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0,59</w:t>
            </w:r>
          </w:p>
        </w:tc>
        <w:tc>
          <w:tcPr>
            <w:tcW w:w="963" w:type="pct"/>
            <w:vAlign w:val="center"/>
          </w:tcPr>
          <w:p w14:paraId="17901E3E"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0,68</w:t>
            </w:r>
          </w:p>
        </w:tc>
      </w:tr>
      <w:tr w:rsidR="000734A2" w:rsidRPr="0091069C" w14:paraId="3841573A" w14:textId="77777777" w:rsidTr="000734A2">
        <w:trPr>
          <w:cantSplit/>
          <w:trHeight w:val="20"/>
          <w:jc w:val="center"/>
        </w:trPr>
        <w:tc>
          <w:tcPr>
            <w:tcW w:w="301" w:type="pct"/>
            <w:vAlign w:val="center"/>
          </w:tcPr>
          <w:p w14:paraId="01A37C4B"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4</w:t>
            </w:r>
          </w:p>
        </w:tc>
        <w:tc>
          <w:tcPr>
            <w:tcW w:w="2774" w:type="pct"/>
            <w:vAlign w:val="center"/>
          </w:tcPr>
          <w:p w14:paraId="77E3EDE2" w14:textId="77777777" w:rsidR="000734A2" w:rsidRPr="0091069C" w:rsidRDefault="000734A2" w:rsidP="0091069C">
            <w:pPr>
              <w:spacing w:after="0" w:line="240" w:lineRule="auto"/>
              <w:jc w:val="center"/>
              <w:rPr>
                <w:rFonts w:ascii="Times New Roman" w:hAnsi="Times New Roman" w:cs="Times New Roman"/>
                <w:b/>
                <w:bCs/>
                <w:sz w:val="20"/>
                <w:szCs w:val="20"/>
              </w:rPr>
            </w:pPr>
            <w:r w:rsidRPr="0091069C">
              <w:rPr>
                <w:rFonts w:ascii="Times New Roman" w:hAnsi="Times New Roman" w:cs="Times New Roman"/>
                <w:color w:val="000000"/>
                <w:sz w:val="20"/>
                <w:szCs w:val="20"/>
              </w:rPr>
              <w:t xml:space="preserve">д. </w:t>
            </w:r>
            <w:proofErr w:type="spellStart"/>
            <w:r w:rsidRPr="0091069C">
              <w:rPr>
                <w:rFonts w:ascii="Times New Roman" w:hAnsi="Times New Roman" w:cs="Times New Roman"/>
                <w:color w:val="000000"/>
                <w:sz w:val="20"/>
                <w:szCs w:val="20"/>
              </w:rPr>
              <w:t>Мойтево</w:t>
            </w:r>
            <w:proofErr w:type="spellEnd"/>
          </w:p>
        </w:tc>
        <w:tc>
          <w:tcPr>
            <w:tcW w:w="962" w:type="pct"/>
            <w:vAlign w:val="center"/>
          </w:tcPr>
          <w:p w14:paraId="7E29F07C"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0,04</w:t>
            </w:r>
          </w:p>
        </w:tc>
        <w:tc>
          <w:tcPr>
            <w:tcW w:w="963" w:type="pct"/>
            <w:vAlign w:val="center"/>
          </w:tcPr>
          <w:p w14:paraId="29FBB451"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0,05</w:t>
            </w:r>
          </w:p>
        </w:tc>
      </w:tr>
      <w:tr w:rsidR="000734A2" w:rsidRPr="0091069C" w14:paraId="7007AB3C" w14:textId="77777777" w:rsidTr="000734A2">
        <w:trPr>
          <w:cantSplit/>
          <w:trHeight w:val="20"/>
          <w:jc w:val="center"/>
        </w:trPr>
        <w:tc>
          <w:tcPr>
            <w:tcW w:w="301" w:type="pct"/>
            <w:vAlign w:val="center"/>
          </w:tcPr>
          <w:p w14:paraId="3DBC10B5"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5</w:t>
            </w:r>
          </w:p>
        </w:tc>
        <w:tc>
          <w:tcPr>
            <w:tcW w:w="2774" w:type="pct"/>
            <w:vAlign w:val="center"/>
          </w:tcPr>
          <w:p w14:paraId="72D9B1EA" w14:textId="77777777" w:rsidR="000734A2" w:rsidRPr="0091069C" w:rsidRDefault="000734A2" w:rsidP="0091069C">
            <w:pPr>
              <w:spacing w:after="0" w:line="240" w:lineRule="auto"/>
              <w:jc w:val="center"/>
              <w:rPr>
                <w:rFonts w:ascii="Times New Roman" w:hAnsi="Times New Roman" w:cs="Times New Roman"/>
                <w:b/>
                <w:bCs/>
                <w:sz w:val="20"/>
                <w:szCs w:val="20"/>
              </w:rPr>
            </w:pPr>
            <w:r w:rsidRPr="0091069C">
              <w:rPr>
                <w:rFonts w:ascii="Times New Roman" w:hAnsi="Times New Roman" w:cs="Times New Roman"/>
                <w:color w:val="000000"/>
                <w:sz w:val="20"/>
                <w:szCs w:val="20"/>
              </w:rPr>
              <w:t>д. Прилепы</w:t>
            </w:r>
          </w:p>
        </w:tc>
        <w:tc>
          <w:tcPr>
            <w:tcW w:w="962" w:type="pct"/>
            <w:vAlign w:val="center"/>
          </w:tcPr>
          <w:p w14:paraId="248B46C2"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0,05</w:t>
            </w:r>
          </w:p>
        </w:tc>
        <w:tc>
          <w:tcPr>
            <w:tcW w:w="963" w:type="pct"/>
            <w:vAlign w:val="center"/>
          </w:tcPr>
          <w:p w14:paraId="0E2657EC"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0,07</w:t>
            </w:r>
          </w:p>
        </w:tc>
      </w:tr>
      <w:tr w:rsidR="000734A2" w:rsidRPr="0091069C" w14:paraId="3E035F4F" w14:textId="77777777" w:rsidTr="000734A2">
        <w:trPr>
          <w:cantSplit/>
          <w:trHeight w:val="20"/>
          <w:jc w:val="center"/>
        </w:trPr>
        <w:tc>
          <w:tcPr>
            <w:tcW w:w="301" w:type="pct"/>
            <w:vAlign w:val="center"/>
          </w:tcPr>
          <w:p w14:paraId="714106F8"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6</w:t>
            </w:r>
          </w:p>
        </w:tc>
        <w:tc>
          <w:tcPr>
            <w:tcW w:w="2774" w:type="pct"/>
            <w:vAlign w:val="center"/>
          </w:tcPr>
          <w:p w14:paraId="66B540C4" w14:textId="77777777" w:rsidR="000734A2" w:rsidRPr="0091069C" w:rsidRDefault="000734A2" w:rsidP="0091069C">
            <w:pPr>
              <w:spacing w:after="0" w:line="240" w:lineRule="auto"/>
              <w:jc w:val="center"/>
              <w:rPr>
                <w:rFonts w:ascii="Times New Roman" w:hAnsi="Times New Roman" w:cs="Times New Roman"/>
                <w:b/>
                <w:bCs/>
                <w:sz w:val="20"/>
                <w:szCs w:val="20"/>
              </w:rPr>
            </w:pPr>
            <w:r w:rsidRPr="0091069C">
              <w:rPr>
                <w:rFonts w:ascii="Times New Roman" w:hAnsi="Times New Roman" w:cs="Times New Roman"/>
                <w:color w:val="000000"/>
                <w:sz w:val="20"/>
                <w:szCs w:val="20"/>
              </w:rPr>
              <w:t>д. Подгорное</w:t>
            </w:r>
          </w:p>
        </w:tc>
        <w:tc>
          <w:tcPr>
            <w:tcW w:w="962" w:type="pct"/>
            <w:vAlign w:val="center"/>
          </w:tcPr>
          <w:p w14:paraId="528295F7"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0,13</w:t>
            </w:r>
          </w:p>
        </w:tc>
        <w:tc>
          <w:tcPr>
            <w:tcW w:w="963" w:type="pct"/>
            <w:vAlign w:val="center"/>
          </w:tcPr>
          <w:p w14:paraId="76BFFABF"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0,17</w:t>
            </w:r>
          </w:p>
        </w:tc>
      </w:tr>
      <w:tr w:rsidR="000734A2" w:rsidRPr="0091069C" w14:paraId="5EC213FE" w14:textId="77777777" w:rsidTr="000734A2">
        <w:trPr>
          <w:cantSplit/>
          <w:trHeight w:val="20"/>
          <w:jc w:val="center"/>
        </w:trPr>
        <w:tc>
          <w:tcPr>
            <w:tcW w:w="301" w:type="pct"/>
            <w:vAlign w:val="center"/>
          </w:tcPr>
          <w:p w14:paraId="226C1F29"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7</w:t>
            </w:r>
          </w:p>
        </w:tc>
        <w:tc>
          <w:tcPr>
            <w:tcW w:w="2774" w:type="pct"/>
            <w:vAlign w:val="center"/>
          </w:tcPr>
          <w:p w14:paraId="28F429FC" w14:textId="77777777" w:rsidR="000734A2" w:rsidRPr="0091069C" w:rsidRDefault="000734A2" w:rsidP="0091069C">
            <w:pPr>
              <w:spacing w:after="0" w:line="240" w:lineRule="auto"/>
              <w:jc w:val="center"/>
              <w:rPr>
                <w:rFonts w:ascii="Times New Roman" w:hAnsi="Times New Roman" w:cs="Times New Roman"/>
                <w:b/>
                <w:bCs/>
                <w:sz w:val="20"/>
                <w:szCs w:val="20"/>
              </w:rPr>
            </w:pPr>
            <w:r w:rsidRPr="0091069C">
              <w:rPr>
                <w:rFonts w:ascii="Times New Roman" w:hAnsi="Times New Roman" w:cs="Times New Roman"/>
                <w:color w:val="000000"/>
                <w:sz w:val="20"/>
                <w:szCs w:val="20"/>
              </w:rPr>
              <w:t xml:space="preserve">д. </w:t>
            </w:r>
            <w:proofErr w:type="spellStart"/>
            <w:r w:rsidRPr="0091069C">
              <w:rPr>
                <w:rFonts w:ascii="Times New Roman" w:hAnsi="Times New Roman" w:cs="Times New Roman"/>
                <w:color w:val="000000"/>
                <w:sz w:val="20"/>
                <w:szCs w:val="20"/>
              </w:rPr>
              <w:t>Ромашково</w:t>
            </w:r>
            <w:proofErr w:type="spellEnd"/>
          </w:p>
        </w:tc>
        <w:tc>
          <w:tcPr>
            <w:tcW w:w="962" w:type="pct"/>
            <w:vAlign w:val="center"/>
          </w:tcPr>
          <w:p w14:paraId="39FB63F7"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0,04</w:t>
            </w:r>
          </w:p>
        </w:tc>
        <w:tc>
          <w:tcPr>
            <w:tcW w:w="963" w:type="pct"/>
            <w:vAlign w:val="center"/>
          </w:tcPr>
          <w:p w14:paraId="7C36D624"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0,05</w:t>
            </w:r>
          </w:p>
        </w:tc>
      </w:tr>
      <w:tr w:rsidR="000734A2" w:rsidRPr="0091069C" w14:paraId="4115E4FD" w14:textId="77777777" w:rsidTr="000734A2">
        <w:trPr>
          <w:cantSplit/>
          <w:trHeight w:val="20"/>
          <w:jc w:val="center"/>
        </w:trPr>
        <w:tc>
          <w:tcPr>
            <w:tcW w:w="301" w:type="pct"/>
            <w:vAlign w:val="center"/>
          </w:tcPr>
          <w:p w14:paraId="5685ED49"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8</w:t>
            </w:r>
          </w:p>
        </w:tc>
        <w:tc>
          <w:tcPr>
            <w:tcW w:w="2774" w:type="pct"/>
            <w:vAlign w:val="center"/>
          </w:tcPr>
          <w:p w14:paraId="6AECE694" w14:textId="77777777" w:rsidR="000734A2" w:rsidRPr="0091069C" w:rsidRDefault="000734A2" w:rsidP="0091069C">
            <w:pPr>
              <w:spacing w:after="0" w:line="240" w:lineRule="auto"/>
              <w:jc w:val="center"/>
              <w:rPr>
                <w:rFonts w:ascii="Times New Roman" w:hAnsi="Times New Roman" w:cs="Times New Roman"/>
                <w:b/>
                <w:bCs/>
                <w:sz w:val="20"/>
                <w:szCs w:val="20"/>
              </w:rPr>
            </w:pPr>
            <w:r w:rsidRPr="0091069C">
              <w:rPr>
                <w:rFonts w:ascii="Times New Roman" w:hAnsi="Times New Roman" w:cs="Times New Roman"/>
                <w:color w:val="000000"/>
                <w:sz w:val="20"/>
                <w:szCs w:val="20"/>
              </w:rPr>
              <w:t xml:space="preserve">д. </w:t>
            </w:r>
            <w:proofErr w:type="spellStart"/>
            <w:r w:rsidRPr="0091069C">
              <w:rPr>
                <w:rFonts w:ascii="Times New Roman" w:hAnsi="Times New Roman" w:cs="Times New Roman"/>
                <w:color w:val="000000"/>
                <w:sz w:val="20"/>
                <w:szCs w:val="20"/>
              </w:rPr>
              <w:t>Ходыкино</w:t>
            </w:r>
            <w:proofErr w:type="spellEnd"/>
          </w:p>
        </w:tc>
        <w:tc>
          <w:tcPr>
            <w:tcW w:w="962" w:type="pct"/>
            <w:vAlign w:val="center"/>
          </w:tcPr>
          <w:p w14:paraId="1D56AC89"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0,08</w:t>
            </w:r>
          </w:p>
        </w:tc>
        <w:tc>
          <w:tcPr>
            <w:tcW w:w="963" w:type="pct"/>
            <w:vAlign w:val="center"/>
          </w:tcPr>
          <w:p w14:paraId="2125C57C"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0,09</w:t>
            </w:r>
          </w:p>
        </w:tc>
      </w:tr>
      <w:tr w:rsidR="000734A2" w:rsidRPr="0091069C" w14:paraId="2B138E87" w14:textId="77777777" w:rsidTr="000734A2">
        <w:trPr>
          <w:cantSplit/>
          <w:trHeight w:val="20"/>
          <w:jc w:val="center"/>
        </w:trPr>
        <w:tc>
          <w:tcPr>
            <w:tcW w:w="301" w:type="pct"/>
            <w:vAlign w:val="center"/>
          </w:tcPr>
          <w:p w14:paraId="7FFE8790"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9</w:t>
            </w:r>
          </w:p>
        </w:tc>
        <w:tc>
          <w:tcPr>
            <w:tcW w:w="2774" w:type="pct"/>
            <w:vAlign w:val="center"/>
          </w:tcPr>
          <w:p w14:paraId="62A38E5B" w14:textId="77777777" w:rsidR="000734A2" w:rsidRPr="0091069C" w:rsidRDefault="000734A2" w:rsidP="0091069C">
            <w:pPr>
              <w:spacing w:after="0" w:line="240" w:lineRule="auto"/>
              <w:jc w:val="center"/>
              <w:rPr>
                <w:rFonts w:ascii="Times New Roman" w:hAnsi="Times New Roman" w:cs="Times New Roman"/>
                <w:b/>
                <w:bCs/>
                <w:sz w:val="20"/>
                <w:szCs w:val="20"/>
              </w:rPr>
            </w:pPr>
            <w:r w:rsidRPr="0091069C">
              <w:rPr>
                <w:rFonts w:ascii="Times New Roman" w:hAnsi="Times New Roman" w:cs="Times New Roman"/>
                <w:color w:val="000000"/>
                <w:sz w:val="20"/>
                <w:szCs w:val="20"/>
              </w:rPr>
              <w:t>д. Холмы</w:t>
            </w:r>
          </w:p>
        </w:tc>
        <w:tc>
          <w:tcPr>
            <w:tcW w:w="962" w:type="pct"/>
            <w:vAlign w:val="center"/>
          </w:tcPr>
          <w:p w14:paraId="37991A64"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0,02</w:t>
            </w:r>
          </w:p>
        </w:tc>
        <w:tc>
          <w:tcPr>
            <w:tcW w:w="963" w:type="pct"/>
            <w:vAlign w:val="center"/>
          </w:tcPr>
          <w:p w14:paraId="0796464C"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0,05</w:t>
            </w:r>
          </w:p>
        </w:tc>
      </w:tr>
      <w:tr w:rsidR="000734A2" w:rsidRPr="0091069C" w14:paraId="41734095" w14:textId="77777777" w:rsidTr="000734A2">
        <w:trPr>
          <w:cantSplit/>
          <w:trHeight w:val="20"/>
          <w:jc w:val="center"/>
        </w:trPr>
        <w:tc>
          <w:tcPr>
            <w:tcW w:w="301" w:type="pct"/>
            <w:vAlign w:val="center"/>
          </w:tcPr>
          <w:p w14:paraId="284F9E5F"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10</w:t>
            </w:r>
          </w:p>
        </w:tc>
        <w:tc>
          <w:tcPr>
            <w:tcW w:w="2774" w:type="pct"/>
            <w:vAlign w:val="center"/>
          </w:tcPr>
          <w:p w14:paraId="117B6760" w14:textId="77777777" w:rsidR="000734A2" w:rsidRPr="0091069C" w:rsidRDefault="000734A2" w:rsidP="0091069C">
            <w:pPr>
              <w:spacing w:after="0" w:line="240" w:lineRule="auto"/>
              <w:jc w:val="center"/>
              <w:rPr>
                <w:rFonts w:ascii="Times New Roman" w:hAnsi="Times New Roman" w:cs="Times New Roman"/>
                <w:b/>
                <w:bCs/>
                <w:sz w:val="20"/>
                <w:szCs w:val="20"/>
              </w:rPr>
            </w:pPr>
            <w:r w:rsidRPr="0091069C">
              <w:rPr>
                <w:rFonts w:ascii="Times New Roman" w:hAnsi="Times New Roman" w:cs="Times New Roman"/>
                <w:color w:val="000000"/>
                <w:sz w:val="20"/>
                <w:szCs w:val="20"/>
              </w:rPr>
              <w:t xml:space="preserve">д. </w:t>
            </w:r>
            <w:proofErr w:type="spellStart"/>
            <w:r w:rsidRPr="0091069C">
              <w:rPr>
                <w:rFonts w:ascii="Times New Roman" w:hAnsi="Times New Roman" w:cs="Times New Roman"/>
                <w:color w:val="000000"/>
                <w:sz w:val="20"/>
                <w:szCs w:val="20"/>
              </w:rPr>
              <w:t>Шуярово</w:t>
            </w:r>
            <w:proofErr w:type="spellEnd"/>
          </w:p>
        </w:tc>
        <w:tc>
          <w:tcPr>
            <w:tcW w:w="962" w:type="pct"/>
            <w:vAlign w:val="center"/>
          </w:tcPr>
          <w:p w14:paraId="46397E94"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0,09</w:t>
            </w:r>
          </w:p>
        </w:tc>
        <w:tc>
          <w:tcPr>
            <w:tcW w:w="963" w:type="pct"/>
            <w:vAlign w:val="center"/>
          </w:tcPr>
          <w:p w14:paraId="26B9D027"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0,13</w:t>
            </w:r>
          </w:p>
        </w:tc>
      </w:tr>
      <w:tr w:rsidR="000734A2" w:rsidRPr="0091069C" w14:paraId="75DE4548" w14:textId="77777777" w:rsidTr="000734A2">
        <w:trPr>
          <w:cantSplit/>
          <w:trHeight w:val="20"/>
          <w:jc w:val="center"/>
        </w:trPr>
        <w:tc>
          <w:tcPr>
            <w:tcW w:w="301" w:type="pct"/>
            <w:vAlign w:val="center"/>
          </w:tcPr>
          <w:p w14:paraId="7D817ADA"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11</w:t>
            </w:r>
          </w:p>
        </w:tc>
        <w:tc>
          <w:tcPr>
            <w:tcW w:w="2774" w:type="pct"/>
            <w:vAlign w:val="center"/>
          </w:tcPr>
          <w:p w14:paraId="6B52FE85" w14:textId="77777777" w:rsidR="000734A2" w:rsidRPr="0091069C" w:rsidRDefault="000734A2" w:rsidP="0091069C">
            <w:pPr>
              <w:spacing w:after="0" w:line="240" w:lineRule="auto"/>
              <w:jc w:val="center"/>
              <w:rPr>
                <w:rFonts w:ascii="Times New Roman" w:hAnsi="Times New Roman" w:cs="Times New Roman"/>
                <w:b/>
                <w:bCs/>
                <w:sz w:val="20"/>
                <w:szCs w:val="20"/>
              </w:rPr>
            </w:pPr>
            <w:r w:rsidRPr="0091069C">
              <w:rPr>
                <w:rFonts w:ascii="Times New Roman" w:hAnsi="Times New Roman" w:cs="Times New Roman"/>
                <w:color w:val="000000"/>
                <w:sz w:val="20"/>
                <w:szCs w:val="20"/>
              </w:rPr>
              <w:t>д. Ярославль</w:t>
            </w:r>
          </w:p>
        </w:tc>
        <w:tc>
          <w:tcPr>
            <w:tcW w:w="962" w:type="pct"/>
            <w:vAlign w:val="center"/>
          </w:tcPr>
          <w:p w14:paraId="69FB21EF"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0,35</w:t>
            </w:r>
          </w:p>
        </w:tc>
        <w:tc>
          <w:tcPr>
            <w:tcW w:w="963" w:type="pct"/>
            <w:vAlign w:val="center"/>
          </w:tcPr>
          <w:p w14:paraId="6251C422"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0,42</w:t>
            </w:r>
          </w:p>
        </w:tc>
      </w:tr>
      <w:tr w:rsidR="000734A2" w:rsidRPr="0091069C" w14:paraId="55B87CA2" w14:textId="77777777" w:rsidTr="000734A2">
        <w:trPr>
          <w:cantSplit/>
          <w:trHeight w:val="20"/>
          <w:jc w:val="center"/>
        </w:trPr>
        <w:tc>
          <w:tcPr>
            <w:tcW w:w="301" w:type="pct"/>
            <w:vAlign w:val="center"/>
          </w:tcPr>
          <w:p w14:paraId="6B14E1CD"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12</w:t>
            </w:r>
          </w:p>
        </w:tc>
        <w:tc>
          <w:tcPr>
            <w:tcW w:w="2774" w:type="pct"/>
            <w:vAlign w:val="center"/>
          </w:tcPr>
          <w:p w14:paraId="1B275F0D"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В целом по поселению</w:t>
            </w:r>
          </w:p>
        </w:tc>
        <w:tc>
          <w:tcPr>
            <w:tcW w:w="962" w:type="pct"/>
            <w:vAlign w:val="center"/>
          </w:tcPr>
          <w:p w14:paraId="507626A6"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22,50</w:t>
            </w:r>
          </w:p>
        </w:tc>
        <w:tc>
          <w:tcPr>
            <w:tcW w:w="963" w:type="pct"/>
            <w:vAlign w:val="center"/>
          </w:tcPr>
          <w:p w14:paraId="5FB59F98"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25,87</w:t>
            </w:r>
          </w:p>
        </w:tc>
      </w:tr>
    </w:tbl>
    <w:p w14:paraId="7B13B05A" w14:textId="77777777" w:rsidR="000734A2" w:rsidRPr="000734A2" w:rsidRDefault="000734A2" w:rsidP="000734A2">
      <w:pPr>
        <w:spacing w:after="0"/>
        <w:rPr>
          <w:rFonts w:ascii="Times New Roman" w:hAnsi="Times New Roman" w:cs="Times New Roman"/>
        </w:rPr>
      </w:pPr>
    </w:p>
    <w:p w14:paraId="3D616375" w14:textId="62BD9822" w:rsidR="000734A2" w:rsidRPr="000734A2" w:rsidRDefault="000734A2" w:rsidP="000734A2">
      <w:pPr>
        <w:spacing w:after="0" w:line="360" w:lineRule="auto"/>
        <w:ind w:firstLine="567"/>
        <w:jc w:val="both"/>
        <w:rPr>
          <w:rFonts w:ascii="Times New Roman" w:hAnsi="Times New Roman" w:cs="Times New Roman"/>
          <w:spacing w:val="-1"/>
          <w:sz w:val="28"/>
          <w:szCs w:val="28"/>
        </w:rPr>
      </w:pPr>
      <w:bookmarkStart w:id="78" w:name="_Hlk31059509"/>
      <w:bookmarkStart w:id="79" w:name="_Hlk24294088"/>
      <w:r w:rsidRPr="000734A2">
        <w:rPr>
          <w:rFonts w:ascii="Times New Roman" w:hAnsi="Times New Roman" w:cs="Times New Roman"/>
          <w:spacing w:val="-1"/>
          <w:sz w:val="28"/>
          <w:szCs w:val="28"/>
        </w:rPr>
        <w:t>Объем расхода воды абонентами на период действия схемы водоснабжения представлен в</w:t>
      </w:r>
      <w:bookmarkEnd w:id="78"/>
      <w:r w:rsidRPr="000734A2">
        <w:rPr>
          <w:rFonts w:ascii="Times New Roman" w:hAnsi="Times New Roman" w:cs="Times New Roman"/>
          <w:spacing w:val="-1"/>
          <w:sz w:val="28"/>
          <w:szCs w:val="28"/>
        </w:rPr>
        <w:t xml:space="preserve"> Таблице</w:t>
      </w:r>
      <w:r w:rsidRPr="002626D4">
        <w:rPr>
          <w:rFonts w:ascii="Times New Roman" w:hAnsi="Times New Roman" w:cs="Times New Roman"/>
          <w:spacing w:val="-1"/>
          <w:sz w:val="28"/>
          <w:szCs w:val="28"/>
        </w:rPr>
        <w:t xml:space="preserve"> </w:t>
      </w:r>
      <w:r w:rsidR="002626D4" w:rsidRPr="002626D4">
        <w:rPr>
          <w:rFonts w:ascii="Times New Roman" w:hAnsi="Times New Roman" w:cs="Times New Roman"/>
          <w:sz w:val="28"/>
          <w:szCs w:val="28"/>
        </w:rPr>
        <w:t>22</w:t>
      </w:r>
      <w:r w:rsidRPr="000734A2">
        <w:rPr>
          <w:rFonts w:ascii="Times New Roman" w:hAnsi="Times New Roman" w:cs="Times New Roman"/>
          <w:spacing w:val="-1"/>
          <w:sz w:val="28"/>
          <w:szCs w:val="28"/>
        </w:rPr>
        <w:t xml:space="preserve"> (согласно актуализированной схеме водоснабжения и водоотведения Ельнинского городского поселения Ельнинского района Смоленской област</w:t>
      </w:r>
      <w:r w:rsidR="00D54A8E">
        <w:rPr>
          <w:rFonts w:ascii="Times New Roman" w:hAnsi="Times New Roman" w:cs="Times New Roman"/>
          <w:spacing w:val="-1"/>
          <w:sz w:val="28"/>
          <w:szCs w:val="28"/>
        </w:rPr>
        <w:t>и на период до 2028 года, утвержденной постановлением А</w:t>
      </w:r>
      <w:r w:rsidRPr="000734A2">
        <w:rPr>
          <w:rFonts w:ascii="Times New Roman" w:hAnsi="Times New Roman" w:cs="Times New Roman"/>
          <w:spacing w:val="-1"/>
          <w:sz w:val="28"/>
          <w:szCs w:val="28"/>
        </w:rPr>
        <w:t>дминистрации муниципального образования «Ельнинский</w:t>
      </w:r>
      <w:r w:rsidR="00D54A8E">
        <w:rPr>
          <w:rFonts w:ascii="Times New Roman" w:hAnsi="Times New Roman" w:cs="Times New Roman"/>
          <w:spacing w:val="-1"/>
          <w:sz w:val="28"/>
          <w:szCs w:val="28"/>
        </w:rPr>
        <w:t xml:space="preserve"> район» Смоленской области от 02.10</w:t>
      </w:r>
      <w:r w:rsidRPr="000734A2">
        <w:rPr>
          <w:rFonts w:ascii="Times New Roman" w:hAnsi="Times New Roman" w:cs="Times New Roman"/>
          <w:spacing w:val="-1"/>
          <w:sz w:val="28"/>
          <w:szCs w:val="28"/>
        </w:rPr>
        <w:t>.20</w:t>
      </w:r>
      <w:r w:rsidR="00D54A8E">
        <w:rPr>
          <w:rFonts w:ascii="Times New Roman" w:hAnsi="Times New Roman" w:cs="Times New Roman"/>
          <w:spacing w:val="-1"/>
          <w:sz w:val="28"/>
          <w:szCs w:val="28"/>
        </w:rPr>
        <w:t>20 № 467</w:t>
      </w:r>
      <w:r w:rsidRPr="000734A2">
        <w:rPr>
          <w:rFonts w:ascii="Times New Roman" w:hAnsi="Times New Roman" w:cs="Times New Roman"/>
          <w:spacing w:val="-1"/>
          <w:sz w:val="28"/>
          <w:szCs w:val="28"/>
        </w:rPr>
        <w:t>).</w:t>
      </w:r>
    </w:p>
    <w:p w14:paraId="21FE6CA8" w14:textId="77777777" w:rsidR="0091069C" w:rsidRDefault="0091069C">
      <w:pPr>
        <w:rPr>
          <w:rFonts w:ascii="Times New Roman" w:hAnsi="Times New Roman" w:cs="Times New Roman"/>
          <w:i/>
          <w:iCs/>
          <w:sz w:val="24"/>
          <w:szCs w:val="24"/>
        </w:rPr>
      </w:pPr>
      <w:bookmarkStart w:id="80" w:name="_Ref24291702"/>
      <w:bookmarkStart w:id="81" w:name="_Toc24886641"/>
      <w:bookmarkStart w:id="82" w:name="_Toc49859343"/>
      <w:r>
        <w:rPr>
          <w:rFonts w:ascii="Times New Roman" w:hAnsi="Times New Roman" w:cs="Times New Roman"/>
          <w:sz w:val="24"/>
          <w:szCs w:val="24"/>
        </w:rPr>
        <w:br w:type="page"/>
      </w:r>
    </w:p>
    <w:p w14:paraId="5C315598" w14:textId="2ECDA34C" w:rsidR="000734A2" w:rsidRPr="000734A2" w:rsidRDefault="000734A2" w:rsidP="000734A2">
      <w:pPr>
        <w:pStyle w:val="af7"/>
        <w:keepNext/>
        <w:spacing w:after="0"/>
        <w:jc w:val="right"/>
        <w:rPr>
          <w:rFonts w:ascii="Times New Roman" w:hAnsi="Times New Roman" w:cs="Times New Roman"/>
          <w:color w:val="auto"/>
          <w:sz w:val="24"/>
          <w:szCs w:val="24"/>
        </w:rPr>
      </w:pPr>
      <w:r w:rsidRPr="000734A2">
        <w:rPr>
          <w:rFonts w:ascii="Times New Roman" w:hAnsi="Times New Roman" w:cs="Times New Roman"/>
          <w:color w:val="auto"/>
          <w:sz w:val="24"/>
          <w:szCs w:val="24"/>
        </w:rPr>
        <w:lastRenderedPageBreak/>
        <w:t xml:space="preserve">Таблица </w:t>
      </w:r>
      <w:bookmarkEnd w:id="80"/>
      <w:r w:rsidR="002626D4">
        <w:rPr>
          <w:rFonts w:ascii="Times New Roman" w:hAnsi="Times New Roman" w:cs="Times New Roman"/>
          <w:color w:val="auto"/>
          <w:sz w:val="24"/>
          <w:szCs w:val="24"/>
        </w:rPr>
        <w:t>22</w:t>
      </w:r>
      <w:r w:rsidRPr="000734A2">
        <w:rPr>
          <w:rFonts w:ascii="Times New Roman" w:hAnsi="Times New Roman" w:cs="Times New Roman"/>
          <w:color w:val="auto"/>
          <w:sz w:val="24"/>
          <w:szCs w:val="24"/>
        </w:rPr>
        <w:t>. Перспективные расходы воды на хозяйственно-питьевые нужды населения и промышленность в Ельнинском городком поселении</w:t>
      </w:r>
    </w:p>
    <w:tbl>
      <w:tblPr>
        <w:tblW w:w="500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3"/>
        <w:gridCol w:w="1797"/>
        <w:gridCol w:w="1137"/>
        <w:gridCol w:w="1241"/>
        <w:gridCol w:w="1133"/>
        <w:gridCol w:w="1169"/>
        <w:gridCol w:w="1137"/>
        <w:gridCol w:w="1271"/>
      </w:tblGrid>
      <w:tr w:rsidR="000734A2" w:rsidRPr="0091069C" w14:paraId="496C0B0A" w14:textId="77777777" w:rsidTr="000734A2">
        <w:trPr>
          <w:jc w:val="center"/>
        </w:trPr>
        <w:tc>
          <w:tcPr>
            <w:tcW w:w="248" w:type="pct"/>
            <w:vMerge w:val="restart"/>
            <w:textDirection w:val="btLr"/>
            <w:vAlign w:val="center"/>
          </w:tcPr>
          <w:p w14:paraId="6BAD9D1B" w14:textId="77777777" w:rsidR="000734A2" w:rsidRPr="0091069C" w:rsidRDefault="000734A2" w:rsidP="0091069C">
            <w:pPr>
              <w:spacing w:after="0" w:line="240" w:lineRule="auto"/>
              <w:ind w:left="-182" w:right="-108"/>
              <w:jc w:val="center"/>
              <w:rPr>
                <w:rFonts w:ascii="Times New Roman" w:hAnsi="Times New Roman" w:cs="Times New Roman"/>
                <w:sz w:val="20"/>
                <w:szCs w:val="20"/>
              </w:rPr>
            </w:pPr>
            <w:r w:rsidRPr="0091069C">
              <w:rPr>
                <w:rFonts w:ascii="Times New Roman" w:hAnsi="Times New Roman" w:cs="Times New Roman"/>
                <w:sz w:val="20"/>
                <w:szCs w:val="20"/>
              </w:rPr>
              <w:t>№  района</w:t>
            </w:r>
          </w:p>
        </w:tc>
        <w:tc>
          <w:tcPr>
            <w:tcW w:w="961" w:type="pct"/>
            <w:vMerge w:val="restart"/>
            <w:vAlign w:val="center"/>
          </w:tcPr>
          <w:p w14:paraId="7E70FC6E" w14:textId="77777777" w:rsidR="000734A2" w:rsidRPr="0091069C" w:rsidRDefault="000734A2" w:rsidP="0091069C">
            <w:pPr>
              <w:spacing w:after="0" w:line="240" w:lineRule="auto"/>
              <w:ind w:left="-108" w:right="-49"/>
              <w:rPr>
                <w:rFonts w:ascii="Times New Roman" w:hAnsi="Times New Roman" w:cs="Times New Roman"/>
                <w:sz w:val="20"/>
                <w:szCs w:val="20"/>
              </w:rPr>
            </w:pPr>
            <w:r w:rsidRPr="0091069C">
              <w:rPr>
                <w:rFonts w:ascii="Times New Roman" w:hAnsi="Times New Roman" w:cs="Times New Roman"/>
                <w:sz w:val="20"/>
                <w:szCs w:val="20"/>
              </w:rPr>
              <w:t>Потребитель</w:t>
            </w:r>
          </w:p>
        </w:tc>
        <w:tc>
          <w:tcPr>
            <w:tcW w:w="1272" w:type="pct"/>
            <w:gridSpan w:val="2"/>
            <w:vAlign w:val="center"/>
          </w:tcPr>
          <w:p w14:paraId="4F911041" w14:textId="77777777" w:rsidR="000734A2" w:rsidRPr="0091069C" w:rsidRDefault="000734A2" w:rsidP="0091069C">
            <w:pPr>
              <w:spacing w:after="0" w:line="240" w:lineRule="auto"/>
              <w:ind w:left="-108" w:right="-49"/>
              <w:jc w:val="center"/>
              <w:rPr>
                <w:rFonts w:ascii="Times New Roman" w:hAnsi="Times New Roman" w:cs="Times New Roman"/>
                <w:sz w:val="20"/>
                <w:szCs w:val="20"/>
              </w:rPr>
            </w:pPr>
            <w:r w:rsidRPr="0091069C">
              <w:rPr>
                <w:rFonts w:ascii="Times New Roman" w:hAnsi="Times New Roman" w:cs="Times New Roman"/>
                <w:sz w:val="20"/>
                <w:szCs w:val="20"/>
              </w:rPr>
              <w:t>Население, чел</w:t>
            </w:r>
          </w:p>
        </w:tc>
        <w:tc>
          <w:tcPr>
            <w:tcW w:w="1230" w:type="pct"/>
            <w:gridSpan w:val="2"/>
          </w:tcPr>
          <w:p w14:paraId="0B29770A" w14:textId="77777777" w:rsidR="000734A2" w:rsidRPr="0091069C" w:rsidRDefault="000734A2" w:rsidP="0091069C">
            <w:pPr>
              <w:spacing w:after="0" w:line="240" w:lineRule="auto"/>
              <w:ind w:left="-108" w:right="-49"/>
              <w:jc w:val="center"/>
              <w:rPr>
                <w:rFonts w:ascii="Times New Roman" w:hAnsi="Times New Roman" w:cs="Times New Roman"/>
                <w:sz w:val="20"/>
                <w:szCs w:val="20"/>
              </w:rPr>
            </w:pPr>
            <w:r w:rsidRPr="0091069C">
              <w:rPr>
                <w:rFonts w:ascii="Times New Roman" w:hAnsi="Times New Roman" w:cs="Times New Roman"/>
                <w:sz w:val="20"/>
                <w:szCs w:val="20"/>
              </w:rPr>
              <w:t>Норма водопотребления л/</w:t>
            </w:r>
            <w:proofErr w:type="spellStart"/>
            <w:r w:rsidRPr="0091069C">
              <w:rPr>
                <w:rFonts w:ascii="Times New Roman" w:hAnsi="Times New Roman" w:cs="Times New Roman"/>
                <w:sz w:val="20"/>
                <w:szCs w:val="20"/>
              </w:rPr>
              <w:t>сут</w:t>
            </w:r>
            <w:proofErr w:type="spellEnd"/>
            <w:r w:rsidRPr="0091069C">
              <w:rPr>
                <w:rFonts w:ascii="Times New Roman" w:hAnsi="Times New Roman" w:cs="Times New Roman"/>
                <w:sz w:val="20"/>
                <w:szCs w:val="20"/>
              </w:rPr>
              <w:t>. чел</w:t>
            </w:r>
          </w:p>
        </w:tc>
        <w:tc>
          <w:tcPr>
            <w:tcW w:w="1289" w:type="pct"/>
            <w:gridSpan w:val="2"/>
          </w:tcPr>
          <w:p w14:paraId="50C883E9" w14:textId="77777777" w:rsidR="000734A2" w:rsidRPr="0091069C" w:rsidRDefault="000734A2" w:rsidP="0091069C">
            <w:pPr>
              <w:spacing w:after="0" w:line="240" w:lineRule="auto"/>
              <w:ind w:left="-108" w:right="-49"/>
              <w:jc w:val="center"/>
              <w:rPr>
                <w:rFonts w:ascii="Times New Roman" w:hAnsi="Times New Roman" w:cs="Times New Roman"/>
                <w:sz w:val="20"/>
                <w:szCs w:val="20"/>
              </w:rPr>
            </w:pPr>
            <w:r w:rsidRPr="0091069C">
              <w:rPr>
                <w:rFonts w:ascii="Times New Roman" w:hAnsi="Times New Roman" w:cs="Times New Roman"/>
                <w:sz w:val="20"/>
                <w:szCs w:val="20"/>
              </w:rPr>
              <w:t>Расходы воды,</w:t>
            </w:r>
          </w:p>
          <w:p w14:paraId="37797436" w14:textId="77777777" w:rsidR="000734A2" w:rsidRPr="0091069C" w:rsidRDefault="000734A2" w:rsidP="0091069C">
            <w:pPr>
              <w:spacing w:after="0" w:line="240" w:lineRule="auto"/>
              <w:ind w:left="-108" w:right="-49"/>
              <w:jc w:val="center"/>
              <w:rPr>
                <w:rFonts w:ascii="Times New Roman" w:hAnsi="Times New Roman" w:cs="Times New Roman"/>
                <w:sz w:val="20"/>
                <w:szCs w:val="20"/>
              </w:rPr>
            </w:pPr>
            <w:r w:rsidRPr="0091069C">
              <w:rPr>
                <w:rFonts w:ascii="Times New Roman" w:hAnsi="Times New Roman" w:cs="Times New Roman"/>
                <w:sz w:val="20"/>
                <w:szCs w:val="20"/>
              </w:rPr>
              <w:t>м</w:t>
            </w:r>
            <w:r w:rsidRPr="0091069C">
              <w:rPr>
                <w:rFonts w:ascii="Times New Roman" w:hAnsi="Times New Roman" w:cs="Times New Roman"/>
                <w:sz w:val="20"/>
                <w:szCs w:val="20"/>
                <w:vertAlign w:val="superscript"/>
              </w:rPr>
              <w:t>3</w:t>
            </w:r>
            <w:r w:rsidRPr="0091069C">
              <w:rPr>
                <w:rFonts w:ascii="Times New Roman" w:hAnsi="Times New Roman" w:cs="Times New Roman"/>
                <w:sz w:val="20"/>
                <w:szCs w:val="20"/>
              </w:rPr>
              <w:t>/</w:t>
            </w:r>
            <w:proofErr w:type="spellStart"/>
            <w:r w:rsidRPr="0091069C">
              <w:rPr>
                <w:rFonts w:ascii="Times New Roman" w:hAnsi="Times New Roman" w:cs="Times New Roman"/>
                <w:sz w:val="20"/>
                <w:szCs w:val="20"/>
              </w:rPr>
              <w:t>сут</w:t>
            </w:r>
            <w:proofErr w:type="spellEnd"/>
          </w:p>
        </w:tc>
      </w:tr>
      <w:tr w:rsidR="000734A2" w:rsidRPr="0091069C" w14:paraId="4D1140B9" w14:textId="77777777" w:rsidTr="000734A2">
        <w:trPr>
          <w:trHeight w:val="1172"/>
          <w:jc w:val="center"/>
        </w:trPr>
        <w:tc>
          <w:tcPr>
            <w:tcW w:w="248" w:type="pct"/>
            <w:vMerge/>
          </w:tcPr>
          <w:p w14:paraId="50F06D27" w14:textId="77777777" w:rsidR="000734A2" w:rsidRPr="0091069C" w:rsidRDefault="000734A2" w:rsidP="0091069C">
            <w:pPr>
              <w:spacing w:after="0" w:line="240" w:lineRule="auto"/>
              <w:jc w:val="both"/>
              <w:rPr>
                <w:rFonts w:ascii="Times New Roman" w:hAnsi="Times New Roman" w:cs="Times New Roman"/>
                <w:sz w:val="20"/>
                <w:szCs w:val="20"/>
              </w:rPr>
            </w:pPr>
          </w:p>
        </w:tc>
        <w:tc>
          <w:tcPr>
            <w:tcW w:w="961" w:type="pct"/>
            <w:vMerge/>
          </w:tcPr>
          <w:p w14:paraId="329847F0" w14:textId="77777777" w:rsidR="000734A2" w:rsidRPr="0091069C" w:rsidRDefault="000734A2" w:rsidP="0091069C">
            <w:pPr>
              <w:spacing w:after="0" w:line="240" w:lineRule="auto"/>
              <w:jc w:val="both"/>
              <w:rPr>
                <w:rFonts w:ascii="Times New Roman" w:hAnsi="Times New Roman" w:cs="Times New Roman"/>
                <w:sz w:val="20"/>
                <w:szCs w:val="20"/>
              </w:rPr>
            </w:pPr>
          </w:p>
        </w:tc>
        <w:tc>
          <w:tcPr>
            <w:tcW w:w="608" w:type="pct"/>
            <w:vAlign w:val="center"/>
          </w:tcPr>
          <w:p w14:paraId="170C82B4" w14:textId="77777777" w:rsidR="000734A2" w:rsidRPr="0091069C" w:rsidRDefault="000734A2" w:rsidP="0091069C">
            <w:pPr>
              <w:spacing w:after="0" w:line="240" w:lineRule="auto"/>
              <w:ind w:left="-108" w:right="-49"/>
              <w:jc w:val="center"/>
              <w:rPr>
                <w:rFonts w:ascii="Times New Roman" w:hAnsi="Times New Roman" w:cs="Times New Roman"/>
                <w:sz w:val="20"/>
                <w:szCs w:val="20"/>
              </w:rPr>
            </w:pPr>
            <w:r w:rsidRPr="0091069C">
              <w:rPr>
                <w:rFonts w:ascii="Times New Roman" w:hAnsi="Times New Roman" w:cs="Times New Roman"/>
                <w:sz w:val="20"/>
                <w:szCs w:val="20"/>
              </w:rPr>
              <w:t xml:space="preserve">много-средне и </w:t>
            </w:r>
            <w:proofErr w:type="spellStart"/>
            <w:r w:rsidRPr="0091069C">
              <w:rPr>
                <w:rFonts w:ascii="Times New Roman" w:hAnsi="Times New Roman" w:cs="Times New Roman"/>
                <w:sz w:val="20"/>
                <w:szCs w:val="20"/>
              </w:rPr>
              <w:t>малоэтажн</w:t>
            </w:r>
            <w:proofErr w:type="spellEnd"/>
            <w:r w:rsidRPr="0091069C">
              <w:rPr>
                <w:rFonts w:ascii="Times New Roman" w:hAnsi="Times New Roman" w:cs="Times New Roman"/>
                <w:sz w:val="20"/>
                <w:szCs w:val="20"/>
              </w:rPr>
              <w:t xml:space="preserve"> застройка</w:t>
            </w:r>
          </w:p>
        </w:tc>
        <w:tc>
          <w:tcPr>
            <w:tcW w:w="664" w:type="pct"/>
            <w:vAlign w:val="center"/>
          </w:tcPr>
          <w:p w14:paraId="55FEF5ED" w14:textId="77777777" w:rsidR="000734A2" w:rsidRPr="0091069C" w:rsidRDefault="000734A2" w:rsidP="0091069C">
            <w:pPr>
              <w:spacing w:after="0" w:line="240" w:lineRule="auto"/>
              <w:ind w:left="-108" w:right="-49"/>
              <w:jc w:val="center"/>
              <w:rPr>
                <w:rFonts w:ascii="Times New Roman" w:hAnsi="Times New Roman" w:cs="Times New Roman"/>
                <w:sz w:val="20"/>
                <w:szCs w:val="20"/>
              </w:rPr>
            </w:pPr>
            <w:r w:rsidRPr="0091069C">
              <w:rPr>
                <w:rFonts w:ascii="Times New Roman" w:hAnsi="Times New Roman" w:cs="Times New Roman"/>
                <w:sz w:val="20"/>
                <w:szCs w:val="20"/>
              </w:rPr>
              <w:t>индивидуальная</w:t>
            </w:r>
          </w:p>
        </w:tc>
        <w:tc>
          <w:tcPr>
            <w:tcW w:w="606" w:type="pct"/>
            <w:vAlign w:val="center"/>
          </w:tcPr>
          <w:p w14:paraId="312D6A54" w14:textId="77777777" w:rsidR="000734A2" w:rsidRPr="0091069C" w:rsidRDefault="000734A2" w:rsidP="0091069C">
            <w:pPr>
              <w:spacing w:after="0" w:line="240" w:lineRule="auto"/>
              <w:ind w:left="-108" w:right="-49"/>
              <w:jc w:val="center"/>
              <w:rPr>
                <w:rFonts w:ascii="Times New Roman" w:hAnsi="Times New Roman" w:cs="Times New Roman"/>
                <w:sz w:val="20"/>
                <w:szCs w:val="20"/>
              </w:rPr>
            </w:pPr>
            <w:r w:rsidRPr="0091069C">
              <w:rPr>
                <w:rFonts w:ascii="Times New Roman" w:hAnsi="Times New Roman" w:cs="Times New Roman"/>
                <w:sz w:val="20"/>
                <w:szCs w:val="20"/>
              </w:rPr>
              <w:t xml:space="preserve">много-средне и </w:t>
            </w:r>
            <w:proofErr w:type="spellStart"/>
            <w:r w:rsidRPr="0091069C">
              <w:rPr>
                <w:rFonts w:ascii="Times New Roman" w:hAnsi="Times New Roman" w:cs="Times New Roman"/>
                <w:sz w:val="20"/>
                <w:szCs w:val="20"/>
              </w:rPr>
              <w:t>малоэтажн</w:t>
            </w:r>
            <w:proofErr w:type="spellEnd"/>
            <w:r w:rsidRPr="0091069C">
              <w:rPr>
                <w:rFonts w:ascii="Times New Roman" w:hAnsi="Times New Roman" w:cs="Times New Roman"/>
                <w:sz w:val="20"/>
                <w:szCs w:val="20"/>
              </w:rPr>
              <w:t xml:space="preserve"> застройка</w:t>
            </w:r>
          </w:p>
        </w:tc>
        <w:tc>
          <w:tcPr>
            <w:tcW w:w="625" w:type="pct"/>
            <w:vAlign w:val="center"/>
          </w:tcPr>
          <w:p w14:paraId="3654DB34" w14:textId="77777777" w:rsidR="000734A2" w:rsidRPr="0091069C" w:rsidRDefault="000734A2" w:rsidP="0091069C">
            <w:pPr>
              <w:spacing w:after="0" w:line="240" w:lineRule="auto"/>
              <w:ind w:left="-108" w:right="-49"/>
              <w:jc w:val="center"/>
              <w:rPr>
                <w:rFonts w:ascii="Times New Roman" w:hAnsi="Times New Roman" w:cs="Times New Roman"/>
                <w:sz w:val="20"/>
                <w:szCs w:val="20"/>
              </w:rPr>
            </w:pPr>
            <w:r w:rsidRPr="0091069C">
              <w:rPr>
                <w:rFonts w:ascii="Times New Roman" w:hAnsi="Times New Roman" w:cs="Times New Roman"/>
                <w:sz w:val="20"/>
                <w:szCs w:val="20"/>
              </w:rPr>
              <w:t>индивидуальная</w:t>
            </w:r>
          </w:p>
        </w:tc>
        <w:tc>
          <w:tcPr>
            <w:tcW w:w="608" w:type="pct"/>
            <w:vAlign w:val="center"/>
          </w:tcPr>
          <w:p w14:paraId="706A26B1" w14:textId="77777777" w:rsidR="000734A2" w:rsidRPr="0091069C" w:rsidRDefault="000734A2" w:rsidP="0091069C">
            <w:pPr>
              <w:spacing w:after="0" w:line="240" w:lineRule="auto"/>
              <w:ind w:left="-108" w:right="-49"/>
              <w:jc w:val="center"/>
              <w:rPr>
                <w:rFonts w:ascii="Times New Roman" w:hAnsi="Times New Roman" w:cs="Times New Roman"/>
                <w:sz w:val="20"/>
                <w:szCs w:val="20"/>
              </w:rPr>
            </w:pPr>
            <w:r w:rsidRPr="0091069C">
              <w:rPr>
                <w:rFonts w:ascii="Times New Roman" w:hAnsi="Times New Roman" w:cs="Times New Roman"/>
                <w:sz w:val="20"/>
                <w:szCs w:val="20"/>
              </w:rPr>
              <w:t>среднесуточный</w:t>
            </w:r>
          </w:p>
        </w:tc>
        <w:tc>
          <w:tcPr>
            <w:tcW w:w="680" w:type="pct"/>
            <w:vAlign w:val="center"/>
          </w:tcPr>
          <w:p w14:paraId="335B351C" w14:textId="77777777" w:rsidR="000734A2" w:rsidRPr="0091069C" w:rsidRDefault="000734A2" w:rsidP="0091069C">
            <w:pPr>
              <w:spacing w:after="0" w:line="240" w:lineRule="auto"/>
              <w:ind w:left="-108" w:right="-142"/>
              <w:jc w:val="center"/>
              <w:rPr>
                <w:rFonts w:ascii="Times New Roman" w:hAnsi="Times New Roman" w:cs="Times New Roman"/>
                <w:sz w:val="20"/>
                <w:szCs w:val="20"/>
              </w:rPr>
            </w:pPr>
            <w:r w:rsidRPr="0091069C">
              <w:rPr>
                <w:rFonts w:ascii="Times New Roman" w:hAnsi="Times New Roman" w:cs="Times New Roman"/>
                <w:sz w:val="20"/>
                <w:szCs w:val="20"/>
              </w:rPr>
              <w:t>максимально - суточный К=1,2</w:t>
            </w:r>
          </w:p>
        </w:tc>
      </w:tr>
      <w:tr w:rsidR="000734A2" w:rsidRPr="0091069C" w14:paraId="58DCB92C" w14:textId="77777777" w:rsidTr="000734A2">
        <w:trPr>
          <w:jc w:val="center"/>
        </w:trPr>
        <w:tc>
          <w:tcPr>
            <w:tcW w:w="248" w:type="pct"/>
            <w:vAlign w:val="center"/>
          </w:tcPr>
          <w:p w14:paraId="29ECD2F9" w14:textId="77777777" w:rsidR="000734A2" w:rsidRPr="0091069C" w:rsidRDefault="000734A2" w:rsidP="0091069C">
            <w:pPr>
              <w:spacing w:after="0" w:line="240" w:lineRule="auto"/>
              <w:ind w:left="-182" w:right="-181"/>
              <w:jc w:val="center"/>
              <w:rPr>
                <w:rFonts w:ascii="Times New Roman" w:hAnsi="Times New Roman" w:cs="Times New Roman"/>
                <w:sz w:val="20"/>
                <w:szCs w:val="20"/>
              </w:rPr>
            </w:pPr>
            <w:r w:rsidRPr="0091069C">
              <w:rPr>
                <w:rFonts w:ascii="Times New Roman" w:hAnsi="Times New Roman" w:cs="Times New Roman"/>
                <w:sz w:val="20"/>
                <w:szCs w:val="20"/>
                <w:lang w:val="en-US"/>
              </w:rPr>
              <w:t>I</w:t>
            </w:r>
          </w:p>
        </w:tc>
        <w:tc>
          <w:tcPr>
            <w:tcW w:w="961" w:type="pct"/>
            <w:vAlign w:val="center"/>
          </w:tcPr>
          <w:p w14:paraId="7D666528"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Население</w:t>
            </w:r>
          </w:p>
        </w:tc>
        <w:tc>
          <w:tcPr>
            <w:tcW w:w="608" w:type="pct"/>
            <w:vAlign w:val="bottom"/>
          </w:tcPr>
          <w:p w14:paraId="5C43B367"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389</w:t>
            </w:r>
          </w:p>
        </w:tc>
        <w:tc>
          <w:tcPr>
            <w:tcW w:w="664" w:type="pct"/>
            <w:vAlign w:val="bottom"/>
          </w:tcPr>
          <w:p w14:paraId="2C466AA2"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1417</w:t>
            </w:r>
          </w:p>
        </w:tc>
        <w:tc>
          <w:tcPr>
            <w:tcW w:w="606" w:type="pct"/>
            <w:vAlign w:val="bottom"/>
          </w:tcPr>
          <w:p w14:paraId="24759821"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300</w:t>
            </w:r>
          </w:p>
        </w:tc>
        <w:tc>
          <w:tcPr>
            <w:tcW w:w="625" w:type="pct"/>
            <w:vAlign w:val="bottom"/>
          </w:tcPr>
          <w:p w14:paraId="4E59E435"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200</w:t>
            </w:r>
          </w:p>
        </w:tc>
        <w:tc>
          <w:tcPr>
            <w:tcW w:w="608" w:type="pct"/>
            <w:vAlign w:val="bottom"/>
          </w:tcPr>
          <w:p w14:paraId="6994A443"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400</w:t>
            </w:r>
          </w:p>
        </w:tc>
        <w:tc>
          <w:tcPr>
            <w:tcW w:w="680" w:type="pct"/>
            <w:vAlign w:val="bottom"/>
          </w:tcPr>
          <w:p w14:paraId="066E8479"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480</w:t>
            </w:r>
          </w:p>
        </w:tc>
      </w:tr>
      <w:tr w:rsidR="000734A2" w:rsidRPr="0091069C" w14:paraId="2009DE3B" w14:textId="77777777" w:rsidTr="000734A2">
        <w:trPr>
          <w:jc w:val="center"/>
        </w:trPr>
        <w:tc>
          <w:tcPr>
            <w:tcW w:w="248" w:type="pct"/>
            <w:vAlign w:val="center"/>
          </w:tcPr>
          <w:p w14:paraId="26B8B510" w14:textId="77777777" w:rsidR="000734A2" w:rsidRPr="0091069C" w:rsidRDefault="000734A2" w:rsidP="0091069C">
            <w:pPr>
              <w:spacing w:after="0" w:line="240" w:lineRule="auto"/>
              <w:ind w:left="-182" w:right="-181"/>
              <w:jc w:val="center"/>
              <w:rPr>
                <w:rFonts w:ascii="Times New Roman" w:hAnsi="Times New Roman" w:cs="Times New Roman"/>
                <w:sz w:val="20"/>
                <w:szCs w:val="20"/>
              </w:rPr>
            </w:pPr>
          </w:p>
        </w:tc>
        <w:tc>
          <w:tcPr>
            <w:tcW w:w="961" w:type="pct"/>
            <w:vAlign w:val="center"/>
          </w:tcPr>
          <w:p w14:paraId="1706E5C1"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Прочие расходы</w:t>
            </w:r>
          </w:p>
        </w:tc>
        <w:tc>
          <w:tcPr>
            <w:tcW w:w="608" w:type="pct"/>
            <w:vAlign w:val="bottom"/>
          </w:tcPr>
          <w:p w14:paraId="7EA8E6C4"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30A9DC40"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6" w:type="pct"/>
            <w:vAlign w:val="bottom"/>
          </w:tcPr>
          <w:p w14:paraId="7F733E37"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25" w:type="pct"/>
            <w:vAlign w:val="bottom"/>
          </w:tcPr>
          <w:p w14:paraId="0326C250"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8" w:type="pct"/>
            <w:vAlign w:val="bottom"/>
          </w:tcPr>
          <w:p w14:paraId="00F93422"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40</w:t>
            </w:r>
          </w:p>
        </w:tc>
        <w:tc>
          <w:tcPr>
            <w:tcW w:w="680" w:type="pct"/>
            <w:vAlign w:val="bottom"/>
          </w:tcPr>
          <w:p w14:paraId="7351B140"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48</w:t>
            </w:r>
          </w:p>
        </w:tc>
      </w:tr>
      <w:tr w:rsidR="000734A2" w:rsidRPr="0091069C" w14:paraId="285BBC98" w14:textId="77777777" w:rsidTr="000734A2">
        <w:trPr>
          <w:jc w:val="center"/>
        </w:trPr>
        <w:tc>
          <w:tcPr>
            <w:tcW w:w="248" w:type="pct"/>
            <w:vAlign w:val="center"/>
          </w:tcPr>
          <w:p w14:paraId="359F3927" w14:textId="77777777" w:rsidR="000734A2" w:rsidRPr="0091069C" w:rsidRDefault="000734A2" w:rsidP="0091069C">
            <w:pPr>
              <w:spacing w:after="0" w:line="240" w:lineRule="auto"/>
              <w:ind w:left="-182" w:right="-181"/>
              <w:jc w:val="center"/>
              <w:rPr>
                <w:rFonts w:ascii="Times New Roman" w:hAnsi="Times New Roman" w:cs="Times New Roman"/>
                <w:sz w:val="20"/>
                <w:szCs w:val="20"/>
              </w:rPr>
            </w:pPr>
          </w:p>
        </w:tc>
        <w:tc>
          <w:tcPr>
            <w:tcW w:w="961" w:type="pct"/>
            <w:vAlign w:val="center"/>
          </w:tcPr>
          <w:p w14:paraId="38605E17"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 xml:space="preserve">Промышленность </w:t>
            </w:r>
          </w:p>
        </w:tc>
        <w:tc>
          <w:tcPr>
            <w:tcW w:w="608" w:type="pct"/>
            <w:vAlign w:val="bottom"/>
          </w:tcPr>
          <w:p w14:paraId="640678C9"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6754AE74"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6" w:type="pct"/>
            <w:vAlign w:val="bottom"/>
          </w:tcPr>
          <w:p w14:paraId="36B58683"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25" w:type="pct"/>
            <w:vAlign w:val="bottom"/>
          </w:tcPr>
          <w:p w14:paraId="6CF6186B"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8" w:type="pct"/>
            <w:vAlign w:val="bottom"/>
          </w:tcPr>
          <w:p w14:paraId="3813AFFE"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88</w:t>
            </w:r>
          </w:p>
        </w:tc>
        <w:tc>
          <w:tcPr>
            <w:tcW w:w="680" w:type="pct"/>
            <w:vAlign w:val="bottom"/>
          </w:tcPr>
          <w:p w14:paraId="66536522"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88</w:t>
            </w:r>
          </w:p>
        </w:tc>
      </w:tr>
      <w:tr w:rsidR="000734A2" w:rsidRPr="0091069C" w14:paraId="611323AC" w14:textId="77777777" w:rsidTr="000734A2">
        <w:trPr>
          <w:jc w:val="center"/>
        </w:trPr>
        <w:tc>
          <w:tcPr>
            <w:tcW w:w="248" w:type="pct"/>
            <w:vAlign w:val="center"/>
          </w:tcPr>
          <w:p w14:paraId="625ED4A1" w14:textId="77777777" w:rsidR="000734A2" w:rsidRPr="0091069C" w:rsidRDefault="000734A2" w:rsidP="0091069C">
            <w:pPr>
              <w:spacing w:after="0" w:line="240" w:lineRule="auto"/>
              <w:ind w:left="-182" w:right="-181"/>
              <w:jc w:val="center"/>
              <w:rPr>
                <w:rFonts w:ascii="Times New Roman" w:hAnsi="Times New Roman" w:cs="Times New Roman"/>
                <w:sz w:val="20"/>
                <w:szCs w:val="20"/>
              </w:rPr>
            </w:pPr>
          </w:p>
        </w:tc>
        <w:tc>
          <w:tcPr>
            <w:tcW w:w="961" w:type="pct"/>
            <w:vAlign w:val="center"/>
          </w:tcPr>
          <w:p w14:paraId="6B101447"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Полив</w:t>
            </w:r>
          </w:p>
        </w:tc>
        <w:tc>
          <w:tcPr>
            <w:tcW w:w="608" w:type="pct"/>
            <w:vAlign w:val="bottom"/>
          </w:tcPr>
          <w:p w14:paraId="62E6E84B"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4F6A72DE"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6" w:type="pct"/>
            <w:vAlign w:val="bottom"/>
          </w:tcPr>
          <w:p w14:paraId="41C57E86"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25" w:type="pct"/>
            <w:vAlign w:val="bottom"/>
          </w:tcPr>
          <w:p w14:paraId="5093A648"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8" w:type="pct"/>
            <w:vAlign w:val="bottom"/>
          </w:tcPr>
          <w:p w14:paraId="4B5EFC8F"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156</w:t>
            </w:r>
          </w:p>
        </w:tc>
        <w:tc>
          <w:tcPr>
            <w:tcW w:w="680" w:type="pct"/>
            <w:vAlign w:val="bottom"/>
          </w:tcPr>
          <w:p w14:paraId="160BE314"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156</w:t>
            </w:r>
          </w:p>
        </w:tc>
      </w:tr>
      <w:tr w:rsidR="000734A2" w:rsidRPr="0091069C" w14:paraId="11A282AF" w14:textId="77777777" w:rsidTr="000734A2">
        <w:trPr>
          <w:jc w:val="center"/>
        </w:trPr>
        <w:tc>
          <w:tcPr>
            <w:tcW w:w="248" w:type="pct"/>
            <w:vAlign w:val="center"/>
          </w:tcPr>
          <w:p w14:paraId="364C5A2C" w14:textId="77777777" w:rsidR="000734A2" w:rsidRPr="0091069C" w:rsidRDefault="000734A2" w:rsidP="0091069C">
            <w:pPr>
              <w:spacing w:after="0" w:line="240" w:lineRule="auto"/>
              <w:ind w:left="-182" w:right="-181"/>
              <w:jc w:val="center"/>
              <w:rPr>
                <w:rFonts w:ascii="Times New Roman" w:hAnsi="Times New Roman" w:cs="Times New Roman"/>
                <w:sz w:val="20"/>
                <w:szCs w:val="20"/>
                <w:lang w:val="en-US"/>
              </w:rPr>
            </w:pPr>
          </w:p>
        </w:tc>
        <w:tc>
          <w:tcPr>
            <w:tcW w:w="961" w:type="pct"/>
            <w:vAlign w:val="center"/>
          </w:tcPr>
          <w:p w14:paraId="2A2C17E9"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Итого</w:t>
            </w:r>
          </w:p>
        </w:tc>
        <w:tc>
          <w:tcPr>
            <w:tcW w:w="608" w:type="pct"/>
            <w:vAlign w:val="bottom"/>
          </w:tcPr>
          <w:p w14:paraId="789E1BE2"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64A0AFED"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6" w:type="pct"/>
            <w:vAlign w:val="bottom"/>
          </w:tcPr>
          <w:p w14:paraId="0389F6A3"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25" w:type="pct"/>
            <w:vAlign w:val="bottom"/>
          </w:tcPr>
          <w:p w14:paraId="5EC76F07"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8" w:type="pct"/>
            <w:vAlign w:val="bottom"/>
          </w:tcPr>
          <w:p w14:paraId="23FB5901" w14:textId="77777777" w:rsidR="000734A2" w:rsidRPr="0091069C" w:rsidRDefault="000734A2" w:rsidP="0091069C">
            <w:pPr>
              <w:spacing w:after="0" w:line="240" w:lineRule="auto"/>
              <w:jc w:val="center"/>
              <w:rPr>
                <w:rFonts w:ascii="Times New Roman" w:hAnsi="Times New Roman" w:cs="Times New Roman"/>
                <w:iCs/>
                <w:sz w:val="20"/>
                <w:szCs w:val="20"/>
              </w:rPr>
            </w:pPr>
            <w:r w:rsidRPr="0091069C">
              <w:rPr>
                <w:rFonts w:ascii="Times New Roman" w:hAnsi="Times New Roman" w:cs="Times New Roman"/>
                <w:iCs/>
                <w:sz w:val="20"/>
                <w:szCs w:val="20"/>
              </w:rPr>
              <w:t>684</w:t>
            </w:r>
          </w:p>
        </w:tc>
        <w:tc>
          <w:tcPr>
            <w:tcW w:w="680" w:type="pct"/>
            <w:vAlign w:val="bottom"/>
          </w:tcPr>
          <w:p w14:paraId="7C923FB2" w14:textId="77777777" w:rsidR="000734A2" w:rsidRPr="0091069C" w:rsidRDefault="000734A2" w:rsidP="0091069C">
            <w:pPr>
              <w:spacing w:after="0" w:line="240" w:lineRule="auto"/>
              <w:jc w:val="center"/>
              <w:rPr>
                <w:rFonts w:ascii="Times New Roman" w:hAnsi="Times New Roman" w:cs="Times New Roman"/>
                <w:iCs/>
                <w:sz w:val="20"/>
                <w:szCs w:val="20"/>
              </w:rPr>
            </w:pPr>
            <w:r w:rsidRPr="0091069C">
              <w:rPr>
                <w:rFonts w:ascii="Times New Roman" w:hAnsi="Times New Roman" w:cs="Times New Roman"/>
                <w:iCs/>
                <w:sz w:val="20"/>
                <w:szCs w:val="20"/>
              </w:rPr>
              <w:t>772</w:t>
            </w:r>
          </w:p>
        </w:tc>
      </w:tr>
      <w:tr w:rsidR="000734A2" w:rsidRPr="0091069C" w14:paraId="20C189FC" w14:textId="77777777" w:rsidTr="000734A2">
        <w:trPr>
          <w:jc w:val="center"/>
        </w:trPr>
        <w:tc>
          <w:tcPr>
            <w:tcW w:w="248" w:type="pct"/>
            <w:vAlign w:val="center"/>
          </w:tcPr>
          <w:p w14:paraId="227C2029" w14:textId="77777777" w:rsidR="000734A2" w:rsidRPr="0091069C" w:rsidRDefault="000734A2" w:rsidP="0091069C">
            <w:pPr>
              <w:spacing w:after="0" w:line="240" w:lineRule="auto"/>
              <w:ind w:left="-182" w:right="-181"/>
              <w:jc w:val="center"/>
              <w:rPr>
                <w:rFonts w:ascii="Times New Roman" w:hAnsi="Times New Roman" w:cs="Times New Roman"/>
                <w:sz w:val="20"/>
                <w:szCs w:val="20"/>
                <w:lang w:val="en-US"/>
              </w:rPr>
            </w:pPr>
            <w:r w:rsidRPr="0091069C">
              <w:rPr>
                <w:rFonts w:ascii="Times New Roman" w:hAnsi="Times New Roman" w:cs="Times New Roman"/>
                <w:sz w:val="20"/>
                <w:szCs w:val="20"/>
                <w:lang w:val="en-US"/>
              </w:rPr>
              <w:t>II</w:t>
            </w:r>
          </w:p>
        </w:tc>
        <w:tc>
          <w:tcPr>
            <w:tcW w:w="961" w:type="pct"/>
            <w:vAlign w:val="center"/>
          </w:tcPr>
          <w:p w14:paraId="0EEA7B4C"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Население</w:t>
            </w:r>
          </w:p>
        </w:tc>
        <w:tc>
          <w:tcPr>
            <w:tcW w:w="608" w:type="pct"/>
            <w:vAlign w:val="bottom"/>
          </w:tcPr>
          <w:p w14:paraId="5488C124"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3085</w:t>
            </w:r>
          </w:p>
        </w:tc>
        <w:tc>
          <w:tcPr>
            <w:tcW w:w="664" w:type="pct"/>
            <w:vAlign w:val="bottom"/>
          </w:tcPr>
          <w:p w14:paraId="1D665434"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1612</w:t>
            </w:r>
          </w:p>
        </w:tc>
        <w:tc>
          <w:tcPr>
            <w:tcW w:w="606" w:type="pct"/>
            <w:vAlign w:val="bottom"/>
          </w:tcPr>
          <w:p w14:paraId="79B9055C"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300</w:t>
            </w:r>
          </w:p>
        </w:tc>
        <w:tc>
          <w:tcPr>
            <w:tcW w:w="625" w:type="pct"/>
            <w:vAlign w:val="bottom"/>
          </w:tcPr>
          <w:p w14:paraId="4A0F9CA6"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200</w:t>
            </w:r>
          </w:p>
        </w:tc>
        <w:tc>
          <w:tcPr>
            <w:tcW w:w="608" w:type="pct"/>
            <w:vAlign w:val="bottom"/>
          </w:tcPr>
          <w:p w14:paraId="53F95A74"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1248</w:t>
            </w:r>
          </w:p>
        </w:tc>
        <w:tc>
          <w:tcPr>
            <w:tcW w:w="680" w:type="pct"/>
            <w:vAlign w:val="bottom"/>
          </w:tcPr>
          <w:p w14:paraId="200FFF4A"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1497</w:t>
            </w:r>
          </w:p>
        </w:tc>
      </w:tr>
      <w:tr w:rsidR="000734A2" w:rsidRPr="0091069C" w14:paraId="420F4F93" w14:textId="77777777" w:rsidTr="000734A2">
        <w:trPr>
          <w:jc w:val="center"/>
        </w:trPr>
        <w:tc>
          <w:tcPr>
            <w:tcW w:w="248" w:type="pct"/>
            <w:vAlign w:val="center"/>
          </w:tcPr>
          <w:p w14:paraId="3BD742B1" w14:textId="77777777" w:rsidR="000734A2" w:rsidRPr="0091069C" w:rsidRDefault="000734A2" w:rsidP="0091069C">
            <w:pPr>
              <w:spacing w:after="0" w:line="240" w:lineRule="auto"/>
              <w:ind w:left="-182" w:right="-181"/>
              <w:jc w:val="center"/>
              <w:rPr>
                <w:rFonts w:ascii="Times New Roman" w:hAnsi="Times New Roman" w:cs="Times New Roman"/>
                <w:sz w:val="20"/>
                <w:szCs w:val="20"/>
                <w:lang w:val="en-US"/>
              </w:rPr>
            </w:pPr>
          </w:p>
        </w:tc>
        <w:tc>
          <w:tcPr>
            <w:tcW w:w="961" w:type="pct"/>
            <w:vAlign w:val="center"/>
          </w:tcPr>
          <w:p w14:paraId="4C265857"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Прочие расходы</w:t>
            </w:r>
          </w:p>
        </w:tc>
        <w:tc>
          <w:tcPr>
            <w:tcW w:w="608" w:type="pct"/>
            <w:vAlign w:val="bottom"/>
          </w:tcPr>
          <w:p w14:paraId="7617EBDA"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0EBFF9C4"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6" w:type="pct"/>
            <w:vAlign w:val="bottom"/>
          </w:tcPr>
          <w:p w14:paraId="75DD9982"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25" w:type="pct"/>
            <w:vAlign w:val="bottom"/>
          </w:tcPr>
          <w:p w14:paraId="5157111A"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8" w:type="pct"/>
            <w:vAlign w:val="bottom"/>
          </w:tcPr>
          <w:p w14:paraId="1437FC79"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125</w:t>
            </w:r>
          </w:p>
        </w:tc>
        <w:tc>
          <w:tcPr>
            <w:tcW w:w="680" w:type="pct"/>
            <w:vAlign w:val="bottom"/>
          </w:tcPr>
          <w:p w14:paraId="42DD6242"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150</w:t>
            </w:r>
          </w:p>
        </w:tc>
      </w:tr>
      <w:tr w:rsidR="000734A2" w:rsidRPr="0091069C" w14:paraId="3D4FDB53" w14:textId="77777777" w:rsidTr="000734A2">
        <w:trPr>
          <w:jc w:val="center"/>
        </w:trPr>
        <w:tc>
          <w:tcPr>
            <w:tcW w:w="248" w:type="pct"/>
            <w:vAlign w:val="center"/>
          </w:tcPr>
          <w:p w14:paraId="606C8CD2" w14:textId="77777777" w:rsidR="000734A2" w:rsidRPr="0091069C" w:rsidRDefault="000734A2" w:rsidP="0091069C">
            <w:pPr>
              <w:spacing w:after="0" w:line="240" w:lineRule="auto"/>
              <w:ind w:left="-182" w:right="-181"/>
              <w:jc w:val="center"/>
              <w:rPr>
                <w:rFonts w:ascii="Times New Roman" w:hAnsi="Times New Roman" w:cs="Times New Roman"/>
                <w:sz w:val="20"/>
                <w:szCs w:val="20"/>
                <w:lang w:val="en-US"/>
              </w:rPr>
            </w:pPr>
          </w:p>
        </w:tc>
        <w:tc>
          <w:tcPr>
            <w:tcW w:w="961" w:type="pct"/>
            <w:vAlign w:val="center"/>
          </w:tcPr>
          <w:p w14:paraId="3F634D00"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 xml:space="preserve">Промышленность </w:t>
            </w:r>
          </w:p>
        </w:tc>
        <w:tc>
          <w:tcPr>
            <w:tcW w:w="608" w:type="pct"/>
            <w:vAlign w:val="bottom"/>
          </w:tcPr>
          <w:p w14:paraId="5F8DC460"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5CB38CBC"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6" w:type="pct"/>
            <w:vAlign w:val="bottom"/>
          </w:tcPr>
          <w:p w14:paraId="6F2AFDC8"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25" w:type="pct"/>
            <w:vAlign w:val="bottom"/>
          </w:tcPr>
          <w:p w14:paraId="5F56DAAA"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8" w:type="pct"/>
            <w:vAlign w:val="bottom"/>
          </w:tcPr>
          <w:p w14:paraId="220F9316"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0</w:t>
            </w:r>
          </w:p>
        </w:tc>
        <w:tc>
          <w:tcPr>
            <w:tcW w:w="680" w:type="pct"/>
            <w:vAlign w:val="bottom"/>
          </w:tcPr>
          <w:p w14:paraId="4A8A78FA"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0</w:t>
            </w:r>
          </w:p>
        </w:tc>
      </w:tr>
      <w:tr w:rsidR="000734A2" w:rsidRPr="0091069C" w14:paraId="40761A93" w14:textId="77777777" w:rsidTr="000734A2">
        <w:trPr>
          <w:jc w:val="center"/>
        </w:trPr>
        <w:tc>
          <w:tcPr>
            <w:tcW w:w="248" w:type="pct"/>
            <w:vAlign w:val="center"/>
          </w:tcPr>
          <w:p w14:paraId="3B9DC416" w14:textId="77777777" w:rsidR="000734A2" w:rsidRPr="0091069C" w:rsidRDefault="000734A2" w:rsidP="0091069C">
            <w:pPr>
              <w:spacing w:after="0" w:line="240" w:lineRule="auto"/>
              <w:ind w:left="-182" w:right="-181"/>
              <w:jc w:val="center"/>
              <w:rPr>
                <w:rFonts w:ascii="Times New Roman" w:hAnsi="Times New Roman" w:cs="Times New Roman"/>
                <w:sz w:val="20"/>
                <w:szCs w:val="20"/>
                <w:lang w:val="en-US"/>
              </w:rPr>
            </w:pPr>
          </w:p>
        </w:tc>
        <w:tc>
          <w:tcPr>
            <w:tcW w:w="961" w:type="pct"/>
            <w:vAlign w:val="center"/>
          </w:tcPr>
          <w:p w14:paraId="2E785E07"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Полив</w:t>
            </w:r>
          </w:p>
        </w:tc>
        <w:tc>
          <w:tcPr>
            <w:tcW w:w="608" w:type="pct"/>
            <w:vAlign w:val="bottom"/>
          </w:tcPr>
          <w:p w14:paraId="5ABC0ACF"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7AF77FFC"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6" w:type="pct"/>
            <w:vAlign w:val="bottom"/>
          </w:tcPr>
          <w:p w14:paraId="03F5F01F"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25" w:type="pct"/>
            <w:vAlign w:val="bottom"/>
          </w:tcPr>
          <w:p w14:paraId="0D097542"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8" w:type="pct"/>
            <w:vAlign w:val="bottom"/>
          </w:tcPr>
          <w:p w14:paraId="3EE42DF5"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406</w:t>
            </w:r>
          </w:p>
        </w:tc>
        <w:tc>
          <w:tcPr>
            <w:tcW w:w="680" w:type="pct"/>
            <w:vAlign w:val="bottom"/>
          </w:tcPr>
          <w:p w14:paraId="52C3E6B2"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406</w:t>
            </w:r>
          </w:p>
        </w:tc>
      </w:tr>
      <w:tr w:rsidR="000734A2" w:rsidRPr="0091069C" w14:paraId="17C9A22D" w14:textId="77777777" w:rsidTr="000734A2">
        <w:trPr>
          <w:jc w:val="center"/>
        </w:trPr>
        <w:tc>
          <w:tcPr>
            <w:tcW w:w="248" w:type="pct"/>
            <w:vAlign w:val="center"/>
          </w:tcPr>
          <w:p w14:paraId="0DE64010" w14:textId="77777777" w:rsidR="000734A2" w:rsidRPr="0091069C" w:rsidRDefault="000734A2" w:rsidP="0091069C">
            <w:pPr>
              <w:spacing w:after="0" w:line="240" w:lineRule="auto"/>
              <w:ind w:left="-182" w:right="-181"/>
              <w:jc w:val="center"/>
              <w:rPr>
                <w:rFonts w:ascii="Times New Roman" w:hAnsi="Times New Roman" w:cs="Times New Roman"/>
                <w:sz w:val="20"/>
                <w:szCs w:val="20"/>
                <w:lang w:val="en-US"/>
              </w:rPr>
            </w:pPr>
          </w:p>
        </w:tc>
        <w:tc>
          <w:tcPr>
            <w:tcW w:w="961" w:type="pct"/>
            <w:vAlign w:val="center"/>
          </w:tcPr>
          <w:p w14:paraId="5534644D"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Итого</w:t>
            </w:r>
          </w:p>
        </w:tc>
        <w:tc>
          <w:tcPr>
            <w:tcW w:w="608" w:type="pct"/>
            <w:vAlign w:val="bottom"/>
          </w:tcPr>
          <w:p w14:paraId="55F8CA8B"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447F17E7"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6" w:type="pct"/>
            <w:vAlign w:val="bottom"/>
          </w:tcPr>
          <w:p w14:paraId="5AC4D7DA"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25" w:type="pct"/>
            <w:vAlign w:val="bottom"/>
          </w:tcPr>
          <w:p w14:paraId="4C99A55B"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8" w:type="pct"/>
            <w:vAlign w:val="bottom"/>
          </w:tcPr>
          <w:p w14:paraId="3D6961C2" w14:textId="77777777" w:rsidR="000734A2" w:rsidRPr="0091069C" w:rsidRDefault="000734A2" w:rsidP="0091069C">
            <w:pPr>
              <w:spacing w:after="0" w:line="240" w:lineRule="auto"/>
              <w:jc w:val="center"/>
              <w:rPr>
                <w:rFonts w:ascii="Times New Roman" w:hAnsi="Times New Roman" w:cs="Times New Roman"/>
                <w:iCs/>
                <w:sz w:val="20"/>
                <w:szCs w:val="20"/>
              </w:rPr>
            </w:pPr>
            <w:r w:rsidRPr="0091069C">
              <w:rPr>
                <w:rFonts w:ascii="Times New Roman" w:hAnsi="Times New Roman" w:cs="Times New Roman"/>
                <w:iCs/>
                <w:sz w:val="20"/>
                <w:szCs w:val="20"/>
              </w:rPr>
              <w:t>1779</w:t>
            </w:r>
          </w:p>
        </w:tc>
        <w:tc>
          <w:tcPr>
            <w:tcW w:w="680" w:type="pct"/>
            <w:vAlign w:val="bottom"/>
          </w:tcPr>
          <w:p w14:paraId="0ED8372E" w14:textId="77777777" w:rsidR="000734A2" w:rsidRPr="0091069C" w:rsidRDefault="000734A2" w:rsidP="0091069C">
            <w:pPr>
              <w:spacing w:after="0" w:line="240" w:lineRule="auto"/>
              <w:jc w:val="center"/>
              <w:rPr>
                <w:rFonts w:ascii="Times New Roman" w:hAnsi="Times New Roman" w:cs="Times New Roman"/>
                <w:iCs/>
                <w:sz w:val="20"/>
                <w:szCs w:val="20"/>
              </w:rPr>
            </w:pPr>
            <w:r w:rsidRPr="0091069C">
              <w:rPr>
                <w:rFonts w:ascii="Times New Roman" w:hAnsi="Times New Roman" w:cs="Times New Roman"/>
                <w:iCs/>
                <w:sz w:val="20"/>
                <w:szCs w:val="20"/>
              </w:rPr>
              <w:t>2053</w:t>
            </w:r>
          </w:p>
        </w:tc>
      </w:tr>
      <w:tr w:rsidR="000734A2" w:rsidRPr="0091069C" w14:paraId="6C584990" w14:textId="77777777" w:rsidTr="000734A2">
        <w:trPr>
          <w:jc w:val="center"/>
        </w:trPr>
        <w:tc>
          <w:tcPr>
            <w:tcW w:w="248" w:type="pct"/>
            <w:vAlign w:val="center"/>
          </w:tcPr>
          <w:p w14:paraId="2D5F503F" w14:textId="77777777" w:rsidR="000734A2" w:rsidRPr="0091069C" w:rsidRDefault="000734A2" w:rsidP="0091069C">
            <w:pPr>
              <w:spacing w:after="0" w:line="240" w:lineRule="auto"/>
              <w:ind w:left="-182" w:right="-181"/>
              <w:jc w:val="center"/>
              <w:rPr>
                <w:rFonts w:ascii="Times New Roman" w:hAnsi="Times New Roman" w:cs="Times New Roman"/>
                <w:sz w:val="20"/>
                <w:szCs w:val="20"/>
                <w:lang w:val="en-US"/>
              </w:rPr>
            </w:pPr>
            <w:r w:rsidRPr="0091069C">
              <w:rPr>
                <w:rFonts w:ascii="Times New Roman" w:hAnsi="Times New Roman" w:cs="Times New Roman"/>
                <w:sz w:val="20"/>
                <w:szCs w:val="20"/>
                <w:lang w:val="en-US"/>
              </w:rPr>
              <w:t>III</w:t>
            </w:r>
          </w:p>
        </w:tc>
        <w:tc>
          <w:tcPr>
            <w:tcW w:w="961" w:type="pct"/>
            <w:vAlign w:val="center"/>
          </w:tcPr>
          <w:p w14:paraId="3C9647B2"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Население</w:t>
            </w:r>
          </w:p>
        </w:tc>
        <w:tc>
          <w:tcPr>
            <w:tcW w:w="608" w:type="pct"/>
            <w:vAlign w:val="bottom"/>
          </w:tcPr>
          <w:p w14:paraId="6C494417"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3012</w:t>
            </w:r>
          </w:p>
        </w:tc>
        <w:tc>
          <w:tcPr>
            <w:tcW w:w="664" w:type="pct"/>
            <w:vAlign w:val="bottom"/>
          </w:tcPr>
          <w:p w14:paraId="51C60AAF"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1037</w:t>
            </w:r>
          </w:p>
        </w:tc>
        <w:tc>
          <w:tcPr>
            <w:tcW w:w="606" w:type="pct"/>
            <w:vAlign w:val="bottom"/>
          </w:tcPr>
          <w:p w14:paraId="3594BDCE"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300</w:t>
            </w:r>
          </w:p>
        </w:tc>
        <w:tc>
          <w:tcPr>
            <w:tcW w:w="625" w:type="pct"/>
            <w:vAlign w:val="bottom"/>
          </w:tcPr>
          <w:p w14:paraId="264266B2"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200</w:t>
            </w:r>
          </w:p>
        </w:tc>
        <w:tc>
          <w:tcPr>
            <w:tcW w:w="608" w:type="pct"/>
            <w:vAlign w:val="bottom"/>
          </w:tcPr>
          <w:p w14:paraId="5C6A92DA"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1111</w:t>
            </w:r>
          </w:p>
        </w:tc>
        <w:tc>
          <w:tcPr>
            <w:tcW w:w="680" w:type="pct"/>
            <w:vAlign w:val="bottom"/>
          </w:tcPr>
          <w:p w14:paraId="7F90AD60"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1333</w:t>
            </w:r>
          </w:p>
        </w:tc>
      </w:tr>
      <w:tr w:rsidR="000734A2" w:rsidRPr="0091069C" w14:paraId="2AB9A27B" w14:textId="77777777" w:rsidTr="000734A2">
        <w:trPr>
          <w:jc w:val="center"/>
        </w:trPr>
        <w:tc>
          <w:tcPr>
            <w:tcW w:w="248" w:type="pct"/>
            <w:vAlign w:val="center"/>
          </w:tcPr>
          <w:p w14:paraId="120B05BD" w14:textId="77777777" w:rsidR="000734A2" w:rsidRPr="0091069C" w:rsidRDefault="000734A2" w:rsidP="0091069C">
            <w:pPr>
              <w:spacing w:after="0" w:line="240" w:lineRule="auto"/>
              <w:ind w:left="-182" w:right="-181"/>
              <w:jc w:val="center"/>
              <w:rPr>
                <w:rFonts w:ascii="Times New Roman" w:hAnsi="Times New Roman" w:cs="Times New Roman"/>
                <w:sz w:val="20"/>
                <w:szCs w:val="20"/>
                <w:lang w:val="en-US"/>
              </w:rPr>
            </w:pPr>
          </w:p>
        </w:tc>
        <w:tc>
          <w:tcPr>
            <w:tcW w:w="961" w:type="pct"/>
            <w:vAlign w:val="center"/>
          </w:tcPr>
          <w:p w14:paraId="4BE7D0D7"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Прочие расходы</w:t>
            </w:r>
          </w:p>
        </w:tc>
        <w:tc>
          <w:tcPr>
            <w:tcW w:w="608" w:type="pct"/>
            <w:vAlign w:val="bottom"/>
          </w:tcPr>
          <w:p w14:paraId="1743B641"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1BB38F8B"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6" w:type="pct"/>
            <w:vAlign w:val="bottom"/>
          </w:tcPr>
          <w:p w14:paraId="52967640"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25" w:type="pct"/>
            <w:vAlign w:val="bottom"/>
          </w:tcPr>
          <w:p w14:paraId="71435C46"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8" w:type="pct"/>
            <w:vAlign w:val="bottom"/>
          </w:tcPr>
          <w:p w14:paraId="4037E044"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111</w:t>
            </w:r>
          </w:p>
        </w:tc>
        <w:tc>
          <w:tcPr>
            <w:tcW w:w="680" w:type="pct"/>
            <w:vAlign w:val="bottom"/>
          </w:tcPr>
          <w:p w14:paraId="3AA36DD7"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133</w:t>
            </w:r>
          </w:p>
        </w:tc>
      </w:tr>
      <w:tr w:rsidR="000734A2" w:rsidRPr="0091069C" w14:paraId="46F1D342" w14:textId="77777777" w:rsidTr="000734A2">
        <w:trPr>
          <w:jc w:val="center"/>
        </w:trPr>
        <w:tc>
          <w:tcPr>
            <w:tcW w:w="248" w:type="pct"/>
            <w:vAlign w:val="center"/>
          </w:tcPr>
          <w:p w14:paraId="2E9B0633" w14:textId="77777777" w:rsidR="000734A2" w:rsidRPr="0091069C" w:rsidRDefault="000734A2" w:rsidP="0091069C">
            <w:pPr>
              <w:spacing w:after="0" w:line="240" w:lineRule="auto"/>
              <w:ind w:left="-182" w:right="-181"/>
              <w:jc w:val="center"/>
              <w:rPr>
                <w:rFonts w:ascii="Times New Roman" w:hAnsi="Times New Roman" w:cs="Times New Roman"/>
                <w:sz w:val="20"/>
                <w:szCs w:val="20"/>
                <w:lang w:val="en-US"/>
              </w:rPr>
            </w:pPr>
          </w:p>
        </w:tc>
        <w:tc>
          <w:tcPr>
            <w:tcW w:w="961" w:type="pct"/>
            <w:vAlign w:val="center"/>
          </w:tcPr>
          <w:p w14:paraId="0C49B13D"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 xml:space="preserve">Промышленность </w:t>
            </w:r>
          </w:p>
        </w:tc>
        <w:tc>
          <w:tcPr>
            <w:tcW w:w="608" w:type="pct"/>
            <w:vAlign w:val="bottom"/>
          </w:tcPr>
          <w:p w14:paraId="02213B6B"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4FF12B92"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6" w:type="pct"/>
            <w:vAlign w:val="bottom"/>
          </w:tcPr>
          <w:p w14:paraId="7221669E"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25" w:type="pct"/>
            <w:vAlign w:val="bottom"/>
          </w:tcPr>
          <w:p w14:paraId="066A9F6E"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8" w:type="pct"/>
            <w:vAlign w:val="bottom"/>
          </w:tcPr>
          <w:p w14:paraId="43730552"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66</w:t>
            </w:r>
          </w:p>
        </w:tc>
        <w:tc>
          <w:tcPr>
            <w:tcW w:w="680" w:type="pct"/>
            <w:vAlign w:val="bottom"/>
          </w:tcPr>
          <w:p w14:paraId="2E9FE3C5"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66</w:t>
            </w:r>
          </w:p>
        </w:tc>
      </w:tr>
      <w:tr w:rsidR="000734A2" w:rsidRPr="0091069C" w14:paraId="44B6BF4E" w14:textId="77777777" w:rsidTr="000734A2">
        <w:trPr>
          <w:jc w:val="center"/>
        </w:trPr>
        <w:tc>
          <w:tcPr>
            <w:tcW w:w="248" w:type="pct"/>
            <w:vAlign w:val="center"/>
          </w:tcPr>
          <w:p w14:paraId="46426AE2" w14:textId="77777777" w:rsidR="000734A2" w:rsidRPr="0091069C" w:rsidRDefault="000734A2" w:rsidP="0091069C">
            <w:pPr>
              <w:spacing w:after="0" w:line="240" w:lineRule="auto"/>
              <w:ind w:left="-182" w:right="-181"/>
              <w:jc w:val="center"/>
              <w:rPr>
                <w:rFonts w:ascii="Times New Roman" w:hAnsi="Times New Roman" w:cs="Times New Roman"/>
                <w:sz w:val="20"/>
                <w:szCs w:val="20"/>
                <w:lang w:val="en-US"/>
              </w:rPr>
            </w:pPr>
          </w:p>
        </w:tc>
        <w:tc>
          <w:tcPr>
            <w:tcW w:w="961" w:type="pct"/>
            <w:vAlign w:val="center"/>
          </w:tcPr>
          <w:p w14:paraId="7D0B4D1E"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Полив</w:t>
            </w:r>
          </w:p>
        </w:tc>
        <w:tc>
          <w:tcPr>
            <w:tcW w:w="608" w:type="pct"/>
            <w:vAlign w:val="bottom"/>
          </w:tcPr>
          <w:p w14:paraId="359A831E"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03A4DC43"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6" w:type="pct"/>
            <w:vAlign w:val="bottom"/>
          </w:tcPr>
          <w:p w14:paraId="66A298F4"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25" w:type="pct"/>
            <w:vAlign w:val="bottom"/>
          </w:tcPr>
          <w:p w14:paraId="06D2C5B3"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8" w:type="pct"/>
            <w:vAlign w:val="bottom"/>
          </w:tcPr>
          <w:p w14:paraId="5EF71D92"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350</w:t>
            </w:r>
          </w:p>
        </w:tc>
        <w:tc>
          <w:tcPr>
            <w:tcW w:w="680" w:type="pct"/>
            <w:vAlign w:val="bottom"/>
          </w:tcPr>
          <w:p w14:paraId="4936570F"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350</w:t>
            </w:r>
          </w:p>
        </w:tc>
      </w:tr>
      <w:tr w:rsidR="000734A2" w:rsidRPr="0091069C" w14:paraId="06AAF9AE" w14:textId="77777777" w:rsidTr="000734A2">
        <w:trPr>
          <w:jc w:val="center"/>
        </w:trPr>
        <w:tc>
          <w:tcPr>
            <w:tcW w:w="248" w:type="pct"/>
            <w:vAlign w:val="center"/>
          </w:tcPr>
          <w:p w14:paraId="31D5D98C" w14:textId="77777777" w:rsidR="000734A2" w:rsidRPr="0091069C" w:rsidRDefault="000734A2" w:rsidP="0091069C">
            <w:pPr>
              <w:spacing w:after="0" w:line="240" w:lineRule="auto"/>
              <w:ind w:left="-182" w:right="-181"/>
              <w:jc w:val="center"/>
              <w:rPr>
                <w:rFonts w:ascii="Times New Roman" w:hAnsi="Times New Roman" w:cs="Times New Roman"/>
                <w:sz w:val="20"/>
                <w:szCs w:val="20"/>
                <w:lang w:val="en-US"/>
              </w:rPr>
            </w:pPr>
          </w:p>
        </w:tc>
        <w:tc>
          <w:tcPr>
            <w:tcW w:w="961" w:type="pct"/>
            <w:vAlign w:val="center"/>
          </w:tcPr>
          <w:p w14:paraId="74078AE6"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Итого</w:t>
            </w:r>
          </w:p>
        </w:tc>
        <w:tc>
          <w:tcPr>
            <w:tcW w:w="608" w:type="pct"/>
            <w:vAlign w:val="bottom"/>
          </w:tcPr>
          <w:p w14:paraId="60689EDA"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28A2F06E"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6" w:type="pct"/>
            <w:vAlign w:val="bottom"/>
          </w:tcPr>
          <w:p w14:paraId="0DEE80A2"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25" w:type="pct"/>
            <w:vAlign w:val="bottom"/>
          </w:tcPr>
          <w:p w14:paraId="11C98412"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8" w:type="pct"/>
            <w:vAlign w:val="bottom"/>
          </w:tcPr>
          <w:p w14:paraId="7ADC695F" w14:textId="77777777" w:rsidR="000734A2" w:rsidRPr="0091069C" w:rsidRDefault="000734A2" w:rsidP="0091069C">
            <w:pPr>
              <w:spacing w:after="0" w:line="240" w:lineRule="auto"/>
              <w:jc w:val="center"/>
              <w:rPr>
                <w:rFonts w:ascii="Times New Roman" w:hAnsi="Times New Roman" w:cs="Times New Roman"/>
                <w:iCs/>
                <w:sz w:val="20"/>
                <w:szCs w:val="20"/>
              </w:rPr>
            </w:pPr>
            <w:r w:rsidRPr="0091069C">
              <w:rPr>
                <w:rFonts w:ascii="Times New Roman" w:hAnsi="Times New Roman" w:cs="Times New Roman"/>
                <w:iCs/>
                <w:sz w:val="20"/>
                <w:szCs w:val="20"/>
              </w:rPr>
              <w:t>1638</w:t>
            </w:r>
          </w:p>
        </w:tc>
        <w:tc>
          <w:tcPr>
            <w:tcW w:w="680" w:type="pct"/>
            <w:vAlign w:val="bottom"/>
          </w:tcPr>
          <w:p w14:paraId="74C3629C" w14:textId="77777777" w:rsidR="000734A2" w:rsidRPr="0091069C" w:rsidRDefault="000734A2" w:rsidP="0091069C">
            <w:pPr>
              <w:spacing w:after="0" w:line="240" w:lineRule="auto"/>
              <w:jc w:val="center"/>
              <w:rPr>
                <w:rFonts w:ascii="Times New Roman" w:hAnsi="Times New Roman" w:cs="Times New Roman"/>
                <w:iCs/>
                <w:sz w:val="20"/>
                <w:szCs w:val="20"/>
              </w:rPr>
            </w:pPr>
            <w:r w:rsidRPr="0091069C">
              <w:rPr>
                <w:rFonts w:ascii="Times New Roman" w:hAnsi="Times New Roman" w:cs="Times New Roman"/>
                <w:iCs/>
                <w:sz w:val="20"/>
                <w:szCs w:val="20"/>
              </w:rPr>
              <w:t>1883</w:t>
            </w:r>
          </w:p>
        </w:tc>
      </w:tr>
      <w:tr w:rsidR="000734A2" w:rsidRPr="0091069C" w14:paraId="557C9F0A" w14:textId="77777777" w:rsidTr="000734A2">
        <w:trPr>
          <w:jc w:val="center"/>
        </w:trPr>
        <w:tc>
          <w:tcPr>
            <w:tcW w:w="248" w:type="pct"/>
            <w:vAlign w:val="center"/>
          </w:tcPr>
          <w:p w14:paraId="68393730" w14:textId="77777777" w:rsidR="000734A2" w:rsidRPr="0091069C" w:rsidRDefault="000734A2" w:rsidP="0091069C">
            <w:pPr>
              <w:spacing w:after="0" w:line="240" w:lineRule="auto"/>
              <w:ind w:left="-182" w:right="-181"/>
              <w:jc w:val="center"/>
              <w:rPr>
                <w:rFonts w:ascii="Times New Roman" w:hAnsi="Times New Roman" w:cs="Times New Roman"/>
                <w:sz w:val="20"/>
                <w:szCs w:val="20"/>
                <w:lang w:val="en-US"/>
              </w:rPr>
            </w:pPr>
            <w:r w:rsidRPr="0091069C">
              <w:rPr>
                <w:rFonts w:ascii="Times New Roman" w:hAnsi="Times New Roman" w:cs="Times New Roman"/>
                <w:sz w:val="20"/>
                <w:szCs w:val="20"/>
                <w:lang w:val="en-US"/>
              </w:rPr>
              <w:t>IV</w:t>
            </w:r>
          </w:p>
        </w:tc>
        <w:tc>
          <w:tcPr>
            <w:tcW w:w="961" w:type="pct"/>
            <w:vAlign w:val="center"/>
          </w:tcPr>
          <w:p w14:paraId="7607285E"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Население</w:t>
            </w:r>
          </w:p>
        </w:tc>
        <w:tc>
          <w:tcPr>
            <w:tcW w:w="608" w:type="pct"/>
            <w:vAlign w:val="bottom"/>
          </w:tcPr>
          <w:p w14:paraId="0BA488A0"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0</w:t>
            </w:r>
          </w:p>
        </w:tc>
        <w:tc>
          <w:tcPr>
            <w:tcW w:w="664" w:type="pct"/>
            <w:vAlign w:val="bottom"/>
          </w:tcPr>
          <w:p w14:paraId="421A19F2"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1652</w:t>
            </w:r>
          </w:p>
        </w:tc>
        <w:tc>
          <w:tcPr>
            <w:tcW w:w="606" w:type="pct"/>
            <w:vAlign w:val="bottom"/>
          </w:tcPr>
          <w:p w14:paraId="7E623F1D"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0</w:t>
            </w:r>
          </w:p>
        </w:tc>
        <w:tc>
          <w:tcPr>
            <w:tcW w:w="625" w:type="pct"/>
            <w:vAlign w:val="bottom"/>
          </w:tcPr>
          <w:p w14:paraId="1A1C3273"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200</w:t>
            </w:r>
          </w:p>
        </w:tc>
        <w:tc>
          <w:tcPr>
            <w:tcW w:w="608" w:type="pct"/>
            <w:vAlign w:val="bottom"/>
          </w:tcPr>
          <w:p w14:paraId="46C82371"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330</w:t>
            </w:r>
          </w:p>
        </w:tc>
        <w:tc>
          <w:tcPr>
            <w:tcW w:w="680" w:type="pct"/>
            <w:vAlign w:val="bottom"/>
          </w:tcPr>
          <w:p w14:paraId="070492B3"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396</w:t>
            </w:r>
          </w:p>
        </w:tc>
      </w:tr>
      <w:tr w:rsidR="000734A2" w:rsidRPr="0091069C" w14:paraId="67869777" w14:textId="77777777" w:rsidTr="000734A2">
        <w:trPr>
          <w:jc w:val="center"/>
        </w:trPr>
        <w:tc>
          <w:tcPr>
            <w:tcW w:w="248" w:type="pct"/>
            <w:vAlign w:val="center"/>
          </w:tcPr>
          <w:p w14:paraId="28EE1D73" w14:textId="77777777" w:rsidR="000734A2" w:rsidRPr="0091069C" w:rsidRDefault="000734A2" w:rsidP="0091069C">
            <w:pPr>
              <w:spacing w:after="0" w:line="240" w:lineRule="auto"/>
              <w:ind w:left="-182" w:right="-181"/>
              <w:jc w:val="center"/>
              <w:rPr>
                <w:rFonts w:ascii="Times New Roman" w:hAnsi="Times New Roman" w:cs="Times New Roman"/>
                <w:sz w:val="20"/>
                <w:szCs w:val="20"/>
                <w:lang w:val="en-US"/>
              </w:rPr>
            </w:pPr>
          </w:p>
        </w:tc>
        <w:tc>
          <w:tcPr>
            <w:tcW w:w="961" w:type="pct"/>
            <w:vAlign w:val="center"/>
          </w:tcPr>
          <w:p w14:paraId="51EC7DF2"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Прочие расходы</w:t>
            </w:r>
          </w:p>
        </w:tc>
        <w:tc>
          <w:tcPr>
            <w:tcW w:w="608" w:type="pct"/>
            <w:vAlign w:val="bottom"/>
          </w:tcPr>
          <w:p w14:paraId="78A89D74"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77AD6499"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6" w:type="pct"/>
            <w:vAlign w:val="bottom"/>
          </w:tcPr>
          <w:p w14:paraId="51F92C5B"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25" w:type="pct"/>
            <w:vAlign w:val="bottom"/>
          </w:tcPr>
          <w:p w14:paraId="5F2772C0"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8" w:type="pct"/>
            <w:vAlign w:val="bottom"/>
          </w:tcPr>
          <w:p w14:paraId="076A2BD6"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33</w:t>
            </w:r>
          </w:p>
        </w:tc>
        <w:tc>
          <w:tcPr>
            <w:tcW w:w="680" w:type="pct"/>
            <w:vAlign w:val="bottom"/>
          </w:tcPr>
          <w:p w14:paraId="0F205C6E"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40</w:t>
            </w:r>
          </w:p>
        </w:tc>
      </w:tr>
      <w:tr w:rsidR="000734A2" w:rsidRPr="0091069C" w14:paraId="6C716550" w14:textId="77777777" w:rsidTr="000734A2">
        <w:trPr>
          <w:jc w:val="center"/>
        </w:trPr>
        <w:tc>
          <w:tcPr>
            <w:tcW w:w="248" w:type="pct"/>
            <w:vAlign w:val="center"/>
          </w:tcPr>
          <w:p w14:paraId="316D9037" w14:textId="77777777" w:rsidR="000734A2" w:rsidRPr="0091069C" w:rsidRDefault="000734A2" w:rsidP="0091069C">
            <w:pPr>
              <w:spacing w:after="0" w:line="240" w:lineRule="auto"/>
              <w:ind w:left="-182" w:right="-181"/>
              <w:jc w:val="center"/>
              <w:rPr>
                <w:rFonts w:ascii="Times New Roman" w:hAnsi="Times New Roman" w:cs="Times New Roman"/>
                <w:sz w:val="20"/>
                <w:szCs w:val="20"/>
                <w:lang w:val="en-US"/>
              </w:rPr>
            </w:pPr>
          </w:p>
        </w:tc>
        <w:tc>
          <w:tcPr>
            <w:tcW w:w="961" w:type="pct"/>
            <w:vAlign w:val="center"/>
          </w:tcPr>
          <w:p w14:paraId="53425B9B"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 xml:space="preserve">Промышленность </w:t>
            </w:r>
          </w:p>
        </w:tc>
        <w:tc>
          <w:tcPr>
            <w:tcW w:w="608" w:type="pct"/>
            <w:vAlign w:val="bottom"/>
          </w:tcPr>
          <w:p w14:paraId="33C12A0B"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1476AE95"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6" w:type="pct"/>
            <w:vAlign w:val="bottom"/>
          </w:tcPr>
          <w:p w14:paraId="281441A7"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25" w:type="pct"/>
            <w:vAlign w:val="bottom"/>
          </w:tcPr>
          <w:p w14:paraId="2C276E00"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8" w:type="pct"/>
            <w:vAlign w:val="bottom"/>
          </w:tcPr>
          <w:p w14:paraId="7FB3B0AA"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17</w:t>
            </w:r>
          </w:p>
        </w:tc>
        <w:tc>
          <w:tcPr>
            <w:tcW w:w="680" w:type="pct"/>
            <w:vAlign w:val="bottom"/>
          </w:tcPr>
          <w:p w14:paraId="2B8D7294"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17</w:t>
            </w:r>
          </w:p>
        </w:tc>
      </w:tr>
      <w:tr w:rsidR="000734A2" w:rsidRPr="0091069C" w14:paraId="3330313D" w14:textId="77777777" w:rsidTr="000734A2">
        <w:trPr>
          <w:jc w:val="center"/>
        </w:trPr>
        <w:tc>
          <w:tcPr>
            <w:tcW w:w="248" w:type="pct"/>
            <w:vAlign w:val="center"/>
          </w:tcPr>
          <w:p w14:paraId="5548AE30" w14:textId="77777777" w:rsidR="000734A2" w:rsidRPr="0091069C" w:rsidRDefault="000734A2" w:rsidP="0091069C">
            <w:pPr>
              <w:spacing w:after="0" w:line="240" w:lineRule="auto"/>
              <w:ind w:left="-182" w:right="-181"/>
              <w:jc w:val="center"/>
              <w:rPr>
                <w:rFonts w:ascii="Times New Roman" w:hAnsi="Times New Roman" w:cs="Times New Roman"/>
                <w:sz w:val="20"/>
                <w:szCs w:val="20"/>
                <w:lang w:val="en-US"/>
              </w:rPr>
            </w:pPr>
          </w:p>
        </w:tc>
        <w:tc>
          <w:tcPr>
            <w:tcW w:w="961" w:type="pct"/>
            <w:vAlign w:val="center"/>
          </w:tcPr>
          <w:p w14:paraId="604F58A7"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Полив</w:t>
            </w:r>
          </w:p>
        </w:tc>
        <w:tc>
          <w:tcPr>
            <w:tcW w:w="608" w:type="pct"/>
            <w:vAlign w:val="bottom"/>
          </w:tcPr>
          <w:p w14:paraId="5F08EA1D"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740A4681"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6" w:type="pct"/>
            <w:vAlign w:val="bottom"/>
          </w:tcPr>
          <w:p w14:paraId="493FB940"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25" w:type="pct"/>
            <w:vAlign w:val="bottom"/>
          </w:tcPr>
          <w:p w14:paraId="2CB2A5CA"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8" w:type="pct"/>
            <w:vAlign w:val="bottom"/>
          </w:tcPr>
          <w:p w14:paraId="5C8F128B"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143</w:t>
            </w:r>
          </w:p>
        </w:tc>
        <w:tc>
          <w:tcPr>
            <w:tcW w:w="680" w:type="pct"/>
            <w:vAlign w:val="bottom"/>
          </w:tcPr>
          <w:p w14:paraId="77C7485E"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143</w:t>
            </w:r>
          </w:p>
        </w:tc>
      </w:tr>
      <w:tr w:rsidR="000734A2" w:rsidRPr="0091069C" w14:paraId="265C4335" w14:textId="77777777" w:rsidTr="000734A2">
        <w:trPr>
          <w:jc w:val="center"/>
        </w:trPr>
        <w:tc>
          <w:tcPr>
            <w:tcW w:w="248" w:type="pct"/>
            <w:vAlign w:val="center"/>
          </w:tcPr>
          <w:p w14:paraId="5ADDCAFF" w14:textId="77777777" w:rsidR="000734A2" w:rsidRPr="0091069C" w:rsidRDefault="000734A2" w:rsidP="0091069C">
            <w:pPr>
              <w:spacing w:after="0" w:line="240" w:lineRule="auto"/>
              <w:ind w:left="-182" w:right="-181"/>
              <w:jc w:val="center"/>
              <w:rPr>
                <w:rFonts w:ascii="Times New Roman" w:hAnsi="Times New Roman" w:cs="Times New Roman"/>
                <w:sz w:val="20"/>
                <w:szCs w:val="20"/>
                <w:lang w:val="en-US"/>
              </w:rPr>
            </w:pPr>
          </w:p>
        </w:tc>
        <w:tc>
          <w:tcPr>
            <w:tcW w:w="961" w:type="pct"/>
            <w:vAlign w:val="center"/>
          </w:tcPr>
          <w:p w14:paraId="09C190AD"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Итого</w:t>
            </w:r>
          </w:p>
        </w:tc>
        <w:tc>
          <w:tcPr>
            <w:tcW w:w="608" w:type="pct"/>
            <w:vAlign w:val="bottom"/>
          </w:tcPr>
          <w:p w14:paraId="61D7EFDF"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341A329A"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6" w:type="pct"/>
            <w:vAlign w:val="bottom"/>
          </w:tcPr>
          <w:p w14:paraId="6C1409B2"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25" w:type="pct"/>
            <w:vAlign w:val="bottom"/>
          </w:tcPr>
          <w:p w14:paraId="57C4E401"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8" w:type="pct"/>
            <w:vAlign w:val="bottom"/>
          </w:tcPr>
          <w:p w14:paraId="376BDB65" w14:textId="77777777" w:rsidR="000734A2" w:rsidRPr="0091069C" w:rsidRDefault="000734A2" w:rsidP="0091069C">
            <w:pPr>
              <w:spacing w:after="0" w:line="240" w:lineRule="auto"/>
              <w:jc w:val="center"/>
              <w:rPr>
                <w:rFonts w:ascii="Times New Roman" w:hAnsi="Times New Roman" w:cs="Times New Roman"/>
                <w:iCs/>
                <w:sz w:val="20"/>
                <w:szCs w:val="20"/>
              </w:rPr>
            </w:pPr>
            <w:r w:rsidRPr="0091069C">
              <w:rPr>
                <w:rFonts w:ascii="Times New Roman" w:hAnsi="Times New Roman" w:cs="Times New Roman"/>
                <w:iCs/>
                <w:sz w:val="20"/>
                <w:szCs w:val="20"/>
              </w:rPr>
              <w:t>523</w:t>
            </w:r>
          </w:p>
        </w:tc>
        <w:tc>
          <w:tcPr>
            <w:tcW w:w="680" w:type="pct"/>
            <w:vAlign w:val="bottom"/>
          </w:tcPr>
          <w:p w14:paraId="3FCC9426" w14:textId="77777777" w:rsidR="000734A2" w:rsidRPr="0091069C" w:rsidRDefault="000734A2" w:rsidP="0091069C">
            <w:pPr>
              <w:spacing w:after="0" w:line="240" w:lineRule="auto"/>
              <w:jc w:val="center"/>
              <w:rPr>
                <w:rFonts w:ascii="Times New Roman" w:hAnsi="Times New Roman" w:cs="Times New Roman"/>
                <w:iCs/>
                <w:sz w:val="20"/>
                <w:szCs w:val="20"/>
              </w:rPr>
            </w:pPr>
            <w:r w:rsidRPr="0091069C">
              <w:rPr>
                <w:rFonts w:ascii="Times New Roman" w:hAnsi="Times New Roman" w:cs="Times New Roman"/>
                <w:iCs/>
                <w:sz w:val="20"/>
                <w:szCs w:val="20"/>
              </w:rPr>
              <w:t>595</w:t>
            </w:r>
          </w:p>
        </w:tc>
      </w:tr>
      <w:tr w:rsidR="000734A2" w:rsidRPr="0091069C" w14:paraId="636F50A3" w14:textId="77777777" w:rsidTr="000734A2">
        <w:trPr>
          <w:jc w:val="center"/>
        </w:trPr>
        <w:tc>
          <w:tcPr>
            <w:tcW w:w="248" w:type="pct"/>
            <w:vAlign w:val="center"/>
          </w:tcPr>
          <w:p w14:paraId="3C8B1415" w14:textId="77777777" w:rsidR="000734A2" w:rsidRPr="0091069C" w:rsidRDefault="000734A2" w:rsidP="0091069C">
            <w:pPr>
              <w:spacing w:after="0" w:line="240" w:lineRule="auto"/>
              <w:ind w:left="-182" w:right="-181"/>
              <w:jc w:val="center"/>
              <w:rPr>
                <w:rFonts w:ascii="Times New Roman" w:hAnsi="Times New Roman" w:cs="Times New Roman"/>
                <w:sz w:val="20"/>
                <w:szCs w:val="20"/>
                <w:lang w:val="en-US"/>
              </w:rPr>
            </w:pPr>
            <w:r w:rsidRPr="0091069C">
              <w:rPr>
                <w:rFonts w:ascii="Times New Roman" w:hAnsi="Times New Roman" w:cs="Times New Roman"/>
                <w:sz w:val="20"/>
                <w:szCs w:val="20"/>
                <w:lang w:val="en-US"/>
              </w:rPr>
              <w:t>V</w:t>
            </w:r>
          </w:p>
        </w:tc>
        <w:tc>
          <w:tcPr>
            <w:tcW w:w="961" w:type="pct"/>
            <w:vAlign w:val="center"/>
          </w:tcPr>
          <w:p w14:paraId="3E8E3C93"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Население</w:t>
            </w:r>
          </w:p>
        </w:tc>
        <w:tc>
          <w:tcPr>
            <w:tcW w:w="608" w:type="pct"/>
            <w:vAlign w:val="bottom"/>
          </w:tcPr>
          <w:p w14:paraId="71B6B029"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304</w:t>
            </w:r>
          </w:p>
        </w:tc>
        <w:tc>
          <w:tcPr>
            <w:tcW w:w="664" w:type="pct"/>
            <w:vAlign w:val="bottom"/>
          </w:tcPr>
          <w:p w14:paraId="08911028"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2717</w:t>
            </w:r>
          </w:p>
        </w:tc>
        <w:tc>
          <w:tcPr>
            <w:tcW w:w="606" w:type="pct"/>
            <w:vAlign w:val="bottom"/>
          </w:tcPr>
          <w:p w14:paraId="40257A5D"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300</w:t>
            </w:r>
          </w:p>
        </w:tc>
        <w:tc>
          <w:tcPr>
            <w:tcW w:w="625" w:type="pct"/>
            <w:vAlign w:val="bottom"/>
          </w:tcPr>
          <w:p w14:paraId="78D42596"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200</w:t>
            </w:r>
          </w:p>
        </w:tc>
        <w:tc>
          <w:tcPr>
            <w:tcW w:w="608" w:type="pct"/>
            <w:vAlign w:val="bottom"/>
          </w:tcPr>
          <w:p w14:paraId="7DB2E998"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634</w:t>
            </w:r>
          </w:p>
        </w:tc>
        <w:tc>
          <w:tcPr>
            <w:tcW w:w="680" w:type="pct"/>
            <w:vAlign w:val="bottom"/>
          </w:tcPr>
          <w:p w14:paraId="53B86108"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761</w:t>
            </w:r>
          </w:p>
        </w:tc>
      </w:tr>
      <w:tr w:rsidR="000734A2" w:rsidRPr="0091069C" w14:paraId="3A49DB15" w14:textId="77777777" w:rsidTr="000734A2">
        <w:trPr>
          <w:jc w:val="center"/>
        </w:trPr>
        <w:tc>
          <w:tcPr>
            <w:tcW w:w="248" w:type="pct"/>
            <w:vAlign w:val="center"/>
          </w:tcPr>
          <w:p w14:paraId="40756A29" w14:textId="77777777" w:rsidR="000734A2" w:rsidRPr="0091069C" w:rsidRDefault="000734A2" w:rsidP="0091069C">
            <w:pPr>
              <w:spacing w:after="0" w:line="240" w:lineRule="auto"/>
              <w:ind w:left="-182" w:right="-181"/>
              <w:rPr>
                <w:rFonts w:ascii="Times New Roman" w:hAnsi="Times New Roman" w:cs="Times New Roman"/>
                <w:sz w:val="20"/>
                <w:szCs w:val="20"/>
                <w:lang w:val="en-US"/>
              </w:rPr>
            </w:pPr>
          </w:p>
        </w:tc>
        <w:tc>
          <w:tcPr>
            <w:tcW w:w="961" w:type="pct"/>
            <w:vAlign w:val="center"/>
          </w:tcPr>
          <w:p w14:paraId="737684C7"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Прочие расходы</w:t>
            </w:r>
          </w:p>
        </w:tc>
        <w:tc>
          <w:tcPr>
            <w:tcW w:w="608" w:type="pct"/>
            <w:vAlign w:val="bottom"/>
          </w:tcPr>
          <w:p w14:paraId="24D0B6FD"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7608C293"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6" w:type="pct"/>
            <w:vAlign w:val="bottom"/>
          </w:tcPr>
          <w:p w14:paraId="491D8A39"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25" w:type="pct"/>
            <w:vAlign w:val="bottom"/>
          </w:tcPr>
          <w:p w14:paraId="0D4C7A43"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8" w:type="pct"/>
            <w:vAlign w:val="bottom"/>
          </w:tcPr>
          <w:p w14:paraId="49FB0FBE"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63</w:t>
            </w:r>
          </w:p>
        </w:tc>
        <w:tc>
          <w:tcPr>
            <w:tcW w:w="680" w:type="pct"/>
            <w:vAlign w:val="bottom"/>
          </w:tcPr>
          <w:p w14:paraId="3F97B6BA"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76</w:t>
            </w:r>
          </w:p>
        </w:tc>
      </w:tr>
      <w:tr w:rsidR="000734A2" w:rsidRPr="0091069C" w14:paraId="41178AE9" w14:textId="77777777" w:rsidTr="000734A2">
        <w:trPr>
          <w:jc w:val="center"/>
        </w:trPr>
        <w:tc>
          <w:tcPr>
            <w:tcW w:w="248" w:type="pct"/>
            <w:vAlign w:val="center"/>
          </w:tcPr>
          <w:p w14:paraId="3E66827B" w14:textId="77777777" w:rsidR="000734A2" w:rsidRPr="0091069C" w:rsidRDefault="000734A2" w:rsidP="0091069C">
            <w:pPr>
              <w:spacing w:after="0" w:line="240" w:lineRule="auto"/>
              <w:ind w:left="-182" w:right="-181"/>
              <w:rPr>
                <w:rFonts w:ascii="Times New Roman" w:hAnsi="Times New Roman" w:cs="Times New Roman"/>
                <w:sz w:val="20"/>
                <w:szCs w:val="20"/>
                <w:lang w:val="en-US"/>
              </w:rPr>
            </w:pPr>
          </w:p>
        </w:tc>
        <w:tc>
          <w:tcPr>
            <w:tcW w:w="961" w:type="pct"/>
            <w:vAlign w:val="center"/>
          </w:tcPr>
          <w:p w14:paraId="7DA877F4"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 xml:space="preserve">Промышленность </w:t>
            </w:r>
          </w:p>
        </w:tc>
        <w:tc>
          <w:tcPr>
            <w:tcW w:w="608" w:type="pct"/>
            <w:vAlign w:val="bottom"/>
          </w:tcPr>
          <w:p w14:paraId="430ED296"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2AB1A394"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6" w:type="pct"/>
            <w:vAlign w:val="bottom"/>
          </w:tcPr>
          <w:p w14:paraId="7BDD2B7F"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25" w:type="pct"/>
            <w:vAlign w:val="bottom"/>
          </w:tcPr>
          <w:p w14:paraId="6EDA92F5"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8" w:type="pct"/>
            <w:vAlign w:val="bottom"/>
          </w:tcPr>
          <w:p w14:paraId="5244A987"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310</w:t>
            </w:r>
          </w:p>
        </w:tc>
        <w:tc>
          <w:tcPr>
            <w:tcW w:w="680" w:type="pct"/>
            <w:vAlign w:val="bottom"/>
          </w:tcPr>
          <w:p w14:paraId="2F2888DE"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310</w:t>
            </w:r>
          </w:p>
        </w:tc>
      </w:tr>
      <w:tr w:rsidR="000734A2" w:rsidRPr="0091069C" w14:paraId="25BF80EA" w14:textId="77777777" w:rsidTr="000734A2">
        <w:trPr>
          <w:jc w:val="center"/>
        </w:trPr>
        <w:tc>
          <w:tcPr>
            <w:tcW w:w="248" w:type="pct"/>
            <w:vAlign w:val="center"/>
          </w:tcPr>
          <w:p w14:paraId="3F38D374" w14:textId="77777777" w:rsidR="000734A2" w:rsidRPr="0091069C" w:rsidRDefault="000734A2" w:rsidP="0091069C">
            <w:pPr>
              <w:spacing w:after="0" w:line="240" w:lineRule="auto"/>
              <w:ind w:left="-182" w:right="-181"/>
              <w:rPr>
                <w:rFonts w:ascii="Times New Roman" w:hAnsi="Times New Roman" w:cs="Times New Roman"/>
                <w:sz w:val="20"/>
                <w:szCs w:val="20"/>
                <w:lang w:val="en-US"/>
              </w:rPr>
            </w:pPr>
          </w:p>
        </w:tc>
        <w:tc>
          <w:tcPr>
            <w:tcW w:w="961" w:type="pct"/>
            <w:vAlign w:val="center"/>
          </w:tcPr>
          <w:p w14:paraId="0214D592"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Полив</w:t>
            </w:r>
          </w:p>
        </w:tc>
        <w:tc>
          <w:tcPr>
            <w:tcW w:w="608" w:type="pct"/>
            <w:vAlign w:val="bottom"/>
          </w:tcPr>
          <w:p w14:paraId="74520000"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08D70886"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6" w:type="pct"/>
            <w:vAlign w:val="bottom"/>
          </w:tcPr>
          <w:p w14:paraId="3C6EC549"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25" w:type="pct"/>
            <w:vAlign w:val="bottom"/>
          </w:tcPr>
          <w:p w14:paraId="00935BBD"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8" w:type="pct"/>
            <w:vAlign w:val="bottom"/>
          </w:tcPr>
          <w:p w14:paraId="30330973"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261</w:t>
            </w:r>
          </w:p>
        </w:tc>
        <w:tc>
          <w:tcPr>
            <w:tcW w:w="680" w:type="pct"/>
            <w:vAlign w:val="bottom"/>
          </w:tcPr>
          <w:p w14:paraId="30FE4590"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261</w:t>
            </w:r>
          </w:p>
        </w:tc>
      </w:tr>
      <w:tr w:rsidR="000734A2" w:rsidRPr="0091069C" w14:paraId="1B4337F9" w14:textId="77777777" w:rsidTr="000734A2">
        <w:trPr>
          <w:jc w:val="center"/>
        </w:trPr>
        <w:tc>
          <w:tcPr>
            <w:tcW w:w="248" w:type="pct"/>
            <w:vAlign w:val="center"/>
          </w:tcPr>
          <w:p w14:paraId="3EC159CD" w14:textId="77777777" w:rsidR="000734A2" w:rsidRPr="0091069C" w:rsidRDefault="000734A2" w:rsidP="0091069C">
            <w:pPr>
              <w:spacing w:after="0" w:line="240" w:lineRule="auto"/>
              <w:ind w:left="-182" w:right="-181"/>
              <w:rPr>
                <w:rFonts w:ascii="Times New Roman" w:hAnsi="Times New Roman" w:cs="Times New Roman"/>
                <w:sz w:val="20"/>
                <w:szCs w:val="20"/>
                <w:lang w:val="en-US"/>
              </w:rPr>
            </w:pPr>
          </w:p>
        </w:tc>
        <w:tc>
          <w:tcPr>
            <w:tcW w:w="961" w:type="pct"/>
            <w:vAlign w:val="center"/>
          </w:tcPr>
          <w:p w14:paraId="1A9EE5EE"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Итого</w:t>
            </w:r>
          </w:p>
        </w:tc>
        <w:tc>
          <w:tcPr>
            <w:tcW w:w="608" w:type="pct"/>
            <w:vAlign w:val="bottom"/>
          </w:tcPr>
          <w:p w14:paraId="5CE78C2A"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39F903A5"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6" w:type="pct"/>
            <w:vAlign w:val="bottom"/>
          </w:tcPr>
          <w:p w14:paraId="210DA95C"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25" w:type="pct"/>
            <w:vAlign w:val="bottom"/>
          </w:tcPr>
          <w:p w14:paraId="2426EECA"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8" w:type="pct"/>
            <w:vAlign w:val="bottom"/>
          </w:tcPr>
          <w:p w14:paraId="04A36FFD" w14:textId="77777777" w:rsidR="000734A2" w:rsidRPr="0091069C" w:rsidRDefault="000734A2" w:rsidP="0091069C">
            <w:pPr>
              <w:spacing w:after="0" w:line="240" w:lineRule="auto"/>
              <w:jc w:val="center"/>
              <w:rPr>
                <w:rFonts w:ascii="Times New Roman" w:hAnsi="Times New Roman" w:cs="Times New Roman"/>
                <w:iCs/>
                <w:sz w:val="20"/>
                <w:szCs w:val="20"/>
              </w:rPr>
            </w:pPr>
            <w:r w:rsidRPr="0091069C">
              <w:rPr>
                <w:rFonts w:ascii="Times New Roman" w:hAnsi="Times New Roman" w:cs="Times New Roman"/>
                <w:iCs/>
                <w:sz w:val="20"/>
                <w:szCs w:val="20"/>
              </w:rPr>
              <w:t>1269</w:t>
            </w:r>
          </w:p>
        </w:tc>
        <w:tc>
          <w:tcPr>
            <w:tcW w:w="680" w:type="pct"/>
            <w:vAlign w:val="bottom"/>
          </w:tcPr>
          <w:p w14:paraId="0D0BDDA8" w14:textId="77777777" w:rsidR="000734A2" w:rsidRPr="0091069C" w:rsidRDefault="000734A2" w:rsidP="0091069C">
            <w:pPr>
              <w:spacing w:after="0" w:line="240" w:lineRule="auto"/>
              <w:jc w:val="center"/>
              <w:rPr>
                <w:rFonts w:ascii="Times New Roman" w:hAnsi="Times New Roman" w:cs="Times New Roman"/>
                <w:iCs/>
                <w:sz w:val="20"/>
                <w:szCs w:val="20"/>
              </w:rPr>
            </w:pPr>
            <w:r w:rsidRPr="0091069C">
              <w:rPr>
                <w:rFonts w:ascii="Times New Roman" w:hAnsi="Times New Roman" w:cs="Times New Roman"/>
                <w:iCs/>
                <w:sz w:val="20"/>
                <w:szCs w:val="20"/>
              </w:rPr>
              <w:t>1409</w:t>
            </w:r>
          </w:p>
        </w:tc>
      </w:tr>
      <w:tr w:rsidR="000734A2" w:rsidRPr="0091069C" w14:paraId="01E9B420" w14:textId="77777777" w:rsidTr="000734A2">
        <w:trPr>
          <w:jc w:val="center"/>
        </w:trPr>
        <w:tc>
          <w:tcPr>
            <w:tcW w:w="248" w:type="pct"/>
            <w:vAlign w:val="center"/>
          </w:tcPr>
          <w:p w14:paraId="7CC6F8EF" w14:textId="77777777" w:rsidR="000734A2" w:rsidRPr="0091069C" w:rsidRDefault="000734A2" w:rsidP="0091069C">
            <w:pPr>
              <w:spacing w:after="0" w:line="240" w:lineRule="auto"/>
              <w:ind w:left="-182" w:right="-181"/>
              <w:rPr>
                <w:rFonts w:ascii="Times New Roman" w:hAnsi="Times New Roman" w:cs="Times New Roman"/>
                <w:sz w:val="20"/>
                <w:szCs w:val="20"/>
                <w:lang w:val="en-US"/>
              </w:rPr>
            </w:pPr>
            <w:r w:rsidRPr="0091069C">
              <w:rPr>
                <w:rFonts w:ascii="Times New Roman" w:hAnsi="Times New Roman" w:cs="Times New Roman"/>
                <w:sz w:val="20"/>
                <w:szCs w:val="20"/>
              </w:rPr>
              <w:t xml:space="preserve">  </w:t>
            </w:r>
            <w:r w:rsidRPr="0091069C">
              <w:rPr>
                <w:rFonts w:ascii="Times New Roman" w:hAnsi="Times New Roman" w:cs="Times New Roman"/>
                <w:sz w:val="20"/>
                <w:szCs w:val="20"/>
                <w:lang w:val="en-US"/>
              </w:rPr>
              <w:t>VI</w:t>
            </w:r>
          </w:p>
        </w:tc>
        <w:tc>
          <w:tcPr>
            <w:tcW w:w="961" w:type="pct"/>
            <w:vAlign w:val="center"/>
          </w:tcPr>
          <w:p w14:paraId="7848F2D7"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Население</w:t>
            </w:r>
          </w:p>
        </w:tc>
        <w:tc>
          <w:tcPr>
            <w:tcW w:w="608" w:type="pct"/>
            <w:vAlign w:val="bottom"/>
          </w:tcPr>
          <w:p w14:paraId="2199126D"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202</w:t>
            </w:r>
          </w:p>
        </w:tc>
        <w:tc>
          <w:tcPr>
            <w:tcW w:w="664" w:type="pct"/>
            <w:vAlign w:val="bottom"/>
          </w:tcPr>
          <w:p w14:paraId="08649DDE"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1173</w:t>
            </w:r>
          </w:p>
        </w:tc>
        <w:tc>
          <w:tcPr>
            <w:tcW w:w="606" w:type="pct"/>
            <w:vAlign w:val="bottom"/>
          </w:tcPr>
          <w:p w14:paraId="1708FEF4"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300</w:t>
            </w:r>
          </w:p>
        </w:tc>
        <w:tc>
          <w:tcPr>
            <w:tcW w:w="625" w:type="pct"/>
            <w:vAlign w:val="bottom"/>
          </w:tcPr>
          <w:p w14:paraId="4F299E0C"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200</w:t>
            </w:r>
          </w:p>
        </w:tc>
        <w:tc>
          <w:tcPr>
            <w:tcW w:w="608" w:type="pct"/>
            <w:vAlign w:val="bottom"/>
          </w:tcPr>
          <w:p w14:paraId="0AA1102C"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295</w:t>
            </w:r>
          </w:p>
        </w:tc>
        <w:tc>
          <w:tcPr>
            <w:tcW w:w="680" w:type="pct"/>
            <w:vAlign w:val="bottom"/>
          </w:tcPr>
          <w:p w14:paraId="5FF62B58"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354</w:t>
            </w:r>
          </w:p>
        </w:tc>
      </w:tr>
      <w:tr w:rsidR="000734A2" w:rsidRPr="0091069C" w14:paraId="0835550F" w14:textId="77777777" w:rsidTr="000734A2">
        <w:trPr>
          <w:jc w:val="center"/>
        </w:trPr>
        <w:tc>
          <w:tcPr>
            <w:tcW w:w="248" w:type="pct"/>
            <w:vAlign w:val="center"/>
          </w:tcPr>
          <w:p w14:paraId="7DAFEB57" w14:textId="77777777" w:rsidR="000734A2" w:rsidRPr="0091069C" w:rsidRDefault="000734A2" w:rsidP="0091069C">
            <w:pPr>
              <w:spacing w:after="0" w:line="240" w:lineRule="auto"/>
              <w:ind w:left="-182" w:right="-181"/>
              <w:rPr>
                <w:rFonts w:ascii="Times New Roman" w:hAnsi="Times New Roman" w:cs="Times New Roman"/>
                <w:sz w:val="20"/>
                <w:szCs w:val="20"/>
                <w:lang w:val="en-US"/>
              </w:rPr>
            </w:pPr>
          </w:p>
        </w:tc>
        <w:tc>
          <w:tcPr>
            <w:tcW w:w="961" w:type="pct"/>
            <w:vAlign w:val="center"/>
          </w:tcPr>
          <w:p w14:paraId="60E45FE4"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Прочие расходы</w:t>
            </w:r>
          </w:p>
        </w:tc>
        <w:tc>
          <w:tcPr>
            <w:tcW w:w="608" w:type="pct"/>
            <w:vAlign w:val="bottom"/>
          </w:tcPr>
          <w:p w14:paraId="343FA557"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08B6C995"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6" w:type="pct"/>
            <w:vAlign w:val="bottom"/>
          </w:tcPr>
          <w:p w14:paraId="67601DD6"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25" w:type="pct"/>
            <w:vAlign w:val="bottom"/>
          </w:tcPr>
          <w:p w14:paraId="6D658A3C"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8" w:type="pct"/>
            <w:vAlign w:val="bottom"/>
          </w:tcPr>
          <w:p w14:paraId="6B75046C"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30</w:t>
            </w:r>
          </w:p>
        </w:tc>
        <w:tc>
          <w:tcPr>
            <w:tcW w:w="680" w:type="pct"/>
            <w:vAlign w:val="bottom"/>
          </w:tcPr>
          <w:p w14:paraId="0337A158"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35</w:t>
            </w:r>
          </w:p>
        </w:tc>
      </w:tr>
      <w:tr w:rsidR="000734A2" w:rsidRPr="0091069C" w14:paraId="6BEBE2E7" w14:textId="77777777" w:rsidTr="000734A2">
        <w:trPr>
          <w:jc w:val="center"/>
        </w:trPr>
        <w:tc>
          <w:tcPr>
            <w:tcW w:w="248" w:type="pct"/>
            <w:vAlign w:val="center"/>
          </w:tcPr>
          <w:p w14:paraId="010CDAC0" w14:textId="77777777" w:rsidR="000734A2" w:rsidRPr="0091069C" w:rsidRDefault="000734A2" w:rsidP="0091069C">
            <w:pPr>
              <w:spacing w:after="0" w:line="240" w:lineRule="auto"/>
              <w:ind w:left="-182" w:right="-181"/>
              <w:rPr>
                <w:rFonts w:ascii="Times New Roman" w:hAnsi="Times New Roman" w:cs="Times New Roman"/>
                <w:sz w:val="20"/>
                <w:szCs w:val="20"/>
                <w:lang w:val="en-US"/>
              </w:rPr>
            </w:pPr>
          </w:p>
        </w:tc>
        <w:tc>
          <w:tcPr>
            <w:tcW w:w="961" w:type="pct"/>
            <w:vAlign w:val="center"/>
          </w:tcPr>
          <w:p w14:paraId="6530A7FE"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 xml:space="preserve">Промышленность </w:t>
            </w:r>
          </w:p>
        </w:tc>
        <w:tc>
          <w:tcPr>
            <w:tcW w:w="608" w:type="pct"/>
            <w:vAlign w:val="bottom"/>
          </w:tcPr>
          <w:p w14:paraId="16A9AB53"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061E445B"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6" w:type="pct"/>
            <w:vAlign w:val="bottom"/>
          </w:tcPr>
          <w:p w14:paraId="5231092F"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25" w:type="pct"/>
            <w:vAlign w:val="bottom"/>
          </w:tcPr>
          <w:p w14:paraId="3E3A3DC5"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8" w:type="pct"/>
            <w:vAlign w:val="bottom"/>
          </w:tcPr>
          <w:p w14:paraId="5B608568"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17</w:t>
            </w:r>
          </w:p>
        </w:tc>
        <w:tc>
          <w:tcPr>
            <w:tcW w:w="680" w:type="pct"/>
            <w:vAlign w:val="bottom"/>
          </w:tcPr>
          <w:p w14:paraId="20EAD4A1"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17</w:t>
            </w:r>
          </w:p>
        </w:tc>
      </w:tr>
      <w:tr w:rsidR="000734A2" w:rsidRPr="0091069C" w14:paraId="1BB90DB2" w14:textId="77777777" w:rsidTr="000734A2">
        <w:trPr>
          <w:jc w:val="center"/>
        </w:trPr>
        <w:tc>
          <w:tcPr>
            <w:tcW w:w="248" w:type="pct"/>
            <w:vAlign w:val="center"/>
          </w:tcPr>
          <w:p w14:paraId="536C9D85" w14:textId="77777777" w:rsidR="000734A2" w:rsidRPr="0091069C" w:rsidRDefault="000734A2" w:rsidP="0091069C">
            <w:pPr>
              <w:spacing w:after="0" w:line="240" w:lineRule="auto"/>
              <w:ind w:left="-182" w:right="-181"/>
              <w:rPr>
                <w:rFonts w:ascii="Times New Roman" w:hAnsi="Times New Roman" w:cs="Times New Roman"/>
                <w:sz w:val="20"/>
                <w:szCs w:val="20"/>
                <w:lang w:val="en-US"/>
              </w:rPr>
            </w:pPr>
          </w:p>
        </w:tc>
        <w:tc>
          <w:tcPr>
            <w:tcW w:w="961" w:type="pct"/>
            <w:vAlign w:val="center"/>
          </w:tcPr>
          <w:p w14:paraId="08E3DCD9"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Полив</w:t>
            </w:r>
          </w:p>
        </w:tc>
        <w:tc>
          <w:tcPr>
            <w:tcW w:w="608" w:type="pct"/>
            <w:vAlign w:val="bottom"/>
          </w:tcPr>
          <w:p w14:paraId="289C2908"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09DED43A"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6" w:type="pct"/>
            <w:vAlign w:val="bottom"/>
          </w:tcPr>
          <w:p w14:paraId="44807103"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25" w:type="pct"/>
            <w:vAlign w:val="bottom"/>
          </w:tcPr>
          <w:p w14:paraId="0E7C65EC"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8" w:type="pct"/>
            <w:vAlign w:val="bottom"/>
          </w:tcPr>
          <w:p w14:paraId="555EBC71"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119</w:t>
            </w:r>
          </w:p>
        </w:tc>
        <w:tc>
          <w:tcPr>
            <w:tcW w:w="680" w:type="pct"/>
            <w:vAlign w:val="bottom"/>
          </w:tcPr>
          <w:p w14:paraId="2E700D40"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119</w:t>
            </w:r>
          </w:p>
        </w:tc>
      </w:tr>
      <w:tr w:rsidR="000734A2" w:rsidRPr="0091069C" w14:paraId="115AD1BB" w14:textId="77777777" w:rsidTr="000734A2">
        <w:trPr>
          <w:jc w:val="center"/>
        </w:trPr>
        <w:tc>
          <w:tcPr>
            <w:tcW w:w="248" w:type="pct"/>
            <w:vAlign w:val="center"/>
          </w:tcPr>
          <w:p w14:paraId="254F170B" w14:textId="77777777" w:rsidR="000734A2" w:rsidRPr="0091069C" w:rsidRDefault="000734A2" w:rsidP="0091069C">
            <w:pPr>
              <w:spacing w:after="0" w:line="240" w:lineRule="auto"/>
              <w:ind w:left="-182" w:right="-181"/>
              <w:rPr>
                <w:rFonts w:ascii="Times New Roman" w:hAnsi="Times New Roman" w:cs="Times New Roman"/>
                <w:sz w:val="20"/>
                <w:szCs w:val="20"/>
                <w:lang w:val="en-US"/>
              </w:rPr>
            </w:pPr>
          </w:p>
        </w:tc>
        <w:tc>
          <w:tcPr>
            <w:tcW w:w="961" w:type="pct"/>
            <w:vAlign w:val="center"/>
          </w:tcPr>
          <w:p w14:paraId="6633CF5E"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Итого</w:t>
            </w:r>
          </w:p>
        </w:tc>
        <w:tc>
          <w:tcPr>
            <w:tcW w:w="608" w:type="pct"/>
            <w:vAlign w:val="bottom"/>
          </w:tcPr>
          <w:p w14:paraId="6CA74933"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68B013A0"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6" w:type="pct"/>
            <w:vAlign w:val="bottom"/>
          </w:tcPr>
          <w:p w14:paraId="45EDC2C2"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25" w:type="pct"/>
            <w:vAlign w:val="bottom"/>
          </w:tcPr>
          <w:p w14:paraId="4D5559F4"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8" w:type="pct"/>
            <w:vAlign w:val="bottom"/>
          </w:tcPr>
          <w:p w14:paraId="5E68B86F" w14:textId="77777777" w:rsidR="000734A2" w:rsidRPr="0091069C" w:rsidRDefault="000734A2" w:rsidP="0091069C">
            <w:pPr>
              <w:spacing w:after="0" w:line="240" w:lineRule="auto"/>
              <w:jc w:val="center"/>
              <w:rPr>
                <w:rFonts w:ascii="Times New Roman" w:hAnsi="Times New Roman" w:cs="Times New Roman"/>
                <w:iCs/>
                <w:sz w:val="20"/>
                <w:szCs w:val="20"/>
              </w:rPr>
            </w:pPr>
            <w:r w:rsidRPr="0091069C">
              <w:rPr>
                <w:rFonts w:ascii="Times New Roman" w:hAnsi="Times New Roman" w:cs="Times New Roman"/>
                <w:iCs/>
                <w:sz w:val="20"/>
                <w:szCs w:val="20"/>
              </w:rPr>
              <w:t>460</w:t>
            </w:r>
          </w:p>
        </w:tc>
        <w:tc>
          <w:tcPr>
            <w:tcW w:w="680" w:type="pct"/>
            <w:vAlign w:val="bottom"/>
          </w:tcPr>
          <w:p w14:paraId="72786F82" w14:textId="77777777" w:rsidR="000734A2" w:rsidRPr="0091069C" w:rsidRDefault="000734A2" w:rsidP="0091069C">
            <w:pPr>
              <w:spacing w:after="0" w:line="240" w:lineRule="auto"/>
              <w:jc w:val="center"/>
              <w:rPr>
                <w:rFonts w:ascii="Times New Roman" w:hAnsi="Times New Roman" w:cs="Times New Roman"/>
                <w:iCs/>
                <w:sz w:val="20"/>
                <w:szCs w:val="20"/>
              </w:rPr>
            </w:pPr>
            <w:r w:rsidRPr="0091069C">
              <w:rPr>
                <w:rFonts w:ascii="Times New Roman" w:hAnsi="Times New Roman" w:cs="Times New Roman"/>
                <w:iCs/>
                <w:sz w:val="20"/>
                <w:szCs w:val="20"/>
              </w:rPr>
              <w:t>525</w:t>
            </w:r>
          </w:p>
        </w:tc>
      </w:tr>
      <w:tr w:rsidR="000734A2" w:rsidRPr="0091069C" w14:paraId="03675AFB" w14:textId="77777777" w:rsidTr="000734A2">
        <w:trPr>
          <w:jc w:val="center"/>
        </w:trPr>
        <w:tc>
          <w:tcPr>
            <w:tcW w:w="248" w:type="pct"/>
            <w:vAlign w:val="center"/>
          </w:tcPr>
          <w:p w14:paraId="642C9E04" w14:textId="77777777" w:rsidR="000734A2" w:rsidRPr="0091069C" w:rsidRDefault="000734A2" w:rsidP="0091069C">
            <w:pPr>
              <w:spacing w:after="0" w:line="240" w:lineRule="auto"/>
              <w:rPr>
                <w:rFonts w:ascii="Times New Roman" w:hAnsi="Times New Roman" w:cs="Times New Roman"/>
                <w:sz w:val="20"/>
                <w:szCs w:val="20"/>
                <w:lang w:val="en-US"/>
              </w:rPr>
            </w:pPr>
          </w:p>
        </w:tc>
        <w:tc>
          <w:tcPr>
            <w:tcW w:w="961" w:type="pct"/>
            <w:vAlign w:val="center"/>
          </w:tcPr>
          <w:p w14:paraId="1EB6EA4E"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Итого по городу</w:t>
            </w:r>
          </w:p>
        </w:tc>
        <w:tc>
          <w:tcPr>
            <w:tcW w:w="608" w:type="pct"/>
            <w:vAlign w:val="bottom"/>
          </w:tcPr>
          <w:p w14:paraId="6A47668F"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50366CF1"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6" w:type="pct"/>
            <w:vAlign w:val="bottom"/>
          </w:tcPr>
          <w:p w14:paraId="52FE3018"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25" w:type="pct"/>
            <w:vAlign w:val="bottom"/>
          </w:tcPr>
          <w:p w14:paraId="7C87DAB0"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8" w:type="pct"/>
            <w:vAlign w:val="bottom"/>
          </w:tcPr>
          <w:p w14:paraId="02DD8734" w14:textId="77777777" w:rsidR="000734A2" w:rsidRPr="0091069C" w:rsidRDefault="000734A2" w:rsidP="0091069C">
            <w:pPr>
              <w:spacing w:after="0" w:line="240" w:lineRule="auto"/>
              <w:jc w:val="center"/>
              <w:rPr>
                <w:rFonts w:ascii="Times New Roman" w:hAnsi="Times New Roman" w:cs="Times New Roman"/>
                <w:bCs/>
                <w:iCs/>
                <w:sz w:val="20"/>
                <w:szCs w:val="20"/>
              </w:rPr>
            </w:pPr>
            <w:r w:rsidRPr="0091069C">
              <w:rPr>
                <w:rFonts w:ascii="Times New Roman" w:hAnsi="Times New Roman" w:cs="Times New Roman"/>
                <w:bCs/>
                <w:iCs/>
                <w:sz w:val="20"/>
                <w:szCs w:val="20"/>
              </w:rPr>
              <w:t>6353</w:t>
            </w:r>
          </w:p>
        </w:tc>
        <w:tc>
          <w:tcPr>
            <w:tcW w:w="680" w:type="pct"/>
            <w:vAlign w:val="bottom"/>
          </w:tcPr>
          <w:p w14:paraId="079893B6" w14:textId="77777777" w:rsidR="000734A2" w:rsidRPr="0091069C" w:rsidRDefault="000734A2" w:rsidP="0091069C">
            <w:pPr>
              <w:spacing w:after="0" w:line="240" w:lineRule="auto"/>
              <w:jc w:val="center"/>
              <w:rPr>
                <w:rFonts w:ascii="Times New Roman" w:hAnsi="Times New Roman" w:cs="Times New Roman"/>
                <w:bCs/>
                <w:iCs/>
                <w:sz w:val="20"/>
                <w:szCs w:val="20"/>
              </w:rPr>
            </w:pPr>
            <w:r w:rsidRPr="0091069C">
              <w:rPr>
                <w:rFonts w:ascii="Times New Roman" w:hAnsi="Times New Roman" w:cs="Times New Roman"/>
                <w:bCs/>
                <w:iCs/>
                <w:sz w:val="20"/>
                <w:szCs w:val="20"/>
              </w:rPr>
              <w:t>7237</w:t>
            </w:r>
          </w:p>
        </w:tc>
      </w:tr>
    </w:tbl>
    <w:p w14:paraId="2F19F996" w14:textId="77777777" w:rsidR="000734A2" w:rsidRPr="000734A2" w:rsidRDefault="000734A2" w:rsidP="000734A2">
      <w:pPr>
        <w:spacing w:after="0"/>
        <w:rPr>
          <w:rFonts w:ascii="Times New Roman" w:hAnsi="Times New Roman" w:cs="Times New Roman"/>
        </w:rPr>
      </w:pPr>
    </w:p>
    <w:bookmarkEnd w:id="81"/>
    <w:bookmarkEnd w:id="82"/>
    <w:p w14:paraId="1288B2BC" w14:textId="73CAACA6" w:rsidR="000734A2" w:rsidRPr="000734A2" w:rsidRDefault="000734A2" w:rsidP="000734A2">
      <w:pPr>
        <w:spacing w:after="0" w:line="360" w:lineRule="auto"/>
        <w:ind w:firstLine="709"/>
        <w:jc w:val="both"/>
        <w:rPr>
          <w:rFonts w:ascii="Times New Roman" w:hAnsi="Times New Roman" w:cs="Times New Roman"/>
          <w:sz w:val="28"/>
          <w:szCs w:val="28"/>
        </w:rPr>
      </w:pPr>
      <w:r w:rsidRPr="000734A2">
        <w:rPr>
          <w:rFonts w:ascii="Times New Roman" w:hAnsi="Times New Roman" w:cs="Times New Roman"/>
          <w:sz w:val="28"/>
          <w:szCs w:val="28"/>
        </w:rPr>
        <w:t>О</w:t>
      </w:r>
      <w:r w:rsidR="006D1193">
        <w:rPr>
          <w:rFonts w:ascii="Times New Roman" w:hAnsi="Times New Roman" w:cs="Times New Roman"/>
          <w:sz w:val="28"/>
          <w:szCs w:val="28"/>
        </w:rPr>
        <w:t xml:space="preserve">бщий расход </w:t>
      </w:r>
      <w:r w:rsidR="00F5110A">
        <w:rPr>
          <w:rFonts w:ascii="Times New Roman" w:hAnsi="Times New Roman" w:cs="Times New Roman"/>
          <w:sz w:val="28"/>
          <w:szCs w:val="28"/>
        </w:rPr>
        <w:t>питьевой воды к 2032</w:t>
      </w:r>
      <w:r w:rsidRPr="000734A2">
        <w:rPr>
          <w:rFonts w:ascii="Times New Roman" w:hAnsi="Times New Roman" w:cs="Times New Roman"/>
          <w:sz w:val="28"/>
          <w:szCs w:val="28"/>
        </w:rPr>
        <w:t xml:space="preserve"> году составит 7237 м</w:t>
      </w:r>
      <w:r w:rsidRPr="000734A2">
        <w:rPr>
          <w:rFonts w:ascii="Times New Roman" w:hAnsi="Times New Roman" w:cs="Times New Roman"/>
          <w:sz w:val="28"/>
          <w:szCs w:val="28"/>
          <w:vertAlign w:val="superscript"/>
        </w:rPr>
        <w:t>3</w:t>
      </w:r>
      <w:r w:rsidRPr="000734A2">
        <w:rPr>
          <w:rFonts w:ascii="Times New Roman" w:hAnsi="Times New Roman" w:cs="Times New Roman"/>
          <w:sz w:val="28"/>
          <w:szCs w:val="28"/>
        </w:rPr>
        <w:t>/</w:t>
      </w:r>
      <w:proofErr w:type="spellStart"/>
      <w:r w:rsidRPr="000734A2">
        <w:rPr>
          <w:rFonts w:ascii="Times New Roman" w:hAnsi="Times New Roman" w:cs="Times New Roman"/>
          <w:sz w:val="28"/>
          <w:szCs w:val="28"/>
        </w:rPr>
        <w:t>сут</w:t>
      </w:r>
      <w:proofErr w:type="spellEnd"/>
      <w:r w:rsidRPr="000734A2">
        <w:rPr>
          <w:rFonts w:ascii="Times New Roman" w:hAnsi="Times New Roman" w:cs="Times New Roman"/>
          <w:sz w:val="28"/>
          <w:szCs w:val="28"/>
        </w:rPr>
        <w:t xml:space="preserve"> и будет обеспечиваться от существующих водозабора. Полив территории города и промышленных предприятий предусматривается речной водой. Предприятия, где на промышленные нужды по технологии производства не требуется вода питьевого качества, должны предусматривать оборотное водоснабжение.</w:t>
      </w:r>
    </w:p>
    <w:p w14:paraId="1B6B474D" w14:textId="2FE12835" w:rsidR="000734A2" w:rsidRPr="000734A2" w:rsidRDefault="000734A2" w:rsidP="000734A2">
      <w:pPr>
        <w:spacing w:after="0" w:line="360" w:lineRule="auto"/>
        <w:ind w:firstLine="567"/>
        <w:jc w:val="both"/>
        <w:rPr>
          <w:rFonts w:ascii="Times New Roman" w:hAnsi="Times New Roman" w:cs="Times New Roman"/>
          <w:sz w:val="28"/>
          <w:szCs w:val="28"/>
        </w:rPr>
      </w:pPr>
      <w:bookmarkStart w:id="83" w:name="_Hlk24294139"/>
      <w:bookmarkEnd w:id="79"/>
      <w:r w:rsidRPr="000734A2">
        <w:rPr>
          <w:rFonts w:ascii="Times New Roman" w:hAnsi="Times New Roman" w:cs="Times New Roman"/>
          <w:sz w:val="28"/>
          <w:szCs w:val="28"/>
        </w:rPr>
        <w:t>Прогноз поступления перспективных объемов сточных вод в централизованную систему</w:t>
      </w:r>
      <w:r w:rsidR="00F5110A">
        <w:rPr>
          <w:rFonts w:ascii="Times New Roman" w:hAnsi="Times New Roman" w:cs="Times New Roman"/>
          <w:sz w:val="28"/>
          <w:szCs w:val="28"/>
        </w:rPr>
        <w:t xml:space="preserve"> водоотведения на период до 2032</w:t>
      </w:r>
      <w:r w:rsidRPr="000734A2">
        <w:rPr>
          <w:rFonts w:ascii="Times New Roman" w:hAnsi="Times New Roman" w:cs="Times New Roman"/>
          <w:sz w:val="28"/>
          <w:szCs w:val="28"/>
        </w:rPr>
        <w:t xml:space="preserve"> года представлен в </w:t>
      </w:r>
      <w:r w:rsidR="002626D4">
        <w:rPr>
          <w:rFonts w:ascii="Times New Roman" w:hAnsi="Times New Roman" w:cs="Times New Roman"/>
          <w:sz w:val="28"/>
          <w:szCs w:val="28"/>
        </w:rPr>
        <w:t>т</w:t>
      </w:r>
      <w:r w:rsidRPr="000734A2">
        <w:rPr>
          <w:rFonts w:ascii="Times New Roman" w:hAnsi="Times New Roman" w:cs="Times New Roman"/>
          <w:sz w:val="28"/>
          <w:szCs w:val="28"/>
        </w:rPr>
        <w:t>аблице</w:t>
      </w:r>
      <w:r w:rsidR="002626D4" w:rsidRPr="002626D4">
        <w:rPr>
          <w:rFonts w:ascii="Times New Roman" w:hAnsi="Times New Roman" w:cs="Times New Roman"/>
          <w:sz w:val="28"/>
          <w:szCs w:val="28"/>
        </w:rPr>
        <w:t xml:space="preserve"> 23</w:t>
      </w:r>
      <w:r w:rsidRPr="000734A2">
        <w:rPr>
          <w:rFonts w:ascii="Times New Roman" w:hAnsi="Times New Roman" w:cs="Times New Roman"/>
          <w:sz w:val="28"/>
          <w:szCs w:val="28"/>
        </w:rPr>
        <w:t xml:space="preserve"> (</w:t>
      </w:r>
      <w:r w:rsidRPr="000734A2">
        <w:rPr>
          <w:rFonts w:ascii="Times New Roman" w:hAnsi="Times New Roman" w:cs="Times New Roman"/>
          <w:spacing w:val="-1"/>
          <w:sz w:val="28"/>
          <w:szCs w:val="28"/>
        </w:rPr>
        <w:t xml:space="preserve">согласно актуализированной схеме водоснабжения и водоотведения Ельнинского городского поселения Ельнинского района </w:t>
      </w:r>
      <w:r w:rsidRPr="000734A2">
        <w:rPr>
          <w:rFonts w:ascii="Times New Roman" w:hAnsi="Times New Roman" w:cs="Times New Roman"/>
          <w:spacing w:val="-1"/>
          <w:sz w:val="28"/>
          <w:szCs w:val="28"/>
        </w:rPr>
        <w:lastRenderedPageBreak/>
        <w:t>Смоленской области, утвержденной постановлением администрации муниципального образования «Ельнинский район» Смоленской области от 18.03.2016 № 224)</w:t>
      </w:r>
      <w:r w:rsidRPr="000734A2">
        <w:rPr>
          <w:rFonts w:ascii="Times New Roman" w:hAnsi="Times New Roman" w:cs="Times New Roman"/>
          <w:sz w:val="28"/>
          <w:szCs w:val="28"/>
        </w:rPr>
        <w:t xml:space="preserve">. </w:t>
      </w:r>
    </w:p>
    <w:p w14:paraId="411B6461" w14:textId="5A4D227A" w:rsidR="000734A2" w:rsidRPr="000734A2" w:rsidRDefault="000734A2" w:rsidP="000734A2">
      <w:pPr>
        <w:pStyle w:val="af7"/>
        <w:keepNext/>
        <w:spacing w:after="0"/>
        <w:jc w:val="right"/>
        <w:rPr>
          <w:rFonts w:ascii="Times New Roman" w:hAnsi="Times New Roman" w:cs="Times New Roman"/>
          <w:color w:val="auto"/>
          <w:sz w:val="24"/>
          <w:szCs w:val="24"/>
        </w:rPr>
      </w:pPr>
      <w:r w:rsidRPr="000734A2">
        <w:rPr>
          <w:rFonts w:ascii="Times New Roman" w:hAnsi="Times New Roman" w:cs="Times New Roman"/>
          <w:color w:val="auto"/>
          <w:sz w:val="24"/>
          <w:szCs w:val="24"/>
        </w:rPr>
        <w:t xml:space="preserve">Таблица </w:t>
      </w:r>
      <w:r w:rsidR="002626D4">
        <w:rPr>
          <w:rFonts w:ascii="Times New Roman" w:hAnsi="Times New Roman" w:cs="Times New Roman"/>
          <w:color w:val="auto"/>
          <w:sz w:val="24"/>
          <w:szCs w:val="24"/>
        </w:rPr>
        <w:t>23</w:t>
      </w:r>
      <w:r w:rsidRPr="000734A2">
        <w:rPr>
          <w:rFonts w:ascii="Times New Roman" w:hAnsi="Times New Roman" w:cs="Times New Roman"/>
          <w:color w:val="auto"/>
          <w:sz w:val="24"/>
          <w:szCs w:val="24"/>
        </w:rPr>
        <w:t>. Перспективные</w:t>
      </w:r>
      <w:r w:rsidRPr="000734A2">
        <w:rPr>
          <w:rFonts w:ascii="Times New Roman" w:hAnsi="Times New Roman" w:cs="Times New Roman"/>
          <w:b/>
          <w:bCs/>
          <w:color w:val="000000"/>
          <w:sz w:val="24"/>
          <w:szCs w:val="24"/>
        </w:rPr>
        <w:t xml:space="preserve"> </w:t>
      </w:r>
      <w:r w:rsidRPr="000734A2">
        <w:rPr>
          <w:rFonts w:ascii="Times New Roman" w:hAnsi="Times New Roman" w:cs="Times New Roman"/>
          <w:bCs/>
          <w:color w:val="000000"/>
          <w:sz w:val="24"/>
          <w:szCs w:val="24"/>
        </w:rPr>
        <w:t>расходы бытовых и промышленных стоков</w:t>
      </w:r>
      <w:r w:rsidRPr="000734A2">
        <w:rPr>
          <w:rFonts w:ascii="Times New Roman" w:hAnsi="Times New Roman" w:cs="Times New Roman"/>
          <w:b/>
          <w:bCs/>
          <w:color w:val="000000"/>
          <w:sz w:val="24"/>
          <w:szCs w:val="24"/>
        </w:rPr>
        <w:t xml:space="preserve"> </w:t>
      </w:r>
      <w:r w:rsidRPr="000734A2">
        <w:rPr>
          <w:rFonts w:ascii="Times New Roman" w:hAnsi="Times New Roman" w:cs="Times New Roman"/>
          <w:color w:val="auto"/>
          <w:sz w:val="24"/>
          <w:szCs w:val="24"/>
        </w:rPr>
        <w:t>в Ельнинском городком поселении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7"/>
        <w:gridCol w:w="1802"/>
        <w:gridCol w:w="1243"/>
        <w:gridCol w:w="994"/>
        <w:gridCol w:w="1241"/>
        <w:gridCol w:w="1243"/>
        <w:gridCol w:w="1118"/>
        <w:gridCol w:w="1336"/>
      </w:tblGrid>
      <w:tr w:rsidR="000734A2" w:rsidRPr="0091069C" w14:paraId="22036AA7" w14:textId="77777777" w:rsidTr="000734A2">
        <w:tc>
          <w:tcPr>
            <w:tcW w:w="196" w:type="pct"/>
            <w:vMerge w:val="restart"/>
            <w:textDirection w:val="btLr"/>
            <w:vAlign w:val="center"/>
          </w:tcPr>
          <w:p w14:paraId="52E6AFE2"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  района</w:t>
            </w:r>
          </w:p>
        </w:tc>
        <w:tc>
          <w:tcPr>
            <w:tcW w:w="964" w:type="pct"/>
            <w:vMerge w:val="restart"/>
            <w:vAlign w:val="center"/>
          </w:tcPr>
          <w:p w14:paraId="76F6585A"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Потребитель</w:t>
            </w:r>
          </w:p>
        </w:tc>
        <w:tc>
          <w:tcPr>
            <w:tcW w:w="1197" w:type="pct"/>
            <w:gridSpan w:val="2"/>
            <w:vAlign w:val="center"/>
          </w:tcPr>
          <w:p w14:paraId="63A85A12"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Население, чел</w:t>
            </w:r>
          </w:p>
        </w:tc>
        <w:tc>
          <w:tcPr>
            <w:tcW w:w="1329" w:type="pct"/>
            <w:gridSpan w:val="2"/>
          </w:tcPr>
          <w:p w14:paraId="4C945B9A"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Норма водоотведения л/</w:t>
            </w:r>
            <w:proofErr w:type="spellStart"/>
            <w:r w:rsidRPr="0091069C">
              <w:rPr>
                <w:rFonts w:ascii="Times New Roman" w:hAnsi="Times New Roman" w:cs="Times New Roman"/>
                <w:sz w:val="20"/>
                <w:szCs w:val="20"/>
              </w:rPr>
              <w:t>сут</w:t>
            </w:r>
            <w:proofErr w:type="spellEnd"/>
            <w:r w:rsidRPr="0091069C">
              <w:rPr>
                <w:rFonts w:ascii="Times New Roman" w:hAnsi="Times New Roman" w:cs="Times New Roman"/>
                <w:sz w:val="20"/>
                <w:szCs w:val="20"/>
              </w:rPr>
              <w:t>. чел</w:t>
            </w:r>
          </w:p>
        </w:tc>
        <w:tc>
          <w:tcPr>
            <w:tcW w:w="1313" w:type="pct"/>
            <w:gridSpan w:val="2"/>
          </w:tcPr>
          <w:p w14:paraId="728AEE78"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Расходы стоков,</w:t>
            </w:r>
          </w:p>
          <w:p w14:paraId="56EB7564"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м</w:t>
            </w:r>
            <w:r w:rsidRPr="0091069C">
              <w:rPr>
                <w:rFonts w:ascii="Times New Roman" w:hAnsi="Times New Roman" w:cs="Times New Roman"/>
                <w:sz w:val="20"/>
                <w:szCs w:val="20"/>
                <w:vertAlign w:val="superscript"/>
              </w:rPr>
              <w:t>3</w:t>
            </w:r>
            <w:r w:rsidRPr="0091069C">
              <w:rPr>
                <w:rFonts w:ascii="Times New Roman" w:hAnsi="Times New Roman" w:cs="Times New Roman"/>
                <w:sz w:val="20"/>
                <w:szCs w:val="20"/>
              </w:rPr>
              <w:t>/</w:t>
            </w:r>
            <w:proofErr w:type="spellStart"/>
            <w:r w:rsidRPr="0091069C">
              <w:rPr>
                <w:rFonts w:ascii="Times New Roman" w:hAnsi="Times New Roman" w:cs="Times New Roman"/>
                <w:sz w:val="20"/>
                <w:szCs w:val="20"/>
              </w:rPr>
              <w:t>сут</w:t>
            </w:r>
            <w:proofErr w:type="spellEnd"/>
          </w:p>
        </w:tc>
      </w:tr>
      <w:tr w:rsidR="000734A2" w:rsidRPr="0091069C" w14:paraId="4F7D9287" w14:textId="77777777" w:rsidTr="000734A2">
        <w:trPr>
          <w:trHeight w:val="1172"/>
        </w:trPr>
        <w:tc>
          <w:tcPr>
            <w:tcW w:w="196" w:type="pct"/>
            <w:vMerge/>
          </w:tcPr>
          <w:p w14:paraId="781F3CAA" w14:textId="77777777" w:rsidR="000734A2" w:rsidRPr="0091069C" w:rsidRDefault="000734A2" w:rsidP="0091069C">
            <w:pPr>
              <w:spacing w:after="0" w:line="240" w:lineRule="auto"/>
              <w:ind w:left="-57" w:right="-57"/>
              <w:jc w:val="both"/>
              <w:rPr>
                <w:rFonts w:ascii="Times New Roman" w:hAnsi="Times New Roman" w:cs="Times New Roman"/>
                <w:sz w:val="20"/>
                <w:szCs w:val="20"/>
              </w:rPr>
            </w:pPr>
          </w:p>
        </w:tc>
        <w:tc>
          <w:tcPr>
            <w:tcW w:w="964" w:type="pct"/>
            <w:vMerge/>
          </w:tcPr>
          <w:p w14:paraId="61674835"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p>
        </w:tc>
        <w:tc>
          <w:tcPr>
            <w:tcW w:w="665" w:type="pct"/>
            <w:vAlign w:val="center"/>
          </w:tcPr>
          <w:p w14:paraId="5249FC3C"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 xml:space="preserve">много-средне и </w:t>
            </w:r>
            <w:proofErr w:type="spellStart"/>
            <w:r w:rsidRPr="0091069C">
              <w:rPr>
                <w:rFonts w:ascii="Times New Roman" w:hAnsi="Times New Roman" w:cs="Times New Roman"/>
                <w:sz w:val="20"/>
                <w:szCs w:val="20"/>
              </w:rPr>
              <w:t>малоэтажн</w:t>
            </w:r>
            <w:proofErr w:type="spellEnd"/>
            <w:r w:rsidRPr="0091069C">
              <w:rPr>
                <w:rFonts w:ascii="Times New Roman" w:hAnsi="Times New Roman" w:cs="Times New Roman"/>
                <w:sz w:val="20"/>
                <w:szCs w:val="20"/>
              </w:rPr>
              <w:t xml:space="preserve"> застройка</w:t>
            </w:r>
          </w:p>
        </w:tc>
        <w:tc>
          <w:tcPr>
            <w:tcW w:w="532" w:type="pct"/>
            <w:vAlign w:val="center"/>
          </w:tcPr>
          <w:p w14:paraId="7B5E619C"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индивидуальная</w:t>
            </w:r>
          </w:p>
        </w:tc>
        <w:tc>
          <w:tcPr>
            <w:tcW w:w="664" w:type="pct"/>
            <w:vAlign w:val="center"/>
          </w:tcPr>
          <w:p w14:paraId="6ED39960"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 xml:space="preserve">много-средне и </w:t>
            </w:r>
            <w:proofErr w:type="spellStart"/>
            <w:r w:rsidRPr="0091069C">
              <w:rPr>
                <w:rFonts w:ascii="Times New Roman" w:hAnsi="Times New Roman" w:cs="Times New Roman"/>
                <w:sz w:val="20"/>
                <w:szCs w:val="20"/>
              </w:rPr>
              <w:t>малоэтажн</w:t>
            </w:r>
            <w:proofErr w:type="spellEnd"/>
            <w:r w:rsidRPr="0091069C">
              <w:rPr>
                <w:rFonts w:ascii="Times New Roman" w:hAnsi="Times New Roman" w:cs="Times New Roman"/>
                <w:sz w:val="20"/>
                <w:szCs w:val="20"/>
              </w:rPr>
              <w:t xml:space="preserve"> застройка</w:t>
            </w:r>
          </w:p>
        </w:tc>
        <w:tc>
          <w:tcPr>
            <w:tcW w:w="665" w:type="pct"/>
            <w:vAlign w:val="center"/>
          </w:tcPr>
          <w:p w14:paraId="46AFF3E2"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индивидуальная</w:t>
            </w:r>
          </w:p>
        </w:tc>
        <w:tc>
          <w:tcPr>
            <w:tcW w:w="598" w:type="pct"/>
            <w:vAlign w:val="center"/>
          </w:tcPr>
          <w:p w14:paraId="672BF041"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среднесуточный</w:t>
            </w:r>
          </w:p>
        </w:tc>
        <w:tc>
          <w:tcPr>
            <w:tcW w:w="715" w:type="pct"/>
            <w:vAlign w:val="center"/>
          </w:tcPr>
          <w:p w14:paraId="1BACCE93"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максимально - суточный К=1,2</w:t>
            </w:r>
          </w:p>
        </w:tc>
      </w:tr>
      <w:tr w:rsidR="000734A2" w:rsidRPr="0091069C" w14:paraId="0B08A6E4" w14:textId="77777777" w:rsidTr="000734A2">
        <w:tc>
          <w:tcPr>
            <w:tcW w:w="196" w:type="pct"/>
            <w:vAlign w:val="center"/>
          </w:tcPr>
          <w:p w14:paraId="1F6B1691"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lang w:val="en-US"/>
              </w:rPr>
              <w:t>I</w:t>
            </w:r>
          </w:p>
        </w:tc>
        <w:tc>
          <w:tcPr>
            <w:tcW w:w="964" w:type="pct"/>
            <w:vAlign w:val="center"/>
          </w:tcPr>
          <w:p w14:paraId="6A4D8420"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Население</w:t>
            </w:r>
          </w:p>
        </w:tc>
        <w:tc>
          <w:tcPr>
            <w:tcW w:w="665" w:type="pct"/>
            <w:vAlign w:val="bottom"/>
          </w:tcPr>
          <w:p w14:paraId="3AD2BC75"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389</w:t>
            </w:r>
          </w:p>
        </w:tc>
        <w:tc>
          <w:tcPr>
            <w:tcW w:w="532" w:type="pct"/>
            <w:vAlign w:val="bottom"/>
          </w:tcPr>
          <w:p w14:paraId="41949F82"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1417</w:t>
            </w:r>
          </w:p>
        </w:tc>
        <w:tc>
          <w:tcPr>
            <w:tcW w:w="664" w:type="pct"/>
            <w:vAlign w:val="bottom"/>
          </w:tcPr>
          <w:p w14:paraId="7DB8113E"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300</w:t>
            </w:r>
          </w:p>
        </w:tc>
        <w:tc>
          <w:tcPr>
            <w:tcW w:w="665" w:type="pct"/>
            <w:vAlign w:val="bottom"/>
          </w:tcPr>
          <w:p w14:paraId="197A819E"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200</w:t>
            </w:r>
          </w:p>
        </w:tc>
        <w:tc>
          <w:tcPr>
            <w:tcW w:w="598" w:type="pct"/>
            <w:vAlign w:val="bottom"/>
          </w:tcPr>
          <w:p w14:paraId="0BCB5B40"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400</w:t>
            </w:r>
          </w:p>
        </w:tc>
        <w:tc>
          <w:tcPr>
            <w:tcW w:w="715" w:type="pct"/>
            <w:vAlign w:val="bottom"/>
          </w:tcPr>
          <w:p w14:paraId="1378595B"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480</w:t>
            </w:r>
          </w:p>
        </w:tc>
      </w:tr>
      <w:tr w:rsidR="000734A2" w:rsidRPr="0091069C" w14:paraId="0E9AE92C" w14:textId="77777777" w:rsidTr="000734A2">
        <w:tc>
          <w:tcPr>
            <w:tcW w:w="196" w:type="pct"/>
            <w:vAlign w:val="center"/>
          </w:tcPr>
          <w:p w14:paraId="65F74075"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p>
        </w:tc>
        <w:tc>
          <w:tcPr>
            <w:tcW w:w="964" w:type="pct"/>
            <w:vAlign w:val="center"/>
          </w:tcPr>
          <w:p w14:paraId="5970BB38"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Прочие расходы</w:t>
            </w:r>
          </w:p>
        </w:tc>
        <w:tc>
          <w:tcPr>
            <w:tcW w:w="665" w:type="pct"/>
            <w:vAlign w:val="bottom"/>
          </w:tcPr>
          <w:p w14:paraId="54CB30B4"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32" w:type="pct"/>
            <w:vAlign w:val="bottom"/>
          </w:tcPr>
          <w:p w14:paraId="12184FAC"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49B52AA3"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5" w:type="pct"/>
            <w:vAlign w:val="bottom"/>
          </w:tcPr>
          <w:p w14:paraId="46318F0C"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98" w:type="pct"/>
            <w:vAlign w:val="bottom"/>
          </w:tcPr>
          <w:p w14:paraId="7649A569"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24,7</w:t>
            </w:r>
          </w:p>
        </w:tc>
        <w:tc>
          <w:tcPr>
            <w:tcW w:w="715" w:type="pct"/>
            <w:vAlign w:val="bottom"/>
          </w:tcPr>
          <w:p w14:paraId="025B9620"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29,6</w:t>
            </w:r>
          </w:p>
        </w:tc>
      </w:tr>
      <w:tr w:rsidR="000734A2" w:rsidRPr="0091069C" w14:paraId="5D818649" w14:textId="77777777" w:rsidTr="000734A2">
        <w:tc>
          <w:tcPr>
            <w:tcW w:w="196" w:type="pct"/>
            <w:vAlign w:val="center"/>
          </w:tcPr>
          <w:p w14:paraId="67F00285"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p>
        </w:tc>
        <w:tc>
          <w:tcPr>
            <w:tcW w:w="964" w:type="pct"/>
            <w:vAlign w:val="center"/>
          </w:tcPr>
          <w:p w14:paraId="7D9D885F"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Промышленность</w:t>
            </w:r>
          </w:p>
        </w:tc>
        <w:tc>
          <w:tcPr>
            <w:tcW w:w="665" w:type="pct"/>
            <w:vAlign w:val="bottom"/>
          </w:tcPr>
          <w:p w14:paraId="1F859F79"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32" w:type="pct"/>
            <w:vAlign w:val="bottom"/>
          </w:tcPr>
          <w:p w14:paraId="64439B47"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10A8E716"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5" w:type="pct"/>
            <w:vAlign w:val="bottom"/>
          </w:tcPr>
          <w:p w14:paraId="3AB5E6DF"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98" w:type="pct"/>
            <w:vAlign w:val="bottom"/>
          </w:tcPr>
          <w:p w14:paraId="6F66D578"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88</w:t>
            </w:r>
          </w:p>
        </w:tc>
        <w:tc>
          <w:tcPr>
            <w:tcW w:w="715" w:type="pct"/>
            <w:vAlign w:val="bottom"/>
          </w:tcPr>
          <w:p w14:paraId="57186257"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88</w:t>
            </w:r>
          </w:p>
        </w:tc>
      </w:tr>
      <w:tr w:rsidR="000734A2" w:rsidRPr="0091069C" w14:paraId="5355807A" w14:textId="77777777" w:rsidTr="000734A2">
        <w:tc>
          <w:tcPr>
            <w:tcW w:w="196" w:type="pct"/>
            <w:vAlign w:val="center"/>
          </w:tcPr>
          <w:p w14:paraId="4D0980D3" w14:textId="77777777" w:rsidR="000734A2" w:rsidRPr="0091069C" w:rsidRDefault="000734A2" w:rsidP="0091069C">
            <w:pPr>
              <w:spacing w:after="0" w:line="240" w:lineRule="auto"/>
              <w:ind w:left="-57" w:right="-57"/>
              <w:jc w:val="center"/>
              <w:rPr>
                <w:rFonts w:ascii="Times New Roman" w:hAnsi="Times New Roman" w:cs="Times New Roman"/>
                <w:sz w:val="20"/>
                <w:szCs w:val="20"/>
                <w:lang w:val="en-US"/>
              </w:rPr>
            </w:pPr>
          </w:p>
        </w:tc>
        <w:tc>
          <w:tcPr>
            <w:tcW w:w="964" w:type="pct"/>
            <w:vAlign w:val="center"/>
          </w:tcPr>
          <w:p w14:paraId="00A0047C"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Итого</w:t>
            </w:r>
          </w:p>
        </w:tc>
        <w:tc>
          <w:tcPr>
            <w:tcW w:w="665" w:type="pct"/>
            <w:vAlign w:val="bottom"/>
          </w:tcPr>
          <w:p w14:paraId="15D8B6C2"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32" w:type="pct"/>
            <w:vAlign w:val="bottom"/>
          </w:tcPr>
          <w:p w14:paraId="35E7DC50"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1AFBB202"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5" w:type="pct"/>
            <w:vAlign w:val="bottom"/>
          </w:tcPr>
          <w:p w14:paraId="44E8B6B7"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98" w:type="pct"/>
            <w:vAlign w:val="bottom"/>
          </w:tcPr>
          <w:p w14:paraId="2EB668F7" w14:textId="77777777" w:rsidR="000734A2" w:rsidRPr="0091069C" w:rsidRDefault="000734A2" w:rsidP="0091069C">
            <w:pPr>
              <w:spacing w:after="0" w:line="240" w:lineRule="auto"/>
              <w:jc w:val="center"/>
              <w:rPr>
                <w:rFonts w:ascii="Times New Roman" w:hAnsi="Times New Roman" w:cs="Times New Roman"/>
                <w:iCs/>
                <w:sz w:val="20"/>
                <w:szCs w:val="20"/>
              </w:rPr>
            </w:pPr>
            <w:r w:rsidRPr="0091069C">
              <w:rPr>
                <w:rFonts w:ascii="Times New Roman" w:hAnsi="Times New Roman" w:cs="Times New Roman"/>
                <w:iCs/>
                <w:sz w:val="20"/>
                <w:szCs w:val="20"/>
              </w:rPr>
              <w:t>513</w:t>
            </w:r>
          </w:p>
        </w:tc>
        <w:tc>
          <w:tcPr>
            <w:tcW w:w="715" w:type="pct"/>
            <w:vAlign w:val="bottom"/>
          </w:tcPr>
          <w:p w14:paraId="26E5A772" w14:textId="77777777" w:rsidR="000734A2" w:rsidRPr="0091069C" w:rsidRDefault="000734A2" w:rsidP="0091069C">
            <w:pPr>
              <w:spacing w:after="0" w:line="240" w:lineRule="auto"/>
              <w:jc w:val="center"/>
              <w:rPr>
                <w:rFonts w:ascii="Times New Roman" w:hAnsi="Times New Roman" w:cs="Times New Roman"/>
                <w:iCs/>
                <w:sz w:val="20"/>
                <w:szCs w:val="20"/>
              </w:rPr>
            </w:pPr>
            <w:r w:rsidRPr="0091069C">
              <w:rPr>
                <w:rFonts w:ascii="Times New Roman" w:hAnsi="Times New Roman" w:cs="Times New Roman"/>
                <w:iCs/>
                <w:sz w:val="20"/>
                <w:szCs w:val="20"/>
              </w:rPr>
              <w:t>598</w:t>
            </w:r>
          </w:p>
        </w:tc>
      </w:tr>
      <w:tr w:rsidR="000734A2" w:rsidRPr="0091069C" w14:paraId="3BF7E4C4" w14:textId="77777777" w:rsidTr="000734A2">
        <w:tc>
          <w:tcPr>
            <w:tcW w:w="196" w:type="pct"/>
            <w:vAlign w:val="center"/>
          </w:tcPr>
          <w:p w14:paraId="122EADC7" w14:textId="77777777" w:rsidR="000734A2" w:rsidRPr="0091069C" w:rsidRDefault="000734A2" w:rsidP="0091069C">
            <w:pPr>
              <w:spacing w:after="0" w:line="240" w:lineRule="auto"/>
              <w:ind w:left="-57" w:right="-57"/>
              <w:jc w:val="center"/>
              <w:rPr>
                <w:rFonts w:ascii="Times New Roman" w:hAnsi="Times New Roman" w:cs="Times New Roman"/>
                <w:sz w:val="20"/>
                <w:szCs w:val="20"/>
                <w:lang w:val="en-US"/>
              </w:rPr>
            </w:pPr>
            <w:r w:rsidRPr="0091069C">
              <w:rPr>
                <w:rFonts w:ascii="Times New Roman" w:hAnsi="Times New Roman" w:cs="Times New Roman"/>
                <w:sz w:val="20"/>
                <w:szCs w:val="20"/>
                <w:lang w:val="en-US"/>
              </w:rPr>
              <w:t>II</w:t>
            </w:r>
          </w:p>
        </w:tc>
        <w:tc>
          <w:tcPr>
            <w:tcW w:w="964" w:type="pct"/>
            <w:vAlign w:val="center"/>
          </w:tcPr>
          <w:p w14:paraId="23CD5C86"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Население</w:t>
            </w:r>
          </w:p>
        </w:tc>
        <w:tc>
          <w:tcPr>
            <w:tcW w:w="665" w:type="pct"/>
            <w:vAlign w:val="bottom"/>
          </w:tcPr>
          <w:p w14:paraId="1863411F"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3085</w:t>
            </w:r>
          </w:p>
        </w:tc>
        <w:tc>
          <w:tcPr>
            <w:tcW w:w="532" w:type="pct"/>
            <w:vAlign w:val="bottom"/>
          </w:tcPr>
          <w:p w14:paraId="32C5FDD5"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1612</w:t>
            </w:r>
          </w:p>
        </w:tc>
        <w:tc>
          <w:tcPr>
            <w:tcW w:w="664" w:type="pct"/>
            <w:vAlign w:val="bottom"/>
          </w:tcPr>
          <w:p w14:paraId="70A7975D"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300</w:t>
            </w:r>
          </w:p>
        </w:tc>
        <w:tc>
          <w:tcPr>
            <w:tcW w:w="665" w:type="pct"/>
            <w:vAlign w:val="bottom"/>
          </w:tcPr>
          <w:p w14:paraId="6866B375"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200</w:t>
            </w:r>
          </w:p>
        </w:tc>
        <w:tc>
          <w:tcPr>
            <w:tcW w:w="598" w:type="pct"/>
            <w:vAlign w:val="bottom"/>
          </w:tcPr>
          <w:p w14:paraId="46FF8644"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1248</w:t>
            </w:r>
          </w:p>
        </w:tc>
        <w:tc>
          <w:tcPr>
            <w:tcW w:w="715" w:type="pct"/>
            <w:vAlign w:val="bottom"/>
          </w:tcPr>
          <w:p w14:paraId="53CEB4B8"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1497</w:t>
            </w:r>
          </w:p>
        </w:tc>
      </w:tr>
      <w:tr w:rsidR="000734A2" w:rsidRPr="0091069C" w14:paraId="042C9B6E" w14:textId="77777777" w:rsidTr="000734A2">
        <w:tc>
          <w:tcPr>
            <w:tcW w:w="196" w:type="pct"/>
            <w:vAlign w:val="center"/>
          </w:tcPr>
          <w:p w14:paraId="300FF897" w14:textId="77777777" w:rsidR="000734A2" w:rsidRPr="0091069C" w:rsidRDefault="000734A2" w:rsidP="0091069C">
            <w:pPr>
              <w:spacing w:after="0" w:line="240" w:lineRule="auto"/>
              <w:ind w:left="-57" w:right="-57"/>
              <w:jc w:val="center"/>
              <w:rPr>
                <w:rFonts w:ascii="Times New Roman" w:hAnsi="Times New Roman" w:cs="Times New Roman"/>
                <w:sz w:val="20"/>
                <w:szCs w:val="20"/>
                <w:lang w:val="en-US"/>
              </w:rPr>
            </w:pPr>
          </w:p>
        </w:tc>
        <w:tc>
          <w:tcPr>
            <w:tcW w:w="964" w:type="pct"/>
            <w:vAlign w:val="center"/>
          </w:tcPr>
          <w:p w14:paraId="6FC073F9"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Прочие расходы</w:t>
            </w:r>
          </w:p>
        </w:tc>
        <w:tc>
          <w:tcPr>
            <w:tcW w:w="665" w:type="pct"/>
            <w:vAlign w:val="bottom"/>
          </w:tcPr>
          <w:p w14:paraId="452DFD5C"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32" w:type="pct"/>
            <w:vAlign w:val="bottom"/>
          </w:tcPr>
          <w:p w14:paraId="105D8D77"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7008B5F1"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5" w:type="pct"/>
            <w:vAlign w:val="bottom"/>
          </w:tcPr>
          <w:p w14:paraId="1938C2BC"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98" w:type="pct"/>
            <w:vAlign w:val="bottom"/>
          </w:tcPr>
          <w:p w14:paraId="3193543B"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77,1</w:t>
            </w:r>
          </w:p>
        </w:tc>
        <w:tc>
          <w:tcPr>
            <w:tcW w:w="715" w:type="pct"/>
            <w:vAlign w:val="bottom"/>
          </w:tcPr>
          <w:p w14:paraId="7C131C2B"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92,5</w:t>
            </w:r>
          </w:p>
        </w:tc>
      </w:tr>
      <w:tr w:rsidR="000734A2" w:rsidRPr="0091069C" w14:paraId="73D10349" w14:textId="77777777" w:rsidTr="000734A2">
        <w:tc>
          <w:tcPr>
            <w:tcW w:w="196" w:type="pct"/>
            <w:vAlign w:val="center"/>
          </w:tcPr>
          <w:p w14:paraId="3E537D8A" w14:textId="77777777" w:rsidR="000734A2" w:rsidRPr="0091069C" w:rsidRDefault="000734A2" w:rsidP="0091069C">
            <w:pPr>
              <w:spacing w:after="0" w:line="240" w:lineRule="auto"/>
              <w:ind w:left="-57" w:right="-57"/>
              <w:jc w:val="center"/>
              <w:rPr>
                <w:rFonts w:ascii="Times New Roman" w:hAnsi="Times New Roman" w:cs="Times New Roman"/>
                <w:sz w:val="20"/>
                <w:szCs w:val="20"/>
                <w:lang w:val="en-US"/>
              </w:rPr>
            </w:pPr>
          </w:p>
        </w:tc>
        <w:tc>
          <w:tcPr>
            <w:tcW w:w="964" w:type="pct"/>
            <w:vAlign w:val="center"/>
          </w:tcPr>
          <w:p w14:paraId="2403E1EA"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Промышленность</w:t>
            </w:r>
          </w:p>
        </w:tc>
        <w:tc>
          <w:tcPr>
            <w:tcW w:w="665" w:type="pct"/>
            <w:vAlign w:val="bottom"/>
          </w:tcPr>
          <w:p w14:paraId="43FE8C20"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32" w:type="pct"/>
            <w:vAlign w:val="bottom"/>
          </w:tcPr>
          <w:p w14:paraId="1752715B"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50D37FB5"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5" w:type="pct"/>
            <w:vAlign w:val="bottom"/>
          </w:tcPr>
          <w:p w14:paraId="5CD71FD0"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98" w:type="pct"/>
            <w:vAlign w:val="bottom"/>
          </w:tcPr>
          <w:p w14:paraId="43EC5F54"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0</w:t>
            </w:r>
          </w:p>
        </w:tc>
        <w:tc>
          <w:tcPr>
            <w:tcW w:w="715" w:type="pct"/>
            <w:vAlign w:val="bottom"/>
          </w:tcPr>
          <w:p w14:paraId="5E120184"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0</w:t>
            </w:r>
          </w:p>
        </w:tc>
      </w:tr>
      <w:tr w:rsidR="000734A2" w:rsidRPr="0091069C" w14:paraId="2574B277" w14:textId="77777777" w:rsidTr="000734A2">
        <w:tc>
          <w:tcPr>
            <w:tcW w:w="196" w:type="pct"/>
            <w:vAlign w:val="center"/>
          </w:tcPr>
          <w:p w14:paraId="3477FBA9" w14:textId="77777777" w:rsidR="000734A2" w:rsidRPr="0091069C" w:rsidRDefault="000734A2" w:rsidP="0091069C">
            <w:pPr>
              <w:spacing w:after="0" w:line="240" w:lineRule="auto"/>
              <w:ind w:left="-57" w:right="-57"/>
              <w:jc w:val="center"/>
              <w:rPr>
                <w:rFonts w:ascii="Times New Roman" w:hAnsi="Times New Roman" w:cs="Times New Roman"/>
                <w:sz w:val="20"/>
                <w:szCs w:val="20"/>
                <w:lang w:val="en-US"/>
              </w:rPr>
            </w:pPr>
          </w:p>
        </w:tc>
        <w:tc>
          <w:tcPr>
            <w:tcW w:w="964" w:type="pct"/>
            <w:vAlign w:val="center"/>
          </w:tcPr>
          <w:p w14:paraId="79FE4AD9"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Итого</w:t>
            </w:r>
          </w:p>
        </w:tc>
        <w:tc>
          <w:tcPr>
            <w:tcW w:w="665" w:type="pct"/>
            <w:vAlign w:val="bottom"/>
          </w:tcPr>
          <w:p w14:paraId="2B8A5979"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32" w:type="pct"/>
            <w:vAlign w:val="bottom"/>
          </w:tcPr>
          <w:p w14:paraId="75974D7F"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4884F979"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5" w:type="pct"/>
            <w:vAlign w:val="bottom"/>
          </w:tcPr>
          <w:p w14:paraId="30636602"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98" w:type="pct"/>
            <w:vAlign w:val="bottom"/>
          </w:tcPr>
          <w:p w14:paraId="704D2667" w14:textId="77777777" w:rsidR="000734A2" w:rsidRPr="0091069C" w:rsidRDefault="000734A2" w:rsidP="0091069C">
            <w:pPr>
              <w:spacing w:after="0" w:line="240" w:lineRule="auto"/>
              <w:jc w:val="center"/>
              <w:rPr>
                <w:rFonts w:ascii="Times New Roman" w:hAnsi="Times New Roman" w:cs="Times New Roman"/>
                <w:iCs/>
                <w:sz w:val="20"/>
                <w:szCs w:val="20"/>
              </w:rPr>
            </w:pPr>
            <w:r w:rsidRPr="0091069C">
              <w:rPr>
                <w:rFonts w:ascii="Times New Roman" w:hAnsi="Times New Roman" w:cs="Times New Roman"/>
                <w:iCs/>
                <w:sz w:val="20"/>
                <w:szCs w:val="20"/>
              </w:rPr>
              <w:t>1325</w:t>
            </w:r>
          </w:p>
        </w:tc>
        <w:tc>
          <w:tcPr>
            <w:tcW w:w="715" w:type="pct"/>
            <w:vAlign w:val="bottom"/>
          </w:tcPr>
          <w:p w14:paraId="5AC728CA" w14:textId="77777777" w:rsidR="000734A2" w:rsidRPr="0091069C" w:rsidRDefault="000734A2" w:rsidP="0091069C">
            <w:pPr>
              <w:spacing w:after="0" w:line="240" w:lineRule="auto"/>
              <w:jc w:val="center"/>
              <w:rPr>
                <w:rFonts w:ascii="Times New Roman" w:hAnsi="Times New Roman" w:cs="Times New Roman"/>
                <w:iCs/>
                <w:sz w:val="20"/>
                <w:szCs w:val="20"/>
              </w:rPr>
            </w:pPr>
            <w:r w:rsidRPr="0091069C">
              <w:rPr>
                <w:rFonts w:ascii="Times New Roman" w:hAnsi="Times New Roman" w:cs="Times New Roman"/>
                <w:iCs/>
                <w:sz w:val="20"/>
                <w:szCs w:val="20"/>
              </w:rPr>
              <w:t>1590</w:t>
            </w:r>
          </w:p>
        </w:tc>
      </w:tr>
      <w:tr w:rsidR="000734A2" w:rsidRPr="0091069C" w14:paraId="095AA2D3" w14:textId="77777777" w:rsidTr="000734A2">
        <w:tc>
          <w:tcPr>
            <w:tcW w:w="196" w:type="pct"/>
            <w:vAlign w:val="center"/>
          </w:tcPr>
          <w:p w14:paraId="08EF33FC" w14:textId="77777777" w:rsidR="000734A2" w:rsidRPr="0091069C" w:rsidRDefault="000734A2" w:rsidP="0091069C">
            <w:pPr>
              <w:spacing w:after="0" w:line="240" w:lineRule="auto"/>
              <w:ind w:left="-57" w:right="-57"/>
              <w:jc w:val="center"/>
              <w:rPr>
                <w:rFonts w:ascii="Times New Roman" w:hAnsi="Times New Roman" w:cs="Times New Roman"/>
                <w:sz w:val="20"/>
                <w:szCs w:val="20"/>
                <w:lang w:val="en-US"/>
              </w:rPr>
            </w:pPr>
            <w:r w:rsidRPr="0091069C">
              <w:rPr>
                <w:rFonts w:ascii="Times New Roman" w:hAnsi="Times New Roman" w:cs="Times New Roman"/>
                <w:sz w:val="20"/>
                <w:szCs w:val="20"/>
                <w:lang w:val="en-US"/>
              </w:rPr>
              <w:t>III</w:t>
            </w:r>
          </w:p>
        </w:tc>
        <w:tc>
          <w:tcPr>
            <w:tcW w:w="964" w:type="pct"/>
            <w:vAlign w:val="center"/>
          </w:tcPr>
          <w:p w14:paraId="5BA9F93A"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Население</w:t>
            </w:r>
          </w:p>
        </w:tc>
        <w:tc>
          <w:tcPr>
            <w:tcW w:w="665" w:type="pct"/>
            <w:vAlign w:val="bottom"/>
          </w:tcPr>
          <w:p w14:paraId="22CB0621"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3012</w:t>
            </w:r>
          </w:p>
        </w:tc>
        <w:tc>
          <w:tcPr>
            <w:tcW w:w="532" w:type="pct"/>
            <w:vAlign w:val="bottom"/>
          </w:tcPr>
          <w:p w14:paraId="61B6F495"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1037</w:t>
            </w:r>
          </w:p>
        </w:tc>
        <w:tc>
          <w:tcPr>
            <w:tcW w:w="664" w:type="pct"/>
            <w:vAlign w:val="bottom"/>
          </w:tcPr>
          <w:p w14:paraId="42D1D4BE"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300</w:t>
            </w:r>
          </w:p>
        </w:tc>
        <w:tc>
          <w:tcPr>
            <w:tcW w:w="665" w:type="pct"/>
            <w:vAlign w:val="bottom"/>
          </w:tcPr>
          <w:p w14:paraId="06DB43FC"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200</w:t>
            </w:r>
          </w:p>
        </w:tc>
        <w:tc>
          <w:tcPr>
            <w:tcW w:w="598" w:type="pct"/>
            <w:vAlign w:val="bottom"/>
          </w:tcPr>
          <w:p w14:paraId="24CBCE8D"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1111</w:t>
            </w:r>
          </w:p>
        </w:tc>
        <w:tc>
          <w:tcPr>
            <w:tcW w:w="715" w:type="pct"/>
            <w:vAlign w:val="bottom"/>
          </w:tcPr>
          <w:p w14:paraId="39BFACF2"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1333</w:t>
            </w:r>
          </w:p>
        </w:tc>
      </w:tr>
      <w:tr w:rsidR="000734A2" w:rsidRPr="0091069C" w14:paraId="58BE25BF" w14:textId="77777777" w:rsidTr="000734A2">
        <w:tc>
          <w:tcPr>
            <w:tcW w:w="196" w:type="pct"/>
            <w:vAlign w:val="center"/>
          </w:tcPr>
          <w:p w14:paraId="75252322" w14:textId="77777777" w:rsidR="000734A2" w:rsidRPr="0091069C" w:rsidRDefault="000734A2" w:rsidP="0091069C">
            <w:pPr>
              <w:spacing w:after="0" w:line="240" w:lineRule="auto"/>
              <w:ind w:left="-57" w:right="-57"/>
              <w:jc w:val="center"/>
              <w:rPr>
                <w:rFonts w:ascii="Times New Roman" w:hAnsi="Times New Roman" w:cs="Times New Roman"/>
                <w:sz w:val="20"/>
                <w:szCs w:val="20"/>
                <w:lang w:val="en-US"/>
              </w:rPr>
            </w:pPr>
          </w:p>
        </w:tc>
        <w:tc>
          <w:tcPr>
            <w:tcW w:w="964" w:type="pct"/>
            <w:vAlign w:val="center"/>
          </w:tcPr>
          <w:p w14:paraId="2CC1CF2E"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Прочие расходы</w:t>
            </w:r>
          </w:p>
        </w:tc>
        <w:tc>
          <w:tcPr>
            <w:tcW w:w="665" w:type="pct"/>
            <w:vAlign w:val="bottom"/>
          </w:tcPr>
          <w:p w14:paraId="2235ED0E"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32" w:type="pct"/>
            <w:vAlign w:val="bottom"/>
          </w:tcPr>
          <w:p w14:paraId="09D407A8"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26367C25"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5" w:type="pct"/>
            <w:vAlign w:val="bottom"/>
          </w:tcPr>
          <w:p w14:paraId="13454F31"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98" w:type="pct"/>
            <w:vAlign w:val="bottom"/>
          </w:tcPr>
          <w:p w14:paraId="64FBC3AB"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68,6</w:t>
            </w:r>
          </w:p>
        </w:tc>
        <w:tc>
          <w:tcPr>
            <w:tcW w:w="715" w:type="pct"/>
            <w:vAlign w:val="bottom"/>
          </w:tcPr>
          <w:p w14:paraId="298E7228"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82,3</w:t>
            </w:r>
          </w:p>
        </w:tc>
      </w:tr>
      <w:tr w:rsidR="000734A2" w:rsidRPr="0091069C" w14:paraId="476ABEB2" w14:textId="77777777" w:rsidTr="000734A2">
        <w:tc>
          <w:tcPr>
            <w:tcW w:w="196" w:type="pct"/>
            <w:vAlign w:val="center"/>
          </w:tcPr>
          <w:p w14:paraId="11BAF997" w14:textId="77777777" w:rsidR="000734A2" w:rsidRPr="0091069C" w:rsidRDefault="000734A2" w:rsidP="0091069C">
            <w:pPr>
              <w:spacing w:after="0" w:line="240" w:lineRule="auto"/>
              <w:ind w:left="-57" w:right="-57"/>
              <w:jc w:val="center"/>
              <w:rPr>
                <w:rFonts w:ascii="Times New Roman" w:hAnsi="Times New Roman" w:cs="Times New Roman"/>
                <w:sz w:val="20"/>
                <w:szCs w:val="20"/>
                <w:lang w:val="en-US"/>
              </w:rPr>
            </w:pPr>
          </w:p>
        </w:tc>
        <w:tc>
          <w:tcPr>
            <w:tcW w:w="964" w:type="pct"/>
            <w:vAlign w:val="center"/>
          </w:tcPr>
          <w:p w14:paraId="4D05CA3B"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Промышленность</w:t>
            </w:r>
          </w:p>
        </w:tc>
        <w:tc>
          <w:tcPr>
            <w:tcW w:w="665" w:type="pct"/>
            <w:vAlign w:val="bottom"/>
          </w:tcPr>
          <w:p w14:paraId="722C11FF"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32" w:type="pct"/>
            <w:vAlign w:val="bottom"/>
          </w:tcPr>
          <w:p w14:paraId="1FBB584D"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713754C4"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5" w:type="pct"/>
            <w:vAlign w:val="bottom"/>
          </w:tcPr>
          <w:p w14:paraId="72BBD863"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98" w:type="pct"/>
            <w:vAlign w:val="bottom"/>
          </w:tcPr>
          <w:p w14:paraId="2B695177"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66</w:t>
            </w:r>
          </w:p>
        </w:tc>
        <w:tc>
          <w:tcPr>
            <w:tcW w:w="715" w:type="pct"/>
            <w:vAlign w:val="bottom"/>
          </w:tcPr>
          <w:p w14:paraId="026713AE"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66</w:t>
            </w:r>
          </w:p>
        </w:tc>
      </w:tr>
      <w:tr w:rsidR="000734A2" w:rsidRPr="0091069C" w14:paraId="3605B01B" w14:textId="77777777" w:rsidTr="000734A2">
        <w:tc>
          <w:tcPr>
            <w:tcW w:w="196" w:type="pct"/>
            <w:vAlign w:val="center"/>
          </w:tcPr>
          <w:p w14:paraId="65228D41" w14:textId="77777777" w:rsidR="000734A2" w:rsidRPr="0091069C" w:rsidRDefault="000734A2" w:rsidP="0091069C">
            <w:pPr>
              <w:spacing w:after="0" w:line="240" w:lineRule="auto"/>
              <w:ind w:left="-57" w:right="-57"/>
              <w:jc w:val="center"/>
              <w:rPr>
                <w:rFonts w:ascii="Times New Roman" w:hAnsi="Times New Roman" w:cs="Times New Roman"/>
                <w:sz w:val="20"/>
                <w:szCs w:val="20"/>
                <w:lang w:val="en-US"/>
              </w:rPr>
            </w:pPr>
          </w:p>
        </w:tc>
        <w:tc>
          <w:tcPr>
            <w:tcW w:w="964" w:type="pct"/>
            <w:vAlign w:val="center"/>
          </w:tcPr>
          <w:p w14:paraId="7991D83E"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Итого</w:t>
            </w:r>
          </w:p>
        </w:tc>
        <w:tc>
          <w:tcPr>
            <w:tcW w:w="665" w:type="pct"/>
            <w:vAlign w:val="bottom"/>
          </w:tcPr>
          <w:p w14:paraId="6B21B65C"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32" w:type="pct"/>
            <w:vAlign w:val="bottom"/>
          </w:tcPr>
          <w:p w14:paraId="075DE0BC"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378342C5"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5" w:type="pct"/>
            <w:vAlign w:val="bottom"/>
          </w:tcPr>
          <w:p w14:paraId="41A55B6E"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98" w:type="pct"/>
            <w:vAlign w:val="bottom"/>
          </w:tcPr>
          <w:p w14:paraId="7FB158F5" w14:textId="77777777" w:rsidR="000734A2" w:rsidRPr="0091069C" w:rsidRDefault="000734A2" w:rsidP="0091069C">
            <w:pPr>
              <w:spacing w:after="0" w:line="240" w:lineRule="auto"/>
              <w:jc w:val="center"/>
              <w:rPr>
                <w:rFonts w:ascii="Times New Roman" w:hAnsi="Times New Roman" w:cs="Times New Roman"/>
                <w:iCs/>
                <w:sz w:val="20"/>
                <w:szCs w:val="20"/>
              </w:rPr>
            </w:pPr>
            <w:r w:rsidRPr="0091069C">
              <w:rPr>
                <w:rFonts w:ascii="Times New Roman" w:hAnsi="Times New Roman" w:cs="Times New Roman"/>
                <w:iCs/>
                <w:sz w:val="20"/>
                <w:szCs w:val="20"/>
              </w:rPr>
              <w:t>1246</w:t>
            </w:r>
          </w:p>
        </w:tc>
        <w:tc>
          <w:tcPr>
            <w:tcW w:w="715" w:type="pct"/>
            <w:vAlign w:val="bottom"/>
          </w:tcPr>
          <w:p w14:paraId="51AEB294" w14:textId="77777777" w:rsidR="000734A2" w:rsidRPr="0091069C" w:rsidRDefault="000734A2" w:rsidP="0091069C">
            <w:pPr>
              <w:spacing w:after="0" w:line="240" w:lineRule="auto"/>
              <w:jc w:val="center"/>
              <w:rPr>
                <w:rFonts w:ascii="Times New Roman" w:hAnsi="Times New Roman" w:cs="Times New Roman"/>
                <w:iCs/>
                <w:sz w:val="20"/>
                <w:szCs w:val="20"/>
              </w:rPr>
            </w:pPr>
            <w:r w:rsidRPr="0091069C">
              <w:rPr>
                <w:rFonts w:ascii="Times New Roman" w:hAnsi="Times New Roman" w:cs="Times New Roman"/>
                <w:iCs/>
                <w:sz w:val="20"/>
                <w:szCs w:val="20"/>
              </w:rPr>
              <w:t>1482</w:t>
            </w:r>
          </w:p>
        </w:tc>
      </w:tr>
      <w:tr w:rsidR="000734A2" w:rsidRPr="0091069C" w14:paraId="6A5D85BD" w14:textId="77777777" w:rsidTr="000734A2">
        <w:tc>
          <w:tcPr>
            <w:tcW w:w="196" w:type="pct"/>
            <w:vAlign w:val="center"/>
          </w:tcPr>
          <w:p w14:paraId="1341DB92" w14:textId="77777777" w:rsidR="000734A2" w:rsidRPr="0091069C" w:rsidRDefault="000734A2" w:rsidP="0091069C">
            <w:pPr>
              <w:spacing w:after="0" w:line="240" w:lineRule="auto"/>
              <w:ind w:left="-57" w:right="-57"/>
              <w:jc w:val="center"/>
              <w:rPr>
                <w:rFonts w:ascii="Times New Roman" w:hAnsi="Times New Roman" w:cs="Times New Roman"/>
                <w:sz w:val="20"/>
                <w:szCs w:val="20"/>
                <w:lang w:val="en-US"/>
              </w:rPr>
            </w:pPr>
            <w:r w:rsidRPr="0091069C">
              <w:rPr>
                <w:rFonts w:ascii="Times New Roman" w:hAnsi="Times New Roman" w:cs="Times New Roman"/>
                <w:sz w:val="20"/>
                <w:szCs w:val="20"/>
                <w:lang w:val="en-US"/>
              </w:rPr>
              <w:t>IV</w:t>
            </w:r>
          </w:p>
        </w:tc>
        <w:tc>
          <w:tcPr>
            <w:tcW w:w="964" w:type="pct"/>
            <w:vAlign w:val="center"/>
          </w:tcPr>
          <w:p w14:paraId="609128C2"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Население</w:t>
            </w:r>
          </w:p>
        </w:tc>
        <w:tc>
          <w:tcPr>
            <w:tcW w:w="665" w:type="pct"/>
            <w:vAlign w:val="bottom"/>
          </w:tcPr>
          <w:p w14:paraId="3BD58793"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0</w:t>
            </w:r>
          </w:p>
        </w:tc>
        <w:tc>
          <w:tcPr>
            <w:tcW w:w="532" w:type="pct"/>
            <w:vAlign w:val="bottom"/>
          </w:tcPr>
          <w:p w14:paraId="09BED7DD"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1652</w:t>
            </w:r>
          </w:p>
        </w:tc>
        <w:tc>
          <w:tcPr>
            <w:tcW w:w="664" w:type="pct"/>
            <w:vAlign w:val="bottom"/>
          </w:tcPr>
          <w:p w14:paraId="796BFB5E"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0</w:t>
            </w:r>
          </w:p>
        </w:tc>
        <w:tc>
          <w:tcPr>
            <w:tcW w:w="665" w:type="pct"/>
            <w:vAlign w:val="bottom"/>
          </w:tcPr>
          <w:p w14:paraId="3E974D4B"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200</w:t>
            </w:r>
          </w:p>
        </w:tc>
        <w:tc>
          <w:tcPr>
            <w:tcW w:w="598" w:type="pct"/>
            <w:vAlign w:val="bottom"/>
          </w:tcPr>
          <w:p w14:paraId="4D7D11BC"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330</w:t>
            </w:r>
          </w:p>
        </w:tc>
        <w:tc>
          <w:tcPr>
            <w:tcW w:w="715" w:type="pct"/>
            <w:vAlign w:val="bottom"/>
          </w:tcPr>
          <w:p w14:paraId="521E2AD1"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396</w:t>
            </w:r>
          </w:p>
        </w:tc>
      </w:tr>
      <w:tr w:rsidR="000734A2" w:rsidRPr="0091069C" w14:paraId="1814E584" w14:textId="77777777" w:rsidTr="000734A2">
        <w:tc>
          <w:tcPr>
            <w:tcW w:w="196" w:type="pct"/>
            <w:vAlign w:val="center"/>
          </w:tcPr>
          <w:p w14:paraId="20E0A07E" w14:textId="77777777" w:rsidR="000734A2" w:rsidRPr="0091069C" w:rsidRDefault="000734A2" w:rsidP="0091069C">
            <w:pPr>
              <w:spacing w:after="0" w:line="240" w:lineRule="auto"/>
              <w:ind w:left="-57" w:right="-57"/>
              <w:jc w:val="center"/>
              <w:rPr>
                <w:rFonts w:ascii="Times New Roman" w:hAnsi="Times New Roman" w:cs="Times New Roman"/>
                <w:sz w:val="20"/>
                <w:szCs w:val="20"/>
                <w:lang w:val="en-US"/>
              </w:rPr>
            </w:pPr>
          </w:p>
        </w:tc>
        <w:tc>
          <w:tcPr>
            <w:tcW w:w="964" w:type="pct"/>
            <w:vAlign w:val="center"/>
          </w:tcPr>
          <w:p w14:paraId="6479CCC6"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Прочие расходы</w:t>
            </w:r>
          </w:p>
        </w:tc>
        <w:tc>
          <w:tcPr>
            <w:tcW w:w="665" w:type="pct"/>
            <w:vAlign w:val="bottom"/>
          </w:tcPr>
          <w:p w14:paraId="2FB1C151"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32" w:type="pct"/>
            <w:vAlign w:val="bottom"/>
          </w:tcPr>
          <w:p w14:paraId="5151FDCB"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51822585"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5" w:type="pct"/>
            <w:vAlign w:val="bottom"/>
          </w:tcPr>
          <w:p w14:paraId="08E631D1"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98" w:type="pct"/>
            <w:vAlign w:val="bottom"/>
          </w:tcPr>
          <w:p w14:paraId="0211D1E2"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20,4</w:t>
            </w:r>
          </w:p>
        </w:tc>
        <w:tc>
          <w:tcPr>
            <w:tcW w:w="715" w:type="pct"/>
            <w:vAlign w:val="bottom"/>
          </w:tcPr>
          <w:p w14:paraId="00AD6C00"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24,5</w:t>
            </w:r>
          </w:p>
        </w:tc>
      </w:tr>
      <w:tr w:rsidR="000734A2" w:rsidRPr="0091069C" w14:paraId="10014744" w14:textId="77777777" w:rsidTr="000734A2">
        <w:tc>
          <w:tcPr>
            <w:tcW w:w="196" w:type="pct"/>
            <w:vAlign w:val="center"/>
          </w:tcPr>
          <w:p w14:paraId="74B5B530" w14:textId="77777777" w:rsidR="000734A2" w:rsidRPr="0091069C" w:rsidRDefault="000734A2" w:rsidP="0091069C">
            <w:pPr>
              <w:spacing w:after="0" w:line="240" w:lineRule="auto"/>
              <w:ind w:left="-57" w:right="-57"/>
              <w:jc w:val="center"/>
              <w:rPr>
                <w:rFonts w:ascii="Times New Roman" w:hAnsi="Times New Roman" w:cs="Times New Roman"/>
                <w:sz w:val="20"/>
                <w:szCs w:val="20"/>
                <w:lang w:val="en-US"/>
              </w:rPr>
            </w:pPr>
          </w:p>
        </w:tc>
        <w:tc>
          <w:tcPr>
            <w:tcW w:w="964" w:type="pct"/>
            <w:vAlign w:val="center"/>
          </w:tcPr>
          <w:p w14:paraId="79F4E102"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Промышленность</w:t>
            </w:r>
          </w:p>
        </w:tc>
        <w:tc>
          <w:tcPr>
            <w:tcW w:w="665" w:type="pct"/>
            <w:vAlign w:val="bottom"/>
          </w:tcPr>
          <w:p w14:paraId="426915C5"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32" w:type="pct"/>
            <w:vAlign w:val="bottom"/>
          </w:tcPr>
          <w:p w14:paraId="5474ECC6"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24AC4957"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5" w:type="pct"/>
            <w:vAlign w:val="bottom"/>
          </w:tcPr>
          <w:p w14:paraId="0086472E"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98" w:type="pct"/>
            <w:vAlign w:val="bottom"/>
          </w:tcPr>
          <w:p w14:paraId="3A656882"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16,5</w:t>
            </w:r>
          </w:p>
        </w:tc>
        <w:tc>
          <w:tcPr>
            <w:tcW w:w="715" w:type="pct"/>
            <w:vAlign w:val="bottom"/>
          </w:tcPr>
          <w:p w14:paraId="5F6710ED"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16,5</w:t>
            </w:r>
          </w:p>
        </w:tc>
      </w:tr>
      <w:tr w:rsidR="000734A2" w:rsidRPr="0091069C" w14:paraId="677C3B8D" w14:textId="77777777" w:rsidTr="000734A2">
        <w:tc>
          <w:tcPr>
            <w:tcW w:w="196" w:type="pct"/>
            <w:vAlign w:val="center"/>
          </w:tcPr>
          <w:p w14:paraId="1C17B626" w14:textId="77777777" w:rsidR="000734A2" w:rsidRPr="0091069C" w:rsidRDefault="000734A2" w:rsidP="0091069C">
            <w:pPr>
              <w:spacing w:after="0" w:line="240" w:lineRule="auto"/>
              <w:ind w:left="-57" w:right="-57"/>
              <w:jc w:val="center"/>
              <w:rPr>
                <w:rFonts w:ascii="Times New Roman" w:hAnsi="Times New Roman" w:cs="Times New Roman"/>
                <w:sz w:val="20"/>
                <w:szCs w:val="20"/>
                <w:lang w:val="en-US"/>
              </w:rPr>
            </w:pPr>
          </w:p>
        </w:tc>
        <w:tc>
          <w:tcPr>
            <w:tcW w:w="964" w:type="pct"/>
            <w:vAlign w:val="center"/>
          </w:tcPr>
          <w:p w14:paraId="54B39D5B"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Итого</w:t>
            </w:r>
          </w:p>
        </w:tc>
        <w:tc>
          <w:tcPr>
            <w:tcW w:w="665" w:type="pct"/>
            <w:vAlign w:val="bottom"/>
          </w:tcPr>
          <w:p w14:paraId="09A885D4"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32" w:type="pct"/>
            <w:vAlign w:val="bottom"/>
          </w:tcPr>
          <w:p w14:paraId="2122BA5C"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4C541292"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5" w:type="pct"/>
            <w:vAlign w:val="bottom"/>
          </w:tcPr>
          <w:p w14:paraId="505938E4"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98" w:type="pct"/>
            <w:vAlign w:val="bottom"/>
          </w:tcPr>
          <w:p w14:paraId="09E8521B" w14:textId="77777777" w:rsidR="000734A2" w:rsidRPr="0091069C" w:rsidRDefault="000734A2" w:rsidP="0091069C">
            <w:pPr>
              <w:spacing w:after="0" w:line="240" w:lineRule="auto"/>
              <w:jc w:val="center"/>
              <w:rPr>
                <w:rFonts w:ascii="Times New Roman" w:hAnsi="Times New Roman" w:cs="Times New Roman"/>
                <w:iCs/>
                <w:sz w:val="20"/>
                <w:szCs w:val="20"/>
              </w:rPr>
            </w:pPr>
            <w:r w:rsidRPr="0091069C">
              <w:rPr>
                <w:rFonts w:ascii="Times New Roman" w:hAnsi="Times New Roman" w:cs="Times New Roman"/>
                <w:iCs/>
                <w:sz w:val="20"/>
                <w:szCs w:val="20"/>
              </w:rPr>
              <w:t>367</w:t>
            </w:r>
          </w:p>
        </w:tc>
        <w:tc>
          <w:tcPr>
            <w:tcW w:w="715" w:type="pct"/>
            <w:vAlign w:val="bottom"/>
          </w:tcPr>
          <w:p w14:paraId="30A29007" w14:textId="77777777" w:rsidR="000734A2" w:rsidRPr="0091069C" w:rsidRDefault="000734A2" w:rsidP="0091069C">
            <w:pPr>
              <w:spacing w:after="0" w:line="240" w:lineRule="auto"/>
              <w:jc w:val="center"/>
              <w:rPr>
                <w:rFonts w:ascii="Times New Roman" w:hAnsi="Times New Roman" w:cs="Times New Roman"/>
                <w:iCs/>
                <w:sz w:val="20"/>
                <w:szCs w:val="20"/>
              </w:rPr>
            </w:pPr>
            <w:r w:rsidRPr="0091069C">
              <w:rPr>
                <w:rFonts w:ascii="Times New Roman" w:hAnsi="Times New Roman" w:cs="Times New Roman"/>
                <w:iCs/>
                <w:sz w:val="20"/>
                <w:szCs w:val="20"/>
              </w:rPr>
              <w:t>437</w:t>
            </w:r>
          </w:p>
        </w:tc>
      </w:tr>
      <w:tr w:rsidR="000734A2" w:rsidRPr="0091069C" w14:paraId="54511D86" w14:textId="77777777" w:rsidTr="000734A2">
        <w:tc>
          <w:tcPr>
            <w:tcW w:w="196" w:type="pct"/>
            <w:vAlign w:val="center"/>
          </w:tcPr>
          <w:p w14:paraId="2405765A" w14:textId="77777777" w:rsidR="000734A2" w:rsidRPr="0091069C" w:rsidRDefault="000734A2" w:rsidP="0091069C">
            <w:pPr>
              <w:spacing w:after="0" w:line="240" w:lineRule="auto"/>
              <w:ind w:left="-57" w:right="-57"/>
              <w:jc w:val="center"/>
              <w:rPr>
                <w:rFonts w:ascii="Times New Roman" w:hAnsi="Times New Roman" w:cs="Times New Roman"/>
                <w:sz w:val="20"/>
                <w:szCs w:val="20"/>
                <w:lang w:val="en-US"/>
              </w:rPr>
            </w:pPr>
            <w:r w:rsidRPr="0091069C">
              <w:rPr>
                <w:rFonts w:ascii="Times New Roman" w:hAnsi="Times New Roman" w:cs="Times New Roman"/>
                <w:sz w:val="20"/>
                <w:szCs w:val="20"/>
                <w:lang w:val="en-US"/>
              </w:rPr>
              <w:t>V</w:t>
            </w:r>
          </w:p>
        </w:tc>
        <w:tc>
          <w:tcPr>
            <w:tcW w:w="964" w:type="pct"/>
            <w:vAlign w:val="center"/>
          </w:tcPr>
          <w:p w14:paraId="009A2447"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Население</w:t>
            </w:r>
          </w:p>
        </w:tc>
        <w:tc>
          <w:tcPr>
            <w:tcW w:w="665" w:type="pct"/>
            <w:vAlign w:val="bottom"/>
          </w:tcPr>
          <w:p w14:paraId="346E7982"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304</w:t>
            </w:r>
          </w:p>
        </w:tc>
        <w:tc>
          <w:tcPr>
            <w:tcW w:w="532" w:type="pct"/>
            <w:vAlign w:val="bottom"/>
          </w:tcPr>
          <w:p w14:paraId="0D382F2C"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2717</w:t>
            </w:r>
          </w:p>
        </w:tc>
        <w:tc>
          <w:tcPr>
            <w:tcW w:w="664" w:type="pct"/>
            <w:vAlign w:val="bottom"/>
          </w:tcPr>
          <w:p w14:paraId="3F7659C7"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300</w:t>
            </w:r>
          </w:p>
        </w:tc>
        <w:tc>
          <w:tcPr>
            <w:tcW w:w="665" w:type="pct"/>
            <w:vAlign w:val="bottom"/>
          </w:tcPr>
          <w:p w14:paraId="3A5EFE9F"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200</w:t>
            </w:r>
          </w:p>
        </w:tc>
        <w:tc>
          <w:tcPr>
            <w:tcW w:w="598" w:type="pct"/>
            <w:vAlign w:val="bottom"/>
          </w:tcPr>
          <w:p w14:paraId="695AFB51"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634</w:t>
            </w:r>
          </w:p>
        </w:tc>
        <w:tc>
          <w:tcPr>
            <w:tcW w:w="715" w:type="pct"/>
            <w:vAlign w:val="bottom"/>
          </w:tcPr>
          <w:p w14:paraId="62683F4B"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940,2</w:t>
            </w:r>
          </w:p>
        </w:tc>
      </w:tr>
      <w:tr w:rsidR="000734A2" w:rsidRPr="0091069C" w14:paraId="64B44E4A" w14:textId="77777777" w:rsidTr="000734A2">
        <w:tc>
          <w:tcPr>
            <w:tcW w:w="196" w:type="pct"/>
            <w:vAlign w:val="center"/>
          </w:tcPr>
          <w:p w14:paraId="46E6927E" w14:textId="77777777" w:rsidR="000734A2" w:rsidRPr="0091069C" w:rsidRDefault="000734A2" w:rsidP="0091069C">
            <w:pPr>
              <w:spacing w:after="0" w:line="240" w:lineRule="auto"/>
              <w:ind w:left="-57" w:right="-57"/>
              <w:jc w:val="center"/>
              <w:rPr>
                <w:rFonts w:ascii="Times New Roman" w:hAnsi="Times New Roman" w:cs="Times New Roman"/>
                <w:sz w:val="20"/>
                <w:szCs w:val="20"/>
                <w:lang w:val="en-US"/>
              </w:rPr>
            </w:pPr>
          </w:p>
        </w:tc>
        <w:tc>
          <w:tcPr>
            <w:tcW w:w="964" w:type="pct"/>
            <w:vAlign w:val="center"/>
          </w:tcPr>
          <w:p w14:paraId="168ECC6F"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Прочие расходы</w:t>
            </w:r>
          </w:p>
        </w:tc>
        <w:tc>
          <w:tcPr>
            <w:tcW w:w="665" w:type="pct"/>
            <w:vAlign w:val="bottom"/>
          </w:tcPr>
          <w:p w14:paraId="7F457DEF"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32" w:type="pct"/>
            <w:vAlign w:val="bottom"/>
          </w:tcPr>
          <w:p w14:paraId="27FD4232"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39E1421E"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5" w:type="pct"/>
            <w:vAlign w:val="bottom"/>
          </w:tcPr>
          <w:p w14:paraId="11B25D75"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98" w:type="pct"/>
            <w:vAlign w:val="bottom"/>
          </w:tcPr>
          <w:p w14:paraId="02B7FBD8"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39,2</w:t>
            </w:r>
          </w:p>
        </w:tc>
        <w:tc>
          <w:tcPr>
            <w:tcW w:w="715" w:type="pct"/>
            <w:vAlign w:val="bottom"/>
          </w:tcPr>
          <w:p w14:paraId="674532A2"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47</w:t>
            </w:r>
          </w:p>
        </w:tc>
      </w:tr>
      <w:tr w:rsidR="000734A2" w:rsidRPr="0091069C" w14:paraId="7A78CFDA" w14:textId="77777777" w:rsidTr="000734A2">
        <w:tc>
          <w:tcPr>
            <w:tcW w:w="196" w:type="pct"/>
            <w:vAlign w:val="center"/>
          </w:tcPr>
          <w:p w14:paraId="742C4AC4" w14:textId="77777777" w:rsidR="000734A2" w:rsidRPr="0091069C" w:rsidRDefault="000734A2" w:rsidP="0091069C">
            <w:pPr>
              <w:spacing w:after="0" w:line="240" w:lineRule="auto"/>
              <w:ind w:left="-57" w:right="-57"/>
              <w:jc w:val="center"/>
              <w:rPr>
                <w:rFonts w:ascii="Times New Roman" w:hAnsi="Times New Roman" w:cs="Times New Roman"/>
                <w:sz w:val="20"/>
                <w:szCs w:val="20"/>
                <w:lang w:val="en-US"/>
              </w:rPr>
            </w:pPr>
          </w:p>
        </w:tc>
        <w:tc>
          <w:tcPr>
            <w:tcW w:w="964" w:type="pct"/>
            <w:vAlign w:val="center"/>
          </w:tcPr>
          <w:p w14:paraId="623D31E5"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Промышленность</w:t>
            </w:r>
          </w:p>
        </w:tc>
        <w:tc>
          <w:tcPr>
            <w:tcW w:w="665" w:type="pct"/>
            <w:vAlign w:val="bottom"/>
          </w:tcPr>
          <w:p w14:paraId="60AFFF39"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32" w:type="pct"/>
            <w:vAlign w:val="bottom"/>
          </w:tcPr>
          <w:p w14:paraId="5ADF1029"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3A7BE8A9"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5" w:type="pct"/>
            <w:vAlign w:val="bottom"/>
          </w:tcPr>
          <w:p w14:paraId="3E996739"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98" w:type="pct"/>
            <w:vAlign w:val="bottom"/>
          </w:tcPr>
          <w:p w14:paraId="1E19C8A8"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310</w:t>
            </w:r>
          </w:p>
        </w:tc>
        <w:tc>
          <w:tcPr>
            <w:tcW w:w="715" w:type="pct"/>
            <w:vAlign w:val="bottom"/>
          </w:tcPr>
          <w:p w14:paraId="5E338B6D"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310</w:t>
            </w:r>
          </w:p>
        </w:tc>
      </w:tr>
      <w:tr w:rsidR="000734A2" w:rsidRPr="0091069C" w14:paraId="6016E97B" w14:textId="77777777" w:rsidTr="000734A2">
        <w:tc>
          <w:tcPr>
            <w:tcW w:w="196" w:type="pct"/>
            <w:vAlign w:val="center"/>
          </w:tcPr>
          <w:p w14:paraId="07CAD6AF" w14:textId="77777777" w:rsidR="000734A2" w:rsidRPr="0091069C" w:rsidRDefault="000734A2" w:rsidP="0091069C">
            <w:pPr>
              <w:spacing w:after="0" w:line="240" w:lineRule="auto"/>
              <w:ind w:left="-57" w:right="-57"/>
              <w:rPr>
                <w:rFonts w:ascii="Times New Roman" w:hAnsi="Times New Roman" w:cs="Times New Roman"/>
                <w:sz w:val="20"/>
                <w:szCs w:val="20"/>
                <w:lang w:val="en-US"/>
              </w:rPr>
            </w:pPr>
          </w:p>
        </w:tc>
        <w:tc>
          <w:tcPr>
            <w:tcW w:w="964" w:type="pct"/>
            <w:vAlign w:val="center"/>
          </w:tcPr>
          <w:p w14:paraId="0B9AAE0D"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Итого</w:t>
            </w:r>
          </w:p>
        </w:tc>
        <w:tc>
          <w:tcPr>
            <w:tcW w:w="665" w:type="pct"/>
            <w:vAlign w:val="bottom"/>
          </w:tcPr>
          <w:p w14:paraId="4813DE39"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32" w:type="pct"/>
            <w:vAlign w:val="bottom"/>
          </w:tcPr>
          <w:p w14:paraId="3D40FEB5"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017842F8"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5" w:type="pct"/>
            <w:vAlign w:val="bottom"/>
          </w:tcPr>
          <w:p w14:paraId="7DADD611"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98" w:type="pct"/>
            <w:vAlign w:val="bottom"/>
          </w:tcPr>
          <w:p w14:paraId="10FA504D" w14:textId="77777777" w:rsidR="000734A2" w:rsidRPr="0091069C" w:rsidRDefault="000734A2" w:rsidP="0091069C">
            <w:pPr>
              <w:spacing w:after="0" w:line="240" w:lineRule="auto"/>
              <w:jc w:val="center"/>
              <w:rPr>
                <w:rFonts w:ascii="Times New Roman" w:hAnsi="Times New Roman" w:cs="Times New Roman"/>
                <w:iCs/>
                <w:sz w:val="20"/>
                <w:szCs w:val="20"/>
              </w:rPr>
            </w:pPr>
            <w:r w:rsidRPr="0091069C">
              <w:rPr>
                <w:rFonts w:ascii="Times New Roman" w:hAnsi="Times New Roman" w:cs="Times New Roman"/>
                <w:iCs/>
                <w:sz w:val="20"/>
                <w:szCs w:val="20"/>
              </w:rPr>
              <w:t>1132,7</w:t>
            </w:r>
          </w:p>
        </w:tc>
        <w:tc>
          <w:tcPr>
            <w:tcW w:w="715" w:type="pct"/>
            <w:vAlign w:val="bottom"/>
          </w:tcPr>
          <w:p w14:paraId="6DE75E3B" w14:textId="77777777" w:rsidR="000734A2" w:rsidRPr="0091069C" w:rsidRDefault="000734A2" w:rsidP="0091069C">
            <w:pPr>
              <w:spacing w:after="0" w:line="240" w:lineRule="auto"/>
              <w:jc w:val="center"/>
              <w:rPr>
                <w:rFonts w:ascii="Times New Roman" w:hAnsi="Times New Roman" w:cs="Times New Roman"/>
                <w:iCs/>
                <w:sz w:val="20"/>
                <w:szCs w:val="20"/>
              </w:rPr>
            </w:pPr>
            <w:r w:rsidRPr="0091069C">
              <w:rPr>
                <w:rFonts w:ascii="Times New Roman" w:hAnsi="Times New Roman" w:cs="Times New Roman"/>
                <w:iCs/>
                <w:sz w:val="20"/>
                <w:szCs w:val="20"/>
              </w:rPr>
              <w:t>1297,2</w:t>
            </w:r>
          </w:p>
        </w:tc>
      </w:tr>
      <w:tr w:rsidR="000734A2" w:rsidRPr="0091069C" w14:paraId="0A82B8C3" w14:textId="77777777" w:rsidTr="000734A2">
        <w:tc>
          <w:tcPr>
            <w:tcW w:w="196" w:type="pct"/>
            <w:vAlign w:val="center"/>
          </w:tcPr>
          <w:p w14:paraId="6A07EAD3" w14:textId="77777777" w:rsidR="000734A2" w:rsidRPr="0091069C" w:rsidRDefault="000734A2" w:rsidP="0091069C">
            <w:pPr>
              <w:spacing w:after="0" w:line="240" w:lineRule="auto"/>
              <w:ind w:left="-57" w:right="-57"/>
              <w:rPr>
                <w:rFonts w:ascii="Times New Roman" w:hAnsi="Times New Roman" w:cs="Times New Roman"/>
                <w:sz w:val="20"/>
                <w:szCs w:val="20"/>
                <w:lang w:val="en-US"/>
              </w:rPr>
            </w:pPr>
            <w:r w:rsidRPr="0091069C">
              <w:rPr>
                <w:rFonts w:ascii="Times New Roman" w:hAnsi="Times New Roman" w:cs="Times New Roman"/>
                <w:sz w:val="20"/>
                <w:szCs w:val="20"/>
                <w:lang w:val="en-US"/>
              </w:rPr>
              <w:t>VI</w:t>
            </w:r>
          </w:p>
        </w:tc>
        <w:tc>
          <w:tcPr>
            <w:tcW w:w="964" w:type="pct"/>
            <w:vAlign w:val="center"/>
          </w:tcPr>
          <w:p w14:paraId="4CC88402"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Население</w:t>
            </w:r>
          </w:p>
        </w:tc>
        <w:tc>
          <w:tcPr>
            <w:tcW w:w="665" w:type="pct"/>
            <w:vAlign w:val="bottom"/>
          </w:tcPr>
          <w:p w14:paraId="437D1505"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202</w:t>
            </w:r>
          </w:p>
        </w:tc>
        <w:tc>
          <w:tcPr>
            <w:tcW w:w="532" w:type="pct"/>
            <w:vAlign w:val="bottom"/>
          </w:tcPr>
          <w:p w14:paraId="309C47EB"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1173</w:t>
            </w:r>
          </w:p>
        </w:tc>
        <w:tc>
          <w:tcPr>
            <w:tcW w:w="664" w:type="pct"/>
            <w:vAlign w:val="bottom"/>
          </w:tcPr>
          <w:p w14:paraId="767FD9CF"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300</w:t>
            </w:r>
          </w:p>
        </w:tc>
        <w:tc>
          <w:tcPr>
            <w:tcW w:w="665" w:type="pct"/>
            <w:vAlign w:val="bottom"/>
          </w:tcPr>
          <w:p w14:paraId="21D3D96E"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200</w:t>
            </w:r>
          </w:p>
        </w:tc>
        <w:tc>
          <w:tcPr>
            <w:tcW w:w="598" w:type="pct"/>
            <w:vAlign w:val="bottom"/>
          </w:tcPr>
          <w:p w14:paraId="574914EB"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295</w:t>
            </w:r>
          </w:p>
        </w:tc>
        <w:tc>
          <w:tcPr>
            <w:tcW w:w="715" w:type="pct"/>
            <w:vAlign w:val="bottom"/>
          </w:tcPr>
          <w:p w14:paraId="29B471E9"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354</w:t>
            </w:r>
          </w:p>
        </w:tc>
      </w:tr>
      <w:tr w:rsidR="000734A2" w:rsidRPr="0091069C" w14:paraId="03026095" w14:textId="77777777" w:rsidTr="000734A2">
        <w:tc>
          <w:tcPr>
            <w:tcW w:w="196" w:type="pct"/>
            <w:vAlign w:val="center"/>
          </w:tcPr>
          <w:p w14:paraId="53F6BE65" w14:textId="77777777" w:rsidR="000734A2" w:rsidRPr="0091069C" w:rsidRDefault="000734A2" w:rsidP="0091069C">
            <w:pPr>
              <w:spacing w:after="0" w:line="240" w:lineRule="auto"/>
              <w:ind w:left="-57" w:right="-57"/>
              <w:rPr>
                <w:rFonts w:ascii="Times New Roman" w:hAnsi="Times New Roman" w:cs="Times New Roman"/>
                <w:sz w:val="20"/>
                <w:szCs w:val="20"/>
                <w:lang w:val="en-US"/>
              </w:rPr>
            </w:pPr>
          </w:p>
        </w:tc>
        <w:tc>
          <w:tcPr>
            <w:tcW w:w="964" w:type="pct"/>
            <w:vAlign w:val="center"/>
          </w:tcPr>
          <w:p w14:paraId="3BF31351"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Прочие расходы</w:t>
            </w:r>
          </w:p>
        </w:tc>
        <w:tc>
          <w:tcPr>
            <w:tcW w:w="665" w:type="pct"/>
            <w:vAlign w:val="bottom"/>
          </w:tcPr>
          <w:p w14:paraId="7738D01B"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32" w:type="pct"/>
            <w:vAlign w:val="bottom"/>
          </w:tcPr>
          <w:p w14:paraId="5994992A"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34C4B5C1"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5" w:type="pct"/>
            <w:vAlign w:val="bottom"/>
          </w:tcPr>
          <w:p w14:paraId="797D6A40"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98" w:type="pct"/>
            <w:vAlign w:val="bottom"/>
          </w:tcPr>
          <w:p w14:paraId="5B6221D8"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18,3</w:t>
            </w:r>
          </w:p>
        </w:tc>
        <w:tc>
          <w:tcPr>
            <w:tcW w:w="715" w:type="pct"/>
            <w:vAlign w:val="bottom"/>
          </w:tcPr>
          <w:p w14:paraId="5EB93A67"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21,9</w:t>
            </w:r>
          </w:p>
        </w:tc>
      </w:tr>
      <w:tr w:rsidR="000734A2" w:rsidRPr="0091069C" w14:paraId="63BA2D32" w14:textId="77777777" w:rsidTr="000734A2">
        <w:tc>
          <w:tcPr>
            <w:tcW w:w="196" w:type="pct"/>
            <w:vAlign w:val="center"/>
          </w:tcPr>
          <w:p w14:paraId="0D3FDB78" w14:textId="77777777" w:rsidR="000734A2" w:rsidRPr="0091069C" w:rsidRDefault="000734A2" w:rsidP="0091069C">
            <w:pPr>
              <w:spacing w:after="0" w:line="240" w:lineRule="auto"/>
              <w:ind w:left="-57" w:right="-57"/>
              <w:rPr>
                <w:rFonts w:ascii="Times New Roman" w:hAnsi="Times New Roman" w:cs="Times New Roman"/>
                <w:sz w:val="20"/>
                <w:szCs w:val="20"/>
                <w:lang w:val="en-US"/>
              </w:rPr>
            </w:pPr>
          </w:p>
        </w:tc>
        <w:tc>
          <w:tcPr>
            <w:tcW w:w="964" w:type="pct"/>
            <w:vAlign w:val="center"/>
          </w:tcPr>
          <w:p w14:paraId="65D34BEE"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Промышленность</w:t>
            </w:r>
          </w:p>
        </w:tc>
        <w:tc>
          <w:tcPr>
            <w:tcW w:w="665" w:type="pct"/>
            <w:vAlign w:val="bottom"/>
          </w:tcPr>
          <w:p w14:paraId="7614E947"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32" w:type="pct"/>
            <w:vAlign w:val="bottom"/>
          </w:tcPr>
          <w:p w14:paraId="1B463511"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6F6E92C8"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5" w:type="pct"/>
            <w:vAlign w:val="bottom"/>
          </w:tcPr>
          <w:p w14:paraId="0001F90C"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98" w:type="pct"/>
            <w:vAlign w:val="bottom"/>
          </w:tcPr>
          <w:p w14:paraId="66BBF489"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16,5</w:t>
            </w:r>
          </w:p>
        </w:tc>
        <w:tc>
          <w:tcPr>
            <w:tcW w:w="715" w:type="pct"/>
            <w:vAlign w:val="bottom"/>
          </w:tcPr>
          <w:p w14:paraId="53A107EF"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16,5</w:t>
            </w:r>
          </w:p>
        </w:tc>
      </w:tr>
      <w:tr w:rsidR="000734A2" w:rsidRPr="0091069C" w14:paraId="4111C54E" w14:textId="77777777" w:rsidTr="000734A2">
        <w:tc>
          <w:tcPr>
            <w:tcW w:w="196" w:type="pct"/>
            <w:vAlign w:val="center"/>
          </w:tcPr>
          <w:p w14:paraId="7864BB0A" w14:textId="77777777" w:rsidR="000734A2" w:rsidRPr="0091069C" w:rsidRDefault="000734A2" w:rsidP="0091069C">
            <w:pPr>
              <w:spacing w:after="0" w:line="240" w:lineRule="auto"/>
              <w:ind w:left="-57" w:right="-57"/>
              <w:rPr>
                <w:rFonts w:ascii="Times New Roman" w:hAnsi="Times New Roman" w:cs="Times New Roman"/>
                <w:sz w:val="20"/>
                <w:szCs w:val="20"/>
                <w:lang w:val="en-US"/>
              </w:rPr>
            </w:pPr>
          </w:p>
        </w:tc>
        <w:tc>
          <w:tcPr>
            <w:tcW w:w="964" w:type="pct"/>
            <w:vAlign w:val="center"/>
          </w:tcPr>
          <w:p w14:paraId="4B6873B5"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Итого</w:t>
            </w:r>
          </w:p>
        </w:tc>
        <w:tc>
          <w:tcPr>
            <w:tcW w:w="665" w:type="pct"/>
            <w:vAlign w:val="bottom"/>
          </w:tcPr>
          <w:p w14:paraId="012BB103"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32" w:type="pct"/>
            <w:vAlign w:val="bottom"/>
          </w:tcPr>
          <w:p w14:paraId="043273CB"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1E90F2F7"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5" w:type="pct"/>
            <w:vAlign w:val="bottom"/>
          </w:tcPr>
          <w:p w14:paraId="39C59FE4"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98" w:type="pct"/>
            <w:vAlign w:val="bottom"/>
          </w:tcPr>
          <w:p w14:paraId="6D93C42E" w14:textId="77777777" w:rsidR="000734A2" w:rsidRPr="0091069C" w:rsidRDefault="000734A2" w:rsidP="0091069C">
            <w:pPr>
              <w:spacing w:after="0" w:line="240" w:lineRule="auto"/>
              <w:jc w:val="center"/>
              <w:rPr>
                <w:rFonts w:ascii="Times New Roman" w:hAnsi="Times New Roman" w:cs="Times New Roman"/>
                <w:iCs/>
                <w:sz w:val="20"/>
                <w:szCs w:val="20"/>
              </w:rPr>
            </w:pPr>
            <w:r w:rsidRPr="0091069C">
              <w:rPr>
                <w:rFonts w:ascii="Times New Roman" w:hAnsi="Times New Roman" w:cs="Times New Roman"/>
                <w:iCs/>
                <w:sz w:val="20"/>
                <w:szCs w:val="20"/>
              </w:rPr>
              <w:t>330</w:t>
            </w:r>
          </w:p>
        </w:tc>
        <w:tc>
          <w:tcPr>
            <w:tcW w:w="715" w:type="pct"/>
            <w:vAlign w:val="bottom"/>
          </w:tcPr>
          <w:p w14:paraId="58DA12D8" w14:textId="77777777" w:rsidR="000734A2" w:rsidRPr="0091069C" w:rsidRDefault="000734A2" w:rsidP="0091069C">
            <w:pPr>
              <w:spacing w:after="0" w:line="240" w:lineRule="auto"/>
              <w:jc w:val="center"/>
              <w:rPr>
                <w:rFonts w:ascii="Times New Roman" w:hAnsi="Times New Roman" w:cs="Times New Roman"/>
                <w:iCs/>
                <w:sz w:val="20"/>
                <w:szCs w:val="20"/>
              </w:rPr>
            </w:pPr>
            <w:r w:rsidRPr="0091069C">
              <w:rPr>
                <w:rFonts w:ascii="Times New Roman" w:hAnsi="Times New Roman" w:cs="Times New Roman"/>
                <w:iCs/>
                <w:sz w:val="20"/>
                <w:szCs w:val="20"/>
              </w:rPr>
              <w:t>393</w:t>
            </w:r>
          </w:p>
        </w:tc>
      </w:tr>
      <w:tr w:rsidR="000734A2" w:rsidRPr="0091069C" w14:paraId="45261044" w14:textId="77777777" w:rsidTr="000734A2">
        <w:tc>
          <w:tcPr>
            <w:tcW w:w="196" w:type="pct"/>
            <w:vAlign w:val="center"/>
          </w:tcPr>
          <w:p w14:paraId="61CB1D32" w14:textId="77777777" w:rsidR="000734A2" w:rsidRPr="0091069C" w:rsidRDefault="000734A2" w:rsidP="0091069C">
            <w:pPr>
              <w:spacing w:after="0" w:line="240" w:lineRule="auto"/>
              <w:ind w:left="-57" w:right="-57"/>
              <w:rPr>
                <w:rFonts w:ascii="Times New Roman" w:hAnsi="Times New Roman" w:cs="Times New Roman"/>
                <w:sz w:val="20"/>
                <w:szCs w:val="20"/>
                <w:lang w:val="en-US"/>
              </w:rPr>
            </w:pPr>
          </w:p>
        </w:tc>
        <w:tc>
          <w:tcPr>
            <w:tcW w:w="964" w:type="pct"/>
            <w:vAlign w:val="center"/>
          </w:tcPr>
          <w:p w14:paraId="482BFB87"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Итого по городу</w:t>
            </w:r>
          </w:p>
        </w:tc>
        <w:tc>
          <w:tcPr>
            <w:tcW w:w="665" w:type="pct"/>
            <w:vAlign w:val="bottom"/>
          </w:tcPr>
          <w:p w14:paraId="5A5D4741"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32" w:type="pct"/>
            <w:vAlign w:val="bottom"/>
          </w:tcPr>
          <w:p w14:paraId="478360F4"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162B5067"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5" w:type="pct"/>
            <w:vAlign w:val="bottom"/>
          </w:tcPr>
          <w:p w14:paraId="16B83824"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98" w:type="pct"/>
            <w:vAlign w:val="bottom"/>
          </w:tcPr>
          <w:p w14:paraId="344E83D0" w14:textId="77777777" w:rsidR="000734A2" w:rsidRPr="0091069C" w:rsidRDefault="000734A2" w:rsidP="0091069C">
            <w:pPr>
              <w:spacing w:after="0" w:line="240" w:lineRule="auto"/>
              <w:jc w:val="center"/>
              <w:rPr>
                <w:rFonts w:ascii="Times New Roman" w:hAnsi="Times New Roman" w:cs="Times New Roman"/>
                <w:bCs/>
                <w:iCs/>
                <w:sz w:val="20"/>
                <w:szCs w:val="20"/>
              </w:rPr>
            </w:pPr>
            <w:r w:rsidRPr="0091069C">
              <w:rPr>
                <w:rFonts w:ascii="Times New Roman" w:hAnsi="Times New Roman" w:cs="Times New Roman"/>
                <w:bCs/>
                <w:iCs/>
                <w:sz w:val="20"/>
                <w:szCs w:val="20"/>
              </w:rPr>
              <w:t>4914</w:t>
            </w:r>
          </w:p>
        </w:tc>
        <w:tc>
          <w:tcPr>
            <w:tcW w:w="715" w:type="pct"/>
            <w:vAlign w:val="bottom"/>
          </w:tcPr>
          <w:p w14:paraId="43238805" w14:textId="77777777" w:rsidR="000734A2" w:rsidRPr="0091069C" w:rsidRDefault="000734A2" w:rsidP="0091069C">
            <w:pPr>
              <w:spacing w:after="0" w:line="240" w:lineRule="auto"/>
              <w:jc w:val="center"/>
              <w:rPr>
                <w:rFonts w:ascii="Times New Roman" w:hAnsi="Times New Roman" w:cs="Times New Roman"/>
                <w:bCs/>
                <w:iCs/>
                <w:sz w:val="20"/>
                <w:szCs w:val="20"/>
              </w:rPr>
            </w:pPr>
            <w:r w:rsidRPr="0091069C">
              <w:rPr>
                <w:rFonts w:ascii="Times New Roman" w:hAnsi="Times New Roman" w:cs="Times New Roman"/>
                <w:bCs/>
                <w:iCs/>
                <w:sz w:val="20"/>
                <w:szCs w:val="20"/>
              </w:rPr>
              <w:t>5797</w:t>
            </w:r>
          </w:p>
        </w:tc>
      </w:tr>
    </w:tbl>
    <w:p w14:paraId="604AE27C" w14:textId="77777777" w:rsidR="000734A2" w:rsidRPr="000734A2" w:rsidRDefault="000734A2" w:rsidP="000734A2">
      <w:pPr>
        <w:spacing w:after="0"/>
        <w:ind w:firstLine="709"/>
        <w:jc w:val="both"/>
        <w:rPr>
          <w:rFonts w:ascii="Times New Roman" w:hAnsi="Times New Roman" w:cs="Times New Roman"/>
          <w:sz w:val="28"/>
          <w:szCs w:val="28"/>
        </w:rPr>
      </w:pPr>
    </w:p>
    <w:p w14:paraId="33DF8A76" w14:textId="77777777" w:rsidR="000734A2" w:rsidRPr="000734A2" w:rsidRDefault="000734A2" w:rsidP="000734A2">
      <w:pPr>
        <w:spacing w:after="0" w:line="360" w:lineRule="auto"/>
        <w:ind w:firstLine="709"/>
        <w:jc w:val="both"/>
        <w:rPr>
          <w:rFonts w:ascii="Times New Roman" w:hAnsi="Times New Roman" w:cs="Times New Roman"/>
          <w:sz w:val="28"/>
          <w:szCs w:val="28"/>
        </w:rPr>
      </w:pPr>
      <w:r w:rsidRPr="000734A2">
        <w:rPr>
          <w:rFonts w:ascii="Times New Roman" w:hAnsi="Times New Roman" w:cs="Times New Roman"/>
          <w:sz w:val="28"/>
          <w:szCs w:val="28"/>
        </w:rPr>
        <w:t>Расчетные расходы сточных вод, как и расходы воды, определены исходя из степени благоустройства жилой застройки и сохраняемого жилого фонда. При этом удельные нормы водоотведения принимаются равными нормам водопотребления. Расходы стоков от промышленных предприятий приняты по данным о существующем водоотведении с ростом на 10% на расчетный срок.</w:t>
      </w:r>
    </w:p>
    <w:p w14:paraId="4BF3F958" w14:textId="309E6336" w:rsidR="000734A2" w:rsidRPr="000734A2" w:rsidRDefault="000734A2" w:rsidP="000734A2">
      <w:pPr>
        <w:spacing w:after="0" w:line="360" w:lineRule="auto"/>
        <w:ind w:firstLine="567"/>
        <w:jc w:val="both"/>
        <w:rPr>
          <w:rFonts w:ascii="Times New Roman" w:hAnsi="Times New Roman" w:cs="Times New Roman"/>
          <w:sz w:val="28"/>
          <w:szCs w:val="28"/>
        </w:rPr>
      </w:pPr>
      <w:r w:rsidRPr="000734A2">
        <w:rPr>
          <w:rFonts w:ascii="Times New Roman" w:hAnsi="Times New Roman" w:cs="Times New Roman"/>
          <w:sz w:val="28"/>
          <w:szCs w:val="28"/>
        </w:rPr>
        <w:t>В соответствии с Генеральным планом предусматривается строительство газопроводов высокого, среднего и низкого давления (для обеспечения газом всех населенных пунктов Ельнинского городского поселения</w:t>
      </w:r>
      <w:r w:rsidR="00CA145D">
        <w:rPr>
          <w:rFonts w:ascii="Times New Roman" w:hAnsi="Times New Roman" w:cs="Times New Roman"/>
          <w:sz w:val="28"/>
          <w:szCs w:val="28"/>
        </w:rPr>
        <w:t xml:space="preserve"> Ельнинского </w:t>
      </w:r>
      <w:r w:rsidR="00CA145D">
        <w:rPr>
          <w:rFonts w:ascii="Times New Roman" w:hAnsi="Times New Roman" w:cs="Times New Roman"/>
          <w:sz w:val="28"/>
          <w:szCs w:val="28"/>
        </w:rPr>
        <w:lastRenderedPageBreak/>
        <w:t>района Смоленской области</w:t>
      </w:r>
      <w:r w:rsidRPr="000734A2">
        <w:rPr>
          <w:rFonts w:ascii="Times New Roman" w:hAnsi="Times New Roman" w:cs="Times New Roman"/>
          <w:sz w:val="28"/>
          <w:szCs w:val="28"/>
        </w:rPr>
        <w:t>). Расчет потребления газа к 203</w:t>
      </w:r>
      <w:r w:rsidR="00F5110A">
        <w:rPr>
          <w:rFonts w:ascii="Times New Roman" w:hAnsi="Times New Roman" w:cs="Times New Roman"/>
          <w:sz w:val="28"/>
          <w:szCs w:val="28"/>
        </w:rPr>
        <w:t>2</w:t>
      </w:r>
      <w:r w:rsidRPr="000734A2">
        <w:rPr>
          <w:rFonts w:ascii="Times New Roman" w:hAnsi="Times New Roman" w:cs="Times New Roman"/>
          <w:sz w:val="28"/>
          <w:szCs w:val="28"/>
        </w:rPr>
        <w:t xml:space="preserve"> году представлен </w:t>
      </w:r>
      <w:r w:rsidR="002626D4">
        <w:rPr>
          <w:rFonts w:ascii="Times New Roman" w:hAnsi="Times New Roman" w:cs="Times New Roman"/>
          <w:sz w:val="28"/>
          <w:szCs w:val="28"/>
        </w:rPr>
        <w:t>ниже</w:t>
      </w:r>
      <w:r w:rsidRPr="000734A2">
        <w:rPr>
          <w:rFonts w:ascii="Times New Roman" w:hAnsi="Times New Roman" w:cs="Times New Roman"/>
          <w:sz w:val="28"/>
          <w:szCs w:val="28"/>
        </w:rPr>
        <w:t>.</w:t>
      </w:r>
    </w:p>
    <w:p w14:paraId="69B19476" w14:textId="4F6AB0C6" w:rsidR="000734A2" w:rsidRPr="000734A2" w:rsidRDefault="000734A2" w:rsidP="000734A2">
      <w:pPr>
        <w:pStyle w:val="af7"/>
        <w:keepNext/>
        <w:spacing w:after="0"/>
        <w:jc w:val="right"/>
        <w:rPr>
          <w:rFonts w:ascii="Times New Roman" w:hAnsi="Times New Roman" w:cs="Times New Roman"/>
          <w:color w:val="auto"/>
          <w:sz w:val="24"/>
          <w:szCs w:val="24"/>
        </w:rPr>
      </w:pPr>
      <w:bookmarkStart w:id="84" w:name="_Ref21614882"/>
      <w:bookmarkStart w:id="85" w:name="_Toc24886643"/>
      <w:bookmarkStart w:id="86" w:name="_Toc49859345"/>
      <w:r w:rsidRPr="000734A2">
        <w:rPr>
          <w:rFonts w:ascii="Times New Roman" w:hAnsi="Times New Roman" w:cs="Times New Roman"/>
          <w:color w:val="auto"/>
          <w:sz w:val="24"/>
          <w:szCs w:val="24"/>
        </w:rPr>
        <w:t>Таблица</w:t>
      </w:r>
      <w:bookmarkEnd w:id="84"/>
      <w:r w:rsidR="002626D4">
        <w:rPr>
          <w:rFonts w:ascii="Times New Roman" w:hAnsi="Times New Roman" w:cs="Times New Roman"/>
          <w:color w:val="auto"/>
          <w:sz w:val="24"/>
          <w:szCs w:val="24"/>
        </w:rPr>
        <w:t xml:space="preserve"> 24</w:t>
      </w:r>
      <w:r w:rsidRPr="000734A2">
        <w:rPr>
          <w:rFonts w:ascii="Times New Roman" w:hAnsi="Times New Roman" w:cs="Times New Roman"/>
          <w:color w:val="auto"/>
          <w:sz w:val="24"/>
          <w:szCs w:val="24"/>
        </w:rPr>
        <w:t xml:space="preserve">. Расчет потребления газа </w:t>
      </w:r>
      <w:bookmarkEnd w:id="85"/>
      <w:bookmarkEnd w:id="86"/>
      <w:r w:rsidRPr="000734A2">
        <w:rPr>
          <w:rFonts w:ascii="Times New Roman" w:hAnsi="Times New Roman" w:cs="Times New Roman"/>
          <w:color w:val="auto"/>
          <w:sz w:val="24"/>
          <w:szCs w:val="24"/>
        </w:rPr>
        <w:t>в Ельнинском городском поселении</w:t>
      </w:r>
    </w:p>
    <w:tbl>
      <w:tblPr>
        <w:tblW w:w="500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8"/>
        <w:gridCol w:w="1718"/>
        <w:gridCol w:w="1417"/>
        <w:gridCol w:w="2126"/>
        <w:gridCol w:w="1417"/>
        <w:gridCol w:w="2122"/>
      </w:tblGrid>
      <w:tr w:rsidR="000734A2" w:rsidRPr="0091069C" w14:paraId="6DB96E95" w14:textId="77777777" w:rsidTr="000734A2">
        <w:trPr>
          <w:cantSplit/>
          <w:trHeight w:val="20"/>
          <w:jc w:val="center"/>
        </w:trPr>
        <w:tc>
          <w:tcPr>
            <w:tcW w:w="293" w:type="pct"/>
            <w:vMerge w:val="restart"/>
            <w:vAlign w:val="center"/>
          </w:tcPr>
          <w:p w14:paraId="5C996E7F" w14:textId="77777777" w:rsidR="000734A2" w:rsidRPr="0091069C" w:rsidRDefault="000734A2" w:rsidP="0091069C">
            <w:pPr>
              <w:pStyle w:val="28"/>
              <w:spacing w:line="240" w:lineRule="auto"/>
              <w:ind w:firstLine="0"/>
              <w:rPr>
                <w:b w:val="0"/>
                <w:caps w:val="0"/>
                <w:sz w:val="20"/>
                <w:szCs w:val="20"/>
              </w:rPr>
            </w:pPr>
            <w:r w:rsidRPr="0091069C">
              <w:rPr>
                <w:b w:val="0"/>
                <w:caps w:val="0"/>
                <w:sz w:val="20"/>
                <w:szCs w:val="20"/>
              </w:rPr>
              <w:t>№ п/п</w:t>
            </w:r>
          </w:p>
        </w:tc>
        <w:tc>
          <w:tcPr>
            <w:tcW w:w="919" w:type="pct"/>
            <w:vMerge w:val="restart"/>
            <w:vAlign w:val="center"/>
          </w:tcPr>
          <w:p w14:paraId="0530F31B" w14:textId="77777777" w:rsidR="000734A2" w:rsidRPr="0091069C" w:rsidRDefault="000734A2" w:rsidP="0091069C">
            <w:pPr>
              <w:pStyle w:val="28"/>
              <w:spacing w:line="240" w:lineRule="auto"/>
              <w:ind w:firstLine="0"/>
              <w:rPr>
                <w:b w:val="0"/>
                <w:caps w:val="0"/>
                <w:sz w:val="20"/>
                <w:szCs w:val="20"/>
              </w:rPr>
            </w:pPr>
            <w:r w:rsidRPr="0091069C">
              <w:rPr>
                <w:b w:val="0"/>
                <w:caps w:val="0"/>
                <w:sz w:val="20"/>
                <w:szCs w:val="20"/>
              </w:rPr>
              <w:t>Населенный пункт</w:t>
            </w:r>
          </w:p>
        </w:tc>
        <w:tc>
          <w:tcPr>
            <w:tcW w:w="3788" w:type="pct"/>
            <w:gridSpan w:val="4"/>
            <w:vAlign w:val="center"/>
          </w:tcPr>
          <w:p w14:paraId="41EAF4AD" w14:textId="6A474FAF" w:rsidR="000734A2" w:rsidRPr="0091069C" w:rsidRDefault="000734A2" w:rsidP="00F5110A">
            <w:pPr>
              <w:pStyle w:val="28"/>
              <w:spacing w:line="240" w:lineRule="auto"/>
              <w:ind w:firstLine="0"/>
              <w:rPr>
                <w:b w:val="0"/>
                <w:caps w:val="0"/>
                <w:sz w:val="20"/>
                <w:szCs w:val="20"/>
              </w:rPr>
            </w:pPr>
            <w:r w:rsidRPr="0091069C">
              <w:rPr>
                <w:b w:val="0"/>
                <w:caps w:val="0"/>
                <w:sz w:val="20"/>
                <w:szCs w:val="20"/>
              </w:rPr>
              <w:t>203</w:t>
            </w:r>
            <w:r w:rsidR="00F5110A">
              <w:rPr>
                <w:b w:val="0"/>
                <w:caps w:val="0"/>
                <w:sz w:val="20"/>
                <w:szCs w:val="20"/>
              </w:rPr>
              <w:t>2</w:t>
            </w:r>
            <w:r w:rsidRPr="0091069C">
              <w:rPr>
                <w:b w:val="0"/>
                <w:caps w:val="0"/>
                <w:sz w:val="20"/>
                <w:szCs w:val="20"/>
              </w:rPr>
              <w:t xml:space="preserve"> г.</w:t>
            </w:r>
          </w:p>
        </w:tc>
      </w:tr>
      <w:tr w:rsidR="000734A2" w:rsidRPr="0091069C" w14:paraId="79A19B5F" w14:textId="77777777" w:rsidTr="000734A2">
        <w:trPr>
          <w:cantSplit/>
          <w:trHeight w:val="20"/>
          <w:jc w:val="center"/>
        </w:trPr>
        <w:tc>
          <w:tcPr>
            <w:tcW w:w="293" w:type="pct"/>
            <w:vMerge/>
            <w:vAlign w:val="center"/>
          </w:tcPr>
          <w:p w14:paraId="7DD42CE2" w14:textId="77777777" w:rsidR="000734A2" w:rsidRPr="0091069C" w:rsidRDefault="000734A2" w:rsidP="0091069C">
            <w:pPr>
              <w:pStyle w:val="28"/>
              <w:spacing w:line="240" w:lineRule="auto"/>
              <w:ind w:firstLine="0"/>
              <w:rPr>
                <w:b w:val="0"/>
                <w:caps w:val="0"/>
                <w:sz w:val="20"/>
                <w:szCs w:val="20"/>
              </w:rPr>
            </w:pPr>
          </w:p>
        </w:tc>
        <w:tc>
          <w:tcPr>
            <w:tcW w:w="919" w:type="pct"/>
            <w:vMerge/>
            <w:vAlign w:val="center"/>
          </w:tcPr>
          <w:p w14:paraId="4FCAC386" w14:textId="77777777" w:rsidR="000734A2" w:rsidRPr="0091069C" w:rsidRDefault="000734A2" w:rsidP="0091069C">
            <w:pPr>
              <w:pStyle w:val="28"/>
              <w:spacing w:line="240" w:lineRule="auto"/>
              <w:ind w:firstLine="0"/>
              <w:rPr>
                <w:b w:val="0"/>
                <w:caps w:val="0"/>
                <w:sz w:val="20"/>
                <w:szCs w:val="20"/>
              </w:rPr>
            </w:pPr>
          </w:p>
        </w:tc>
        <w:tc>
          <w:tcPr>
            <w:tcW w:w="1895" w:type="pct"/>
            <w:gridSpan w:val="2"/>
            <w:vAlign w:val="center"/>
          </w:tcPr>
          <w:p w14:paraId="30BBDB66" w14:textId="77777777" w:rsidR="000734A2" w:rsidRPr="0091069C" w:rsidRDefault="000734A2" w:rsidP="0091069C">
            <w:pPr>
              <w:pStyle w:val="28"/>
              <w:spacing w:line="240" w:lineRule="auto"/>
              <w:ind w:firstLine="0"/>
              <w:rPr>
                <w:b w:val="0"/>
                <w:caps w:val="0"/>
                <w:sz w:val="20"/>
                <w:szCs w:val="20"/>
              </w:rPr>
            </w:pPr>
            <w:r w:rsidRPr="0091069C">
              <w:rPr>
                <w:b w:val="0"/>
                <w:caps w:val="0"/>
                <w:sz w:val="20"/>
                <w:szCs w:val="20"/>
              </w:rPr>
              <w:t>Часовой расход газа, м</w:t>
            </w:r>
            <w:r w:rsidRPr="0091069C">
              <w:rPr>
                <w:b w:val="0"/>
                <w:caps w:val="0"/>
                <w:sz w:val="20"/>
                <w:szCs w:val="20"/>
                <w:vertAlign w:val="superscript"/>
              </w:rPr>
              <w:t>3</w:t>
            </w:r>
          </w:p>
        </w:tc>
        <w:tc>
          <w:tcPr>
            <w:tcW w:w="1893" w:type="pct"/>
            <w:gridSpan w:val="2"/>
            <w:vAlign w:val="center"/>
          </w:tcPr>
          <w:p w14:paraId="31DCAB3A" w14:textId="77777777" w:rsidR="000734A2" w:rsidRPr="0091069C" w:rsidRDefault="000734A2" w:rsidP="0091069C">
            <w:pPr>
              <w:pStyle w:val="28"/>
              <w:spacing w:line="240" w:lineRule="auto"/>
              <w:ind w:firstLine="0"/>
              <w:rPr>
                <w:b w:val="0"/>
                <w:caps w:val="0"/>
                <w:sz w:val="20"/>
                <w:szCs w:val="20"/>
              </w:rPr>
            </w:pPr>
            <w:r w:rsidRPr="0091069C">
              <w:rPr>
                <w:b w:val="0"/>
                <w:caps w:val="0"/>
                <w:sz w:val="20"/>
                <w:szCs w:val="20"/>
              </w:rPr>
              <w:t>Годовой расход газа, м</w:t>
            </w:r>
            <w:r w:rsidRPr="0091069C">
              <w:rPr>
                <w:b w:val="0"/>
                <w:caps w:val="0"/>
                <w:sz w:val="20"/>
                <w:szCs w:val="20"/>
                <w:vertAlign w:val="superscript"/>
              </w:rPr>
              <w:t>3</w:t>
            </w:r>
          </w:p>
        </w:tc>
      </w:tr>
      <w:tr w:rsidR="000734A2" w:rsidRPr="0091069C" w14:paraId="1022E3AF" w14:textId="77777777" w:rsidTr="000734A2">
        <w:trPr>
          <w:cantSplit/>
          <w:trHeight w:val="3845"/>
          <w:jc w:val="center"/>
        </w:trPr>
        <w:tc>
          <w:tcPr>
            <w:tcW w:w="293" w:type="pct"/>
            <w:vMerge/>
            <w:vAlign w:val="center"/>
          </w:tcPr>
          <w:p w14:paraId="47D27A68" w14:textId="77777777" w:rsidR="000734A2" w:rsidRPr="0091069C" w:rsidRDefault="000734A2" w:rsidP="0091069C">
            <w:pPr>
              <w:pStyle w:val="28"/>
              <w:spacing w:line="240" w:lineRule="auto"/>
              <w:ind w:firstLine="0"/>
              <w:rPr>
                <w:b w:val="0"/>
                <w:caps w:val="0"/>
                <w:sz w:val="20"/>
                <w:szCs w:val="20"/>
              </w:rPr>
            </w:pPr>
          </w:p>
        </w:tc>
        <w:tc>
          <w:tcPr>
            <w:tcW w:w="919" w:type="pct"/>
            <w:vMerge/>
            <w:vAlign w:val="center"/>
          </w:tcPr>
          <w:p w14:paraId="70AEBB06" w14:textId="77777777" w:rsidR="000734A2" w:rsidRPr="0091069C" w:rsidRDefault="000734A2" w:rsidP="0091069C">
            <w:pPr>
              <w:pStyle w:val="28"/>
              <w:spacing w:line="240" w:lineRule="auto"/>
              <w:ind w:firstLine="0"/>
              <w:rPr>
                <w:b w:val="0"/>
                <w:caps w:val="0"/>
                <w:sz w:val="20"/>
                <w:szCs w:val="20"/>
              </w:rPr>
            </w:pPr>
          </w:p>
        </w:tc>
        <w:tc>
          <w:tcPr>
            <w:tcW w:w="758" w:type="pct"/>
            <w:textDirection w:val="btLr"/>
            <w:vAlign w:val="center"/>
          </w:tcPr>
          <w:p w14:paraId="7A49CDD0" w14:textId="77777777" w:rsidR="000734A2" w:rsidRPr="0091069C" w:rsidRDefault="000734A2" w:rsidP="0091069C">
            <w:pPr>
              <w:pStyle w:val="28"/>
              <w:spacing w:line="240" w:lineRule="auto"/>
              <w:ind w:left="113" w:right="113" w:firstLine="0"/>
              <w:rPr>
                <w:b w:val="0"/>
                <w:caps w:val="0"/>
                <w:sz w:val="20"/>
                <w:szCs w:val="20"/>
              </w:rPr>
            </w:pPr>
            <w:r w:rsidRPr="0091069C">
              <w:rPr>
                <w:b w:val="0"/>
                <w:caps w:val="0"/>
                <w:sz w:val="20"/>
                <w:szCs w:val="20"/>
              </w:rPr>
              <w:t>Многоквартирные и жилые дома, оборудованные газовой плитой, при газоснабжении природным газом</w:t>
            </w:r>
          </w:p>
        </w:tc>
        <w:tc>
          <w:tcPr>
            <w:tcW w:w="1137" w:type="pct"/>
            <w:textDirection w:val="btLr"/>
            <w:vAlign w:val="center"/>
          </w:tcPr>
          <w:p w14:paraId="7C698F7B" w14:textId="77777777" w:rsidR="000734A2" w:rsidRPr="0091069C" w:rsidRDefault="000734A2" w:rsidP="0091069C">
            <w:pPr>
              <w:pStyle w:val="28"/>
              <w:spacing w:line="240" w:lineRule="auto"/>
              <w:ind w:left="113" w:right="113" w:firstLine="0"/>
              <w:rPr>
                <w:b w:val="0"/>
                <w:caps w:val="0"/>
                <w:sz w:val="20"/>
                <w:szCs w:val="20"/>
              </w:rPr>
            </w:pPr>
            <w:r w:rsidRPr="0091069C">
              <w:rPr>
                <w:b w:val="0"/>
                <w:caps w:val="0"/>
                <w:sz w:val="20"/>
                <w:szCs w:val="20"/>
              </w:rPr>
              <w:t>Многоквартирные и жилые дома, оборудованные газовым водонагревателем (при отсутствии централизованного горячего водоснабжения), при газоснабжении природным газом</w:t>
            </w:r>
          </w:p>
        </w:tc>
        <w:tc>
          <w:tcPr>
            <w:tcW w:w="758" w:type="pct"/>
            <w:textDirection w:val="btLr"/>
            <w:vAlign w:val="center"/>
          </w:tcPr>
          <w:p w14:paraId="78B269AD" w14:textId="77777777" w:rsidR="000734A2" w:rsidRPr="0091069C" w:rsidRDefault="000734A2" w:rsidP="0091069C">
            <w:pPr>
              <w:pStyle w:val="28"/>
              <w:spacing w:line="240" w:lineRule="auto"/>
              <w:ind w:left="113" w:right="113" w:firstLine="0"/>
              <w:rPr>
                <w:b w:val="0"/>
                <w:caps w:val="0"/>
                <w:sz w:val="20"/>
                <w:szCs w:val="20"/>
              </w:rPr>
            </w:pPr>
            <w:r w:rsidRPr="0091069C">
              <w:rPr>
                <w:b w:val="0"/>
                <w:caps w:val="0"/>
                <w:sz w:val="20"/>
                <w:szCs w:val="20"/>
              </w:rPr>
              <w:t>Многоквартирные и жилые дома, оборудованные газовой плитой, при газоснабжении природным газом</w:t>
            </w:r>
          </w:p>
        </w:tc>
        <w:tc>
          <w:tcPr>
            <w:tcW w:w="1135" w:type="pct"/>
            <w:textDirection w:val="btLr"/>
            <w:vAlign w:val="center"/>
          </w:tcPr>
          <w:p w14:paraId="6F8D05C2" w14:textId="77777777" w:rsidR="000734A2" w:rsidRPr="0091069C" w:rsidRDefault="000734A2" w:rsidP="0091069C">
            <w:pPr>
              <w:pStyle w:val="28"/>
              <w:spacing w:line="240" w:lineRule="auto"/>
              <w:ind w:left="113" w:right="113" w:firstLine="0"/>
              <w:rPr>
                <w:b w:val="0"/>
                <w:caps w:val="0"/>
                <w:sz w:val="20"/>
                <w:szCs w:val="20"/>
              </w:rPr>
            </w:pPr>
            <w:r w:rsidRPr="0091069C">
              <w:rPr>
                <w:b w:val="0"/>
                <w:caps w:val="0"/>
                <w:sz w:val="20"/>
                <w:szCs w:val="20"/>
              </w:rPr>
              <w:t>Многоквартирные и жилые дома, оборудованные газовым водонагревателем (при отсутствии централизованного горячего водоснабжения), при газоснабжении природным газом</w:t>
            </w:r>
          </w:p>
        </w:tc>
      </w:tr>
      <w:tr w:rsidR="000734A2" w:rsidRPr="0091069C" w14:paraId="21272CB5" w14:textId="77777777" w:rsidTr="000734A2">
        <w:trPr>
          <w:cantSplit/>
          <w:trHeight w:val="20"/>
          <w:jc w:val="center"/>
        </w:trPr>
        <w:tc>
          <w:tcPr>
            <w:tcW w:w="293" w:type="pct"/>
            <w:vAlign w:val="center"/>
          </w:tcPr>
          <w:p w14:paraId="25855BF6"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1</w:t>
            </w:r>
          </w:p>
        </w:tc>
        <w:tc>
          <w:tcPr>
            <w:tcW w:w="919" w:type="pct"/>
            <w:vAlign w:val="center"/>
          </w:tcPr>
          <w:p w14:paraId="0825A65E"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г. Ельня</w:t>
            </w:r>
          </w:p>
        </w:tc>
        <w:tc>
          <w:tcPr>
            <w:tcW w:w="758" w:type="pct"/>
            <w:vAlign w:val="center"/>
          </w:tcPr>
          <w:p w14:paraId="276C07E4"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195,0</w:t>
            </w:r>
          </w:p>
        </w:tc>
        <w:tc>
          <w:tcPr>
            <w:tcW w:w="1137" w:type="pct"/>
            <w:vAlign w:val="center"/>
          </w:tcPr>
          <w:p w14:paraId="767781F4"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233,6</w:t>
            </w:r>
          </w:p>
        </w:tc>
        <w:tc>
          <w:tcPr>
            <w:tcW w:w="758" w:type="pct"/>
            <w:vAlign w:val="center"/>
          </w:tcPr>
          <w:p w14:paraId="61C15C75"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1684636,8</w:t>
            </w:r>
          </w:p>
        </w:tc>
        <w:tc>
          <w:tcPr>
            <w:tcW w:w="1135" w:type="pct"/>
            <w:vAlign w:val="center"/>
          </w:tcPr>
          <w:p w14:paraId="5204E738"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2018385,6</w:t>
            </w:r>
          </w:p>
        </w:tc>
      </w:tr>
      <w:tr w:rsidR="000734A2" w:rsidRPr="0091069C" w14:paraId="0E3CCEA7" w14:textId="77777777" w:rsidTr="000734A2">
        <w:trPr>
          <w:cantSplit/>
          <w:trHeight w:val="20"/>
          <w:jc w:val="center"/>
        </w:trPr>
        <w:tc>
          <w:tcPr>
            <w:tcW w:w="293" w:type="pct"/>
            <w:vAlign w:val="center"/>
          </w:tcPr>
          <w:p w14:paraId="76EADBAA"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2</w:t>
            </w:r>
          </w:p>
        </w:tc>
        <w:tc>
          <w:tcPr>
            <w:tcW w:w="919" w:type="pct"/>
            <w:vAlign w:val="center"/>
          </w:tcPr>
          <w:p w14:paraId="2AFA06A4"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д. Васильки</w:t>
            </w:r>
          </w:p>
        </w:tc>
        <w:tc>
          <w:tcPr>
            <w:tcW w:w="758" w:type="pct"/>
            <w:vAlign w:val="center"/>
          </w:tcPr>
          <w:p w14:paraId="54DD7B0C"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0,4</w:t>
            </w:r>
          </w:p>
        </w:tc>
        <w:tc>
          <w:tcPr>
            <w:tcW w:w="1137" w:type="pct"/>
            <w:vAlign w:val="center"/>
          </w:tcPr>
          <w:p w14:paraId="4FC66169"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0,5</w:t>
            </w:r>
          </w:p>
        </w:tc>
        <w:tc>
          <w:tcPr>
            <w:tcW w:w="758" w:type="pct"/>
            <w:vAlign w:val="center"/>
          </w:tcPr>
          <w:p w14:paraId="0893E21F"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3688,8</w:t>
            </w:r>
          </w:p>
        </w:tc>
        <w:tc>
          <w:tcPr>
            <w:tcW w:w="1135" w:type="pct"/>
            <w:vAlign w:val="center"/>
          </w:tcPr>
          <w:p w14:paraId="2C568519"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4419,6</w:t>
            </w:r>
          </w:p>
        </w:tc>
      </w:tr>
      <w:tr w:rsidR="000734A2" w:rsidRPr="0091069C" w14:paraId="58D551C1" w14:textId="77777777" w:rsidTr="000734A2">
        <w:trPr>
          <w:cantSplit/>
          <w:trHeight w:val="20"/>
          <w:jc w:val="center"/>
        </w:trPr>
        <w:tc>
          <w:tcPr>
            <w:tcW w:w="293" w:type="pct"/>
            <w:vAlign w:val="center"/>
          </w:tcPr>
          <w:p w14:paraId="4DD0837B"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3</w:t>
            </w:r>
          </w:p>
        </w:tc>
        <w:tc>
          <w:tcPr>
            <w:tcW w:w="919" w:type="pct"/>
            <w:vAlign w:val="center"/>
          </w:tcPr>
          <w:p w14:paraId="5350E2F8"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д. Данино</w:t>
            </w:r>
          </w:p>
        </w:tc>
        <w:tc>
          <w:tcPr>
            <w:tcW w:w="758" w:type="pct"/>
            <w:vAlign w:val="center"/>
          </w:tcPr>
          <w:p w14:paraId="61202367"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5,5</w:t>
            </w:r>
          </w:p>
        </w:tc>
        <w:tc>
          <w:tcPr>
            <w:tcW w:w="1137" w:type="pct"/>
            <w:vAlign w:val="center"/>
          </w:tcPr>
          <w:p w14:paraId="28FB020F"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6,5</w:t>
            </w:r>
          </w:p>
        </w:tc>
        <w:tc>
          <w:tcPr>
            <w:tcW w:w="758" w:type="pct"/>
            <w:vAlign w:val="center"/>
          </w:tcPr>
          <w:p w14:paraId="408AB28B"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47191,2</w:t>
            </w:r>
          </w:p>
        </w:tc>
        <w:tc>
          <w:tcPr>
            <w:tcW w:w="1135" w:type="pct"/>
            <w:vAlign w:val="center"/>
          </w:tcPr>
          <w:p w14:paraId="23F06812"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56540,4</w:t>
            </w:r>
          </w:p>
        </w:tc>
      </w:tr>
      <w:tr w:rsidR="000734A2" w:rsidRPr="0091069C" w14:paraId="6ED5640D" w14:textId="77777777" w:rsidTr="000734A2">
        <w:trPr>
          <w:cantSplit/>
          <w:trHeight w:val="20"/>
          <w:jc w:val="center"/>
        </w:trPr>
        <w:tc>
          <w:tcPr>
            <w:tcW w:w="293" w:type="pct"/>
            <w:vAlign w:val="center"/>
          </w:tcPr>
          <w:p w14:paraId="0AAE4371"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4</w:t>
            </w:r>
          </w:p>
        </w:tc>
        <w:tc>
          <w:tcPr>
            <w:tcW w:w="919" w:type="pct"/>
            <w:vAlign w:val="center"/>
          </w:tcPr>
          <w:p w14:paraId="5A5DEFDC"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 xml:space="preserve">д. </w:t>
            </w:r>
            <w:proofErr w:type="spellStart"/>
            <w:r w:rsidRPr="0091069C">
              <w:rPr>
                <w:rFonts w:ascii="Times New Roman" w:hAnsi="Times New Roman" w:cs="Times New Roman"/>
                <w:color w:val="000000"/>
                <w:sz w:val="20"/>
                <w:szCs w:val="20"/>
              </w:rPr>
              <w:t>Мойтево</w:t>
            </w:r>
            <w:proofErr w:type="spellEnd"/>
          </w:p>
        </w:tc>
        <w:tc>
          <w:tcPr>
            <w:tcW w:w="758" w:type="pct"/>
            <w:vAlign w:val="center"/>
          </w:tcPr>
          <w:p w14:paraId="60C7B265"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0,4</w:t>
            </w:r>
          </w:p>
        </w:tc>
        <w:tc>
          <w:tcPr>
            <w:tcW w:w="1137" w:type="pct"/>
            <w:vAlign w:val="center"/>
          </w:tcPr>
          <w:p w14:paraId="6813C6F9"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0,5</w:t>
            </w:r>
          </w:p>
        </w:tc>
        <w:tc>
          <w:tcPr>
            <w:tcW w:w="758" w:type="pct"/>
            <w:vAlign w:val="center"/>
          </w:tcPr>
          <w:p w14:paraId="59C52914"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3816,0</w:t>
            </w:r>
          </w:p>
        </w:tc>
        <w:tc>
          <w:tcPr>
            <w:tcW w:w="1135" w:type="pct"/>
            <w:vAlign w:val="center"/>
          </w:tcPr>
          <w:p w14:paraId="7BC5D04F"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4572,0</w:t>
            </w:r>
          </w:p>
        </w:tc>
      </w:tr>
      <w:tr w:rsidR="000734A2" w:rsidRPr="0091069C" w14:paraId="5DDA3F56" w14:textId="77777777" w:rsidTr="000734A2">
        <w:trPr>
          <w:cantSplit/>
          <w:trHeight w:val="20"/>
          <w:jc w:val="center"/>
        </w:trPr>
        <w:tc>
          <w:tcPr>
            <w:tcW w:w="293" w:type="pct"/>
            <w:vAlign w:val="center"/>
          </w:tcPr>
          <w:p w14:paraId="0B6C4295"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5</w:t>
            </w:r>
          </w:p>
        </w:tc>
        <w:tc>
          <w:tcPr>
            <w:tcW w:w="919" w:type="pct"/>
            <w:vAlign w:val="center"/>
          </w:tcPr>
          <w:p w14:paraId="53430B58"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д. Прилепы</w:t>
            </w:r>
          </w:p>
        </w:tc>
        <w:tc>
          <w:tcPr>
            <w:tcW w:w="758" w:type="pct"/>
            <w:vAlign w:val="center"/>
          </w:tcPr>
          <w:p w14:paraId="4E17182B"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0,6</w:t>
            </w:r>
          </w:p>
        </w:tc>
        <w:tc>
          <w:tcPr>
            <w:tcW w:w="1137" w:type="pct"/>
            <w:vAlign w:val="center"/>
          </w:tcPr>
          <w:p w14:paraId="6707045B"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0,7</w:t>
            </w:r>
          </w:p>
        </w:tc>
        <w:tc>
          <w:tcPr>
            <w:tcW w:w="758" w:type="pct"/>
            <w:vAlign w:val="center"/>
          </w:tcPr>
          <w:p w14:paraId="133F15FD"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5215,2</w:t>
            </w:r>
          </w:p>
        </w:tc>
        <w:tc>
          <w:tcPr>
            <w:tcW w:w="1135" w:type="pct"/>
            <w:vAlign w:val="center"/>
          </w:tcPr>
          <w:p w14:paraId="763B5935"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6248,4</w:t>
            </w:r>
          </w:p>
        </w:tc>
      </w:tr>
      <w:tr w:rsidR="000734A2" w:rsidRPr="0091069C" w14:paraId="0544E450" w14:textId="77777777" w:rsidTr="000734A2">
        <w:trPr>
          <w:cantSplit/>
          <w:trHeight w:val="20"/>
          <w:jc w:val="center"/>
        </w:trPr>
        <w:tc>
          <w:tcPr>
            <w:tcW w:w="293" w:type="pct"/>
            <w:vAlign w:val="center"/>
          </w:tcPr>
          <w:p w14:paraId="18BCB477"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6</w:t>
            </w:r>
          </w:p>
        </w:tc>
        <w:tc>
          <w:tcPr>
            <w:tcW w:w="919" w:type="pct"/>
            <w:vAlign w:val="center"/>
          </w:tcPr>
          <w:p w14:paraId="1A63F420"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д. Подгорное</w:t>
            </w:r>
          </w:p>
        </w:tc>
        <w:tc>
          <w:tcPr>
            <w:tcW w:w="758" w:type="pct"/>
            <w:vAlign w:val="center"/>
          </w:tcPr>
          <w:p w14:paraId="079940A0"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1,4</w:t>
            </w:r>
          </w:p>
        </w:tc>
        <w:tc>
          <w:tcPr>
            <w:tcW w:w="1137" w:type="pct"/>
            <w:vAlign w:val="center"/>
          </w:tcPr>
          <w:p w14:paraId="1D50FB2A"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1,7</w:t>
            </w:r>
          </w:p>
        </w:tc>
        <w:tc>
          <w:tcPr>
            <w:tcW w:w="758" w:type="pct"/>
            <w:vAlign w:val="center"/>
          </w:tcPr>
          <w:p w14:paraId="46C04736"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12084,0</w:t>
            </w:r>
          </w:p>
        </w:tc>
        <w:tc>
          <w:tcPr>
            <w:tcW w:w="1135" w:type="pct"/>
            <w:vAlign w:val="center"/>
          </w:tcPr>
          <w:p w14:paraId="5978AAFF"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14478,0</w:t>
            </w:r>
          </w:p>
        </w:tc>
      </w:tr>
      <w:tr w:rsidR="000734A2" w:rsidRPr="0091069C" w14:paraId="03624502" w14:textId="77777777" w:rsidTr="000734A2">
        <w:trPr>
          <w:cantSplit/>
          <w:trHeight w:val="20"/>
          <w:jc w:val="center"/>
        </w:trPr>
        <w:tc>
          <w:tcPr>
            <w:tcW w:w="293" w:type="pct"/>
            <w:vAlign w:val="center"/>
          </w:tcPr>
          <w:p w14:paraId="3EF78537"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7</w:t>
            </w:r>
          </w:p>
        </w:tc>
        <w:tc>
          <w:tcPr>
            <w:tcW w:w="919" w:type="pct"/>
            <w:vAlign w:val="center"/>
          </w:tcPr>
          <w:p w14:paraId="38BE52A4"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 xml:space="preserve">д. </w:t>
            </w:r>
            <w:proofErr w:type="spellStart"/>
            <w:r w:rsidRPr="0091069C">
              <w:rPr>
                <w:rFonts w:ascii="Times New Roman" w:hAnsi="Times New Roman" w:cs="Times New Roman"/>
                <w:color w:val="000000"/>
                <w:sz w:val="20"/>
                <w:szCs w:val="20"/>
              </w:rPr>
              <w:t>Ромашково</w:t>
            </w:r>
            <w:proofErr w:type="spellEnd"/>
          </w:p>
        </w:tc>
        <w:tc>
          <w:tcPr>
            <w:tcW w:w="758" w:type="pct"/>
            <w:vAlign w:val="center"/>
          </w:tcPr>
          <w:p w14:paraId="7875383D"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0,4</w:t>
            </w:r>
          </w:p>
        </w:tc>
        <w:tc>
          <w:tcPr>
            <w:tcW w:w="1137" w:type="pct"/>
            <w:vAlign w:val="center"/>
          </w:tcPr>
          <w:p w14:paraId="43FB741F"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0,5</w:t>
            </w:r>
          </w:p>
        </w:tc>
        <w:tc>
          <w:tcPr>
            <w:tcW w:w="758" w:type="pct"/>
            <w:vAlign w:val="center"/>
          </w:tcPr>
          <w:p w14:paraId="20A29BC3"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3688,8</w:t>
            </w:r>
          </w:p>
        </w:tc>
        <w:tc>
          <w:tcPr>
            <w:tcW w:w="1135" w:type="pct"/>
            <w:vAlign w:val="center"/>
          </w:tcPr>
          <w:p w14:paraId="193E3ACB"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4419,6</w:t>
            </w:r>
          </w:p>
        </w:tc>
      </w:tr>
      <w:tr w:rsidR="000734A2" w:rsidRPr="0091069C" w14:paraId="1A79F927" w14:textId="77777777" w:rsidTr="000734A2">
        <w:trPr>
          <w:cantSplit/>
          <w:trHeight w:val="20"/>
          <w:jc w:val="center"/>
        </w:trPr>
        <w:tc>
          <w:tcPr>
            <w:tcW w:w="293" w:type="pct"/>
            <w:vAlign w:val="center"/>
          </w:tcPr>
          <w:p w14:paraId="6BFE073C"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8</w:t>
            </w:r>
          </w:p>
        </w:tc>
        <w:tc>
          <w:tcPr>
            <w:tcW w:w="919" w:type="pct"/>
            <w:vAlign w:val="center"/>
          </w:tcPr>
          <w:p w14:paraId="0B687AC4"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 xml:space="preserve">д. </w:t>
            </w:r>
            <w:proofErr w:type="spellStart"/>
            <w:r w:rsidRPr="0091069C">
              <w:rPr>
                <w:rFonts w:ascii="Times New Roman" w:hAnsi="Times New Roman" w:cs="Times New Roman"/>
                <w:color w:val="000000"/>
                <w:sz w:val="20"/>
                <w:szCs w:val="20"/>
              </w:rPr>
              <w:t>Ходыкино</w:t>
            </w:r>
            <w:proofErr w:type="spellEnd"/>
          </w:p>
        </w:tc>
        <w:tc>
          <w:tcPr>
            <w:tcW w:w="758" w:type="pct"/>
            <w:vAlign w:val="center"/>
          </w:tcPr>
          <w:p w14:paraId="423A6F52"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0,8</w:t>
            </w:r>
          </w:p>
        </w:tc>
        <w:tc>
          <w:tcPr>
            <w:tcW w:w="1137" w:type="pct"/>
            <w:vAlign w:val="center"/>
          </w:tcPr>
          <w:p w14:paraId="56CD6684"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0,9</w:t>
            </w:r>
          </w:p>
        </w:tc>
        <w:tc>
          <w:tcPr>
            <w:tcW w:w="758" w:type="pct"/>
            <w:vAlign w:val="center"/>
          </w:tcPr>
          <w:p w14:paraId="20E2CBF8"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6614,4</w:t>
            </w:r>
          </w:p>
        </w:tc>
        <w:tc>
          <w:tcPr>
            <w:tcW w:w="1135" w:type="pct"/>
            <w:vAlign w:val="center"/>
          </w:tcPr>
          <w:p w14:paraId="37B79FCB"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7924,8</w:t>
            </w:r>
          </w:p>
        </w:tc>
      </w:tr>
      <w:tr w:rsidR="000734A2" w:rsidRPr="0091069C" w14:paraId="18FC058E" w14:textId="77777777" w:rsidTr="000734A2">
        <w:trPr>
          <w:cantSplit/>
          <w:trHeight w:val="20"/>
          <w:jc w:val="center"/>
        </w:trPr>
        <w:tc>
          <w:tcPr>
            <w:tcW w:w="293" w:type="pct"/>
            <w:vAlign w:val="center"/>
          </w:tcPr>
          <w:p w14:paraId="54580ECE"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9</w:t>
            </w:r>
          </w:p>
        </w:tc>
        <w:tc>
          <w:tcPr>
            <w:tcW w:w="919" w:type="pct"/>
            <w:vAlign w:val="center"/>
          </w:tcPr>
          <w:p w14:paraId="513CD32C"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д. Холмы</w:t>
            </w:r>
          </w:p>
        </w:tc>
        <w:tc>
          <w:tcPr>
            <w:tcW w:w="758" w:type="pct"/>
            <w:vAlign w:val="center"/>
          </w:tcPr>
          <w:p w14:paraId="257E0CC3"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0,4</w:t>
            </w:r>
          </w:p>
        </w:tc>
        <w:tc>
          <w:tcPr>
            <w:tcW w:w="1137" w:type="pct"/>
            <w:vAlign w:val="center"/>
          </w:tcPr>
          <w:p w14:paraId="6FBC5D25"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0,4</w:t>
            </w:r>
          </w:p>
        </w:tc>
        <w:tc>
          <w:tcPr>
            <w:tcW w:w="758" w:type="pct"/>
            <w:vAlign w:val="center"/>
          </w:tcPr>
          <w:p w14:paraId="284E3926"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3180,0</w:t>
            </w:r>
          </w:p>
        </w:tc>
        <w:tc>
          <w:tcPr>
            <w:tcW w:w="1135" w:type="pct"/>
            <w:vAlign w:val="center"/>
          </w:tcPr>
          <w:p w14:paraId="5BF31F13"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3810,0</w:t>
            </w:r>
          </w:p>
        </w:tc>
      </w:tr>
      <w:tr w:rsidR="000734A2" w:rsidRPr="0091069C" w14:paraId="55A8CF0B" w14:textId="77777777" w:rsidTr="000734A2">
        <w:trPr>
          <w:cantSplit/>
          <w:trHeight w:val="20"/>
          <w:jc w:val="center"/>
        </w:trPr>
        <w:tc>
          <w:tcPr>
            <w:tcW w:w="293" w:type="pct"/>
            <w:vAlign w:val="center"/>
          </w:tcPr>
          <w:p w14:paraId="176DD069"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10</w:t>
            </w:r>
          </w:p>
        </w:tc>
        <w:tc>
          <w:tcPr>
            <w:tcW w:w="919" w:type="pct"/>
            <w:vAlign w:val="center"/>
          </w:tcPr>
          <w:p w14:paraId="6AE10BFB"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 xml:space="preserve">д. </w:t>
            </w:r>
            <w:proofErr w:type="spellStart"/>
            <w:r w:rsidRPr="0091069C">
              <w:rPr>
                <w:rFonts w:ascii="Times New Roman" w:hAnsi="Times New Roman" w:cs="Times New Roman"/>
                <w:color w:val="000000"/>
                <w:sz w:val="20"/>
                <w:szCs w:val="20"/>
              </w:rPr>
              <w:t>Шуярово</w:t>
            </w:r>
            <w:proofErr w:type="spellEnd"/>
          </w:p>
        </w:tc>
        <w:tc>
          <w:tcPr>
            <w:tcW w:w="758" w:type="pct"/>
            <w:vAlign w:val="center"/>
          </w:tcPr>
          <w:p w14:paraId="56959318"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1,0</w:t>
            </w:r>
          </w:p>
        </w:tc>
        <w:tc>
          <w:tcPr>
            <w:tcW w:w="1137" w:type="pct"/>
            <w:vAlign w:val="center"/>
          </w:tcPr>
          <w:p w14:paraId="4338E3C0"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1,3</w:t>
            </w:r>
          </w:p>
        </w:tc>
        <w:tc>
          <w:tcPr>
            <w:tcW w:w="758" w:type="pct"/>
            <w:vAlign w:val="center"/>
          </w:tcPr>
          <w:p w14:paraId="78860308"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9031,2</w:t>
            </w:r>
          </w:p>
        </w:tc>
        <w:tc>
          <w:tcPr>
            <w:tcW w:w="1135" w:type="pct"/>
            <w:vAlign w:val="center"/>
          </w:tcPr>
          <w:p w14:paraId="482F3248"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10820,4</w:t>
            </w:r>
          </w:p>
        </w:tc>
      </w:tr>
      <w:tr w:rsidR="000734A2" w:rsidRPr="0091069C" w14:paraId="70549964" w14:textId="77777777" w:rsidTr="000734A2">
        <w:trPr>
          <w:cantSplit/>
          <w:trHeight w:val="20"/>
          <w:jc w:val="center"/>
        </w:trPr>
        <w:tc>
          <w:tcPr>
            <w:tcW w:w="293" w:type="pct"/>
            <w:vAlign w:val="center"/>
          </w:tcPr>
          <w:p w14:paraId="481BBF7F"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11</w:t>
            </w:r>
          </w:p>
        </w:tc>
        <w:tc>
          <w:tcPr>
            <w:tcW w:w="919" w:type="pct"/>
            <w:vAlign w:val="center"/>
          </w:tcPr>
          <w:p w14:paraId="6B8E578E"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д. Ярославль</w:t>
            </w:r>
          </w:p>
        </w:tc>
        <w:tc>
          <w:tcPr>
            <w:tcW w:w="758" w:type="pct"/>
            <w:vAlign w:val="center"/>
          </w:tcPr>
          <w:p w14:paraId="4EC1DC6B"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3,4</w:t>
            </w:r>
          </w:p>
        </w:tc>
        <w:tc>
          <w:tcPr>
            <w:tcW w:w="1137" w:type="pct"/>
            <w:vAlign w:val="center"/>
          </w:tcPr>
          <w:p w14:paraId="7E31DC32"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4,1</w:t>
            </w:r>
          </w:p>
        </w:tc>
        <w:tc>
          <w:tcPr>
            <w:tcW w:w="758" w:type="pct"/>
            <w:vAlign w:val="center"/>
          </w:tcPr>
          <w:p w14:paraId="59D95682"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29256,0</w:t>
            </w:r>
          </w:p>
        </w:tc>
        <w:tc>
          <w:tcPr>
            <w:tcW w:w="1135" w:type="pct"/>
            <w:vAlign w:val="center"/>
          </w:tcPr>
          <w:p w14:paraId="01D8AC3F"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35052,0</w:t>
            </w:r>
          </w:p>
        </w:tc>
      </w:tr>
      <w:tr w:rsidR="000734A2" w:rsidRPr="0091069C" w14:paraId="32FC1D9D" w14:textId="77777777" w:rsidTr="000734A2">
        <w:trPr>
          <w:cantSplit/>
          <w:trHeight w:val="20"/>
          <w:jc w:val="center"/>
        </w:trPr>
        <w:tc>
          <w:tcPr>
            <w:tcW w:w="293" w:type="pct"/>
            <w:vAlign w:val="center"/>
          </w:tcPr>
          <w:p w14:paraId="788D8D7C"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12</w:t>
            </w:r>
          </w:p>
        </w:tc>
        <w:tc>
          <w:tcPr>
            <w:tcW w:w="919" w:type="pct"/>
            <w:vAlign w:val="center"/>
          </w:tcPr>
          <w:p w14:paraId="6979BE10"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bCs/>
                <w:sz w:val="20"/>
                <w:szCs w:val="20"/>
              </w:rPr>
              <w:t>В целом по поселению</w:t>
            </w:r>
          </w:p>
        </w:tc>
        <w:tc>
          <w:tcPr>
            <w:tcW w:w="758" w:type="pct"/>
            <w:vAlign w:val="center"/>
          </w:tcPr>
          <w:p w14:paraId="7E7D5AED"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209,3</w:t>
            </w:r>
          </w:p>
        </w:tc>
        <w:tc>
          <w:tcPr>
            <w:tcW w:w="1137" w:type="pct"/>
            <w:vAlign w:val="center"/>
          </w:tcPr>
          <w:p w14:paraId="2A16449D"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250,8</w:t>
            </w:r>
          </w:p>
        </w:tc>
        <w:tc>
          <w:tcPr>
            <w:tcW w:w="758" w:type="pct"/>
            <w:vAlign w:val="center"/>
          </w:tcPr>
          <w:p w14:paraId="33530118"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1808275,2</w:t>
            </w:r>
          </w:p>
        </w:tc>
        <w:tc>
          <w:tcPr>
            <w:tcW w:w="1135" w:type="pct"/>
            <w:vAlign w:val="center"/>
          </w:tcPr>
          <w:p w14:paraId="125DC931"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2166518,4</w:t>
            </w:r>
          </w:p>
        </w:tc>
      </w:tr>
    </w:tbl>
    <w:p w14:paraId="696CF0BF" w14:textId="77777777" w:rsidR="000734A2" w:rsidRPr="00C031D5" w:rsidRDefault="000734A2" w:rsidP="000734A2">
      <w:pPr>
        <w:spacing w:line="360" w:lineRule="auto"/>
        <w:ind w:firstLine="709"/>
        <w:jc w:val="both"/>
        <w:rPr>
          <w:sz w:val="28"/>
          <w:szCs w:val="28"/>
        </w:rPr>
      </w:pPr>
    </w:p>
    <w:bookmarkEnd w:id="83"/>
    <w:p w14:paraId="48B156F1" w14:textId="6E291AE9" w:rsidR="00C922F7" w:rsidRDefault="00C922F7" w:rsidP="001058C9">
      <w:pPr>
        <w:pStyle w:val="22"/>
        <w:numPr>
          <w:ilvl w:val="0"/>
          <w:numId w:val="0"/>
        </w:numPr>
        <w:spacing w:before="120" w:after="120" w:line="360" w:lineRule="auto"/>
        <w:jc w:val="both"/>
        <w:outlineLvl w:val="0"/>
        <w:rPr>
          <w:rFonts w:cs="Times New Roman"/>
          <w:color w:val="auto"/>
        </w:rPr>
      </w:pPr>
      <w:r w:rsidRPr="00C922F7">
        <w:rPr>
          <w:rFonts w:cs="Times New Roman"/>
          <w:color w:val="auto"/>
        </w:rPr>
        <w:t xml:space="preserve">Раздел </w:t>
      </w:r>
      <w:r w:rsidR="000734A2">
        <w:rPr>
          <w:rFonts w:cs="Times New Roman"/>
          <w:color w:val="auto"/>
        </w:rPr>
        <w:t>4</w:t>
      </w:r>
      <w:r w:rsidRPr="00C922F7">
        <w:rPr>
          <w:rFonts w:cs="Times New Roman"/>
          <w:color w:val="auto"/>
        </w:rPr>
        <w:t>. Целевые показатели развития коммунальной инфраструктуры</w:t>
      </w:r>
      <w:bookmarkEnd w:id="60"/>
    </w:p>
    <w:p w14:paraId="2AA561E7" w14:textId="77777777" w:rsidR="000734A2" w:rsidRPr="000734A2" w:rsidRDefault="000734A2" w:rsidP="000734A2">
      <w:pPr>
        <w:spacing w:after="0" w:line="360" w:lineRule="auto"/>
        <w:ind w:firstLine="567"/>
        <w:jc w:val="both"/>
        <w:rPr>
          <w:rFonts w:ascii="Times New Roman" w:hAnsi="Times New Roman" w:cs="Times New Roman"/>
          <w:spacing w:val="-1"/>
          <w:sz w:val="28"/>
          <w:szCs w:val="28"/>
        </w:rPr>
      </w:pPr>
      <w:bookmarkStart w:id="87" w:name="_Toc29458656"/>
      <w:r w:rsidRPr="000734A2">
        <w:rPr>
          <w:rFonts w:ascii="Times New Roman" w:hAnsi="Times New Roman" w:cs="Times New Roman"/>
          <w:spacing w:val="-1"/>
          <w:sz w:val="28"/>
          <w:szCs w:val="28"/>
        </w:rPr>
        <w:t xml:space="preserve">В данном разделе приводится перечень и количественные показатели целевых характеристик коммунальной инфраструктуры Ельнинского городского поселения, которые должны быть достигнуты на каждом этапе Программы. </w:t>
      </w:r>
    </w:p>
    <w:p w14:paraId="25A99597" w14:textId="77777777" w:rsidR="000734A2" w:rsidRPr="000734A2" w:rsidRDefault="000734A2" w:rsidP="000734A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 xml:space="preserve">Формирование требований к конечному состоянию коммунальной инфраструктуры Ельнинского городского поселения выполнено с учетом Методики проведения мониторинга выполнения производственных и инвестиционных программ организаций коммунального комплекса, </w:t>
      </w:r>
      <w:r w:rsidRPr="000734A2">
        <w:rPr>
          <w:rFonts w:ascii="Times New Roman" w:hAnsi="Times New Roman" w:cs="Times New Roman"/>
          <w:spacing w:val="-1"/>
          <w:sz w:val="28"/>
          <w:szCs w:val="28"/>
        </w:rPr>
        <w:lastRenderedPageBreak/>
        <w:t xml:space="preserve">утвержденной Приказом Министерства регионального развития РФ от 14.04.2008 года № 48. </w:t>
      </w:r>
    </w:p>
    <w:p w14:paraId="75DC7DF2" w14:textId="77777777" w:rsidR="000734A2" w:rsidRPr="000734A2" w:rsidRDefault="000734A2" w:rsidP="000734A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Данная методика устанавливает порядок и условия проведения мониторинга выполнения производственных и инвестиционных программ организаций коммунального комплекса в целях обеспечения электро-, тепло-, водоснабжения, водоотведения и очистки сточных вод, утилизации (захоронения) твердых бытовых отходов и своевременного принятия решений о развитии систем коммунальной инфраструктуры.</w:t>
      </w:r>
    </w:p>
    <w:p w14:paraId="26D8A0AE" w14:textId="77777777" w:rsidR="000734A2" w:rsidRPr="000734A2" w:rsidRDefault="000734A2" w:rsidP="000734A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На основании данной методики выделен перечень показателей, характеризующих состояние коммунального хозяйства Ельнинского городского поселения по группам, предусмотренных пунктом 32 Методических рекомендаций по разработке программ комплексного развития систем коммунальной инфраструктуры поселений, городских округов № 359/ГС, а именно:</w:t>
      </w:r>
    </w:p>
    <w:p w14:paraId="5F98FF1D" w14:textId="77777777" w:rsidR="000734A2" w:rsidRPr="000734A2" w:rsidRDefault="000734A2" w:rsidP="000734A2">
      <w:pPr>
        <w:pStyle w:val="af4"/>
        <w:numPr>
          <w:ilvl w:val="0"/>
          <w:numId w:val="36"/>
        </w:numPr>
        <w:spacing w:after="0" w:line="360" w:lineRule="auto"/>
        <w:ind w:left="0"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общие для всех систем критерии доступности коммунальных услуг для населения;</w:t>
      </w:r>
    </w:p>
    <w:p w14:paraId="0B7FD574" w14:textId="77777777" w:rsidR="000734A2" w:rsidRPr="000734A2" w:rsidRDefault="000734A2" w:rsidP="000734A2">
      <w:pPr>
        <w:pStyle w:val="af4"/>
        <w:numPr>
          <w:ilvl w:val="0"/>
          <w:numId w:val="36"/>
        </w:numPr>
        <w:spacing w:after="0" w:line="360" w:lineRule="auto"/>
        <w:ind w:left="0"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б) по каждой системе:</w:t>
      </w:r>
    </w:p>
    <w:p w14:paraId="422C756B" w14:textId="77777777" w:rsidR="000734A2" w:rsidRPr="000734A2" w:rsidRDefault="000734A2" w:rsidP="000734A2">
      <w:pPr>
        <w:pStyle w:val="af4"/>
        <w:numPr>
          <w:ilvl w:val="0"/>
          <w:numId w:val="37"/>
        </w:numPr>
        <w:spacing w:after="0" w:line="360" w:lineRule="auto"/>
        <w:ind w:left="0" w:firstLine="709"/>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спрос на коммунальные ресурсы;</w:t>
      </w:r>
    </w:p>
    <w:p w14:paraId="3EA15F24" w14:textId="77777777" w:rsidR="000734A2" w:rsidRPr="000734A2" w:rsidRDefault="000734A2" w:rsidP="000734A2">
      <w:pPr>
        <w:pStyle w:val="af4"/>
        <w:numPr>
          <w:ilvl w:val="0"/>
          <w:numId w:val="37"/>
        </w:numPr>
        <w:spacing w:after="0" w:line="360" w:lineRule="auto"/>
        <w:ind w:left="0" w:firstLine="709"/>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показатели эффективности производства, передачи и потребления ресурса;</w:t>
      </w:r>
    </w:p>
    <w:p w14:paraId="4FCBB6AD" w14:textId="77777777" w:rsidR="000734A2" w:rsidRPr="000734A2" w:rsidRDefault="000734A2" w:rsidP="000734A2">
      <w:pPr>
        <w:pStyle w:val="af4"/>
        <w:numPr>
          <w:ilvl w:val="0"/>
          <w:numId w:val="37"/>
        </w:numPr>
        <w:spacing w:after="0" w:line="360" w:lineRule="auto"/>
        <w:ind w:left="0" w:firstLine="709"/>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показатели надежности поставки ресурса;</w:t>
      </w:r>
    </w:p>
    <w:p w14:paraId="552BF971" w14:textId="77777777" w:rsidR="000734A2" w:rsidRPr="000734A2" w:rsidRDefault="000734A2" w:rsidP="000734A2">
      <w:pPr>
        <w:pStyle w:val="af4"/>
        <w:numPr>
          <w:ilvl w:val="0"/>
          <w:numId w:val="37"/>
        </w:numPr>
        <w:spacing w:after="0" w:line="360" w:lineRule="auto"/>
        <w:ind w:left="0" w:firstLine="709"/>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показатели качества поставляемого ресурса;</w:t>
      </w:r>
    </w:p>
    <w:p w14:paraId="130D41CA" w14:textId="77777777" w:rsidR="000734A2" w:rsidRPr="000734A2" w:rsidRDefault="000734A2" w:rsidP="000734A2">
      <w:pPr>
        <w:pStyle w:val="af4"/>
        <w:numPr>
          <w:ilvl w:val="0"/>
          <w:numId w:val="37"/>
        </w:numPr>
        <w:spacing w:after="0" w:line="360" w:lineRule="auto"/>
        <w:ind w:left="0" w:firstLine="709"/>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 xml:space="preserve">показатели </w:t>
      </w:r>
      <w:proofErr w:type="spellStart"/>
      <w:r w:rsidRPr="000734A2">
        <w:rPr>
          <w:rFonts w:ascii="Times New Roman" w:hAnsi="Times New Roman" w:cs="Times New Roman"/>
          <w:spacing w:val="-1"/>
          <w:sz w:val="28"/>
          <w:szCs w:val="28"/>
        </w:rPr>
        <w:t>экологичности</w:t>
      </w:r>
      <w:proofErr w:type="spellEnd"/>
      <w:r w:rsidRPr="000734A2">
        <w:rPr>
          <w:rFonts w:ascii="Times New Roman" w:hAnsi="Times New Roman" w:cs="Times New Roman"/>
          <w:spacing w:val="-1"/>
          <w:sz w:val="28"/>
          <w:szCs w:val="28"/>
        </w:rPr>
        <w:t xml:space="preserve"> производства ресурсов;</w:t>
      </w:r>
    </w:p>
    <w:p w14:paraId="7EA19EC6" w14:textId="77777777" w:rsidR="000734A2" w:rsidRPr="000734A2" w:rsidRDefault="000734A2" w:rsidP="000734A2">
      <w:pPr>
        <w:pStyle w:val="af4"/>
        <w:numPr>
          <w:ilvl w:val="0"/>
          <w:numId w:val="37"/>
        </w:numPr>
        <w:spacing w:after="0" w:line="360" w:lineRule="auto"/>
        <w:ind w:left="0" w:firstLine="709"/>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другие показатели.</w:t>
      </w:r>
    </w:p>
    <w:p w14:paraId="1954FB35" w14:textId="77777777" w:rsidR="000734A2" w:rsidRPr="000734A2" w:rsidRDefault="000734A2" w:rsidP="000734A2">
      <w:pPr>
        <w:spacing w:after="0" w:line="360" w:lineRule="auto"/>
        <w:ind w:firstLine="567"/>
        <w:jc w:val="both"/>
        <w:rPr>
          <w:rFonts w:ascii="Times New Roman" w:hAnsi="Times New Roman" w:cs="Times New Roman"/>
          <w:spacing w:val="-1"/>
          <w:sz w:val="28"/>
          <w:szCs w:val="28"/>
        </w:rPr>
      </w:pPr>
    </w:p>
    <w:p w14:paraId="6C35DBAB" w14:textId="77777777" w:rsidR="000734A2" w:rsidRPr="000734A2" w:rsidRDefault="000734A2" w:rsidP="000734A2">
      <w:pPr>
        <w:spacing w:after="0" w:line="360" w:lineRule="auto"/>
        <w:ind w:firstLine="567"/>
        <w:jc w:val="both"/>
        <w:rPr>
          <w:rFonts w:ascii="Times New Roman" w:hAnsi="Times New Roman" w:cs="Times New Roman"/>
          <w:spacing w:val="-1"/>
          <w:sz w:val="28"/>
          <w:szCs w:val="28"/>
        </w:rPr>
        <w:sectPr w:rsidR="000734A2" w:rsidRPr="000734A2" w:rsidSect="00A17FB0">
          <w:footerReference w:type="default" r:id="rId17"/>
          <w:footerReference w:type="first" r:id="rId18"/>
          <w:pgSz w:w="11906" w:h="16838"/>
          <w:pgMar w:top="1134" w:right="851" w:bottom="1134" w:left="1701" w:header="709" w:footer="283" w:gutter="0"/>
          <w:cols w:space="708"/>
          <w:titlePg/>
          <w:docGrid w:linePitch="360"/>
        </w:sectPr>
      </w:pPr>
    </w:p>
    <w:p w14:paraId="5215B21C" w14:textId="3BAF4E77" w:rsidR="000734A2" w:rsidRPr="000734A2" w:rsidRDefault="000734A2" w:rsidP="000734A2">
      <w:pPr>
        <w:pStyle w:val="af7"/>
        <w:keepNext/>
        <w:spacing w:after="0"/>
        <w:jc w:val="right"/>
        <w:rPr>
          <w:rFonts w:ascii="Times New Roman" w:hAnsi="Times New Roman" w:cs="Times New Roman"/>
          <w:color w:val="auto"/>
          <w:sz w:val="24"/>
          <w:szCs w:val="24"/>
        </w:rPr>
      </w:pPr>
      <w:bookmarkStart w:id="88" w:name="_Ref21007558"/>
      <w:bookmarkStart w:id="89" w:name="_Toc24889157"/>
      <w:bookmarkStart w:id="90" w:name="_Toc49859457"/>
      <w:r w:rsidRPr="000734A2">
        <w:rPr>
          <w:rFonts w:ascii="Times New Roman" w:hAnsi="Times New Roman" w:cs="Times New Roman"/>
          <w:color w:val="auto"/>
          <w:sz w:val="24"/>
          <w:szCs w:val="24"/>
        </w:rPr>
        <w:lastRenderedPageBreak/>
        <w:t xml:space="preserve">Таблица </w:t>
      </w:r>
      <w:bookmarkEnd w:id="88"/>
      <w:r w:rsidR="002626D4">
        <w:rPr>
          <w:rFonts w:ascii="Times New Roman" w:hAnsi="Times New Roman" w:cs="Times New Roman"/>
          <w:color w:val="auto"/>
          <w:sz w:val="24"/>
          <w:szCs w:val="24"/>
        </w:rPr>
        <w:t>25.</w:t>
      </w:r>
      <w:r w:rsidRPr="000734A2">
        <w:rPr>
          <w:rFonts w:ascii="Times New Roman" w:hAnsi="Times New Roman" w:cs="Times New Roman"/>
          <w:color w:val="auto"/>
          <w:sz w:val="24"/>
          <w:szCs w:val="24"/>
        </w:rPr>
        <w:t xml:space="preserve"> Целевые показатели развития системы электроснабжения </w:t>
      </w:r>
      <w:bookmarkEnd w:id="89"/>
      <w:bookmarkEnd w:id="90"/>
      <w:r w:rsidRPr="000734A2">
        <w:rPr>
          <w:rFonts w:ascii="Times New Roman" w:hAnsi="Times New Roman" w:cs="Times New Roman"/>
          <w:color w:val="auto"/>
          <w:sz w:val="24"/>
          <w:szCs w:val="24"/>
        </w:rPr>
        <w:t>Ельнинского городского поселения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2345"/>
        <w:gridCol w:w="2353"/>
        <w:gridCol w:w="1267"/>
        <w:gridCol w:w="722"/>
        <w:gridCol w:w="722"/>
        <w:gridCol w:w="722"/>
        <w:gridCol w:w="722"/>
        <w:gridCol w:w="722"/>
        <w:gridCol w:w="722"/>
        <w:gridCol w:w="722"/>
        <w:gridCol w:w="722"/>
        <w:gridCol w:w="722"/>
        <w:gridCol w:w="722"/>
        <w:gridCol w:w="786"/>
      </w:tblGrid>
      <w:tr w:rsidR="000734A2" w:rsidRPr="0091069C" w14:paraId="3E07BB8C" w14:textId="77777777" w:rsidTr="000734A2">
        <w:trPr>
          <w:cantSplit/>
          <w:trHeight w:val="20"/>
          <w:jc w:val="center"/>
        </w:trPr>
        <w:tc>
          <w:tcPr>
            <w:tcW w:w="202" w:type="pct"/>
            <w:vMerge w:val="restart"/>
            <w:shd w:val="clear" w:color="auto" w:fill="auto"/>
            <w:vAlign w:val="center"/>
            <w:hideMark/>
          </w:tcPr>
          <w:p w14:paraId="255EABBF" w14:textId="77777777" w:rsidR="000734A2" w:rsidRPr="0091069C" w:rsidRDefault="000734A2" w:rsidP="000734A2">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 п/п</w:t>
            </w:r>
          </w:p>
        </w:tc>
        <w:tc>
          <w:tcPr>
            <w:tcW w:w="805" w:type="pct"/>
            <w:vMerge w:val="restart"/>
            <w:shd w:val="clear" w:color="auto" w:fill="auto"/>
            <w:vAlign w:val="center"/>
            <w:hideMark/>
          </w:tcPr>
          <w:p w14:paraId="3BEF947B" w14:textId="77777777" w:rsidR="000734A2" w:rsidRPr="0091069C" w:rsidRDefault="000734A2" w:rsidP="000734A2">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Группа показателей</w:t>
            </w:r>
          </w:p>
        </w:tc>
        <w:tc>
          <w:tcPr>
            <w:tcW w:w="808" w:type="pct"/>
            <w:vMerge w:val="restart"/>
            <w:shd w:val="clear" w:color="auto" w:fill="auto"/>
            <w:vAlign w:val="center"/>
            <w:hideMark/>
          </w:tcPr>
          <w:p w14:paraId="71200135" w14:textId="77777777" w:rsidR="000734A2" w:rsidRPr="0091069C" w:rsidRDefault="000734A2" w:rsidP="000734A2">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Наименование показателя</w:t>
            </w:r>
          </w:p>
        </w:tc>
        <w:tc>
          <w:tcPr>
            <w:tcW w:w="435" w:type="pct"/>
            <w:vMerge w:val="restart"/>
            <w:shd w:val="clear" w:color="auto" w:fill="auto"/>
            <w:vAlign w:val="center"/>
            <w:hideMark/>
          </w:tcPr>
          <w:p w14:paraId="73DB35E0" w14:textId="77777777" w:rsidR="000734A2" w:rsidRPr="0091069C" w:rsidRDefault="000734A2" w:rsidP="000734A2">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Ед. изм.</w:t>
            </w:r>
          </w:p>
        </w:tc>
        <w:tc>
          <w:tcPr>
            <w:tcW w:w="2749" w:type="pct"/>
            <w:gridSpan w:val="11"/>
            <w:shd w:val="clear" w:color="auto" w:fill="auto"/>
            <w:vAlign w:val="center"/>
            <w:hideMark/>
          </w:tcPr>
          <w:p w14:paraId="3BAEDAAC" w14:textId="77777777" w:rsidR="000734A2" w:rsidRPr="0091069C" w:rsidRDefault="000734A2" w:rsidP="000734A2">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Значение / год</w:t>
            </w:r>
          </w:p>
        </w:tc>
      </w:tr>
      <w:tr w:rsidR="000734A2" w:rsidRPr="0091069C" w14:paraId="02BBCAB4" w14:textId="77777777" w:rsidTr="000734A2">
        <w:trPr>
          <w:cantSplit/>
          <w:trHeight w:val="20"/>
          <w:jc w:val="center"/>
        </w:trPr>
        <w:tc>
          <w:tcPr>
            <w:tcW w:w="202" w:type="pct"/>
            <w:vMerge/>
            <w:vAlign w:val="center"/>
            <w:hideMark/>
          </w:tcPr>
          <w:p w14:paraId="49B2B324" w14:textId="77777777" w:rsidR="000734A2" w:rsidRPr="0091069C" w:rsidRDefault="000734A2" w:rsidP="000734A2">
            <w:pPr>
              <w:spacing w:after="0"/>
              <w:rPr>
                <w:rFonts w:ascii="Times New Roman" w:hAnsi="Times New Roman" w:cs="Times New Roman"/>
                <w:bCs/>
                <w:color w:val="000000"/>
                <w:sz w:val="20"/>
                <w:szCs w:val="20"/>
              </w:rPr>
            </w:pPr>
          </w:p>
        </w:tc>
        <w:tc>
          <w:tcPr>
            <w:tcW w:w="805" w:type="pct"/>
            <w:vMerge/>
            <w:vAlign w:val="center"/>
            <w:hideMark/>
          </w:tcPr>
          <w:p w14:paraId="678F3847" w14:textId="77777777" w:rsidR="000734A2" w:rsidRPr="0091069C" w:rsidRDefault="000734A2" w:rsidP="000734A2">
            <w:pPr>
              <w:spacing w:after="0"/>
              <w:rPr>
                <w:rFonts w:ascii="Times New Roman" w:hAnsi="Times New Roman" w:cs="Times New Roman"/>
                <w:bCs/>
                <w:color w:val="000000"/>
                <w:sz w:val="20"/>
                <w:szCs w:val="20"/>
              </w:rPr>
            </w:pPr>
          </w:p>
        </w:tc>
        <w:tc>
          <w:tcPr>
            <w:tcW w:w="808" w:type="pct"/>
            <w:vMerge/>
            <w:vAlign w:val="center"/>
            <w:hideMark/>
          </w:tcPr>
          <w:p w14:paraId="7C6EF194" w14:textId="77777777" w:rsidR="000734A2" w:rsidRPr="0091069C" w:rsidRDefault="000734A2" w:rsidP="000734A2">
            <w:pPr>
              <w:spacing w:after="0"/>
              <w:rPr>
                <w:rFonts w:ascii="Times New Roman" w:hAnsi="Times New Roman" w:cs="Times New Roman"/>
                <w:bCs/>
                <w:color w:val="000000"/>
                <w:sz w:val="20"/>
                <w:szCs w:val="20"/>
              </w:rPr>
            </w:pPr>
          </w:p>
        </w:tc>
        <w:tc>
          <w:tcPr>
            <w:tcW w:w="435" w:type="pct"/>
            <w:vMerge/>
            <w:vAlign w:val="center"/>
            <w:hideMark/>
          </w:tcPr>
          <w:p w14:paraId="4736A949" w14:textId="77777777" w:rsidR="000734A2" w:rsidRPr="0091069C" w:rsidRDefault="000734A2" w:rsidP="000734A2">
            <w:pPr>
              <w:spacing w:after="0"/>
              <w:rPr>
                <w:rFonts w:ascii="Times New Roman" w:hAnsi="Times New Roman" w:cs="Times New Roman"/>
                <w:bCs/>
                <w:color w:val="000000"/>
                <w:sz w:val="20"/>
                <w:szCs w:val="20"/>
              </w:rPr>
            </w:pPr>
          </w:p>
        </w:tc>
        <w:tc>
          <w:tcPr>
            <w:tcW w:w="248" w:type="pct"/>
            <w:shd w:val="clear" w:color="auto" w:fill="auto"/>
            <w:vAlign w:val="center"/>
            <w:hideMark/>
          </w:tcPr>
          <w:p w14:paraId="17092C5D" w14:textId="7D300322" w:rsidR="000734A2" w:rsidRPr="0091069C" w:rsidRDefault="006D1193" w:rsidP="000734A2">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2021</w:t>
            </w:r>
          </w:p>
        </w:tc>
        <w:tc>
          <w:tcPr>
            <w:tcW w:w="248" w:type="pct"/>
            <w:shd w:val="clear" w:color="auto" w:fill="auto"/>
            <w:noWrap/>
            <w:vAlign w:val="center"/>
          </w:tcPr>
          <w:p w14:paraId="55F7B344" w14:textId="53004069" w:rsidR="000734A2" w:rsidRPr="0091069C" w:rsidRDefault="006D1193" w:rsidP="000734A2">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2022</w:t>
            </w:r>
          </w:p>
        </w:tc>
        <w:tc>
          <w:tcPr>
            <w:tcW w:w="248" w:type="pct"/>
            <w:shd w:val="clear" w:color="auto" w:fill="auto"/>
            <w:noWrap/>
            <w:vAlign w:val="center"/>
          </w:tcPr>
          <w:p w14:paraId="1AA51C7C" w14:textId="78736A9E" w:rsidR="000734A2" w:rsidRPr="0091069C" w:rsidRDefault="006D1193" w:rsidP="000734A2">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2023</w:t>
            </w:r>
          </w:p>
        </w:tc>
        <w:tc>
          <w:tcPr>
            <w:tcW w:w="248" w:type="pct"/>
            <w:shd w:val="clear" w:color="auto" w:fill="auto"/>
            <w:noWrap/>
            <w:vAlign w:val="center"/>
          </w:tcPr>
          <w:p w14:paraId="4B428049" w14:textId="533E0600" w:rsidR="000734A2" w:rsidRPr="0091069C" w:rsidRDefault="006D1193" w:rsidP="000734A2">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2024</w:t>
            </w:r>
          </w:p>
        </w:tc>
        <w:tc>
          <w:tcPr>
            <w:tcW w:w="248" w:type="pct"/>
            <w:shd w:val="clear" w:color="auto" w:fill="auto"/>
            <w:noWrap/>
            <w:vAlign w:val="center"/>
          </w:tcPr>
          <w:p w14:paraId="5140560C" w14:textId="3C8B856F" w:rsidR="000734A2" w:rsidRPr="0091069C" w:rsidRDefault="006D1193" w:rsidP="000734A2">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2025</w:t>
            </w:r>
          </w:p>
        </w:tc>
        <w:tc>
          <w:tcPr>
            <w:tcW w:w="248" w:type="pct"/>
            <w:shd w:val="clear" w:color="auto" w:fill="auto"/>
            <w:noWrap/>
            <w:vAlign w:val="center"/>
          </w:tcPr>
          <w:p w14:paraId="2C31E8EC" w14:textId="5BBC7563" w:rsidR="000734A2" w:rsidRPr="0091069C" w:rsidRDefault="000734A2" w:rsidP="006D1193">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202</w:t>
            </w:r>
            <w:r w:rsidR="006D1193">
              <w:rPr>
                <w:rFonts w:ascii="Times New Roman" w:hAnsi="Times New Roman" w:cs="Times New Roman"/>
                <w:bCs/>
                <w:color w:val="000000"/>
                <w:sz w:val="20"/>
                <w:szCs w:val="20"/>
              </w:rPr>
              <w:t>6</w:t>
            </w:r>
          </w:p>
        </w:tc>
        <w:tc>
          <w:tcPr>
            <w:tcW w:w="248" w:type="pct"/>
            <w:shd w:val="clear" w:color="auto" w:fill="auto"/>
            <w:noWrap/>
            <w:vAlign w:val="center"/>
          </w:tcPr>
          <w:p w14:paraId="11C1620E" w14:textId="748B7A99" w:rsidR="000734A2" w:rsidRPr="0091069C" w:rsidRDefault="000734A2" w:rsidP="000734A2">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2</w:t>
            </w:r>
            <w:r w:rsidR="006D1193">
              <w:rPr>
                <w:rFonts w:ascii="Times New Roman" w:hAnsi="Times New Roman" w:cs="Times New Roman"/>
                <w:bCs/>
                <w:color w:val="000000"/>
                <w:sz w:val="20"/>
                <w:szCs w:val="20"/>
              </w:rPr>
              <w:t>027</w:t>
            </w:r>
          </w:p>
        </w:tc>
        <w:tc>
          <w:tcPr>
            <w:tcW w:w="248" w:type="pct"/>
            <w:shd w:val="clear" w:color="auto" w:fill="auto"/>
            <w:noWrap/>
            <w:vAlign w:val="center"/>
          </w:tcPr>
          <w:p w14:paraId="42DB6F07" w14:textId="7752CA8A" w:rsidR="000734A2" w:rsidRPr="0091069C" w:rsidRDefault="006D1193" w:rsidP="000734A2">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2028</w:t>
            </w:r>
          </w:p>
        </w:tc>
        <w:tc>
          <w:tcPr>
            <w:tcW w:w="248" w:type="pct"/>
            <w:shd w:val="clear" w:color="auto" w:fill="auto"/>
            <w:noWrap/>
            <w:vAlign w:val="center"/>
          </w:tcPr>
          <w:p w14:paraId="773F455E" w14:textId="7E59FDE1" w:rsidR="000734A2" w:rsidRPr="0091069C" w:rsidRDefault="006D1193" w:rsidP="000734A2">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2029</w:t>
            </w:r>
          </w:p>
        </w:tc>
        <w:tc>
          <w:tcPr>
            <w:tcW w:w="248" w:type="pct"/>
            <w:shd w:val="clear" w:color="auto" w:fill="auto"/>
            <w:noWrap/>
            <w:vAlign w:val="center"/>
          </w:tcPr>
          <w:p w14:paraId="51552195" w14:textId="481C2715" w:rsidR="000734A2" w:rsidRPr="0091069C" w:rsidRDefault="006D1193" w:rsidP="000734A2">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2030</w:t>
            </w:r>
          </w:p>
        </w:tc>
        <w:tc>
          <w:tcPr>
            <w:tcW w:w="270" w:type="pct"/>
          </w:tcPr>
          <w:p w14:paraId="49F6237A" w14:textId="6CB7FCF8" w:rsidR="000734A2" w:rsidRPr="0091069C" w:rsidRDefault="006D1193" w:rsidP="000734A2">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2031</w:t>
            </w:r>
          </w:p>
        </w:tc>
      </w:tr>
      <w:tr w:rsidR="000734A2" w:rsidRPr="0091069C" w14:paraId="5DB02CC5" w14:textId="77777777" w:rsidTr="0091069C">
        <w:trPr>
          <w:cantSplit/>
          <w:trHeight w:val="20"/>
          <w:jc w:val="center"/>
        </w:trPr>
        <w:tc>
          <w:tcPr>
            <w:tcW w:w="202" w:type="pct"/>
            <w:shd w:val="clear" w:color="auto" w:fill="auto"/>
            <w:vAlign w:val="center"/>
            <w:hideMark/>
          </w:tcPr>
          <w:p w14:paraId="795C0486"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w:t>
            </w:r>
          </w:p>
        </w:tc>
        <w:tc>
          <w:tcPr>
            <w:tcW w:w="805" w:type="pct"/>
            <w:vMerge w:val="restart"/>
            <w:shd w:val="clear" w:color="auto" w:fill="auto"/>
            <w:vAlign w:val="center"/>
            <w:hideMark/>
          </w:tcPr>
          <w:p w14:paraId="5A267E2B"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Надежность (бесперебойность) снабжения потребителей товарами (услугами)</w:t>
            </w:r>
          </w:p>
        </w:tc>
        <w:tc>
          <w:tcPr>
            <w:tcW w:w="808" w:type="pct"/>
            <w:shd w:val="clear" w:color="auto" w:fill="auto"/>
            <w:vAlign w:val="center"/>
            <w:hideMark/>
          </w:tcPr>
          <w:p w14:paraId="11C32159"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Аварийность систем коммунальной инфраструктуры</w:t>
            </w:r>
          </w:p>
        </w:tc>
        <w:tc>
          <w:tcPr>
            <w:tcW w:w="435" w:type="pct"/>
            <w:shd w:val="clear" w:color="auto" w:fill="auto"/>
            <w:vAlign w:val="center"/>
            <w:hideMark/>
          </w:tcPr>
          <w:p w14:paraId="05E31220"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ед./км</w:t>
            </w:r>
          </w:p>
        </w:tc>
        <w:tc>
          <w:tcPr>
            <w:tcW w:w="248" w:type="pct"/>
            <w:shd w:val="clear" w:color="auto" w:fill="auto"/>
            <w:noWrap/>
            <w:vAlign w:val="center"/>
          </w:tcPr>
          <w:p w14:paraId="733B1157"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0,3</w:t>
            </w:r>
          </w:p>
        </w:tc>
        <w:tc>
          <w:tcPr>
            <w:tcW w:w="248" w:type="pct"/>
            <w:shd w:val="clear" w:color="auto" w:fill="auto"/>
            <w:noWrap/>
            <w:vAlign w:val="center"/>
          </w:tcPr>
          <w:p w14:paraId="3C152DE4"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0,3</w:t>
            </w:r>
          </w:p>
        </w:tc>
        <w:tc>
          <w:tcPr>
            <w:tcW w:w="248" w:type="pct"/>
            <w:shd w:val="clear" w:color="auto" w:fill="auto"/>
            <w:noWrap/>
            <w:vAlign w:val="center"/>
          </w:tcPr>
          <w:p w14:paraId="138E6444"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0,3</w:t>
            </w:r>
          </w:p>
        </w:tc>
        <w:tc>
          <w:tcPr>
            <w:tcW w:w="248" w:type="pct"/>
            <w:shd w:val="clear" w:color="auto" w:fill="auto"/>
            <w:noWrap/>
            <w:vAlign w:val="center"/>
          </w:tcPr>
          <w:p w14:paraId="58A92F69"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0,3</w:t>
            </w:r>
          </w:p>
        </w:tc>
        <w:tc>
          <w:tcPr>
            <w:tcW w:w="248" w:type="pct"/>
            <w:shd w:val="clear" w:color="auto" w:fill="auto"/>
            <w:noWrap/>
            <w:vAlign w:val="center"/>
          </w:tcPr>
          <w:p w14:paraId="6D8CBD83"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0,3</w:t>
            </w:r>
          </w:p>
        </w:tc>
        <w:tc>
          <w:tcPr>
            <w:tcW w:w="248" w:type="pct"/>
            <w:shd w:val="clear" w:color="auto" w:fill="auto"/>
            <w:noWrap/>
            <w:vAlign w:val="center"/>
          </w:tcPr>
          <w:p w14:paraId="4B4F39C8"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0,2</w:t>
            </w:r>
          </w:p>
        </w:tc>
        <w:tc>
          <w:tcPr>
            <w:tcW w:w="248" w:type="pct"/>
            <w:shd w:val="clear" w:color="auto" w:fill="auto"/>
            <w:noWrap/>
            <w:vAlign w:val="center"/>
          </w:tcPr>
          <w:p w14:paraId="39689CC7"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0,2</w:t>
            </w:r>
          </w:p>
        </w:tc>
        <w:tc>
          <w:tcPr>
            <w:tcW w:w="248" w:type="pct"/>
            <w:shd w:val="clear" w:color="auto" w:fill="auto"/>
            <w:noWrap/>
            <w:vAlign w:val="center"/>
          </w:tcPr>
          <w:p w14:paraId="7D534014"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0,2</w:t>
            </w:r>
          </w:p>
        </w:tc>
        <w:tc>
          <w:tcPr>
            <w:tcW w:w="248" w:type="pct"/>
            <w:shd w:val="clear" w:color="auto" w:fill="auto"/>
            <w:noWrap/>
            <w:vAlign w:val="center"/>
          </w:tcPr>
          <w:p w14:paraId="7DCE2B89"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0,2</w:t>
            </w:r>
          </w:p>
        </w:tc>
        <w:tc>
          <w:tcPr>
            <w:tcW w:w="248" w:type="pct"/>
            <w:shd w:val="clear" w:color="auto" w:fill="auto"/>
            <w:noWrap/>
            <w:vAlign w:val="center"/>
          </w:tcPr>
          <w:p w14:paraId="696912BD"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0,2</w:t>
            </w:r>
          </w:p>
        </w:tc>
        <w:tc>
          <w:tcPr>
            <w:tcW w:w="270" w:type="pct"/>
            <w:vAlign w:val="center"/>
          </w:tcPr>
          <w:p w14:paraId="7F00D31E"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0,2</w:t>
            </w:r>
          </w:p>
        </w:tc>
      </w:tr>
      <w:tr w:rsidR="000734A2" w:rsidRPr="0091069C" w14:paraId="1BB3591B" w14:textId="77777777" w:rsidTr="0091069C">
        <w:trPr>
          <w:cantSplit/>
          <w:trHeight w:val="20"/>
          <w:jc w:val="center"/>
        </w:trPr>
        <w:tc>
          <w:tcPr>
            <w:tcW w:w="202" w:type="pct"/>
            <w:shd w:val="clear" w:color="auto" w:fill="auto"/>
            <w:vAlign w:val="center"/>
            <w:hideMark/>
          </w:tcPr>
          <w:p w14:paraId="4AB2599B"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w:t>
            </w:r>
          </w:p>
        </w:tc>
        <w:tc>
          <w:tcPr>
            <w:tcW w:w="805" w:type="pct"/>
            <w:vMerge/>
            <w:vAlign w:val="center"/>
            <w:hideMark/>
          </w:tcPr>
          <w:p w14:paraId="3724798F" w14:textId="77777777" w:rsidR="000734A2" w:rsidRPr="0091069C" w:rsidRDefault="000734A2" w:rsidP="0091069C">
            <w:pPr>
              <w:spacing w:after="0"/>
              <w:jc w:val="center"/>
              <w:rPr>
                <w:rFonts w:ascii="Times New Roman" w:hAnsi="Times New Roman" w:cs="Times New Roman"/>
                <w:color w:val="000000"/>
                <w:sz w:val="20"/>
                <w:szCs w:val="20"/>
              </w:rPr>
            </w:pPr>
          </w:p>
        </w:tc>
        <w:tc>
          <w:tcPr>
            <w:tcW w:w="808" w:type="pct"/>
            <w:shd w:val="clear" w:color="auto" w:fill="auto"/>
            <w:vAlign w:val="center"/>
            <w:hideMark/>
          </w:tcPr>
          <w:p w14:paraId="0D582C28"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Уровень потерь</w:t>
            </w:r>
          </w:p>
        </w:tc>
        <w:tc>
          <w:tcPr>
            <w:tcW w:w="435" w:type="pct"/>
            <w:shd w:val="clear" w:color="auto" w:fill="auto"/>
            <w:vAlign w:val="center"/>
            <w:hideMark/>
          </w:tcPr>
          <w:p w14:paraId="0AA2BFC5"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w:t>
            </w:r>
          </w:p>
        </w:tc>
        <w:tc>
          <w:tcPr>
            <w:tcW w:w="248" w:type="pct"/>
            <w:shd w:val="clear" w:color="auto" w:fill="auto"/>
            <w:noWrap/>
            <w:vAlign w:val="center"/>
          </w:tcPr>
          <w:p w14:paraId="20A395C0"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sz w:val="20"/>
                <w:szCs w:val="20"/>
              </w:rPr>
              <w:t>10</w:t>
            </w:r>
          </w:p>
        </w:tc>
        <w:tc>
          <w:tcPr>
            <w:tcW w:w="248" w:type="pct"/>
            <w:shd w:val="clear" w:color="auto" w:fill="auto"/>
            <w:noWrap/>
            <w:vAlign w:val="center"/>
          </w:tcPr>
          <w:p w14:paraId="3EB4AE88"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sz w:val="20"/>
                <w:szCs w:val="20"/>
              </w:rPr>
              <w:t>10</w:t>
            </w:r>
          </w:p>
        </w:tc>
        <w:tc>
          <w:tcPr>
            <w:tcW w:w="248" w:type="pct"/>
            <w:shd w:val="clear" w:color="auto" w:fill="auto"/>
            <w:noWrap/>
            <w:vAlign w:val="center"/>
          </w:tcPr>
          <w:p w14:paraId="349871B2"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sz w:val="20"/>
                <w:szCs w:val="20"/>
              </w:rPr>
              <w:t>10</w:t>
            </w:r>
          </w:p>
        </w:tc>
        <w:tc>
          <w:tcPr>
            <w:tcW w:w="248" w:type="pct"/>
            <w:shd w:val="clear" w:color="auto" w:fill="auto"/>
            <w:noWrap/>
            <w:vAlign w:val="center"/>
          </w:tcPr>
          <w:p w14:paraId="574E8EC8"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sz w:val="20"/>
                <w:szCs w:val="20"/>
              </w:rPr>
              <w:t>10</w:t>
            </w:r>
          </w:p>
        </w:tc>
        <w:tc>
          <w:tcPr>
            <w:tcW w:w="248" w:type="pct"/>
            <w:shd w:val="clear" w:color="auto" w:fill="auto"/>
            <w:noWrap/>
            <w:vAlign w:val="center"/>
          </w:tcPr>
          <w:p w14:paraId="7BC875AE"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sz w:val="20"/>
                <w:szCs w:val="20"/>
              </w:rPr>
              <w:t>10</w:t>
            </w:r>
          </w:p>
        </w:tc>
        <w:tc>
          <w:tcPr>
            <w:tcW w:w="248" w:type="pct"/>
            <w:shd w:val="clear" w:color="auto" w:fill="auto"/>
            <w:noWrap/>
            <w:vAlign w:val="center"/>
          </w:tcPr>
          <w:p w14:paraId="54578B0C"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sz w:val="20"/>
                <w:szCs w:val="20"/>
              </w:rPr>
              <w:t>10</w:t>
            </w:r>
          </w:p>
        </w:tc>
        <w:tc>
          <w:tcPr>
            <w:tcW w:w="248" w:type="pct"/>
            <w:shd w:val="clear" w:color="auto" w:fill="auto"/>
            <w:noWrap/>
            <w:vAlign w:val="center"/>
          </w:tcPr>
          <w:p w14:paraId="3D7E287F"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sz w:val="20"/>
                <w:szCs w:val="20"/>
              </w:rPr>
              <w:t>10</w:t>
            </w:r>
          </w:p>
        </w:tc>
        <w:tc>
          <w:tcPr>
            <w:tcW w:w="248" w:type="pct"/>
            <w:shd w:val="clear" w:color="auto" w:fill="auto"/>
            <w:noWrap/>
            <w:vAlign w:val="center"/>
          </w:tcPr>
          <w:p w14:paraId="2BE46183"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sz w:val="20"/>
                <w:szCs w:val="20"/>
              </w:rPr>
              <w:t>10</w:t>
            </w:r>
          </w:p>
        </w:tc>
        <w:tc>
          <w:tcPr>
            <w:tcW w:w="248" w:type="pct"/>
            <w:shd w:val="clear" w:color="auto" w:fill="auto"/>
            <w:noWrap/>
            <w:vAlign w:val="center"/>
          </w:tcPr>
          <w:p w14:paraId="737D9C1A"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sz w:val="20"/>
                <w:szCs w:val="20"/>
              </w:rPr>
              <w:t>10</w:t>
            </w:r>
          </w:p>
        </w:tc>
        <w:tc>
          <w:tcPr>
            <w:tcW w:w="248" w:type="pct"/>
            <w:shd w:val="clear" w:color="auto" w:fill="auto"/>
            <w:noWrap/>
            <w:vAlign w:val="center"/>
          </w:tcPr>
          <w:p w14:paraId="34DA9685"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sz w:val="20"/>
                <w:szCs w:val="20"/>
              </w:rPr>
              <w:t>10</w:t>
            </w:r>
          </w:p>
        </w:tc>
        <w:tc>
          <w:tcPr>
            <w:tcW w:w="270" w:type="pct"/>
            <w:vAlign w:val="center"/>
          </w:tcPr>
          <w:p w14:paraId="40CD3692"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sz w:val="20"/>
                <w:szCs w:val="20"/>
              </w:rPr>
              <w:t>10</w:t>
            </w:r>
          </w:p>
        </w:tc>
      </w:tr>
      <w:tr w:rsidR="000734A2" w:rsidRPr="0091069C" w14:paraId="754C9D9D" w14:textId="77777777" w:rsidTr="0091069C">
        <w:trPr>
          <w:cantSplit/>
          <w:trHeight w:val="20"/>
          <w:jc w:val="center"/>
        </w:trPr>
        <w:tc>
          <w:tcPr>
            <w:tcW w:w="202" w:type="pct"/>
            <w:shd w:val="clear" w:color="auto" w:fill="auto"/>
            <w:vAlign w:val="center"/>
          </w:tcPr>
          <w:p w14:paraId="4A6E2106" w14:textId="1401461F" w:rsidR="000734A2" w:rsidRPr="0091069C" w:rsidRDefault="002626D4"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3</w:t>
            </w:r>
          </w:p>
        </w:tc>
        <w:tc>
          <w:tcPr>
            <w:tcW w:w="805" w:type="pct"/>
            <w:vMerge/>
            <w:vAlign w:val="center"/>
            <w:hideMark/>
          </w:tcPr>
          <w:p w14:paraId="7DF5B034" w14:textId="77777777" w:rsidR="000734A2" w:rsidRPr="0091069C" w:rsidRDefault="000734A2" w:rsidP="0091069C">
            <w:pPr>
              <w:spacing w:after="0"/>
              <w:jc w:val="center"/>
              <w:rPr>
                <w:rFonts w:ascii="Times New Roman" w:hAnsi="Times New Roman" w:cs="Times New Roman"/>
                <w:color w:val="000000"/>
                <w:sz w:val="20"/>
                <w:szCs w:val="20"/>
              </w:rPr>
            </w:pPr>
          </w:p>
        </w:tc>
        <w:tc>
          <w:tcPr>
            <w:tcW w:w="808" w:type="pct"/>
            <w:shd w:val="clear" w:color="auto" w:fill="auto"/>
            <w:vAlign w:val="center"/>
            <w:hideMark/>
          </w:tcPr>
          <w:p w14:paraId="5575B09A"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Удельный вес сетей, нуждающихся в замене</w:t>
            </w:r>
          </w:p>
        </w:tc>
        <w:tc>
          <w:tcPr>
            <w:tcW w:w="435" w:type="pct"/>
            <w:shd w:val="clear" w:color="auto" w:fill="auto"/>
            <w:vAlign w:val="center"/>
            <w:hideMark/>
          </w:tcPr>
          <w:p w14:paraId="1F04EB93"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w:t>
            </w:r>
          </w:p>
        </w:tc>
        <w:tc>
          <w:tcPr>
            <w:tcW w:w="248" w:type="pct"/>
            <w:shd w:val="clear" w:color="auto" w:fill="auto"/>
            <w:noWrap/>
            <w:vAlign w:val="center"/>
          </w:tcPr>
          <w:p w14:paraId="1ACE21E6"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30</w:t>
            </w:r>
          </w:p>
        </w:tc>
        <w:tc>
          <w:tcPr>
            <w:tcW w:w="248" w:type="pct"/>
            <w:shd w:val="clear" w:color="auto" w:fill="auto"/>
            <w:noWrap/>
            <w:vAlign w:val="center"/>
          </w:tcPr>
          <w:p w14:paraId="70F73092"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29</w:t>
            </w:r>
          </w:p>
        </w:tc>
        <w:tc>
          <w:tcPr>
            <w:tcW w:w="248" w:type="pct"/>
            <w:shd w:val="clear" w:color="auto" w:fill="auto"/>
            <w:noWrap/>
            <w:vAlign w:val="center"/>
          </w:tcPr>
          <w:p w14:paraId="560F3DD5"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28</w:t>
            </w:r>
          </w:p>
        </w:tc>
        <w:tc>
          <w:tcPr>
            <w:tcW w:w="248" w:type="pct"/>
            <w:shd w:val="clear" w:color="auto" w:fill="auto"/>
            <w:noWrap/>
            <w:vAlign w:val="center"/>
          </w:tcPr>
          <w:p w14:paraId="21C40AB1"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27</w:t>
            </w:r>
          </w:p>
        </w:tc>
        <w:tc>
          <w:tcPr>
            <w:tcW w:w="248" w:type="pct"/>
            <w:shd w:val="clear" w:color="auto" w:fill="auto"/>
            <w:noWrap/>
            <w:vAlign w:val="center"/>
          </w:tcPr>
          <w:p w14:paraId="78DAFADE"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26</w:t>
            </w:r>
          </w:p>
        </w:tc>
        <w:tc>
          <w:tcPr>
            <w:tcW w:w="248" w:type="pct"/>
            <w:shd w:val="clear" w:color="auto" w:fill="auto"/>
            <w:noWrap/>
            <w:vAlign w:val="center"/>
          </w:tcPr>
          <w:p w14:paraId="03D71D4C"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27</w:t>
            </w:r>
          </w:p>
        </w:tc>
        <w:tc>
          <w:tcPr>
            <w:tcW w:w="248" w:type="pct"/>
            <w:shd w:val="clear" w:color="auto" w:fill="auto"/>
            <w:noWrap/>
            <w:vAlign w:val="center"/>
          </w:tcPr>
          <w:p w14:paraId="6E8BAFD1"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24</w:t>
            </w:r>
          </w:p>
        </w:tc>
        <w:tc>
          <w:tcPr>
            <w:tcW w:w="248" w:type="pct"/>
            <w:shd w:val="clear" w:color="auto" w:fill="auto"/>
            <w:noWrap/>
            <w:vAlign w:val="center"/>
          </w:tcPr>
          <w:p w14:paraId="7FE4E281"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23</w:t>
            </w:r>
          </w:p>
        </w:tc>
        <w:tc>
          <w:tcPr>
            <w:tcW w:w="248" w:type="pct"/>
            <w:shd w:val="clear" w:color="auto" w:fill="auto"/>
            <w:noWrap/>
            <w:vAlign w:val="center"/>
          </w:tcPr>
          <w:p w14:paraId="0AD25931"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22</w:t>
            </w:r>
          </w:p>
        </w:tc>
        <w:tc>
          <w:tcPr>
            <w:tcW w:w="248" w:type="pct"/>
            <w:shd w:val="clear" w:color="auto" w:fill="auto"/>
            <w:noWrap/>
            <w:vAlign w:val="center"/>
          </w:tcPr>
          <w:p w14:paraId="42B456B0"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21</w:t>
            </w:r>
          </w:p>
        </w:tc>
        <w:tc>
          <w:tcPr>
            <w:tcW w:w="270" w:type="pct"/>
            <w:vAlign w:val="center"/>
          </w:tcPr>
          <w:p w14:paraId="1B6E6605"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15</w:t>
            </w:r>
          </w:p>
        </w:tc>
      </w:tr>
      <w:tr w:rsidR="000734A2" w:rsidRPr="0091069C" w14:paraId="4B17B8B5" w14:textId="77777777" w:rsidTr="0091069C">
        <w:trPr>
          <w:cantSplit/>
          <w:trHeight w:val="20"/>
          <w:jc w:val="center"/>
        </w:trPr>
        <w:tc>
          <w:tcPr>
            <w:tcW w:w="202" w:type="pct"/>
            <w:shd w:val="clear" w:color="auto" w:fill="auto"/>
            <w:vAlign w:val="center"/>
          </w:tcPr>
          <w:p w14:paraId="17477B09" w14:textId="0FEBD055" w:rsidR="000734A2" w:rsidRPr="0091069C" w:rsidRDefault="002626D4"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4</w:t>
            </w:r>
          </w:p>
        </w:tc>
        <w:tc>
          <w:tcPr>
            <w:tcW w:w="805" w:type="pct"/>
            <w:vMerge w:val="restart"/>
            <w:shd w:val="clear" w:color="auto" w:fill="auto"/>
            <w:vAlign w:val="center"/>
            <w:hideMark/>
          </w:tcPr>
          <w:p w14:paraId="2C47CA6F"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Сбалансированность системы коммунальной инфраструктуры</w:t>
            </w:r>
          </w:p>
        </w:tc>
        <w:tc>
          <w:tcPr>
            <w:tcW w:w="808" w:type="pct"/>
            <w:shd w:val="clear" w:color="auto" w:fill="auto"/>
            <w:vAlign w:val="center"/>
            <w:hideMark/>
          </w:tcPr>
          <w:p w14:paraId="592DC6B6"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sz w:val="20"/>
                <w:szCs w:val="20"/>
              </w:rPr>
              <w:t>Уровень загрузки производственных мощностей</w:t>
            </w:r>
          </w:p>
        </w:tc>
        <w:tc>
          <w:tcPr>
            <w:tcW w:w="435" w:type="pct"/>
            <w:shd w:val="clear" w:color="auto" w:fill="auto"/>
            <w:vAlign w:val="center"/>
            <w:hideMark/>
          </w:tcPr>
          <w:p w14:paraId="4C2D0B69"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w:t>
            </w:r>
          </w:p>
        </w:tc>
        <w:tc>
          <w:tcPr>
            <w:tcW w:w="248" w:type="pct"/>
            <w:shd w:val="clear" w:color="auto" w:fill="auto"/>
            <w:noWrap/>
            <w:vAlign w:val="center"/>
          </w:tcPr>
          <w:p w14:paraId="771B8612"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c>
          <w:tcPr>
            <w:tcW w:w="248" w:type="pct"/>
            <w:shd w:val="clear" w:color="auto" w:fill="auto"/>
            <w:noWrap/>
            <w:vAlign w:val="center"/>
          </w:tcPr>
          <w:p w14:paraId="75F352F4"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c>
          <w:tcPr>
            <w:tcW w:w="248" w:type="pct"/>
            <w:shd w:val="clear" w:color="auto" w:fill="auto"/>
            <w:noWrap/>
            <w:vAlign w:val="center"/>
          </w:tcPr>
          <w:p w14:paraId="12C24292"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c>
          <w:tcPr>
            <w:tcW w:w="248" w:type="pct"/>
            <w:shd w:val="clear" w:color="auto" w:fill="auto"/>
            <w:noWrap/>
            <w:vAlign w:val="center"/>
          </w:tcPr>
          <w:p w14:paraId="41808C1E"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c>
          <w:tcPr>
            <w:tcW w:w="248" w:type="pct"/>
            <w:shd w:val="clear" w:color="auto" w:fill="auto"/>
            <w:noWrap/>
            <w:vAlign w:val="center"/>
          </w:tcPr>
          <w:p w14:paraId="7B8C33C3"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c>
          <w:tcPr>
            <w:tcW w:w="248" w:type="pct"/>
            <w:shd w:val="clear" w:color="auto" w:fill="auto"/>
            <w:noWrap/>
            <w:vAlign w:val="center"/>
          </w:tcPr>
          <w:p w14:paraId="4CAAAA03"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c>
          <w:tcPr>
            <w:tcW w:w="248" w:type="pct"/>
            <w:shd w:val="clear" w:color="auto" w:fill="auto"/>
            <w:noWrap/>
            <w:vAlign w:val="center"/>
          </w:tcPr>
          <w:p w14:paraId="4A491DC4"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c>
          <w:tcPr>
            <w:tcW w:w="248" w:type="pct"/>
            <w:shd w:val="clear" w:color="auto" w:fill="auto"/>
            <w:noWrap/>
            <w:vAlign w:val="center"/>
          </w:tcPr>
          <w:p w14:paraId="7207B886"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c>
          <w:tcPr>
            <w:tcW w:w="248" w:type="pct"/>
            <w:shd w:val="clear" w:color="auto" w:fill="auto"/>
            <w:noWrap/>
            <w:vAlign w:val="center"/>
          </w:tcPr>
          <w:p w14:paraId="2D3EE218"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c>
          <w:tcPr>
            <w:tcW w:w="248" w:type="pct"/>
            <w:shd w:val="clear" w:color="auto" w:fill="auto"/>
            <w:noWrap/>
            <w:vAlign w:val="center"/>
          </w:tcPr>
          <w:p w14:paraId="60747E78"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c>
          <w:tcPr>
            <w:tcW w:w="270" w:type="pct"/>
            <w:vAlign w:val="center"/>
          </w:tcPr>
          <w:p w14:paraId="7024B3EF"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r>
      <w:tr w:rsidR="000734A2" w:rsidRPr="0091069C" w14:paraId="5756E137" w14:textId="77777777" w:rsidTr="0091069C">
        <w:trPr>
          <w:cantSplit/>
          <w:trHeight w:val="20"/>
          <w:jc w:val="center"/>
        </w:trPr>
        <w:tc>
          <w:tcPr>
            <w:tcW w:w="202" w:type="pct"/>
            <w:shd w:val="clear" w:color="auto" w:fill="auto"/>
            <w:vAlign w:val="center"/>
          </w:tcPr>
          <w:p w14:paraId="6815CC59" w14:textId="64A40D47" w:rsidR="000734A2" w:rsidRPr="0091069C" w:rsidRDefault="002626D4"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5</w:t>
            </w:r>
          </w:p>
        </w:tc>
        <w:tc>
          <w:tcPr>
            <w:tcW w:w="805" w:type="pct"/>
            <w:vMerge/>
            <w:vAlign w:val="center"/>
            <w:hideMark/>
          </w:tcPr>
          <w:p w14:paraId="274D4EF2" w14:textId="77777777" w:rsidR="000734A2" w:rsidRPr="0091069C" w:rsidRDefault="000734A2" w:rsidP="0091069C">
            <w:pPr>
              <w:spacing w:after="0"/>
              <w:jc w:val="center"/>
              <w:rPr>
                <w:rFonts w:ascii="Times New Roman" w:hAnsi="Times New Roman" w:cs="Times New Roman"/>
                <w:color w:val="000000"/>
                <w:sz w:val="20"/>
                <w:szCs w:val="20"/>
              </w:rPr>
            </w:pPr>
          </w:p>
        </w:tc>
        <w:tc>
          <w:tcPr>
            <w:tcW w:w="808" w:type="pct"/>
            <w:shd w:val="clear" w:color="auto" w:fill="auto"/>
            <w:vAlign w:val="center"/>
            <w:hideMark/>
          </w:tcPr>
          <w:p w14:paraId="5BDA60DF"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Обеспеченность потребителями товаров и услуг приборами учета</w:t>
            </w:r>
          </w:p>
        </w:tc>
        <w:tc>
          <w:tcPr>
            <w:tcW w:w="435" w:type="pct"/>
            <w:shd w:val="clear" w:color="auto" w:fill="auto"/>
            <w:vAlign w:val="center"/>
            <w:hideMark/>
          </w:tcPr>
          <w:p w14:paraId="63C32560"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w:t>
            </w:r>
          </w:p>
        </w:tc>
        <w:tc>
          <w:tcPr>
            <w:tcW w:w="248" w:type="pct"/>
            <w:shd w:val="clear" w:color="auto" w:fill="auto"/>
            <w:noWrap/>
            <w:vAlign w:val="center"/>
          </w:tcPr>
          <w:p w14:paraId="507DAFF6"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c>
          <w:tcPr>
            <w:tcW w:w="248" w:type="pct"/>
            <w:shd w:val="clear" w:color="auto" w:fill="auto"/>
            <w:noWrap/>
            <w:vAlign w:val="center"/>
          </w:tcPr>
          <w:p w14:paraId="00D45347"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c>
          <w:tcPr>
            <w:tcW w:w="248" w:type="pct"/>
            <w:shd w:val="clear" w:color="auto" w:fill="auto"/>
            <w:noWrap/>
            <w:vAlign w:val="center"/>
          </w:tcPr>
          <w:p w14:paraId="6C8B7546"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c>
          <w:tcPr>
            <w:tcW w:w="248" w:type="pct"/>
            <w:shd w:val="clear" w:color="auto" w:fill="auto"/>
            <w:noWrap/>
            <w:vAlign w:val="center"/>
          </w:tcPr>
          <w:p w14:paraId="3D1EFE42"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c>
          <w:tcPr>
            <w:tcW w:w="248" w:type="pct"/>
            <w:shd w:val="clear" w:color="auto" w:fill="auto"/>
            <w:noWrap/>
            <w:vAlign w:val="center"/>
          </w:tcPr>
          <w:p w14:paraId="690D0AB5"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c>
          <w:tcPr>
            <w:tcW w:w="248" w:type="pct"/>
            <w:shd w:val="clear" w:color="auto" w:fill="auto"/>
            <w:noWrap/>
            <w:vAlign w:val="center"/>
          </w:tcPr>
          <w:p w14:paraId="3460AEB3"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c>
          <w:tcPr>
            <w:tcW w:w="248" w:type="pct"/>
            <w:shd w:val="clear" w:color="auto" w:fill="auto"/>
            <w:noWrap/>
            <w:vAlign w:val="center"/>
          </w:tcPr>
          <w:p w14:paraId="7C1AE6E9"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c>
          <w:tcPr>
            <w:tcW w:w="248" w:type="pct"/>
            <w:shd w:val="clear" w:color="auto" w:fill="auto"/>
            <w:noWrap/>
            <w:vAlign w:val="center"/>
          </w:tcPr>
          <w:p w14:paraId="2F196957"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c>
          <w:tcPr>
            <w:tcW w:w="248" w:type="pct"/>
            <w:shd w:val="clear" w:color="auto" w:fill="auto"/>
            <w:noWrap/>
            <w:vAlign w:val="center"/>
          </w:tcPr>
          <w:p w14:paraId="7CEAE945"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c>
          <w:tcPr>
            <w:tcW w:w="248" w:type="pct"/>
            <w:shd w:val="clear" w:color="auto" w:fill="auto"/>
            <w:noWrap/>
            <w:vAlign w:val="center"/>
          </w:tcPr>
          <w:p w14:paraId="5B0404E2"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c>
          <w:tcPr>
            <w:tcW w:w="270" w:type="pct"/>
            <w:vAlign w:val="center"/>
          </w:tcPr>
          <w:p w14:paraId="443C4604"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r>
      <w:tr w:rsidR="000734A2" w:rsidRPr="0091069C" w14:paraId="3A1EDA41" w14:textId="77777777" w:rsidTr="0091069C">
        <w:trPr>
          <w:cantSplit/>
          <w:trHeight w:val="20"/>
          <w:jc w:val="center"/>
        </w:trPr>
        <w:tc>
          <w:tcPr>
            <w:tcW w:w="202" w:type="pct"/>
            <w:shd w:val="clear" w:color="auto" w:fill="auto"/>
            <w:vAlign w:val="center"/>
          </w:tcPr>
          <w:p w14:paraId="3B0AEC0C" w14:textId="049E4E6D" w:rsidR="000734A2" w:rsidRPr="0091069C" w:rsidRDefault="002626D4"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6</w:t>
            </w:r>
          </w:p>
        </w:tc>
        <w:tc>
          <w:tcPr>
            <w:tcW w:w="805" w:type="pct"/>
            <w:vMerge w:val="restart"/>
            <w:shd w:val="clear" w:color="auto" w:fill="auto"/>
            <w:vAlign w:val="center"/>
            <w:hideMark/>
          </w:tcPr>
          <w:p w14:paraId="2D0E65DF"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Доступность товаров и услуг для потребителей</w:t>
            </w:r>
          </w:p>
        </w:tc>
        <w:tc>
          <w:tcPr>
            <w:tcW w:w="808" w:type="pct"/>
            <w:shd w:val="clear" w:color="auto" w:fill="auto"/>
            <w:vAlign w:val="center"/>
            <w:hideMark/>
          </w:tcPr>
          <w:p w14:paraId="1C66E9DD" w14:textId="42F60E5E"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Доля потребителей в жилых домах, обеспеченных доступом к коммунальной инфраструктуре</w:t>
            </w:r>
          </w:p>
        </w:tc>
        <w:tc>
          <w:tcPr>
            <w:tcW w:w="435" w:type="pct"/>
            <w:shd w:val="clear" w:color="auto" w:fill="auto"/>
            <w:vAlign w:val="center"/>
            <w:hideMark/>
          </w:tcPr>
          <w:p w14:paraId="3326928F"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w:t>
            </w:r>
          </w:p>
        </w:tc>
        <w:tc>
          <w:tcPr>
            <w:tcW w:w="248" w:type="pct"/>
            <w:shd w:val="clear" w:color="auto" w:fill="auto"/>
            <w:vAlign w:val="center"/>
          </w:tcPr>
          <w:p w14:paraId="69D15888"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c>
          <w:tcPr>
            <w:tcW w:w="248" w:type="pct"/>
            <w:shd w:val="clear" w:color="auto" w:fill="auto"/>
            <w:vAlign w:val="center"/>
          </w:tcPr>
          <w:p w14:paraId="1F3E386B"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c>
          <w:tcPr>
            <w:tcW w:w="248" w:type="pct"/>
            <w:shd w:val="clear" w:color="auto" w:fill="auto"/>
            <w:vAlign w:val="center"/>
          </w:tcPr>
          <w:p w14:paraId="310720A3"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c>
          <w:tcPr>
            <w:tcW w:w="248" w:type="pct"/>
            <w:shd w:val="clear" w:color="auto" w:fill="auto"/>
            <w:vAlign w:val="center"/>
          </w:tcPr>
          <w:p w14:paraId="797BD6CB"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c>
          <w:tcPr>
            <w:tcW w:w="248" w:type="pct"/>
            <w:shd w:val="clear" w:color="auto" w:fill="auto"/>
            <w:vAlign w:val="center"/>
          </w:tcPr>
          <w:p w14:paraId="1EEC11D3"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c>
          <w:tcPr>
            <w:tcW w:w="248" w:type="pct"/>
            <w:shd w:val="clear" w:color="auto" w:fill="auto"/>
            <w:vAlign w:val="center"/>
          </w:tcPr>
          <w:p w14:paraId="61748AAA"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c>
          <w:tcPr>
            <w:tcW w:w="248" w:type="pct"/>
            <w:shd w:val="clear" w:color="auto" w:fill="auto"/>
            <w:vAlign w:val="center"/>
          </w:tcPr>
          <w:p w14:paraId="4EF892BE"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c>
          <w:tcPr>
            <w:tcW w:w="248" w:type="pct"/>
            <w:shd w:val="clear" w:color="auto" w:fill="auto"/>
            <w:vAlign w:val="center"/>
          </w:tcPr>
          <w:p w14:paraId="31226DF3"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c>
          <w:tcPr>
            <w:tcW w:w="248" w:type="pct"/>
            <w:shd w:val="clear" w:color="auto" w:fill="auto"/>
            <w:vAlign w:val="center"/>
          </w:tcPr>
          <w:p w14:paraId="10E0BE79"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c>
          <w:tcPr>
            <w:tcW w:w="248" w:type="pct"/>
            <w:shd w:val="clear" w:color="auto" w:fill="auto"/>
            <w:vAlign w:val="center"/>
          </w:tcPr>
          <w:p w14:paraId="18F7EE78"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c>
          <w:tcPr>
            <w:tcW w:w="270" w:type="pct"/>
            <w:vAlign w:val="center"/>
          </w:tcPr>
          <w:p w14:paraId="7A842225"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r>
      <w:tr w:rsidR="000734A2" w:rsidRPr="0091069C" w14:paraId="66E4CA55" w14:textId="77777777" w:rsidTr="0091069C">
        <w:trPr>
          <w:cantSplit/>
          <w:trHeight w:val="20"/>
          <w:jc w:val="center"/>
        </w:trPr>
        <w:tc>
          <w:tcPr>
            <w:tcW w:w="202" w:type="pct"/>
            <w:shd w:val="clear" w:color="auto" w:fill="auto"/>
            <w:vAlign w:val="center"/>
          </w:tcPr>
          <w:p w14:paraId="4CA7D058" w14:textId="48335D80" w:rsidR="000734A2" w:rsidRPr="0091069C" w:rsidRDefault="002626D4"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w:t>
            </w:r>
          </w:p>
        </w:tc>
        <w:tc>
          <w:tcPr>
            <w:tcW w:w="805" w:type="pct"/>
            <w:vMerge/>
            <w:shd w:val="clear" w:color="auto" w:fill="auto"/>
            <w:vAlign w:val="center"/>
            <w:hideMark/>
          </w:tcPr>
          <w:p w14:paraId="5CF0ACEA" w14:textId="77777777" w:rsidR="000734A2" w:rsidRPr="0091069C" w:rsidRDefault="000734A2" w:rsidP="0091069C">
            <w:pPr>
              <w:spacing w:after="0"/>
              <w:jc w:val="center"/>
              <w:rPr>
                <w:rFonts w:ascii="Times New Roman" w:hAnsi="Times New Roman" w:cs="Times New Roman"/>
                <w:color w:val="000000"/>
                <w:sz w:val="20"/>
                <w:szCs w:val="20"/>
              </w:rPr>
            </w:pPr>
          </w:p>
        </w:tc>
        <w:tc>
          <w:tcPr>
            <w:tcW w:w="808" w:type="pct"/>
            <w:shd w:val="clear" w:color="auto" w:fill="auto"/>
            <w:vAlign w:val="center"/>
            <w:hideMark/>
          </w:tcPr>
          <w:p w14:paraId="18266AE5"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Индекс нового строительства</w:t>
            </w:r>
          </w:p>
        </w:tc>
        <w:tc>
          <w:tcPr>
            <w:tcW w:w="435" w:type="pct"/>
            <w:shd w:val="clear" w:color="auto" w:fill="auto"/>
            <w:vAlign w:val="center"/>
            <w:hideMark/>
          </w:tcPr>
          <w:p w14:paraId="14DF9D86"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w:t>
            </w:r>
          </w:p>
        </w:tc>
        <w:tc>
          <w:tcPr>
            <w:tcW w:w="248" w:type="pct"/>
            <w:shd w:val="clear" w:color="auto" w:fill="auto"/>
            <w:vAlign w:val="center"/>
          </w:tcPr>
          <w:p w14:paraId="61AAD859"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w:t>
            </w:r>
          </w:p>
        </w:tc>
        <w:tc>
          <w:tcPr>
            <w:tcW w:w="248" w:type="pct"/>
            <w:shd w:val="clear" w:color="auto" w:fill="auto"/>
            <w:vAlign w:val="center"/>
          </w:tcPr>
          <w:p w14:paraId="723AB0C9"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w:t>
            </w:r>
          </w:p>
        </w:tc>
        <w:tc>
          <w:tcPr>
            <w:tcW w:w="248" w:type="pct"/>
            <w:shd w:val="clear" w:color="auto" w:fill="auto"/>
            <w:vAlign w:val="center"/>
          </w:tcPr>
          <w:p w14:paraId="509D02C8"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w:t>
            </w:r>
          </w:p>
        </w:tc>
        <w:tc>
          <w:tcPr>
            <w:tcW w:w="248" w:type="pct"/>
            <w:shd w:val="clear" w:color="auto" w:fill="auto"/>
            <w:vAlign w:val="center"/>
          </w:tcPr>
          <w:p w14:paraId="3280A4EC"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w:t>
            </w:r>
          </w:p>
        </w:tc>
        <w:tc>
          <w:tcPr>
            <w:tcW w:w="248" w:type="pct"/>
            <w:shd w:val="clear" w:color="auto" w:fill="auto"/>
            <w:vAlign w:val="center"/>
          </w:tcPr>
          <w:p w14:paraId="0C43CBA7"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w:t>
            </w:r>
          </w:p>
        </w:tc>
        <w:tc>
          <w:tcPr>
            <w:tcW w:w="248" w:type="pct"/>
            <w:shd w:val="clear" w:color="auto" w:fill="auto"/>
            <w:vAlign w:val="center"/>
          </w:tcPr>
          <w:p w14:paraId="1FE877F2"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w:t>
            </w:r>
          </w:p>
        </w:tc>
        <w:tc>
          <w:tcPr>
            <w:tcW w:w="248" w:type="pct"/>
            <w:shd w:val="clear" w:color="auto" w:fill="auto"/>
            <w:vAlign w:val="center"/>
          </w:tcPr>
          <w:p w14:paraId="344E542F"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w:t>
            </w:r>
          </w:p>
        </w:tc>
        <w:tc>
          <w:tcPr>
            <w:tcW w:w="248" w:type="pct"/>
            <w:shd w:val="clear" w:color="auto" w:fill="auto"/>
            <w:vAlign w:val="center"/>
          </w:tcPr>
          <w:p w14:paraId="3C005DAD"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w:t>
            </w:r>
          </w:p>
        </w:tc>
        <w:tc>
          <w:tcPr>
            <w:tcW w:w="248" w:type="pct"/>
            <w:shd w:val="clear" w:color="auto" w:fill="auto"/>
            <w:vAlign w:val="center"/>
          </w:tcPr>
          <w:p w14:paraId="75167E13"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w:t>
            </w:r>
          </w:p>
        </w:tc>
        <w:tc>
          <w:tcPr>
            <w:tcW w:w="248" w:type="pct"/>
            <w:shd w:val="clear" w:color="auto" w:fill="auto"/>
            <w:vAlign w:val="center"/>
          </w:tcPr>
          <w:p w14:paraId="7AEFA2FF"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w:t>
            </w:r>
          </w:p>
        </w:tc>
        <w:tc>
          <w:tcPr>
            <w:tcW w:w="270" w:type="pct"/>
            <w:vAlign w:val="center"/>
          </w:tcPr>
          <w:p w14:paraId="564D19D4"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w:t>
            </w:r>
          </w:p>
        </w:tc>
      </w:tr>
    </w:tbl>
    <w:p w14:paraId="7233036E" w14:textId="77777777" w:rsidR="000734A2" w:rsidRPr="000734A2" w:rsidRDefault="000734A2" w:rsidP="000734A2">
      <w:pPr>
        <w:spacing w:after="0"/>
        <w:rPr>
          <w:rFonts w:ascii="Times New Roman" w:hAnsi="Times New Roman" w:cs="Times New Roman"/>
          <w:spacing w:val="-1"/>
          <w:sz w:val="28"/>
          <w:szCs w:val="28"/>
          <w:highlight w:val="yellow"/>
        </w:rPr>
      </w:pPr>
      <w:r w:rsidRPr="000734A2">
        <w:rPr>
          <w:rFonts w:ascii="Times New Roman" w:hAnsi="Times New Roman" w:cs="Times New Roman"/>
          <w:spacing w:val="-1"/>
          <w:sz w:val="28"/>
          <w:szCs w:val="28"/>
          <w:highlight w:val="yellow"/>
        </w:rPr>
        <w:br w:type="page"/>
      </w:r>
    </w:p>
    <w:p w14:paraId="6416D3C8" w14:textId="684E132A" w:rsidR="000734A2" w:rsidRPr="000734A2" w:rsidRDefault="000734A2" w:rsidP="000734A2">
      <w:pPr>
        <w:pStyle w:val="af7"/>
        <w:keepNext/>
        <w:spacing w:after="0"/>
        <w:jc w:val="right"/>
        <w:rPr>
          <w:rFonts w:ascii="Times New Roman" w:hAnsi="Times New Roman" w:cs="Times New Roman"/>
          <w:color w:val="auto"/>
          <w:sz w:val="24"/>
          <w:szCs w:val="24"/>
        </w:rPr>
      </w:pPr>
      <w:bookmarkStart w:id="91" w:name="_Ref21007573"/>
      <w:bookmarkStart w:id="92" w:name="_Toc24889158"/>
      <w:bookmarkStart w:id="93" w:name="_Toc49859458"/>
      <w:r w:rsidRPr="000734A2">
        <w:rPr>
          <w:rFonts w:ascii="Times New Roman" w:hAnsi="Times New Roman" w:cs="Times New Roman"/>
          <w:color w:val="auto"/>
          <w:sz w:val="24"/>
          <w:szCs w:val="24"/>
        </w:rPr>
        <w:lastRenderedPageBreak/>
        <w:t>Таблица</w:t>
      </w:r>
      <w:bookmarkEnd w:id="91"/>
      <w:r w:rsidR="002626D4">
        <w:rPr>
          <w:rFonts w:ascii="Times New Roman" w:hAnsi="Times New Roman" w:cs="Times New Roman"/>
          <w:color w:val="auto"/>
          <w:sz w:val="24"/>
          <w:szCs w:val="24"/>
        </w:rPr>
        <w:t xml:space="preserve"> 26</w:t>
      </w:r>
      <w:r w:rsidRPr="000734A2">
        <w:rPr>
          <w:rFonts w:ascii="Times New Roman" w:hAnsi="Times New Roman" w:cs="Times New Roman"/>
          <w:color w:val="auto"/>
          <w:sz w:val="24"/>
          <w:szCs w:val="24"/>
        </w:rPr>
        <w:t xml:space="preserve">. Целевые показатели развития системы теплоснабжения </w:t>
      </w:r>
      <w:bookmarkEnd w:id="92"/>
      <w:bookmarkEnd w:id="93"/>
      <w:r w:rsidRPr="000734A2">
        <w:rPr>
          <w:rFonts w:ascii="Times New Roman" w:hAnsi="Times New Roman" w:cs="Times New Roman"/>
          <w:color w:val="auto"/>
          <w:sz w:val="24"/>
          <w:szCs w:val="24"/>
        </w:rPr>
        <w:t>Ельнинского городского поселения</w:t>
      </w:r>
    </w:p>
    <w:tbl>
      <w:tblPr>
        <w:tblW w:w="5000" w:type="pct"/>
        <w:jc w:val="center"/>
        <w:tblLook w:val="04A0" w:firstRow="1" w:lastRow="0" w:firstColumn="1" w:lastColumn="0" w:noHBand="0" w:noVBand="1"/>
      </w:tblPr>
      <w:tblGrid>
        <w:gridCol w:w="560"/>
        <w:gridCol w:w="2214"/>
        <w:gridCol w:w="2024"/>
        <w:gridCol w:w="996"/>
        <w:gridCol w:w="804"/>
        <w:gridCol w:w="783"/>
        <w:gridCol w:w="783"/>
        <w:gridCol w:w="786"/>
        <w:gridCol w:w="783"/>
        <w:gridCol w:w="786"/>
        <w:gridCol w:w="789"/>
        <w:gridCol w:w="789"/>
        <w:gridCol w:w="783"/>
        <w:gridCol w:w="786"/>
        <w:gridCol w:w="894"/>
      </w:tblGrid>
      <w:tr w:rsidR="000734A2" w:rsidRPr="0091069C" w14:paraId="18E58D64" w14:textId="77777777" w:rsidTr="0091069C">
        <w:trPr>
          <w:cantSplit/>
          <w:trHeight w:val="20"/>
          <w:jc w:val="center"/>
        </w:trPr>
        <w:tc>
          <w:tcPr>
            <w:tcW w:w="1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C7840F" w14:textId="77777777" w:rsidR="000734A2" w:rsidRPr="0091069C" w:rsidRDefault="000734A2" w:rsidP="000734A2">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 п/п</w:t>
            </w:r>
          </w:p>
        </w:tc>
        <w:tc>
          <w:tcPr>
            <w:tcW w:w="7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221C93" w14:textId="77777777" w:rsidR="000734A2" w:rsidRPr="0091069C" w:rsidRDefault="000734A2" w:rsidP="000734A2">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Группа показателей</w:t>
            </w:r>
          </w:p>
        </w:tc>
        <w:tc>
          <w:tcPr>
            <w:tcW w:w="6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AF072C" w14:textId="77777777" w:rsidR="000734A2" w:rsidRPr="0091069C" w:rsidRDefault="000734A2" w:rsidP="000734A2">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Наименование показателя</w:t>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B2FFAB" w14:textId="77777777" w:rsidR="000734A2" w:rsidRPr="0091069C" w:rsidRDefault="000734A2" w:rsidP="000734A2">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Ед. изм.</w:t>
            </w:r>
          </w:p>
        </w:tc>
        <w:tc>
          <w:tcPr>
            <w:tcW w:w="3010" w:type="pct"/>
            <w:gridSpan w:val="11"/>
            <w:tcBorders>
              <w:top w:val="single" w:sz="4" w:space="0" w:color="auto"/>
              <w:left w:val="nil"/>
              <w:bottom w:val="single" w:sz="4" w:space="0" w:color="auto"/>
              <w:right w:val="single" w:sz="4" w:space="0" w:color="auto"/>
            </w:tcBorders>
            <w:shd w:val="clear" w:color="auto" w:fill="auto"/>
            <w:vAlign w:val="center"/>
            <w:hideMark/>
          </w:tcPr>
          <w:p w14:paraId="7D073768" w14:textId="77777777" w:rsidR="000734A2" w:rsidRPr="0091069C" w:rsidRDefault="000734A2" w:rsidP="000734A2">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Значение / год</w:t>
            </w:r>
          </w:p>
        </w:tc>
      </w:tr>
      <w:tr w:rsidR="000734A2" w:rsidRPr="0091069C" w14:paraId="5C5B1600" w14:textId="77777777" w:rsidTr="0091069C">
        <w:trPr>
          <w:cantSplit/>
          <w:trHeight w:val="20"/>
          <w:jc w:val="center"/>
        </w:trPr>
        <w:tc>
          <w:tcPr>
            <w:tcW w:w="192" w:type="pct"/>
            <w:vMerge/>
            <w:tcBorders>
              <w:top w:val="single" w:sz="4" w:space="0" w:color="auto"/>
              <w:left w:val="single" w:sz="4" w:space="0" w:color="auto"/>
              <w:bottom w:val="single" w:sz="4" w:space="0" w:color="auto"/>
              <w:right w:val="single" w:sz="4" w:space="0" w:color="auto"/>
            </w:tcBorders>
            <w:vAlign w:val="center"/>
            <w:hideMark/>
          </w:tcPr>
          <w:p w14:paraId="396DEB81" w14:textId="77777777" w:rsidR="000734A2" w:rsidRPr="0091069C" w:rsidRDefault="000734A2" w:rsidP="000734A2">
            <w:pPr>
              <w:spacing w:after="0"/>
              <w:rPr>
                <w:rFonts w:ascii="Times New Roman" w:hAnsi="Times New Roman" w:cs="Times New Roman"/>
                <w:bCs/>
                <w:color w:val="000000"/>
                <w:sz w:val="20"/>
                <w:szCs w:val="20"/>
              </w:rPr>
            </w:pPr>
          </w:p>
        </w:tc>
        <w:tc>
          <w:tcPr>
            <w:tcW w:w="760" w:type="pct"/>
            <w:vMerge/>
            <w:tcBorders>
              <w:top w:val="single" w:sz="4" w:space="0" w:color="auto"/>
              <w:left w:val="single" w:sz="4" w:space="0" w:color="auto"/>
              <w:bottom w:val="single" w:sz="4" w:space="0" w:color="auto"/>
              <w:right w:val="single" w:sz="4" w:space="0" w:color="auto"/>
            </w:tcBorders>
            <w:vAlign w:val="center"/>
            <w:hideMark/>
          </w:tcPr>
          <w:p w14:paraId="48F073DA" w14:textId="77777777" w:rsidR="000734A2" w:rsidRPr="0091069C" w:rsidRDefault="000734A2" w:rsidP="000734A2">
            <w:pPr>
              <w:spacing w:after="0"/>
              <w:rPr>
                <w:rFonts w:ascii="Times New Roman" w:hAnsi="Times New Roman" w:cs="Times New Roman"/>
                <w:bCs/>
                <w:color w:val="000000"/>
                <w:sz w:val="20"/>
                <w:szCs w:val="20"/>
              </w:rPr>
            </w:pPr>
          </w:p>
        </w:tc>
        <w:tc>
          <w:tcPr>
            <w:tcW w:w="695" w:type="pct"/>
            <w:vMerge/>
            <w:tcBorders>
              <w:top w:val="single" w:sz="4" w:space="0" w:color="auto"/>
              <w:left w:val="single" w:sz="4" w:space="0" w:color="auto"/>
              <w:bottom w:val="single" w:sz="4" w:space="0" w:color="auto"/>
              <w:right w:val="single" w:sz="4" w:space="0" w:color="auto"/>
            </w:tcBorders>
            <w:vAlign w:val="center"/>
            <w:hideMark/>
          </w:tcPr>
          <w:p w14:paraId="4B9950AE" w14:textId="77777777" w:rsidR="000734A2" w:rsidRPr="0091069C" w:rsidRDefault="000734A2" w:rsidP="000734A2">
            <w:pPr>
              <w:spacing w:after="0"/>
              <w:rPr>
                <w:rFonts w:ascii="Times New Roman" w:hAnsi="Times New Roman" w:cs="Times New Roman"/>
                <w:bCs/>
                <w:color w:val="000000"/>
                <w:sz w:val="20"/>
                <w:szCs w:val="20"/>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14:paraId="53B8FEEC" w14:textId="77777777" w:rsidR="000734A2" w:rsidRPr="0091069C" w:rsidRDefault="000734A2" w:rsidP="000734A2">
            <w:pPr>
              <w:spacing w:after="0"/>
              <w:rPr>
                <w:rFonts w:ascii="Times New Roman" w:hAnsi="Times New Roman" w:cs="Times New Roman"/>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14:paraId="7B188A28" w14:textId="20F03914" w:rsidR="000734A2" w:rsidRPr="0091069C" w:rsidRDefault="001B22E2" w:rsidP="000734A2">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2021</w:t>
            </w:r>
          </w:p>
        </w:tc>
        <w:tc>
          <w:tcPr>
            <w:tcW w:w="269" w:type="pct"/>
            <w:tcBorders>
              <w:top w:val="nil"/>
              <w:left w:val="nil"/>
              <w:bottom w:val="single" w:sz="4" w:space="0" w:color="auto"/>
              <w:right w:val="single" w:sz="4" w:space="0" w:color="auto"/>
            </w:tcBorders>
            <w:shd w:val="clear" w:color="auto" w:fill="auto"/>
            <w:noWrap/>
            <w:vAlign w:val="center"/>
          </w:tcPr>
          <w:p w14:paraId="77792C58" w14:textId="0C9EB651" w:rsidR="000734A2" w:rsidRPr="0091069C" w:rsidRDefault="001B22E2" w:rsidP="000734A2">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2022</w:t>
            </w:r>
          </w:p>
        </w:tc>
        <w:tc>
          <w:tcPr>
            <w:tcW w:w="269" w:type="pct"/>
            <w:tcBorders>
              <w:top w:val="nil"/>
              <w:left w:val="nil"/>
              <w:bottom w:val="single" w:sz="4" w:space="0" w:color="auto"/>
              <w:right w:val="single" w:sz="4" w:space="0" w:color="auto"/>
            </w:tcBorders>
            <w:shd w:val="clear" w:color="auto" w:fill="auto"/>
            <w:noWrap/>
            <w:vAlign w:val="center"/>
          </w:tcPr>
          <w:p w14:paraId="7EA72A12" w14:textId="451522FC" w:rsidR="000734A2" w:rsidRPr="0091069C" w:rsidRDefault="001B22E2" w:rsidP="000734A2">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2023</w:t>
            </w:r>
          </w:p>
        </w:tc>
        <w:tc>
          <w:tcPr>
            <w:tcW w:w="270" w:type="pct"/>
            <w:tcBorders>
              <w:top w:val="nil"/>
              <w:left w:val="nil"/>
              <w:bottom w:val="single" w:sz="4" w:space="0" w:color="auto"/>
              <w:right w:val="single" w:sz="4" w:space="0" w:color="auto"/>
            </w:tcBorders>
            <w:shd w:val="clear" w:color="auto" w:fill="auto"/>
            <w:noWrap/>
            <w:vAlign w:val="center"/>
          </w:tcPr>
          <w:p w14:paraId="6E05E95A" w14:textId="15E7BCBD" w:rsidR="000734A2" w:rsidRPr="0091069C" w:rsidRDefault="001B22E2" w:rsidP="000734A2">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2024</w:t>
            </w:r>
          </w:p>
        </w:tc>
        <w:tc>
          <w:tcPr>
            <w:tcW w:w="269" w:type="pct"/>
            <w:tcBorders>
              <w:top w:val="nil"/>
              <w:left w:val="nil"/>
              <w:bottom w:val="single" w:sz="4" w:space="0" w:color="auto"/>
              <w:right w:val="single" w:sz="4" w:space="0" w:color="auto"/>
            </w:tcBorders>
            <w:shd w:val="clear" w:color="auto" w:fill="auto"/>
            <w:noWrap/>
            <w:vAlign w:val="center"/>
          </w:tcPr>
          <w:p w14:paraId="73D6026D" w14:textId="287BB5DC" w:rsidR="000734A2" w:rsidRPr="0091069C" w:rsidRDefault="001B22E2" w:rsidP="000734A2">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2025</w:t>
            </w:r>
          </w:p>
        </w:tc>
        <w:tc>
          <w:tcPr>
            <w:tcW w:w="270" w:type="pct"/>
            <w:tcBorders>
              <w:top w:val="nil"/>
              <w:left w:val="nil"/>
              <w:bottom w:val="single" w:sz="4" w:space="0" w:color="auto"/>
              <w:right w:val="single" w:sz="4" w:space="0" w:color="auto"/>
            </w:tcBorders>
            <w:shd w:val="clear" w:color="auto" w:fill="auto"/>
            <w:noWrap/>
            <w:vAlign w:val="center"/>
          </w:tcPr>
          <w:p w14:paraId="7427FC9E" w14:textId="396E80CE" w:rsidR="000734A2" w:rsidRPr="0091069C" w:rsidRDefault="001B22E2" w:rsidP="000734A2">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2026</w:t>
            </w:r>
          </w:p>
        </w:tc>
        <w:tc>
          <w:tcPr>
            <w:tcW w:w="271" w:type="pct"/>
            <w:tcBorders>
              <w:top w:val="nil"/>
              <w:left w:val="nil"/>
              <w:bottom w:val="single" w:sz="4" w:space="0" w:color="auto"/>
              <w:right w:val="single" w:sz="4" w:space="0" w:color="auto"/>
            </w:tcBorders>
            <w:shd w:val="clear" w:color="auto" w:fill="auto"/>
            <w:noWrap/>
            <w:vAlign w:val="center"/>
          </w:tcPr>
          <w:p w14:paraId="3D131E54" w14:textId="3662BE98" w:rsidR="000734A2" w:rsidRPr="0091069C" w:rsidRDefault="000734A2" w:rsidP="000734A2">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202</w:t>
            </w:r>
            <w:r w:rsidR="001B22E2">
              <w:rPr>
                <w:rFonts w:ascii="Times New Roman" w:hAnsi="Times New Roman" w:cs="Times New Roman"/>
                <w:bCs/>
                <w:color w:val="000000"/>
                <w:sz w:val="20"/>
                <w:szCs w:val="20"/>
              </w:rPr>
              <w:t>7</w:t>
            </w:r>
          </w:p>
        </w:tc>
        <w:tc>
          <w:tcPr>
            <w:tcW w:w="271" w:type="pct"/>
            <w:tcBorders>
              <w:top w:val="nil"/>
              <w:left w:val="nil"/>
              <w:bottom w:val="single" w:sz="4" w:space="0" w:color="auto"/>
              <w:right w:val="single" w:sz="4" w:space="0" w:color="auto"/>
            </w:tcBorders>
            <w:shd w:val="clear" w:color="auto" w:fill="auto"/>
            <w:noWrap/>
            <w:vAlign w:val="center"/>
          </w:tcPr>
          <w:p w14:paraId="217F49C5" w14:textId="3EC3BE18" w:rsidR="000734A2" w:rsidRPr="0091069C" w:rsidRDefault="001B22E2" w:rsidP="000734A2">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2028</w:t>
            </w:r>
          </w:p>
        </w:tc>
        <w:tc>
          <w:tcPr>
            <w:tcW w:w="269" w:type="pct"/>
            <w:tcBorders>
              <w:top w:val="nil"/>
              <w:left w:val="nil"/>
              <w:bottom w:val="single" w:sz="4" w:space="0" w:color="auto"/>
              <w:right w:val="single" w:sz="4" w:space="0" w:color="auto"/>
            </w:tcBorders>
            <w:shd w:val="clear" w:color="auto" w:fill="auto"/>
            <w:noWrap/>
            <w:vAlign w:val="center"/>
          </w:tcPr>
          <w:p w14:paraId="2B3DC875" w14:textId="21872DBB" w:rsidR="000734A2" w:rsidRPr="0091069C" w:rsidRDefault="001B22E2" w:rsidP="000734A2">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2029</w:t>
            </w:r>
          </w:p>
        </w:tc>
        <w:tc>
          <w:tcPr>
            <w:tcW w:w="270" w:type="pct"/>
            <w:tcBorders>
              <w:top w:val="nil"/>
              <w:left w:val="nil"/>
              <w:bottom w:val="single" w:sz="4" w:space="0" w:color="auto"/>
              <w:right w:val="single" w:sz="4" w:space="0" w:color="auto"/>
            </w:tcBorders>
            <w:shd w:val="clear" w:color="auto" w:fill="auto"/>
            <w:noWrap/>
            <w:vAlign w:val="center"/>
          </w:tcPr>
          <w:p w14:paraId="7C400BB0" w14:textId="4C67441F" w:rsidR="000734A2" w:rsidRPr="0091069C" w:rsidRDefault="001B22E2" w:rsidP="000734A2">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2030</w:t>
            </w:r>
          </w:p>
        </w:tc>
        <w:tc>
          <w:tcPr>
            <w:tcW w:w="307" w:type="pct"/>
            <w:tcBorders>
              <w:top w:val="nil"/>
              <w:left w:val="nil"/>
              <w:bottom w:val="single" w:sz="4" w:space="0" w:color="auto"/>
              <w:right w:val="single" w:sz="4" w:space="0" w:color="auto"/>
            </w:tcBorders>
            <w:vAlign w:val="center"/>
          </w:tcPr>
          <w:p w14:paraId="400D6150" w14:textId="04CB655A" w:rsidR="000734A2" w:rsidRPr="0091069C" w:rsidRDefault="001B22E2" w:rsidP="000734A2">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2031</w:t>
            </w:r>
          </w:p>
        </w:tc>
      </w:tr>
      <w:tr w:rsidR="000734A2" w:rsidRPr="0091069C" w14:paraId="085B519B" w14:textId="77777777" w:rsidTr="0091069C">
        <w:trPr>
          <w:cantSplit/>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14:paraId="2D67D2F8" w14:textId="77777777" w:rsidR="000734A2" w:rsidRPr="0091069C" w:rsidRDefault="000734A2" w:rsidP="000734A2">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w:t>
            </w:r>
          </w:p>
        </w:tc>
        <w:tc>
          <w:tcPr>
            <w:tcW w:w="760" w:type="pct"/>
            <w:vMerge w:val="restart"/>
            <w:tcBorders>
              <w:top w:val="nil"/>
              <w:left w:val="single" w:sz="4" w:space="0" w:color="auto"/>
              <w:bottom w:val="single" w:sz="4" w:space="0" w:color="auto"/>
              <w:right w:val="single" w:sz="4" w:space="0" w:color="auto"/>
            </w:tcBorders>
            <w:shd w:val="clear" w:color="auto" w:fill="auto"/>
            <w:vAlign w:val="center"/>
            <w:hideMark/>
          </w:tcPr>
          <w:p w14:paraId="03154D30" w14:textId="77777777" w:rsidR="000734A2" w:rsidRPr="0091069C" w:rsidRDefault="000734A2" w:rsidP="000734A2">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Надежность (бесперебойность) снабжения потребителей товарами (услугами)</w:t>
            </w:r>
          </w:p>
        </w:tc>
        <w:tc>
          <w:tcPr>
            <w:tcW w:w="695" w:type="pct"/>
            <w:tcBorders>
              <w:top w:val="nil"/>
              <w:left w:val="nil"/>
              <w:bottom w:val="single" w:sz="4" w:space="0" w:color="auto"/>
              <w:right w:val="single" w:sz="4" w:space="0" w:color="auto"/>
            </w:tcBorders>
            <w:shd w:val="clear" w:color="auto" w:fill="auto"/>
            <w:vAlign w:val="center"/>
            <w:hideMark/>
          </w:tcPr>
          <w:p w14:paraId="633EDCCA"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Аварийность систем коммунальной инфраструктуры</w:t>
            </w:r>
          </w:p>
        </w:tc>
        <w:tc>
          <w:tcPr>
            <w:tcW w:w="342" w:type="pct"/>
            <w:tcBorders>
              <w:top w:val="nil"/>
              <w:left w:val="nil"/>
              <w:bottom w:val="single" w:sz="4" w:space="0" w:color="auto"/>
              <w:right w:val="single" w:sz="4" w:space="0" w:color="auto"/>
            </w:tcBorders>
            <w:shd w:val="clear" w:color="auto" w:fill="auto"/>
            <w:vAlign w:val="center"/>
            <w:hideMark/>
          </w:tcPr>
          <w:p w14:paraId="7DA90D9E"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ед./км</w:t>
            </w:r>
          </w:p>
        </w:tc>
        <w:tc>
          <w:tcPr>
            <w:tcW w:w="276" w:type="pct"/>
            <w:tcBorders>
              <w:top w:val="nil"/>
              <w:left w:val="nil"/>
              <w:bottom w:val="single" w:sz="4" w:space="0" w:color="auto"/>
              <w:right w:val="single" w:sz="4" w:space="0" w:color="auto"/>
            </w:tcBorders>
            <w:shd w:val="clear" w:color="auto" w:fill="auto"/>
            <w:noWrap/>
            <w:vAlign w:val="center"/>
          </w:tcPr>
          <w:p w14:paraId="597C6E3E"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0,7</w:t>
            </w:r>
          </w:p>
        </w:tc>
        <w:tc>
          <w:tcPr>
            <w:tcW w:w="269" w:type="pct"/>
            <w:tcBorders>
              <w:top w:val="nil"/>
              <w:left w:val="nil"/>
              <w:bottom w:val="single" w:sz="4" w:space="0" w:color="auto"/>
              <w:right w:val="single" w:sz="4" w:space="0" w:color="auto"/>
            </w:tcBorders>
            <w:shd w:val="clear" w:color="auto" w:fill="auto"/>
            <w:noWrap/>
            <w:vAlign w:val="center"/>
          </w:tcPr>
          <w:p w14:paraId="159E2681"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0,69</w:t>
            </w:r>
          </w:p>
        </w:tc>
        <w:tc>
          <w:tcPr>
            <w:tcW w:w="269" w:type="pct"/>
            <w:tcBorders>
              <w:top w:val="nil"/>
              <w:left w:val="nil"/>
              <w:bottom w:val="single" w:sz="4" w:space="0" w:color="auto"/>
              <w:right w:val="single" w:sz="4" w:space="0" w:color="auto"/>
            </w:tcBorders>
            <w:shd w:val="clear" w:color="auto" w:fill="auto"/>
            <w:noWrap/>
            <w:vAlign w:val="center"/>
          </w:tcPr>
          <w:p w14:paraId="6F37DE81"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0,68</w:t>
            </w:r>
          </w:p>
        </w:tc>
        <w:tc>
          <w:tcPr>
            <w:tcW w:w="270" w:type="pct"/>
            <w:tcBorders>
              <w:top w:val="nil"/>
              <w:left w:val="nil"/>
              <w:bottom w:val="single" w:sz="4" w:space="0" w:color="auto"/>
              <w:right w:val="single" w:sz="4" w:space="0" w:color="auto"/>
            </w:tcBorders>
            <w:shd w:val="clear" w:color="auto" w:fill="auto"/>
            <w:noWrap/>
            <w:vAlign w:val="center"/>
          </w:tcPr>
          <w:p w14:paraId="4D5FEB2E"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0,67</w:t>
            </w:r>
          </w:p>
        </w:tc>
        <w:tc>
          <w:tcPr>
            <w:tcW w:w="269" w:type="pct"/>
            <w:tcBorders>
              <w:top w:val="nil"/>
              <w:left w:val="nil"/>
              <w:bottom w:val="single" w:sz="4" w:space="0" w:color="auto"/>
              <w:right w:val="single" w:sz="4" w:space="0" w:color="auto"/>
            </w:tcBorders>
            <w:shd w:val="clear" w:color="auto" w:fill="auto"/>
            <w:noWrap/>
            <w:vAlign w:val="center"/>
          </w:tcPr>
          <w:p w14:paraId="73CE2856"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0,66</w:t>
            </w:r>
          </w:p>
        </w:tc>
        <w:tc>
          <w:tcPr>
            <w:tcW w:w="270" w:type="pct"/>
            <w:tcBorders>
              <w:top w:val="nil"/>
              <w:left w:val="nil"/>
              <w:bottom w:val="single" w:sz="4" w:space="0" w:color="auto"/>
              <w:right w:val="single" w:sz="4" w:space="0" w:color="auto"/>
            </w:tcBorders>
            <w:shd w:val="clear" w:color="auto" w:fill="auto"/>
            <w:noWrap/>
            <w:vAlign w:val="center"/>
          </w:tcPr>
          <w:p w14:paraId="46EE6946"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0,65</w:t>
            </w:r>
          </w:p>
        </w:tc>
        <w:tc>
          <w:tcPr>
            <w:tcW w:w="271" w:type="pct"/>
            <w:tcBorders>
              <w:top w:val="nil"/>
              <w:left w:val="nil"/>
              <w:bottom w:val="single" w:sz="4" w:space="0" w:color="auto"/>
              <w:right w:val="single" w:sz="4" w:space="0" w:color="auto"/>
            </w:tcBorders>
            <w:shd w:val="clear" w:color="auto" w:fill="auto"/>
            <w:noWrap/>
            <w:vAlign w:val="center"/>
          </w:tcPr>
          <w:p w14:paraId="434969FD"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0,64</w:t>
            </w:r>
          </w:p>
        </w:tc>
        <w:tc>
          <w:tcPr>
            <w:tcW w:w="271" w:type="pct"/>
            <w:tcBorders>
              <w:top w:val="nil"/>
              <w:left w:val="nil"/>
              <w:bottom w:val="single" w:sz="4" w:space="0" w:color="auto"/>
              <w:right w:val="single" w:sz="4" w:space="0" w:color="auto"/>
            </w:tcBorders>
            <w:shd w:val="clear" w:color="auto" w:fill="auto"/>
            <w:noWrap/>
            <w:vAlign w:val="center"/>
          </w:tcPr>
          <w:p w14:paraId="7273D44A"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0,63</w:t>
            </w:r>
          </w:p>
        </w:tc>
        <w:tc>
          <w:tcPr>
            <w:tcW w:w="269" w:type="pct"/>
            <w:tcBorders>
              <w:top w:val="nil"/>
              <w:left w:val="nil"/>
              <w:bottom w:val="single" w:sz="4" w:space="0" w:color="auto"/>
              <w:right w:val="single" w:sz="4" w:space="0" w:color="auto"/>
            </w:tcBorders>
            <w:shd w:val="clear" w:color="auto" w:fill="auto"/>
            <w:noWrap/>
            <w:vAlign w:val="center"/>
          </w:tcPr>
          <w:p w14:paraId="60A422BA"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0,62</w:t>
            </w:r>
          </w:p>
        </w:tc>
        <w:tc>
          <w:tcPr>
            <w:tcW w:w="270" w:type="pct"/>
            <w:tcBorders>
              <w:top w:val="nil"/>
              <w:left w:val="nil"/>
              <w:bottom w:val="single" w:sz="4" w:space="0" w:color="auto"/>
              <w:right w:val="single" w:sz="4" w:space="0" w:color="auto"/>
            </w:tcBorders>
            <w:shd w:val="clear" w:color="auto" w:fill="auto"/>
            <w:noWrap/>
            <w:vAlign w:val="center"/>
          </w:tcPr>
          <w:p w14:paraId="13D51F8D"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0,61</w:t>
            </w:r>
          </w:p>
        </w:tc>
        <w:tc>
          <w:tcPr>
            <w:tcW w:w="307" w:type="pct"/>
            <w:tcBorders>
              <w:top w:val="nil"/>
              <w:left w:val="nil"/>
              <w:bottom w:val="single" w:sz="4" w:space="0" w:color="auto"/>
              <w:right w:val="single" w:sz="4" w:space="0" w:color="auto"/>
            </w:tcBorders>
            <w:vAlign w:val="center"/>
          </w:tcPr>
          <w:p w14:paraId="72281FDD"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0,60</w:t>
            </w:r>
          </w:p>
        </w:tc>
      </w:tr>
      <w:tr w:rsidR="000734A2" w:rsidRPr="0091069C" w14:paraId="629DA41B" w14:textId="77777777" w:rsidTr="0091069C">
        <w:trPr>
          <w:cantSplit/>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14:paraId="32566593" w14:textId="77777777" w:rsidR="000734A2" w:rsidRPr="0091069C" w:rsidRDefault="000734A2" w:rsidP="000734A2">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w:t>
            </w:r>
          </w:p>
        </w:tc>
        <w:tc>
          <w:tcPr>
            <w:tcW w:w="760" w:type="pct"/>
            <w:vMerge/>
            <w:tcBorders>
              <w:top w:val="nil"/>
              <w:left w:val="single" w:sz="4" w:space="0" w:color="auto"/>
              <w:bottom w:val="single" w:sz="4" w:space="0" w:color="auto"/>
              <w:right w:val="single" w:sz="4" w:space="0" w:color="auto"/>
            </w:tcBorders>
            <w:vAlign w:val="center"/>
            <w:hideMark/>
          </w:tcPr>
          <w:p w14:paraId="37839012" w14:textId="77777777" w:rsidR="000734A2" w:rsidRPr="0091069C" w:rsidRDefault="000734A2" w:rsidP="000734A2">
            <w:pPr>
              <w:spacing w:after="0"/>
              <w:rPr>
                <w:rFonts w:ascii="Times New Roman" w:hAnsi="Times New Roman" w:cs="Times New Roman"/>
                <w:color w:val="000000"/>
                <w:sz w:val="20"/>
                <w:szCs w:val="20"/>
              </w:rPr>
            </w:pPr>
          </w:p>
        </w:tc>
        <w:tc>
          <w:tcPr>
            <w:tcW w:w="695" w:type="pct"/>
            <w:tcBorders>
              <w:top w:val="nil"/>
              <w:left w:val="nil"/>
              <w:bottom w:val="single" w:sz="4" w:space="0" w:color="auto"/>
              <w:right w:val="single" w:sz="4" w:space="0" w:color="auto"/>
            </w:tcBorders>
            <w:shd w:val="clear" w:color="auto" w:fill="auto"/>
            <w:vAlign w:val="center"/>
            <w:hideMark/>
          </w:tcPr>
          <w:p w14:paraId="4D3AC9F2"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Уровень потерь</w:t>
            </w:r>
          </w:p>
        </w:tc>
        <w:tc>
          <w:tcPr>
            <w:tcW w:w="342" w:type="pct"/>
            <w:tcBorders>
              <w:top w:val="nil"/>
              <w:left w:val="nil"/>
              <w:bottom w:val="single" w:sz="4" w:space="0" w:color="auto"/>
              <w:right w:val="single" w:sz="4" w:space="0" w:color="auto"/>
            </w:tcBorders>
            <w:shd w:val="clear" w:color="auto" w:fill="auto"/>
            <w:vAlign w:val="center"/>
            <w:hideMark/>
          </w:tcPr>
          <w:p w14:paraId="636226B9"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w:t>
            </w:r>
          </w:p>
        </w:tc>
        <w:tc>
          <w:tcPr>
            <w:tcW w:w="276" w:type="pct"/>
            <w:tcBorders>
              <w:top w:val="nil"/>
              <w:left w:val="nil"/>
              <w:bottom w:val="single" w:sz="4" w:space="0" w:color="auto"/>
              <w:right w:val="single" w:sz="4" w:space="0" w:color="auto"/>
            </w:tcBorders>
            <w:shd w:val="clear" w:color="auto" w:fill="auto"/>
            <w:noWrap/>
            <w:vAlign w:val="center"/>
          </w:tcPr>
          <w:p w14:paraId="477470EE"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sz w:val="20"/>
                <w:szCs w:val="20"/>
              </w:rPr>
              <w:t>27</w:t>
            </w:r>
          </w:p>
        </w:tc>
        <w:tc>
          <w:tcPr>
            <w:tcW w:w="269" w:type="pct"/>
            <w:tcBorders>
              <w:top w:val="nil"/>
              <w:left w:val="nil"/>
              <w:bottom w:val="single" w:sz="4" w:space="0" w:color="auto"/>
              <w:right w:val="single" w:sz="4" w:space="0" w:color="auto"/>
            </w:tcBorders>
            <w:shd w:val="clear" w:color="auto" w:fill="auto"/>
            <w:noWrap/>
            <w:vAlign w:val="center"/>
          </w:tcPr>
          <w:p w14:paraId="591D3F9D"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sz w:val="20"/>
                <w:szCs w:val="20"/>
              </w:rPr>
              <w:t>26,5</w:t>
            </w:r>
          </w:p>
        </w:tc>
        <w:tc>
          <w:tcPr>
            <w:tcW w:w="269" w:type="pct"/>
            <w:tcBorders>
              <w:top w:val="nil"/>
              <w:left w:val="nil"/>
              <w:bottom w:val="single" w:sz="4" w:space="0" w:color="auto"/>
              <w:right w:val="single" w:sz="4" w:space="0" w:color="auto"/>
            </w:tcBorders>
            <w:shd w:val="clear" w:color="auto" w:fill="auto"/>
            <w:noWrap/>
            <w:vAlign w:val="center"/>
          </w:tcPr>
          <w:p w14:paraId="521E4C1E"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sz w:val="20"/>
                <w:szCs w:val="20"/>
              </w:rPr>
              <w:t>26</w:t>
            </w:r>
          </w:p>
        </w:tc>
        <w:tc>
          <w:tcPr>
            <w:tcW w:w="270" w:type="pct"/>
            <w:tcBorders>
              <w:top w:val="nil"/>
              <w:left w:val="nil"/>
              <w:bottom w:val="single" w:sz="4" w:space="0" w:color="auto"/>
              <w:right w:val="single" w:sz="4" w:space="0" w:color="auto"/>
            </w:tcBorders>
            <w:shd w:val="clear" w:color="auto" w:fill="auto"/>
            <w:noWrap/>
            <w:vAlign w:val="center"/>
          </w:tcPr>
          <w:p w14:paraId="6F5AEBD2"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sz w:val="20"/>
                <w:szCs w:val="20"/>
              </w:rPr>
              <w:t>25,5</w:t>
            </w:r>
          </w:p>
        </w:tc>
        <w:tc>
          <w:tcPr>
            <w:tcW w:w="269" w:type="pct"/>
            <w:tcBorders>
              <w:top w:val="nil"/>
              <w:left w:val="nil"/>
              <w:bottom w:val="single" w:sz="4" w:space="0" w:color="auto"/>
              <w:right w:val="single" w:sz="4" w:space="0" w:color="auto"/>
            </w:tcBorders>
            <w:shd w:val="clear" w:color="auto" w:fill="auto"/>
            <w:noWrap/>
            <w:vAlign w:val="center"/>
          </w:tcPr>
          <w:p w14:paraId="0E15B7BA"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sz w:val="20"/>
                <w:szCs w:val="20"/>
              </w:rPr>
              <w:t>25</w:t>
            </w:r>
          </w:p>
        </w:tc>
        <w:tc>
          <w:tcPr>
            <w:tcW w:w="270" w:type="pct"/>
            <w:tcBorders>
              <w:top w:val="nil"/>
              <w:left w:val="nil"/>
              <w:bottom w:val="single" w:sz="4" w:space="0" w:color="auto"/>
              <w:right w:val="single" w:sz="4" w:space="0" w:color="auto"/>
            </w:tcBorders>
            <w:shd w:val="clear" w:color="auto" w:fill="auto"/>
            <w:noWrap/>
            <w:vAlign w:val="center"/>
          </w:tcPr>
          <w:p w14:paraId="7236055A"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sz w:val="20"/>
                <w:szCs w:val="20"/>
              </w:rPr>
              <w:t>24,5</w:t>
            </w:r>
          </w:p>
        </w:tc>
        <w:tc>
          <w:tcPr>
            <w:tcW w:w="271" w:type="pct"/>
            <w:tcBorders>
              <w:top w:val="nil"/>
              <w:left w:val="nil"/>
              <w:bottom w:val="single" w:sz="4" w:space="0" w:color="auto"/>
              <w:right w:val="single" w:sz="4" w:space="0" w:color="auto"/>
            </w:tcBorders>
            <w:shd w:val="clear" w:color="auto" w:fill="auto"/>
            <w:noWrap/>
            <w:vAlign w:val="center"/>
          </w:tcPr>
          <w:p w14:paraId="1D784309"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sz w:val="20"/>
                <w:szCs w:val="20"/>
              </w:rPr>
              <w:t>24</w:t>
            </w:r>
          </w:p>
        </w:tc>
        <w:tc>
          <w:tcPr>
            <w:tcW w:w="271" w:type="pct"/>
            <w:tcBorders>
              <w:top w:val="nil"/>
              <w:left w:val="nil"/>
              <w:bottom w:val="single" w:sz="4" w:space="0" w:color="auto"/>
              <w:right w:val="single" w:sz="4" w:space="0" w:color="auto"/>
            </w:tcBorders>
            <w:shd w:val="clear" w:color="auto" w:fill="auto"/>
            <w:noWrap/>
            <w:vAlign w:val="center"/>
          </w:tcPr>
          <w:p w14:paraId="29B07521"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sz w:val="20"/>
                <w:szCs w:val="20"/>
              </w:rPr>
              <w:t>23,5</w:t>
            </w:r>
          </w:p>
        </w:tc>
        <w:tc>
          <w:tcPr>
            <w:tcW w:w="269" w:type="pct"/>
            <w:tcBorders>
              <w:top w:val="nil"/>
              <w:left w:val="nil"/>
              <w:bottom w:val="single" w:sz="4" w:space="0" w:color="auto"/>
              <w:right w:val="single" w:sz="4" w:space="0" w:color="auto"/>
            </w:tcBorders>
            <w:shd w:val="clear" w:color="auto" w:fill="auto"/>
            <w:noWrap/>
            <w:vAlign w:val="center"/>
          </w:tcPr>
          <w:p w14:paraId="718A4A0D"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sz w:val="20"/>
                <w:szCs w:val="20"/>
              </w:rPr>
              <w:t>23</w:t>
            </w:r>
          </w:p>
        </w:tc>
        <w:tc>
          <w:tcPr>
            <w:tcW w:w="270" w:type="pct"/>
            <w:tcBorders>
              <w:top w:val="nil"/>
              <w:left w:val="nil"/>
              <w:bottom w:val="single" w:sz="4" w:space="0" w:color="auto"/>
              <w:right w:val="single" w:sz="4" w:space="0" w:color="auto"/>
            </w:tcBorders>
            <w:shd w:val="clear" w:color="auto" w:fill="auto"/>
            <w:noWrap/>
            <w:vAlign w:val="center"/>
          </w:tcPr>
          <w:p w14:paraId="6147D779"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sz w:val="20"/>
                <w:szCs w:val="20"/>
              </w:rPr>
              <w:t>22,5</w:t>
            </w:r>
          </w:p>
        </w:tc>
        <w:tc>
          <w:tcPr>
            <w:tcW w:w="307" w:type="pct"/>
            <w:tcBorders>
              <w:top w:val="nil"/>
              <w:left w:val="nil"/>
              <w:bottom w:val="single" w:sz="4" w:space="0" w:color="auto"/>
              <w:right w:val="single" w:sz="4" w:space="0" w:color="auto"/>
            </w:tcBorders>
            <w:vAlign w:val="center"/>
          </w:tcPr>
          <w:p w14:paraId="1C221573"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sz w:val="20"/>
                <w:szCs w:val="20"/>
              </w:rPr>
              <w:t>22,0</w:t>
            </w:r>
          </w:p>
        </w:tc>
      </w:tr>
      <w:tr w:rsidR="000734A2" w:rsidRPr="0091069C" w14:paraId="3BAB1774" w14:textId="77777777" w:rsidTr="0091069C">
        <w:trPr>
          <w:cantSplit/>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tcPr>
          <w:p w14:paraId="54AD9D03" w14:textId="7596D049" w:rsidR="000734A2" w:rsidRPr="0091069C" w:rsidRDefault="002626D4" w:rsidP="000734A2">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3</w:t>
            </w:r>
          </w:p>
        </w:tc>
        <w:tc>
          <w:tcPr>
            <w:tcW w:w="760" w:type="pct"/>
            <w:vMerge/>
            <w:tcBorders>
              <w:top w:val="nil"/>
              <w:left w:val="single" w:sz="4" w:space="0" w:color="auto"/>
              <w:bottom w:val="single" w:sz="4" w:space="0" w:color="auto"/>
              <w:right w:val="single" w:sz="4" w:space="0" w:color="auto"/>
            </w:tcBorders>
            <w:vAlign w:val="center"/>
            <w:hideMark/>
          </w:tcPr>
          <w:p w14:paraId="236D69F0" w14:textId="77777777" w:rsidR="000734A2" w:rsidRPr="0091069C" w:rsidRDefault="000734A2" w:rsidP="000734A2">
            <w:pPr>
              <w:spacing w:after="0"/>
              <w:rPr>
                <w:rFonts w:ascii="Times New Roman" w:hAnsi="Times New Roman" w:cs="Times New Roman"/>
                <w:color w:val="000000"/>
                <w:sz w:val="20"/>
                <w:szCs w:val="20"/>
              </w:rPr>
            </w:pPr>
          </w:p>
        </w:tc>
        <w:tc>
          <w:tcPr>
            <w:tcW w:w="695" w:type="pct"/>
            <w:tcBorders>
              <w:top w:val="nil"/>
              <w:left w:val="nil"/>
              <w:bottom w:val="single" w:sz="4" w:space="0" w:color="auto"/>
              <w:right w:val="single" w:sz="4" w:space="0" w:color="auto"/>
            </w:tcBorders>
            <w:shd w:val="clear" w:color="auto" w:fill="auto"/>
            <w:vAlign w:val="center"/>
            <w:hideMark/>
          </w:tcPr>
          <w:p w14:paraId="3785DA9B"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Удельный вес сетей, нуждающихся в замене</w:t>
            </w:r>
          </w:p>
        </w:tc>
        <w:tc>
          <w:tcPr>
            <w:tcW w:w="342" w:type="pct"/>
            <w:tcBorders>
              <w:top w:val="nil"/>
              <w:left w:val="nil"/>
              <w:bottom w:val="single" w:sz="4" w:space="0" w:color="auto"/>
              <w:right w:val="single" w:sz="4" w:space="0" w:color="auto"/>
            </w:tcBorders>
            <w:shd w:val="clear" w:color="auto" w:fill="auto"/>
            <w:vAlign w:val="center"/>
            <w:hideMark/>
          </w:tcPr>
          <w:p w14:paraId="25202B8D"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w:t>
            </w:r>
          </w:p>
        </w:tc>
        <w:tc>
          <w:tcPr>
            <w:tcW w:w="276" w:type="pct"/>
            <w:tcBorders>
              <w:top w:val="nil"/>
              <w:left w:val="nil"/>
              <w:bottom w:val="single" w:sz="4" w:space="0" w:color="auto"/>
              <w:right w:val="single" w:sz="4" w:space="0" w:color="auto"/>
            </w:tcBorders>
            <w:shd w:val="clear" w:color="auto" w:fill="auto"/>
            <w:noWrap/>
            <w:vAlign w:val="center"/>
          </w:tcPr>
          <w:p w14:paraId="5E337F63"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30</w:t>
            </w:r>
          </w:p>
        </w:tc>
        <w:tc>
          <w:tcPr>
            <w:tcW w:w="269" w:type="pct"/>
            <w:tcBorders>
              <w:top w:val="nil"/>
              <w:left w:val="nil"/>
              <w:bottom w:val="single" w:sz="4" w:space="0" w:color="auto"/>
              <w:right w:val="single" w:sz="4" w:space="0" w:color="auto"/>
            </w:tcBorders>
            <w:shd w:val="clear" w:color="auto" w:fill="auto"/>
            <w:noWrap/>
            <w:vAlign w:val="center"/>
          </w:tcPr>
          <w:p w14:paraId="78AAD785"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29</w:t>
            </w:r>
          </w:p>
        </w:tc>
        <w:tc>
          <w:tcPr>
            <w:tcW w:w="269" w:type="pct"/>
            <w:tcBorders>
              <w:top w:val="nil"/>
              <w:left w:val="nil"/>
              <w:bottom w:val="single" w:sz="4" w:space="0" w:color="auto"/>
              <w:right w:val="single" w:sz="4" w:space="0" w:color="auto"/>
            </w:tcBorders>
            <w:shd w:val="clear" w:color="auto" w:fill="auto"/>
            <w:noWrap/>
            <w:vAlign w:val="center"/>
          </w:tcPr>
          <w:p w14:paraId="4D1B125C"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28</w:t>
            </w:r>
          </w:p>
        </w:tc>
        <w:tc>
          <w:tcPr>
            <w:tcW w:w="270" w:type="pct"/>
            <w:tcBorders>
              <w:top w:val="nil"/>
              <w:left w:val="nil"/>
              <w:bottom w:val="single" w:sz="4" w:space="0" w:color="auto"/>
              <w:right w:val="single" w:sz="4" w:space="0" w:color="auto"/>
            </w:tcBorders>
            <w:shd w:val="clear" w:color="auto" w:fill="auto"/>
            <w:noWrap/>
            <w:vAlign w:val="center"/>
          </w:tcPr>
          <w:p w14:paraId="229C35CE"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27</w:t>
            </w:r>
          </w:p>
        </w:tc>
        <w:tc>
          <w:tcPr>
            <w:tcW w:w="269" w:type="pct"/>
            <w:tcBorders>
              <w:top w:val="nil"/>
              <w:left w:val="nil"/>
              <w:bottom w:val="single" w:sz="4" w:space="0" w:color="auto"/>
              <w:right w:val="single" w:sz="4" w:space="0" w:color="auto"/>
            </w:tcBorders>
            <w:shd w:val="clear" w:color="auto" w:fill="auto"/>
            <w:noWrap/>
            <w:vAlign w:val="center"/>
          </w:tcPr>
          <w:p w14:paraId="5DC8E644"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26</w:t>
            </w:r>
          </w:p>
        </w:tc>
        <w:tc>
          <w:tcPr>
            <w:tcW w:w="270" w:type="pct"/>
            <w:tcBorders>
              <w:top w:val="nil"/>
              <w:left w:val="nil"/>
              <w:bottom w:val="single" w:sz="4" w:space="0" w:color="auto"/>
              <w:right w:val="single" w:sz="4" w:space="0" w:color="auto"/>
            </w:tcBorders>
            <w:shd w:val="clear" w:color="auto" w:fill="auto"/>
            <w:noWrap/>
            <w:vAlign w:val="center"/>
          </w:tcPr>
          <w:p w14:paraId="7F36B503"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25</w:t>
            </w:r>
          </w:p>
        </w:tc>
        <w:tc>
          <w:tcPr>
            <w:tcW w:w="271" w:type="pct"/>
            <w:tcBorders>
              <w:top w:val="nil"/>
              <w:left w:val="nil"/>
              <w:bottom w:val="single" w:sz="4" w:space="0" w:color="auto"/>
              <w:right w:val="single" w:sz="4" w:space="0" w:color="auto"/>
            </w:tcBorders>
            <w:shd w:val="clear" w:color="auto" w:fill="auto"/>
            <w:noWrap/>
            <w:vAlign w:val="center"/>
          </w:tcPr>
          <w:p w14:paraId="70CB2D05"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24</w:t>
            </w:r>
          </w:p>
        </w:tc>
        <w:tc>
          <w:tcPr>
            <w:tcW w:w="271" w:type="pct"/>
            <w:tcBorders>
              <w:top w:val="nil"/>
              <w:left w:val="nil"/>
              <w:bottom w:val="single" w:sz="4" w:space="0" w:color="auto"/>
              <w:right w:val="single" w:sz="4" w:space="0" w:color="auto"/>
            </w:tcBorders>
            <w:shd w:val="clear" w:color="auto" w:fill="auto"/>
            <w:noWrap/>
            <w:vAlign w:val="center"/>
          </w:tcPr>
          <w:p w14:paraId="3D8B1F9D"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23</w:t>
            </w:r>
          </w:p>
        </w:tc>
        <w:tc>
          <w:tcPr>
            <w:tcW w:w="269" w:type="pct"/>
            <w:tcBorders>
              <w:top w:val="nil"/>
              <w:left w:val="nil"/>
              <w:bottom w:val="single" w:sz="4" w:space="0" w:color="auto"/>
              <w:right w:val="single" w:sz="4" w:space="0" w:color="auto"/>
            </w:tcBorders>
            <w:shd w:val="clear" w:color="auto" w:fill="auto"/>
            <w:noWrap/>
            <w:vAlign w:val="center"/>
          </w:tcPr>
          <w:p w14:paraId="1D489B2F"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22</w:t>
            </w:r>
          </w:p>
        </w:tc>
        <w:tc>
          <w:tcPr>
            <w:tcW w:w="270" w:type="pct"/>
            <w:tcBorders>
              <w:top w:val="nil"/>
              <w:left w:val="nil"/>
              <w:bottom w:val="single" w:sz="4" w:space="0" w:color="auto"/>
              <w:right w:val="single" w:sz="4" w:space="0" w:color="auto"/>
            </w:tcBorders>
            <w:shd w:val="clear" w:color="auto" w:fill="auto"/>
            <w:noWrap/>
            <w:vAlign w:val="center"/>
          </w:tcPr>
          <w:p w14:paraId="0576290D"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21</w:t>
            </w:r>
          </w:p>
        </w:tc>
        <w:tc>
          <w:tcPr>
            <w:tcW w:w="307" w:type="pct"/>
            <w:tcBorders>
              <w:top w:val="nil"/>
              <w:left w:val="nil"/>
              <w:bottom w:val="single" w:sz="4" w:space="0" w:color="auto"/>
              <w:right w:val="single" w:sz="4" w:space="0" w:color="auto"/>
            </w:tcBorders>
            <w:vAlign w:val="center"/>
          </w:tcPr>
          <w:p w14:paraId="21119C6F"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20</w:t>
            </w:r>
          </w:p>
        </w:tc>
      </w:tr>
      <w:tr w:rsidR="000734A2" w:rsidRPr="0091069C" w14:paraId="433779A0" w14:textId="77777777" w:rsidTr="0091069C">
        <w:trPr>
          <w:cantSplit/>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tcPr>
          <w:p w14:paraId="2DAFA1C5" w14:textId="35C18A17" w:rsidR="000734A2" w:rsidRPr="0091069C" w:rsidRDefault="002626D4" w:rsidP="000734A2">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4</w:t>
            </w:r>
          </w:p>
        </w:tc>
        <w:tc>
          <w:tcPr>
            <w:tcW w:w="760" w:type="pct"/>
            <w:vMerge w:val="restart"/>
            <w:tcBorders>
              <w:top w:val="nil"/>
              <w:left w:val="single" w:sz="4" w:space="0" w:color="auto"/>
              <w:bottom w:val="single" w:sz="4" w:space="0" w:color="auto"/>
              <w:right w:val="single" w:sz="4" w:space="0" w:color="auto"/>
            </w:tcBorders>
            <w:shd w:val="clear" w:color="auto" w:fill="auto"/>
            <w:vAlign w:val="center"/>
            <w:hideMark/>
          </w:tcPr>
          <w:p w14:paraId="45DDDA3C" w14:textId="77777777" w:rsidR="000734A2" w:rsidRPr="0091069C" w:rsidRDefault="000734A2" w:rsidP="000734A2">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Сбалансированность системы коммунальной инфраструктуры</w:t>
            </w:r>
          </w:p>
        </w:tc>
        <w:tc>
          <w:tcPr>
            <w:tcW w:w="695" w:type="pct"/>
            <w:tcBorders>
              <w:top w:val="nil"/>
              <w:left w:val="nil"/>
              <w:bottom w:val="single" w:sz="4" w:space="0" w:color="auto"/>
              <w:right w:val="single" w:sz="4" w:space="0" w:color="auto"/>
            </w:tcBorders>
            <w:shd w:val="clear" w:color="auto" w:fill="auto"/>
            <w:vAlign w:val="center"/>
            <w:hideMark/>
          </w:tcPr>
          <w:p w14:paraId="6B09F734"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sz w:val="20"/>
                <w:szCs w:val="20"/>
              </w:rPr>
              <w:t>Уровень загрузки производственных мощностей</w:t>
            </w:r>
          </w:p>
        </w:tc>
        <w:tc>
          <w:tcPr>
            <w:tcW w:w="342" w:type="pct"/>
            <w:tcBorders>
              <w:top w:val="nil"/>
              <w:left w:val="nil"/>
              <w:bottom w:val="single" w:sz="4" w:space="0" w:color="auto"/>
              <w:right w:val="single" w:sz="4" w:space="0" w:color="auto"/>
            </w:tcBorders>
            <w:shd w:val="clear" w:color="auto" w:fill="auto"/>
            <w:vAlign w:val="center"/>
            <w:hideMark/>
          </w:tcPr>
          <w:p w14:paraId="785D63B3"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sz w:val="20"/>
                <w:szCs w:val="20"/>
              </w:rPr>
              <w:t>%</w:t>
            </w:r>
          </w:p>
        </w:tc>
        <w:tc>
          <w:tcPr>
            <w:tcW w:w="276" w:type="pct"/>
            <w:tcBorders>
              <w:top w:val="nil"/>
              <w:left w:val="nil"/>
              <w:bottom w:val="single" w:sz="4" w:space="0" w:color="auto"/>
              <w:right w:val="single" w:sz="4" w:space="0" w:color="auto"/>
            </w:tcBorders>
            <w:shd w:val="clear" w:color="auto" w:fill="auto"/>
            <w:noWrap/>
            <w:vAlign w:val="center"/>
          </w:tcPr>
          <w:p w14:paraId="31C6B3C1"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100,0</w:t>
            </w:r>
          </w:p>
        </w:tc>
        <w:tc>
          <w:tcPr>
            <w:tcW w:w="269" w:type="pct"/>
            <w:tcBorders>
              <w:top w:val="nil"/>
              <w:left w:val="nil"/>
              <w:bottom w:val="single" w:sz="4" w:space="0" w:color="auto"/>
              <w:right w:val="single" w:sz="4" w:space="0" w:color="auto"/>
            </w:tcBorders>
            <w:shd w:val="clear" w:color="auto" w:fill="auto"/>
            <w:noWrap/>
            <w:vAlign w:val="center"/>
          </w:tcPr>
          <w:p w14:paraId="2EEAB1FB"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100,0</w:t>
            </w:r>
          </w:p>
        </w:tc>
        <w:tc>
          <w:tcPr>
            <w:tcW w:w="269" w:type="pct"/>
            <w:tcBorders>
              <w:top w:val="nil"/>
              <w:left w:val="nil"/>
              <w:bottom w:val="single" w:sz="4" w:space="0" w:color="auto"/>
              <w:right w:val="single" w:sz="4" w:space="0" w:color="auto"/>
            </w:tcBorders>
            <w:shd w:val="clear" w:color="auto" w:fill="auto"/>
            <w:noWrap/>
            <w:vAlign w:val="center"/>
          </w:tcPr>
          <w:p w14:paraId="7CBAACDE"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100,0</w:t>
            </w:r>
          </w:p>
        </w:tc>
        <w:tc>
          <w:tcPr>
            <w:tcW w:w="270" w:type="pct"/>
            <w:tcBorders>
              <w:top w:val="nil"/>
              <w:left w:val="nil"/>
              <w:bottom w:val="single" w:sz="4" w:space="0" w:color="auto"/>
              <w:right w:val="single" w:sz="4" w:space="0" w:color="auto"/>
            </w:tcBorders>
            <w:shd w:val="clear" w:color="auto" w:fill="auto"/>
            <w:noWrap/>
            <w:vAlign w:val="center"/>
          </w:tcPr>
          <w:p w14:paraId="2086B3D1"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100,0</w:t>
            </w:r>
          </w:p>
        </w:tc>
        <w:tc>
          <w:tcPr>
            <w:tcW w:w="269" w:type="pct"/>
            <w:tcBorders>
              <w:top w:val="nil"/>
              <w:left w:val="nil"/>
              <w:bottom w:val="single" w:sz="4" w:space="0" w:color="auto"/>
              <w:right w:val="single" w:sz="4" w:space="0" w:color="auto"/>
            </w:tcBorders>
            <w:shd w:val="clear" w:color="auto" w:fill="auto"/>
            <w:noWrap/>
            <w:vAlign w:val="center"/>
          </w:tcPr>
          <w:p w14:paraId="6AAD1371"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100,0</w:t>
            </w:r>
          </w:p>
        </w:tc>
        <w:tc>
          <w:tcPr>
            <w:tcW w:w="270" w:type="pct"/>
            <w:tcBorders>
              <w:top w:val="nil"/>
              <w:left w:val="nil"/>
              <w:bottom w:val="single" w:sz="4" w:space="0" w:color="auto"/>
              <w:right w:val="single" w:sz="4" w:space="0" w:color="auto"/>
            </w:tcBorders>
            <w:shd w:val="clear" w:color="auto" w:fill="auto"/>
            <w:noWrap/>
            <w:vAlign w:val="center"/>
          </w:tcPr>
          <w:p w14:paraId="0CCFD0F0"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100,0</w:t>
            </w:r>
          </w:p>
        </w:tc>
        <w:tc>
          <w:tcPr>
            <w:tcW w:w="271" w:type="pct"/>
            <w:tcBorders>
              <w:top w:val="nil"/>
              <w:left w:val="nil"/>
              <w:bottom w:val="single" w:sz="4" w:space="0" w:color="auto"/>
              <w:right w:val="single" w:sz="4" w:space="0" w:color="auto"/>
            </w:tcBorders>
            <w:shd w:val="clear" w:color="auto" w:fill="auto"/>
            <w:noWrap/>
            <w:vAlign w:val="center"/>
          </w:tcPr>
          <w:p w14:paraId="1B8F3678"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100,0</w:t>
            </w:r>
          </w:p>
        </w:tc>
        <w:tc>
          <w:tcPr>
            <w:tcW w:w="271" w:type="pct"/>
            <w:tcBorders>
              <w:top w:val="nil"/>
              <w:left w:val="nil"/>
              <w:bottom w:val="single" w:sz="4" w:space="0" w:color="auto"/>
              <w:right w:val="single" w:sz="4" w:space="0" w:color="auto"/>
            </w:tcBorders>
            <w:shd w:val="clear" w:color="auto" w:fill="auto"/>
            <w:noWrap/>
            <w:vAlign w:val="center"/>
          </w:tcPr>
          <w:p w14:paraId="602964AC"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100,0</w:t>
            </w:r>
          </w:p>
        </w:tc>
        <w:tc>
          <w:tcPr>
            <w:tcW w:w="269" w:type="pct"/>
            <w:tcBorders>
              <w:top w:val="nil"/>
              <w:left w:val="nil"/>
              <w:bottom w:val="single" w:sz="4" w:space="0" w:color="auto"/>
              <w:right w:val="single" w:sz="4" w:space="0" w:color="auto"/>
            </w:tcBorders>
            <w:shd w:val="clear" w:color="auto" w:fill="auto"/>
            <w:noWrap/>
            <w:vAlign w:val="center"/>
          </w:tcPr>
          <w:p w14:paraId="2F07F47A"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100,0</w:t>
            </w:r>
          </w:p>
        </w:tc>
        <w:tc>
          <w:tcPr>
            <w:tcW w:w="270" w:type="pct"/>
            <w:tcBorders>
              <w:top w:val="nil"/>
              <w:left w:val="nil"/>
              <w:bottom w:val="single" w:sz="4" w:space="0" w:color="auto"/>
              <w:right w:val="single" w:sz="4" w:space="0" w:color="auto"/>
            </w:tcBorders>
            <w:shd w:val="clear" w:color="auto" w:fill="auto"/>
            <w:noWrap/>
            <w:vAlign w:val="center"/>
          </w:tcPr>
          <w:p w14:paraId="5F3AA590"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100,0</w:t>
            </w:r>
          </w:p>
        </w:tc>
        <w:tc>
          <w:tcPr>
            <w:tcW w:w="307" w:type="pct"/>
            <w:tcBorders>
              <w:top w:val="nil"/>
              <w:left w:val="nil"/>
              <w:bottom w:val="single" w:sz="4" w:space="0" w:color="auto"/>
              <w:right w:val="single" w:sz="4" w:space="0" w:color="auto"/>
            </w:tcBorders>
            <w:vAlign w:val="center"/>
          </w:tcPr>
          <w:p w14:paraId="67EE7CD2"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r>
      <w:tr w:rsidR="000734A2" w:rsidRPr="0091069C" w14:paraId="5D709C41" w14:textId="77777777" w:rsidTr="0091069C">
        <w:trPr>
          <w:cantSplit/>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tcPr>
          <w:p w14:paraId="4241DA33" w14:textId="5CDB5AB6" w:rsidR="000734A2" w:rsidRPr="0091069C" w:rsidRDefault="002626D4" w:rsidP="000734A2">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5</w:t>
            </w:r>
          </w:p>
        </w:tc>
        <w:tc>
          <w:tcPr>
            <w:tcW w:w="760" w:type="pct"/>
            <w:vMerge/>
            <w:tcBorders>
              <w:top w:val="nil"/>
              <w:left w:val="single" w:sz="4" w:space="0" w:color="auto"/>
              <w:bottom w:val="single" w:sz="4" w:space="0" w:color="auto"/>
              <w:right w:val="single" w:sz="4" w:space="0" w:color="auto"/>
            </w:tcBorders>
            <w:vAlign w:val="center"/>
            <w:hideMark/>
          </w:tcPr>
          <w:p w14:paraId="735C9FA8" w14:textId="77777777" w:rsidR="000734A2" w:rsidRPr="0091069C" w:rsidRDefault="000734A2" w:rsidP="000734A2">
            <w:pPr>
              <w:spacing w:after="0"/>
              <w:rPr>
                <w:rFonts w:ascii="Times New Roman" w:hAnsi="Times New Roman" w:cs="Times New Roman"/>
                <w:color w:val="000000"/>
                <w:sz w:val="20"/>
                <w:szCs w:val="20"/>
              </w:rPr>
            </w:pPr>
          </w:p>
        </w:tc>
        <w:tc>
          <w:tcPr>
            <w:tcW w:w="695" w:type="pct"/>
            <w:tcBorders>
              <w:top w:val="nil"/>
              <w:left w:val="nil"/>
              <w:bottom w:val="single" w:sz="4" w:space="0" w:color="auto"/>
              <w:right w:val="single" w:sz="4" w:space="0" w:color="auto"/>
            </w:tcBorders>
            <w:shd w:val="clear" w:color="auto" w:fill="auto"/>
            <w:vAlign w:val="center"/>
            <w:hideMark/>
          </w:tcPr>
          <w:p w14:paraId="4365D4A9"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Обеспеченность потребителями товаров и услуг приборами учета</w:t>
            </w:r>
          </w:p>
        </w:tc>
        <w:tc>
          <w:tcPr>
            <w:tcW w:w="342" w:type="pct"/>
            <w:tcBorders>
              <w:top w:val="nil"/>
              <w:left w:val="nil"/>
              <w:bottom w:val="single" w:sz="4" w:space="0" w:color="auto"/>
              <w:right w:val="single" w:sz="4" w:space="0" w:color="auto"/>
            </w:tcBorders>
            <w:shd w:val="clear" w:color="auto" w:fill="auto"/>
            <w:vAlign w:val="center"/>
            <w:hideMark/>
          </w:tcPr>
          <w:p w14:paraId="349C2F23"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w:t>
            </w:r>
          </w:p>
        </w:tc>
        <w:tc>
          <w:tcPr>
            <w:tcW w:w="276" w:type="pct"/>
            <w:tcBorders>
              <w:top w:val="nil"/>
              <w:left w:val="nil"/>
              <w:bottom w:val="single" w:sz="4" w:space="0" w:color="auto"/>
              <w:right w:val="single" w:sz="4" w:space="0" w:color="auto"/>
            </w:tcBorders>
            <w:shd w:val="clear" w:color="auto" w:fill="auto"/>
            <w:noWrap/>
            <w:vAlign w:val="center"/>
          </w:tcPr>
          <w:p w14:paraId="66C92016"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н/д</w:t>
            </w:r>
          </w:p>
        </w:tc>
        <w:tc>
          <w:tcPr>
            <w:tcW w:w="269" w:type="pct"/>
            <w:tcBorders>
              <w:top w:val="nil"/>
              <w:left w:val="nil"/>
              <w:bottom w:val="single" w:sz="4" w:space="0" w:color="auto"/>
              <w:right w:val="single" w:sz="4" w:space="0" w:color="auto"/>
            </w:tcBorders>
            <w:shd w:val="clear" w:color="auto" w:fill="auto"/>
            <w:noWrap/>
            <w:vAlign w:val="center"/>
          </w:tcPr>
          <w:p w14:paraId="4CE0EC0B"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н/д</w:t>
            </w:r>
          </w:p>
        </w:tc>
        <w:tc>
          <w:tcPr>
            <w:tcW w:w="269" w:type="pct"/>
            <w:tcBorders>
              <w:top w:val="nil"/>
              <w:left w:val="nil"/>
              <w:bottom w:val="single" w:sz="4" w:space="0" w:color="auto"/>
              <w:right w:val="single" w:sz="4" w:space="0" w:color="auto"/>
            </w:tcBorders>
            <w:shd w:val="clear" w:color="auto" w:fill="auto"/>
            <w:noWrap/>
            <w:vAlign w:val="center"/>
          </w:tcPr>
          <w:p w14:paraId="6BCC4C18"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н/д</w:t>
            </w:r>
          </w:p>
        </w:tc>
        <w:tc>
          <w:tcPr>
            <w:tcW w:w="270" w:type="pct"/>
            <w:tcBorders>
              <w:top w:val="nil"/>
              <w:left w:val="nil"/>
              <w:bottom w:val="single" w:sz="4" w:space="0" w:color="auto"/>
              <w:right w:val="single" w:sz="4" w:space="0" w:color="auto"/>
            </w:tcBorders>
            <w:shd w:val="clear" w:color="auto" w:fill="auto"/>
            <w:noWrap/>
            <w:vAlign w:val="center"/>
          </w:tcPr>
          <w:p w14:paraId="1790165A"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н/д</w:t>
            </w:r>
          </w:p>
        </w:tc>
        <w:tc>
          <w:tcPr>
            <w:tcW w:w="269" w:type="pct"/>
            <w:tcBorders>
              <w:top w:val="nil"/>
              <w:left w:val="nil"/>
              <w:bottom w:val="single" w:sz="4" w:space="0" w:color="auto"/>
              <w:right w:val="single" w:sz="4" w:space="0" w:color="auto"/>
            </w:tcBorders>
            <w:shd w:val="clear" w:color="auto" w:fill="auto"/>
            <w:noWrap/>
            <w:vAlign w:val="center"/>
          </w:tcPr>
          <w:p w14:paraId="0DB64840"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н/д</w:t>
            </w:r>
          </w:p>
        </w:tc>
        <w:tc>
          <w:tcPr>
            <w:tcW w:w="270" w:type="pct"/>
            <w:tcBorders>
              <w:top w:val="nil"/>
              <w:left w:val="nil"/>
              <w:bottom w:val="single" w:sz="4" w:space="0" w:color="auto"/>
              <w:right w:val="single" w:sz="4" w:space="0" w:color="auto"/>
            </w:tcBorders>
            <w:shd w:val="clear" w:color="auto" w:fill="auto"/>
            <w:noWrap/>
            <w:vAlign w:val="center"/>
          </w:tcPr>
          <w:p w14:paraId="24FE72A7"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н/д</w:t>
            </w:r>
          </w:p>
        </w:tc>
        <w:tc>
          <w:tcPr>
            <w:tcW w:w="271" w:type="pct"/>
            <w:tcBorders>
              <w:top w:val="nil"/>
              <w:left w:val="nil"/>
              <w:bottom w:val="single" w:sz="4" w:space="0" w:color="auto"/>
              <w:right w:val="single" w:sz="4" w:space="0" w:color="auto"/>
            </w:tcBorders>
            <w:shd w:val="clear" w:color="auto" w:fill="auto"/>
            <w:noWrap/>
            <w:vAlign w:val="center"/>
          </w:tcPr>
          <w:p w14:paraId="50813B5F"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н/д</w:t>
            </w:r>
          </w:p>
        </w:tc>
        <w:tc>
          <w:tcPr>
            <w:tcW w:w="271" w:type="pct"/>
            <w:tcBorders>
              <w:top w:val="nil"/>
              <w:left w:val="nil"/>
              <w:bottom w:val="single" w:sz="4" w:space="0" w:color="auto"/>
              <w:right w:val="single" w:sz="4" w:space="0" w:color="auto"/>
            </w:tcBorders>
            <w:shd w:val="clear" w:color="auto" w:fill="auto"/>
            <w:noWrap/>
            <w:vAlign w:val="center"/>
          </w:tcPr>
          <w:p w14:paraId="08CF8907"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н/д</w:t>
            </w:r>
          </w:p>
        </w:tc>
        <w:tc>
          <w:tcPr>
            <w:tcW w:w="269" w:type="pct"/>
            <w:tcBorders>
              <w:top w:val="nil"/>
              <w:left w:val="nil"/>
              <w:bottom w:val="single" w:sz="4" w:space="0" w:color="auto"/>
              <w:right w:val="single" w:sz="4" w:space="0" w:color="auto"/>
            </w:tcBorders>
            <w:shd w:val="clear" w:color="auto" w:fill="auto"/>
            <w:noWrap/>
            <w:vAlign w:val="center"/>
          </w:tcPr>
          <w:p w14:paraId="1CC87908"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н/д</w:t>
            </w:r>
          </w:p>
        </w:tc>
        <w:tc>
          <w:tcPr>
            <w:tcW w:w="270" w:type="pct"/>
            <w:tcBorders>
              <w:top w:val="nil"/>
              <w:left w:val="nil"/>
              <w:bottom w:val="single" w:sz="4" w:space="0" w:color="auto"/>
              <w:right w:val="single" w:sz="4" w:space="0" w:color="auto"/>
            </w:tcBorders>
            <w:shd w:val="clear" w:color="auto" w:fill="auto"/>
            <w:noWrap/>
            <w:vAlign w:val="center"/>
          </w:tcPr>
          <w:p w14:paraId="51D7F72E"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н/д</w:t>
            </w:r>
          </w:p>
        </w:tc>
        <w:tc>
          <w:tcPr>
            <w:tcW w:w="307" w:type="pct"/>
            <w:tcBorders>
              <w:top w:val="nil"/>
              <w:left w:val="nil"/>
              <w:bottom w:val="single" w:sz="4" w:space="0" w:color="auto"/>
              <w:right w:val="single" w:sz="4" w:space="0" w:color="auto"/>
            </w:tcBorders>
            <w:vAlign w:val="center"/>
          </w:tcPr>
          <w:p w14:paraId="6532804B"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н/д</w:t>
            </w:r>
          </w:p>
        </w:tc>
      </w:tr>
      <w:tr w:rsidR="000734A2" w:rsidRPr="0091069C" w14:paraId="60AE7046" w14:textId="77777777" w:rsidTr="0091069C">
        <w:trPr>
          <w:cantSplit/>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tcPr>
          <w:p w14:paraId="44274FBE" w14:textId="6633E775" w:rsidR="000734A2" w:rsidRPr="0091069C" w:rsidRDefault="002626D4" w:rsidP="000734A2">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6</w:t>
            </w:r>
          </w:p>
        </w:tc>
        <w:tc>
          <w:tcPr>
            <w:tcW w:w="760" w:type="pct"/>
            <w:vMerge w:val="restart"/>
            <w:tcBorders>
              <w:top w:val="nil"/>
              <w:left w:val="single" w:sz="4" w:space="0" w:color="auto"/>
              <w:right w:val="single" w:sz="4" w:space="0" w:color="auto"/>
            </w:tcBorders>
            <w:shd w:val="clear" w:color="auto" w:fill="auto"/>
            <w:vAlign w:val="center"/>
            <w:hideMark/>
          </w:tcPr>
          <w:p w14:paraId="332AF59B" w14:textId="77777777" w:rsidR="000734A2" w:rsidRPr="0091069C" w:rsidRDefault="000734A2" w:rsidP="000734A2">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Доступность товаров и услуг для потребителей</w:t>
            </w:r>
          </w:p>
        </w:tc>
        <w:tc>
          <w:tcPr>
            <w:tcW w:w="695" w:type="pct"/>
            <w:tcBorders>
              <w:top w:val="nil"/>
              <w:left w:val="nil"/>
              <w:bottom w:val="single" w:sz="4" w:space="0" w:color="auto"/>
              <w:right w:val="single" w:sz="4" w:space="0" w:color="auto"/>
            </w:tcBorders>
            <w:shd w:val="clear" w:color="auto" w:fill="auto"/>
            <w:vAlign w:val="center"/>
            <w:hideMark/>
          </w:tcPr>
          <w:p w14:paraId="121CFD06" w14:textId="7491F7F9"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Доля потребителей в жилых домах, обеспеченных доступом к коммунальной инфраструктуре</w:t>
            </w:r>
          </w:p>
        </w:tc>
        <w:tc>
          <w:tcPr>
            <w:tcW w:w="342" w:type="pct"/>
            <w:tcBorders>
              <w:top w:val="nil"/>
              <w:left w:val="nil"/>
              <w:bottom w:val="single" w:sz="4" w:space="0" w:color="auto"/>
              <w:right w:val="single" w:sz="4" w:space="0" w:color="auto"/>
            </w:tcBorders>
            <w:shd w:val="clear" w:color="auto" w:fill="auto"/>
            <w:vAlign w:val="center"/>
            <w:hideMark/>
          </w:tcPr>
          <w:p w14:paraId="7D238E1E"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w:t>
            </w:r>
          </w:p>
        </w:tc>
        <w:tc>
          <w:tcPr>
            <w:tcW w:w="276" w:type="pct"/>
            <w:tcBorders>
              <w:top w:val="nil"/>
              <w:left w:val="nil"/>
              <w:bottom w:val="single" w:sz="4" w:space="0" w:color="auto"/>
              <w:right w:val="single" w:sz="4" w:space="0" w:color="auto"/>
            </w:tcBorders>
            <w:shd w:val="clear" w:color="auto" w:fill="auto"/>
            <w:vAlign w:val="center"/>
          </w:tcPr>
          <w:p w14:paraId="581004EA"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50</w:t>
            </w:r>
          </w:p>
        </w:tc>
        <w:tc>
          <w:tcPr>
            <w:tcW w:w="269" w:type="pct"/>
            <w:tcBorders>
              <w:top w:val="nil"/>
              <w:left w:val="nil"/>
              <w:bottom w:val="single" w:sz="4" w:space="0" w:color="auto"/>
              <w:right w:val="single" w:sz="4" w:space="0" w:color="auto"/>
            </w:tcBorders>
            <w:shd w:val="clear" w:color="auto" w:fill="auto"/>
            <w:vAlign w:val="center"/>
          </w:tcPr>
          <w:p w14:paraId="79997420"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55</w:t>
            </w:r>
          </w:p>
        </w:tc>
        <w:tc>
          <w:tcPr>
            <w:tcW w:w="269" w:type="pct"/>
            <w:tcBorders>
              <w:top w:val="nil"/>
              <w:left w:val="nil"/>
              <w:bottom w:val="single" w:sz="4" w:space="0" w:color="auto"/>
              <w:right w:val="single" w:sz="4" w:space="0" w:color="auto"/>
            </w:tcBorders>
            <w:shd w:val="clear" w:color="auto" w:fill="auto"/>
            <w:vAlign w:val="center"/>
          </w:tcPr>
          <w:p w14:paraId="0F08D7C7"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60</w:t>
            </w:r>
          </w:p>
        </w:tc>
        <w:tc>
          <w:tcPr>
            <w:tcW w:w="270" w:type="pct"/>
            <w:tcBorders>
              <w:top w:val="nil"/>
              <w:left w:val="nil"/>
              <w:bottom w:val="single" w:sz="4" w:space="0" w:color="auto"/>
              <w:right w:val="single" w:sz="4" w:space="0" w:color="auto"/>
            </w:tcBorders>
            <w:shd w:val="clear" w:color="auto" w:fill="auto"/>
            <w:vAlign w:val="center"/>
          </w:tcPr>
          <w:p w14:paraId="614AB359"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65</w:t>
            </w:r>
          </w:p>
        </w:tc>
        <w:tc>
          <w:tcPr>
            <w:tcW w:w="269" w:type="pct"/>
            <w:tcBorders>
              <w:top w:val="nil"/>
              <w:left w:val="nil"/>
              <w:bottom w:val="single" w:sz="4" w:space="0" w:color="auto"/>
              <w:right w:val="single" w:sz="4" w:space="0" w:color="auto"/>
            </w:tcBorders>
            <w:shd w:val="clear" w:color="auto" w:fill="auto"/>
            <w:vAlign w:val="center"/>
          </w:tcPr>
          <w:p w14:paraId="09CF572B"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70</w:t>
            </w:r>
          </w:p>
        </w:tc>
        <w:tc>
          <w:tcPr>
            <w:tcW w:w="270" w:type="pct"/>
            <w:tcBorders>
              <w:top w:val="nil"/>
              <w:left w:val="nil"/>
              <w:bottom w:val="single" w:sz="4" w:space="0" w:color="auto"/>
              <w:right w:val="single" w:sz="4" w:space="0" w:color="auto"/>
            </w:tcBorders>
            <w:shd w:val="clear" w:color="auto" w:fill="auto"/>
            <w:vAlign w:val="center"/>
          </w:tcPr>
          <w:p w14:paraId="724FCD6E"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75</w:t>
            </w:r>
          </w:p>
        </w:tc>
        <w:tc>
          <w:tcPr>
            <w:tcW w:w="271" w:type="pct"/>
            <w:tcBorders>
              <w:top w:val="nil"/>
              <w:left w:val="nil"/>
              <w:bottom w:val="single" w:sz="4" w:space="0" w:color="auto"/>
              <w:right w:val="single" w:sz="4" w:space="0" w:color="auto"/>
            </w:tcBorders>
            <w:shd w:val="clear" w:color="auto" w:fill="auto"/>
            <w:vAlign w:val="center"/>
          </w:tcPr>
          <w:p w14:paraId="7A88F9BB"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80</w:t>
            </w:r>
          </w:p>
        </w:tc>
        <w:tc>
          <w:tcPr>
            <w:tcW w:w="271" w:type="pct"/>
            <w:tcBorders>
              <w:top w:val="nil"/>
              <w:left w:val="nil"/>
              <w:bottom w:val="single" w:sz="4" w:space="0" w:color="auto"/>
              <w:right w:val="single" w:sz="4" w:space="0" w:color="auto"/>
            </w:tcBorders>
            <w:shd w:val="clear" w:color="auto" w:fill="auto"/>
            <w:vAlign w:val="center"/>
          </w:tcPr>
          <w:p w14:paraId="73E1760A"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85</w:t>
            </w:r>
          </w:p>
        </w:tc>
        <w:tc>
          <w:tcPr>
            <w:tcW w:w="269" w:type="pct"/>
            <w:tcBorders>
              <w:top w:val="nil"/>
              <w:left w:val="nil"/>
              <w:bottom w:val="single" w:sz="4" w:space="0" w:color="auto"/>
              <w:right w:val="single" w:sz="4" w:space="0" w:color="auto"/>
            </w:tcBorders>
            <w:shd w:val="clear" w:color="auto" w:fill="auto"/>
            <w:vAlign w:val="center"/>
          </w:tcPr>
          <w:p w14:paraId="2B7A4842"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90</w:t>
            </w:r>
          </w:p>
        </w:tc>
        <w:tc>
          <w:tcPr>
            <w:tcW w:w="270" w:type="pct"/>
            <w:tcBorders>
              <w:top w:val="nil"/>
              <w:left w:val="nil"/>
              <w:bottom w:val="single" w:sz="4" w:space="0" w:color="auto"/>
              <w:right w:val="single" w:sz="4" w:space="0" w:color="auto"/>
            </w:tcBorders>
            <w:shd w:val="clear" w:color="auto" w:fill="auto"/>
            <w:vAlign w:val="center"/>
          </w:tcPr>
          <w:p w14:paraId="0D32D1BD"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95</w:t>
            </w:r>
          </w:p>
        </w:tc>
        <w:tc>
          <w:tcPr>
            <w:tcW w:w="307" w:type="pct"/>
            <w:tcBorders>
              <w:top w:val="nil"/>
              <w:left w:val="nil"/>
              <w:bottom w:val="single" w:sz="4" w:space="0" w:color="auto"/>
              <w:right w:val="single" w:sz="4" w:space="0" w:color="auto"/>
            </w:tcBorders>
            <w:vAlign w:val="center"/>
          </w:tcPr>
          <w:p w14:paraId="71A4F741"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w:t>
            </w:r>
          </w:p>
        </w:tc>
      </w:tr>
      <w:tr w:rsidR="000734A2" w:rsidRPr="0091069C" w14:paraId="4CEF0DA2" w14:textId="77777777" w:rsidTr="0091069C">
        <w:trPr>
          <w:cantSplit/>
          <w:trHeight w:val="20"/>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1F160A6B" w14:textId="7043708E" w:rsidR="000734A2" w:rsidRPr="0091069C" w:rsidRDefault="002626D4" w:rsidP="000734A2">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w:t>
            </w:r>
          </w:p>
        </w:tc>
        <w:tc>
          <w:tcPr>
            <w:tcW w:w="7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9A6E4F" w14:textId="77777777" w:rsidR="000734A2" w:rsidRPr="0091069C" w:rsidRDefault="000734A2" w:rsidP="000734A2">
            <w:pPr>
              <w:spacing w:after="0"/>
              <w:jc w:val="center"/>
              <w:rPr>
                <w:rFonts w:ascii="Times New Roman" w:hAnsi="Times New Roman" w:cs="Times New Roman"/>
                <w:color w:val="000000"/>
                <w:sz w:val="20"/>
                <w:szCs w:val="20"/>
              </w:rPr>
            </w:pPr>
          </w:p>
        </w:tc>
        <w:tc>
          <w:tcPr>
            <w:tcW w:w="695" w:type="pct"/>
            <w:tcBorders>
              <w:top w:val="single" w:sz="4" w:space="0" w:color="auto"/>
              <w:left w:val="nil"/>
              <w:bottom w:val="single" w:sz="4" w:space="0" w:color="auto"/>
              <w:right w:val="single" w:sz="4" w:space="0" w:color="auto"/>
            </w:tcBorders>
            <w:shd w:val="clear" w:color="auto" w:fill="auto"/>
            <w:vAlign w:val="center"/>
            <w:hideMark/>
          </w:tcPr>
          <w:p w14:paraId="5E869275"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Индекс нового строительства</w:t>
            </w:r>
          </w:p>
        </w:tc>
        <w:tc>
          <w:tcPr>
            <w:tcW w:w="342" w:type="pct"/>
            <w:tcBorders>
              <w:top w:val="nil"/>
              <w:left w:val="nil"/>
              <w:bottom w:val="single" w:sz="4" w:space="0" w:color="auto"/>
              <w:right w:val="single" w:sz="4" w:space="0" w:color="auto"/>
            </w:tcBorders>
            <w:shd w:val="clear" w:color="auto" w:fill="auto"/>
            <w:vAlign w:val="center"/>
            <w:hideMark/>
          </w:tcPr>
          <w:p w14:paraId="6BAD7076"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w:t>
            </w:r>
          </w:p>
        </w:tc>
        <w:tc>
          <w:tcPr>
            <w:tcW w:w="276" w:type="pct"/>
            <w:tcBorders>
              <w:top w:val="nil"/>
              <w:left w:val="nil"/>
              <w:bottom w:val="single" w:sz="4" w:space="0" w:color="auto"/>
              <w:right w:val="single" w:sz="4" w:space="0" w:color="auto"/>
            </w:tcBorders>
            <w:shd w:val="clear" w:color="auto" w:fill="auto"/>
            <w:vAlign w:val="center"/>
          </w:tcPr>
          <w:p w14:paraId="77C05686"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w:t>
            </w:r>
          </w:p>
        </w:tc>
        <w:tc>
          <w:tcPr>
            <w:tcW w:w="269" w:type="pct"/>
            <w:tcBorders>
              <w:top w:val="nil"/>
              <w:left w:val="nil"/>
              <w:bottom w:val="single" w:sz="4" w:space="0" w:color="auto"/>
              <w:right w:val="single" w:sz="4" w:space="0" w:color="auto"/>
            </w:tcBorders>
            <w:shd w:val="clear" w:color="auto" w:fill="auto"/>
            <w:vAlign w:val="center"/>
          </w:tcPr>
          <w:p w14:paraId="28C45608"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w:t>
            </w:r>
          </w:p>
        </w:tc>
        <w:tc>
          <w:tcPr>
            <w:tcW w:w="269" w:type="pct"/>
            <w:tcBorders>
              <w:top w:val="nil"/>
              <w:left w:val="nil"/>
              <w:bottom w:val="single" w:sz="4" w:space="0" w:color="auto"/>
              <w:right w:val="single" w:sz="4" w:space="0" w:color="auto"/>
            </w:tcBorders>
            <w:shd w:val="clear" w:color="auto" w:fill="auto"/>
            <w:vAlign w:val="center"/>
          </w:tcPr>
          <w:p w14:paraId="0F25346C"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w:t>
            </w:r>
          </w:p>
        </w:tc>
        <w:tc>
          <w:tcPr>
            <w:tcW w:w="270" w:type="pct"/>
            <w:tcBorders>
              <w:top w:val="nil"/>
              <w:left w:val="nil"/>
              <w:bottom w:val="single" w:sz="4" w:space="0" w:color="auto"/>
              <w:right w:val="single" w:sz="4" w:space="0" w:color="auto"/>
            </w:tcBorders>
            <w:shd w:val="clear" w:color="auto" w:fill="auto"/>
            <w:vAlign w:val="center"/>
          </w:tcPr>
          <w:p w14:paraId="2158B99A"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w:t>
            </w:r>
          </w:p>
        </w:tc>
        <w:tc>
          <w:tcPr>
            <w:tcW w:w="269" w:type="pct"/>
            <w:tcBorders>
              <w:top w:val="nil"/>
              <w:left w:val="nil"/>
              <w:bottom w:val="single" w:sz="4" w:space="0" w:color="auto"/>
              <w:right w:val="single" w:sz="4" w:space="0" w:color="auto"/>
            </w:tcBorders>
            <w:shd w:val="clear" w:color="auto" w:fill="auto"/>
            <w:vAlign w:val="center"/>
          </w:tcPr>
          <w:p w14:paraId="63D4FC6B"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w:t>
            </w:r>
          </w:p>
        </w:tc>
        <w:tc>
          <w:tcPr>
            <w:tcW w:w="270" w:type="pct"/>
            <w:tcBorders>
              <w:top w:val="nil"/>
              <w:left w:val="nil"/>
              <w:bottom w:val="single" w:sz="4" w:space="0" w:color="auto"/>
              <w:right w:val="single" w:sz="4" w:space="0" w:color="auto"/>
            </w:tcBorders>
            <w:shd w:val="clear" w:color="auto" w:fill="auto"/>
            <w:vAlign w:val="center"/>
          </w:tcPr>
          <w:p w14:paraId="7CE48CE7"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w:t>
            </w:r>
          </w:p>
        </w:tc>
        <w:tc>
          <w:tcPr>
            <w:tcW w:w="271" w:type="pct"/>
            <w:tcBorders>
              <w:top w:val="nil"/>
              <w:left w:val="nil"/>
              <w:bottom w:val="single" w:sz="4" w:space="0" w:color="auto"/>
              <w:right w:val="single" w:sz="4" w:space="0" w:color="auto"/>
            </w:tcBorders>
            <w:shd w:val="clear" w:color="auto" w:fill="auto"/>
            <w:vAlign w:val="center"/>
          </w:tcPr>
          <w:p w14:paraId="66FE79AB"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w:t>
            </w:r>
          </w:p>
        </w:tc>
        <w:tc>
          <w:tcPr>
            <w:tcW w:w="271" w:type="pct"/>
            <w:tcBorders>
              <w:top w:val="nil"/>
              <w:left w:val="nil"/>
              <w:bottom w:val="single" w:sz="4" w:space="0" w:color="auto"/>
              <w:right w:val="single" w:sz="4" w:space="0" w:color="auto"/>
            </w:tcBorders>
            <w:shd w:val="clear" w:color="auto" w:fill="auto"/>
            <w:vAlign w:val="center"/>
          </w:tcPr>
          <w:p w14:paraId="4B8E89C9"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w:t>
            </w:r>
          </w:p>
        </w:tc>
        <w:tc>
          <w:tcPr>
            <w:tcW w:w="269" w:type="pct"/>
            <w:tcBorders>
              <w:top w:val="nil"/>
              <w:left w:val="nil"/>
              <w:bottom w:val="single" w:sz="4" w:space="0" w:color="auto"/>
              <w:right w:val="single" w:sz="4" w:space="0" w:color="auto"/>
            </w:tcBorders>
            <w:shd w:val="clear" w:color="auto" w:fill="auto"/>
            <w:vAlign w:val="center"/>
          </w:tcPr>
          <w:p w14:paraId="3648B6BE"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w:t>
            </w:r>
          </w:p>
        </w:tc>
        <w:tc>
          <w:tcPr>
            <w:tcW w:w="270" w:type="pct"/>
            <w:tcBorders>
              <w:top w:val="nil"/>
              <w:left w:val="nil"/>
              <w:bottom w:val="single" w:sz="4" w:space="0" w:color="auto"/>
              <w:right w:val="single" w:sz="4" w:space="0" w:color="auto"/>
            </w:tcBorders>
            <w:shd w:val="clear" w:color="auto" w:fill="auto"/>
            <w:vAlign w:val="center"/>
          </w:tcPr>
          <w:p w14:paraId="1E975EE2"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w:t>
            </w:r>
          </w:p>
        </w:tc>
        <w:tc>
          <w:tcPr>
            <w:tcW w:w="307" w:type="pct"/>
            <w:tcBorders>
              <w:top w:val="nil"/>
              <w:left w:val="nil"/>
              <w:bottom w:val="single" w:sz="4" w:space="0" w:color="auto"/>
              <w:right w:val="single" w:sz="4" w:space="0" w:color="auto"/>
            </w:tcBorders>
            <w:vAlign w:val="center"/>
          </w:tcPr>
          <w:p w14:paraId="301FBEFF"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w:t>
            </w:r>
          </w:p>
        </w:tc>
      </w:tr>
    </w:tbl>
    <w:p w14:paraId="09EAE742" w14:textId="77777777" w:rsidR="000734A2" w:rsidRPr="000734A2" w:rsidRDefault="000734A2" w:rsidP="000734A2">
      <w:pPr>
        <w:pStyle w:val="22"/>
        <w:numPr>
          <w:ilvl w:val="0"/>
          <w:numId w:val="0"/>
        </w:numPr>
        <w:spacing w:before="0" w:after="0" w:line="360" w:lineRule="auto"/>
        <w:ind w:left="2160"/>
        <w:jc w:val="both"/>
        <w:rPr>
          <w:rFonts w:cs="Times New Roman"/>
          <w:color w:val="auto"/>
          <w:highlight w:val="yellow"/>
        </w:rPr>
      </w:pPr>
      <w:bookmarkStart w:id="94" w:name="_Toc24889152"/>
      <w:bookmarkStart w:id="95" w:name="_Toc40616305"/>
    </w:p>
    <w:p w14:paraId="13B67591" w14:textId="77777777" w:rsidR="000734A2" w:rsidRPr="000734A2" w:rsidRDefault="000734A2" w:rsidP="000734A2">
      <w:pPr>
        <w:spacing w:after="0"/>
        <w:rPr>
          <w:rFonts w:ascii="Times New Roman" w:hAnsi="Times New Roman" w:cs="Times New Roman"/>
          <w:b/>
          <w:i/>
          <w:iCs/>
          <w:sz w:val="28"/>
          <w:szCs w:val="28"/>
          <w:highlight w:val="yellow"/>
        </w:rPr>
      </w:pPr>
      <w:r w:rsidRPr="000734A2">
        <w:rPr>
          <w:rFonts w:ascii="Times New Roman" w:hAnsi="Times New Roman" w:cs="Times New Roman"/>
          <w:highlight w:val="yellow"/>
        </w:rPr>
        <w:br w:type="page"/>
      </w:r>
    </w:p>
    <w:p w14:paraId="0FAD78C3" w14:textId="009FF832" w:rsidR="000734A2" w:rsidRPr="000734A2" w:rsidRDefault="000734A2" w:rsidP="000734A2">
      <w:pPr>
        <w:pStyle w:val="af7"/>
        <w:keepNext/>
        <w:spacing w:after="0"/>
        <w:jc w:val="right"/>
        <w:rPr>
          <w:rFonts w:ascii="Times New Roman" w:hAnsi="Times New Roman" w:cs="Times New Roman"/>
          <w:color w:val="auto"/>
          <w:sz w:val="24"/>
          <w:szCs w:val="24"/>
        </w:rPr>
      </w:pPr>
      <w:bookmarkStart w:id="96" w:name="_Ref21007591"/>
      <w:bookmarkStart w:id="97" w:name="_Toc24889159"/>
      <w:bookmarkStart w:id="98" w:name="_Toc49859459"/>
      <w:bookmarkEnd w:id="94"/>
      <w:bookmarkEnd w:id="95"/>
      <w:r w:rsidRPr="000734A2">
        <w:rPr>
          <w:rFonts w:ascii="Times New Roman" w:hAnsi="Times New Roman" w:cs="Times New Roman"/>
          <w:color w:val="auto"/>
          <w:sz w:val="24"/>
          <w:szCs w:val="24"/>
        </w:rPr>
        <w:lastRenderedPageBreak/>
        <w:t xml:space="preserve">Таблица </w:t>
      </w:r>
      <w:bookmarkEnd w:id="96"/>
      <w:r w:rsidR="002626D4">
        <w:rPr>
          <w:rFonts w:ascii="Times New Roman" w:hAnsi="Times New Roman" w:cs="Times New Roman"/>
          <w:color w:val="auto"/>
          <w:sz w:val="24"/>
          <w:szCs w:val="24"/>
        </w:rPr>
        <w:t>27</w:t>
      </w:r>
      <w:r w:rsidRPr="000734A2">
        <w:rPr>
          <w:rFonts w:ascii="Times New Roman" w:hAnsi="Times New Roman" w:cs="Times New Roman"/>
          <w:color w:val="auto"/>
          <w:sz w:val="24"/>
          <w:szCs w:val="24"/>
        </w:rPr>
        <w:t xml:space="preserve">. Целевые показатели развития системы утилизации (захоронения) ТКО </w:t>
      </w:r>
      <w:bookmarkEnd w:id="97"/>
      <w:bookmarkEnd w:id="98"/>
      <w:r w:rsidRPr="000734A2">
        <w:rPr>
          <w:rFonts w:ascii="Times New Roman" w:hAnsi="Times New Roman" w:cs="Times New Roman"/>
          <w:color w:val="auto"/>
          <w:sz w:val="24"/>
          <w:szCs w:val="24"/>
        </w:rPr>
        <w:t>Ельнинского городского поселения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216"/>
        <w:gridCol w:w="1971"/>
        <w:gridCol w:w="1281"/>
        <w:gridCol w:w="760"/>
        <w:gridCol w:w="760"/>
        <w:gridCol w:w="760"/>
        <w:gridCol w:w="760"/>
        <w:gridCol w:w="760"/>
        <w:gridCol w:w="760"/>
        <w:gridCol w:w="760"/>
        <w:gridCol w:w="760"/>
        <w:gridCol w:w="760"/>
        <w:gridCol w:w="760"/>
        <w:gridCol w:w="865"/>
      </w:tblGrid>
      <w:tr w:rsidR="000734A2" w:rsidRPr="002626D4" w14:paraId="59CE4A26" w14:textId="77777777" w:rsidTr="000734A2">
        <w:trPr>
          <w:cantSplit/>
          <w:trHeight w:val="20"/>
          <w:jc w:val="center"/>
        </w:trPr>
        <w:tc>
          <w:tcPr>
            <w:tcW w:w="215" w:type="pct"/>
            <w:vMerge w:val="restart"/>
            <w:shd w:val="clear" w:color="auto" w:fill="auto"/>
            <w:vAlign w:val="center"/>
            <w:hideMark/>
          </w:tcPr>
          <w:p w14:paraId="0CFE84FE" w14:textId="77777777" w:rsidR="000734A2" w:rsidRPr="002626D4" w:rsidRDefault="000734A2" w:rsidP="000734A2">
            <w:pPr>
              <w:spacing w:after="0"/>
              <w:jc w:val="center"/>
              <w:rPr>
                <w:rFonts w:ascii="Times New Roman" w:hAnsi="Times New Roman" w:cs="Times New Roman"/>
                <w:bCs/>
                <w:color w:val="000000"/>
                <w:sz w:val="20"/>
                <w:szCs w:val="20"/>
              </w:rPr>
            </w:pPr>
            <w:r w:rsidRPr="002626D4">
              <w:rPr>
                <w:rFonts w:ascii="Times New Roman" w:hAnsi="Times New Roman" w:cs="Times New Roman"/>
                <w:bCs/>
                <w:color w:val="000000"/>
                <w:sz w:val="20"/>
                <w:szCs w:val="20"/>
              </w:rPr>
              <w:t>№ п/п</w:t>
            </w:r>
          </w:p>
        </w:tc>
        <w:tc>
          <w:tcPr>
            <w:tcW w:w="761" w:type="pct"/>
            <w:vMerge w:val="restart"/>
            <w:shd w:val="clear" w:color="auto" w:fill="auto"/>
            <w:vAlign w:val="center"/>
            <w:hideMark/>
          </w:tcPr>
          <w:p w14:paraId="1B40C7F0" w14:textId="77777777" w:rsidR="000734A2" w:rsidRPr="002626D4" w:rsidRDefault="000734A2" w:rsidP="000734A2">
            <w:pPr>
              <w:spacing w:after="0"/>
              <w:jc w:val="center"/>
              <w:rPr>
                <w:rFonts w:ascii="Times New Roman" w:hAnsi="Times New Roman" w:cs="Times New Roman"/>
                <w:bCs/>
                <w:color w:val="000000"/>
                <w:sz w:val="20"/>
                <w:szCs w:val="20"/>
              </w:rPr>
            </w:pPr>
            <w:r w:rsidRPr="002626D4">
              <w:rPr>
                <w:rFonts w:ascii="Times New Roman" w:hAnsi="Times New Roman" w:cs="Times New Roman"/>
                <w:bCs/>
                <w:color w:val="000000"/>
                <w:sz w:val="20"/>
                <w:szCs w:val="20"/>
              </w:rPr>
              <w:t>Группа показателей</w:t>
            </w:r>
          </w:p>
        </w:tc>
        <w:tc>
          <w:tcPr>
            <w:tcW w:w="677" w:type="pct"/>
            <w:vMerge w:val="restart"/>
            <w:shd w:val="clear" w:color="auto" w:fill="auto"/>
            <w:vAlign w:val="center"/>
            <w:hideMark/>
          </w:tcPr>
          <w:p w14:paraId="1F42F67D" w14:textId="77777777" w:rsidR="000734A2" w:rsidRPr="002626D4" w:rsidRDefault="000734A2" w:rsidP="000734A2">
            <w:pPr>
              <w:spacing w:after="0"/>
              <w:jc w:val="center"/>
              <w:rPr>
                <w:rFonts w:ascii="Times New Roman" w:hAnsi="Times New Roman" w:cs="Times New Roman"/>
                <w:bCs/>
                <w:color w:val="000000"/>
                <w:sz w:val="20"/>
                <w:szCs w:val="20"/>
              </w:rPr>
            </w:pPr>
            <w:r w:rsidRPr="002626D4">
              <w:rPr>
                <w:rFonts w:ascii="Times New Roman" w:hAnsi="Times New Roman" w:cs="Times New Roman"/>
                <w:bCs/>
                <w:color w:val="000000"/>
                <w:sz w:val="20"/>
                <w:szCs w:val="20"/>
              </w:rPr>
              <w:t>Наименование показателя</w:t>
            </w:r>
          </w:p>
        </w:tc>
        <w:tc>
          <w:tcPr>
            <w:tcW w:w="440" w:type="pct"/>
            <w:vMerge w:val="restart"/>
            <w:shd w:val="clear" w:color="auto" w:fill="auto"/>
            <w:vAlign w:val="center"/>
            <w:hideMark/>
          </w:tcPr>
          <w:p w14:paraId="66F6EB01" w14:textId="77777777" w:rsidR="000734A2" w:rsidRPr="002626D4" w:rsidRDefault="000734A2" w:rsidP="000734A2">
            <w:pPr>
              <w:spacing w:after="0"/>
              <w:jc w:val="center"/>
              <w:rPr>
                <w:rFonts w:ascii="Times New Roman" w:hAnsi="Times New Roman" w:cs="Times New Roman"/>
                <w:bCs/>
                <w:color w:val="000000"/>
                <w:sz w:val="20"/>
                <w:szCs w:val="20"/>
              </w:rPr>
            </w:pPr>
            <w:r w:rsidRPr="002626D4">
              <w:rPr>
                <w:rFonts w:ascii="Times New Roman" w:hAnsi="Times New Roman" w:cs="Times New Roman"/>
                <w:bCs/>
                <w:color w:val="000000"/>
                <w:sz w:val="20"/>
                <w:szCs w:val="20"/>
              </w:rPr>
              <w:t>Ед. изм.</w:t>
            </w:r>
          </w:p>
        </w:tc>
        <w:tc>
          <w:tcPr>
            <w:tcW w:w="2907" w:type="pct"/>
            <w:gridSpan w:val="11"/>
            <w:shd w:val="clear" w:color="auto" w:fill="auto"/>
            <w:vAlign w:val="center"/>
            <w:hideMark/>
          </w:tcPr>
          <w:p w14:paraId="29A27E26" w14:textId="77777777" w:rsidR="000734A2" w:rsidRPr="002626D4" w:rsidRDefault="000734A2" w:rsidP="000734A2">
            <w:pPr>
              <w:spacing w:after="0"/>
              <w:jc w:val="center"/>
              <w:rPr>
                <w:rFonts w:ascii="Times New Roman" w:hAnsi="Times New Roman" w:cs="Times New Roman"/>
                <w:bCs/>
                <w:color w:val="000000"/>
                <w:sz w:val="20"/>
                <w:szCs w:val="20"/>
              </w:rPr>
            </w:pPr>
            <w:r w:rsidRPr="002626D4">
              <w:rPr>
                <w:rFonts w:ascii="Times New Roman" w:hAnsi="Times New Roman" w:cs="Times New Roman"/>
                <w:bCs/>
                <w:color w:val="000000"/>
                <w:sz w:val="20"/>
                <w:szCs w:val="20"/>
              </w:rPr>
              <w:t>Значение / год</w:t>
            </w:r>
          </w:p>
        </w:tc>
      </w:tr>
      <w:tr w:rsidR="000734A2" w:rsidRPr="002626D4" w14:paraId="1006264D" w14:textId="77777777" w:rsidTr="000734A2">
        <w:trPr>
          <w:cantSplit/>
          <w:trHeight w:val="20"/>
          <w:jc w:val="center"/>
        </w:trPr>
        <w:tc>
          <w:tcPr>
            <w:tcW w:w="215" w:type="pct"/>
            <w:vMerge/>
            <w:vAlign w:val="center"/>
            <w:hideMark/>
          </w:tcPr>
          <w:p w14:paraId="59FF858B" w14:textId="77777777" w:rsidR="000734A2" w:rsidRPr="002626D4" w:rsidRDefault="000734A2" w:rsidP="000734A2">
            <w:pPr>
              <w:spacing w:after="0"/>
              <w:rPr>
                <w:rFonts w:ascii="Times New Roman" w:hAnsi="Times New Roman" w:cs="Times New Roman"/>
                <w:bCs/>
                <w:color w:val="000000"/>
                <w:sz w:val="20"/>
                <w:szCs w:val="20"/>
              </w:rPr>
            </w:pPr>
          </w:p>
        </w:tc>
        <w:tc>
          <w:tcPr>
            <w:tcW w:w="761" w:type="pct"/>
            <w:vMerge/>
            <w:vAlign w:val="center"/>
            <w:hideMark/>
          </w:tcPr>
          <w:p w14:paraId="3AB31B5C" w14:textId="77777777" w:rsidR="000734A2" w:rsidRPr="002626D4" w:rsidRDefault="000734A2" w:rsidP="000734A2">
            <w:pPr>
              <w:spacing w:after="0"/>
              <w:rPr>
                <w:rFonts w:ascii="Times New Roman" w:hAnsi="Times New Roman" w:cs="Times New Roman"/>
                <w:bCs/>
                <w:color w:val="000000"/>
                <w:sz w:val="20"/>
                <w:szCs w:val="20"/>
              </w:rPr>
            </w:pPr>
          </w:p>
        </w:tc>
        <w:tc>
          <w:tcPr>
            <w:tcW w:w="677" w:type="pct"/>
            <w:vMerge/>
            <w:vAlign w:val="center"/>
            <w:hideMark/>
          </w:tcPr>
          <w:p w14:paraId="042D678D" w14:textId="77777777" w:rsidR="000734A2" w:rsidRPr="002626D4" w:rsidRDefault="000734A2" w:rsidP="000734A2">
            <w:pPr>
              <w:spacing w:after="0"/>
              <w:rPr>
                <w:rFonts w:ascii="Times New Roman" w:hAnsi="Times New Roman" w:cs="Times New Roman"/>
                <w:bCs/>
                <w:color w:val="000000"/>
                <w:sz w:val="20"/>
                <w:szCs w:val="20"/>
              </w:rPr>
            </w:pPr>
          </w:p>
        </w:tc>
        <w:tc>
          <w:tcPr>
            <w:tcW w:w="440" w:type="pct"/>
            <w:vMerge/>
            <w:vAlign w:val="center"/>
            <w:hideMark/>
          </w:tcPr>
          <w:p w14:paraId="5CEA3881" w14:textId="77777777" w:rsidR="000734A2" w:rsidRPr="002626D4" w:rsidRDefault="000734A2" w:rsidP="000734A2">
            <w:pPr>
              <w:spacing w:after="0"/>
              <w:rPr>
                <w:rFonts w:ascii="Times New Roman" w:hAnsi="Times New Roman" w:cs="Times New Roman"/>
                <w:bCs/>
                <w:color w:val="000000"/>
                <w:sz w:val="20"/>
                <w:szCs w:val="20"/>
              </w:rPr>
            </w:pPr>
          </w:p>
        </w:tc>
        <w:tc>
          <w:tcPr>
            <w:tcW w:w="261" w:type="pct"/>
            <w:shd w:val="clear" w:color="auto" w:fill="auto"/>
            <w:vAlign w:val="center"/>
            <w:hideMark/>
          </w:tcPr>
          <w:p w14:paraId="2086941E" w14:textId="1CB13CC7" w:rsidR="000734A2" w:rsidRPr="002626D4" w:rsidRDefault="00F10695" w:rsidP="000734A2">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2021</w:t>
            </w:r>
          </w:p>
        </w:tc>
        <w:tc>
          <w:tcPr>
            <w:tcW w:w="261" w:type="pct"/>
            <w:shd w:val="clear" w:color="auto" w:fill="auto"/>
            <w:noWrap/>
            <w:vAlign w:val="center"/>
          </w:tcPr>
          <w:p w14:paraId="65ED01E9" w14:textId="070BCF79" w:rsidR="000734A2" w:rsidRPr="002626D4" w:rsidRDefault="00F10695" w:rsidP="000734A2">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2022</w:t>
            </w:r>
          </w:p>
        </w:tc>
        <w:tc>
          <w:tcPr>
            <w:tcW w:w="261" w:type="pct"/>
            <w:shd w:val="clear" w:color="auto" w:fill="auto"/>
            <w:noWrap/>
            <w:vAlign w:val="center"/>
          </w:tcPr>
          <w:p w14:paraId="506F3EA1" w14:textId="0C648865" w:rsidR="000734A2" w:rsidRPr="002626D4" w:rsidRDefault="00F10695" w:rsidP="000734A2">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2023</w:t>
            </w:r>
          </w:p>
        </w:tc>
        <w:tc>
          <w:tcPr>
            <w:tcW w:w="261" w:type="pct"/>
            <w:shd w:val="clear" w:color="auto" w:fill="auto"/>
            <w:noWrap/>
            <w:vAlign w:val="center"/>
          </w:tcPr>
          <w:p w14:paraId="56C29169" w14:textId="74D0880C" w:rsidR="000734A2" w:rsidRPr="002626D4" w:rsidRDefault="000734A2" w:rsidP="00F10695">
            <w:pPr>
              <w:spacing w:after="0"/>
              <w:jc w:val="center"/>
              <w:rPr>
                <w:rFonts w:ascii="Times New Roman" w:hAnsi="Times New Roman" w:cs="Times New Roman"/>
                <w:bCs/>
                <w:color w:val="000000"/>
                <w:sz w:val="20"/>
                <w:szCs w:val="20"/>
              </w:rPr>
            </w:pPr>
            <w:r w:rsidRPr="002626D4">
              <w:rPr>
                <w:rFonts w:ascii="Times New Roman" w:hAnsi="Times New Roman" w:cs="Times New Roman"/>
                <w:bCs/>
                <w:color w:val="000000"/>
                <w:sz w:val="20"/>
                <w:szCs w:val="20"/>
              </w:rPr>
              <w:t>202</w:t>
            </w:r>
            <w:r w:rsidR="00F10695">
              <w:rPr>
                <w:rFonts w:ascii="Times New Roman" w:hAnsi="Times New Roman" w:cs="Times New Roman"/>
                <w:bCs/>
                <w:color w:val="000000"/>
                <w:sz w:val="20"/>
                <w:szCs w:val="20"/>
              </w:rPr>
              <w:t>4</w:t>
            </w:r>
          </w:p>
        </w:tc>
        <w:tc>
          <w:tcPr>
            <w:tcW w:w="261" w:type="pct"/>
            <w:shd w:val="clear" w:color="auto" w:fill="auto"/>
            <w:noWrap/>
            <w:vAlign w:val="center"/>
          </w:tcPr>
          <w:p w14:paraId="01514AB5" w14:textId="35144B5B" w:rsidR="000734A2" w:rsidRPr="002626D4" w:rsidRDefault="000734A2" w:rsidP="000734A2">
            <w:pPr>
              <w:spacing w:after="0"/>
              <w:jc w:val="center"/>
              <w:rPr>
                <w:rFonts w:ascii="Times New Roman" w:hAnsi="Times New Roman" w:cs="Times New Roman"/>
                <w:bCs/>
                <w:color w:val="000000"/>
                <w:sz w:val="20"/>
                <w:szCs w:val="20"/>
              </w:rPr>
            </w:pPr>
            <w:r w:rsidRPr="002626D4">
              <w:rPr>
                <w:rFonts w:ascii="Times New Roman" w:hAnsi="Times New Roman" w:cs="Times New Roman"/>
                <w:bCs/>
                <w:color w:val="000000"/>
                <w:sz w:val="20"/>
                <w:szCs w:val="20"/>
              </w:rPr>
              <w:t>2</w:t>
            </w:r>
            <w:r w:rsidR="00F10695">
              <w:rPr>
                <w:rFonts w:ascii="Times New Roman" w:hAnsi="Times New Roman" w:cs="Times New Roman"/>
                <w:bCs/>
                <w:color w:val="000000"/>
                <w:sz w:val="20"/>
                <w:szCs w:val="20"/>
              </w:rPr>
              <w:t>025</w:t>
            </w:r>
          </w:p>
        </w:tc>
        <w:tc>
          <w:tcPr>
            <w:tcW w:w="261" w:type="pct"/>
            <w:shd w:val="clear" w:color="auto" w:fill="auto"/>
            <w:noWrap/>
            <w:vAlign w:val="center"/>
          </w:tcPr>
          <w:p w14:paraId="26ABA1E6" w14:textId="4B16952C" w:rsidR="000734A2" w:rsidRPr="002626D4" w:rsidRDefault="00F10695" w:rsidP="000734A2">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2026</w:t>
            </w:r>
          </w:p>
        </w:tc>
        <w:tc>
          <w:tcPr>
            <w:tcW w:w="261" w:type="pct"/>
            <w:shd w:val="clear" w:color="auto" w:fill="auto"/>
            <w:noWrap/>
            <w:vAlign w:val="center"/>
          </w:tcPr>
          <w:p w14:paraId="216ECB7A" w14:textId="3321F39F" w:rsidR="000734A2" w:rsidRPr="002626D4" w:rsidRDefault="00F10695" w:rsidP="000734A2">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2027</w:t>
            </w:r>
          </w:p>
        </w:tc>
        <w:tc>
          <w:tcPr>
            <w:tcW w:w="261" w:type="pct"/>
            <w:shd w:val="clear" w:color="auto" w:fill="auto"/>
            <w:noWrap/>
            <w:vAlign w:val="center"/>
          </w:tcPr>
          <w:p w14:paraId="3280BAE9" w14:textId="03DC9EAB" w:rsidR="000734A2" w:rsidRPr="002626D4" w:rsidRDefault="00F10695" w:rsidP="000734A2">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2028</w:t>
            </w:r>
          </w:p>
        </w:tc>
        <w:tc>
          <w:tcPr>
            <w:tcW w:w="261" w:type="pct"/>
            <w:shd w:val="clear" w:color="auto" w:fill="auto"/>
            <w:noWrap/>
            <w:vAlign w:val="center"/>
          </w:tcPr>
          <w:p w14:paraId="0F8F4597" w14:textId="22BFF8E7" w:rsidR="000734A2" w:rsidRPr="002626D4" w:rsidRDefault="00F10695" w:rsidP="000734A2">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2029</w:t>
            </w:r>
          </w:p>
        </w:tc>
        <w:tc>
          <w:tcPr>
            <w:tcW w:w="261" w:type="pct"/>
            <w:shd w:val="clear" w:color="auto" w:fill="auto"/>
            <w:noWrap/>
            <w:vAlign w:val="center"/>
          </w:tcPr>
          <w:p w14:paraId="066D71E3" w14:textId="6AA3F234" w:rsidR="000734A2" w:rsidRPr="002626D4" w:rsidRDefault="00F10695" w:rsidP="000734A2">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2030</w:t>
            </w:r>
          </w:p>
        </w:tc>
        <w:tc>
          <w:tcPr>
            <w:tcW w:w="297" w:type="pct"/>
          </w:tcPr>
          <w:p w14:paraId="2FB6B9E4" w14:textId="187FCBBD" w:rsidR="000734A2" w:rsidRPr="002626D4" w:rsidRDefault="00F10695" w:rsidP="000734A2">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2031</w:t>
            </w:r>
          </w:p>
        </w:tc>
      </w:tr>
      <w:tr w:rsidR="000734A2" w:rsidRPr="002626D4" w14:paraId="5B1087B3" w14:textId="77777777" w:rsidTr="0091069C">
        <w:trPr>
          <w:cantSplit/>
          <w:trHeight w:val="20"/>
          <w:jc w:val="center"/>
        </w:trPr>
        <w:tc>
          <w:tcPr>
            <w:tcW w:w="215" w:type="pct"/>
            <w:shd w:val="clear" w:color="auto" w:fill="auto"/>
            <w:vAlign w:val="center"/>
            <w:hideMark/>
          </w:tcPr>
          <w:p w14:paraId="56F81839" w14:textId="77777777" w:rsidR="000734A2" w:rsidRPr="002626D4" w:rsidRDefault="000734A2" w:rsidP="000734A2">
            <w:pPr>
              <w:spacing w:after="0"/>
              <w:jc w:val="center"/>
              <w:rPr>
                <w:rFonts w:ascii="Times New Roman" w:hAnsi="Times New Roman" w:cs="Times New Roman"/>
                <w:color w:val="000000"/>
                <w:sz w:val="20"/>
                <w:szCs w:val="20"/>
              </w:rPr>
            </w:pPr>
            <w:r w:rsidRPr="002626D4">
              <w:rPr>
                <w:rFonts w:ascii="Times New Roman" w:hAnsi="Times New Roman" w:cs="Times New Roman"/>
                <w:color w:val="000000"/>
                <w:sz w:val="20"/>
                <w:szCs w:val="20"/>
              </w:rPr>
              <w:t>1</w:t>
            </w:r>
          </w:p>
        </w:tc>
        <w:tc>
          <w:tcPr>
            <w:tcW w:w="761" w:type="pct"/>
            <w:vMerge w:val="restart"/>
            <w:shd w:val="clear" w:color="auto" w:fill="auto"/>
            <w:vAlign w:val="center"/>
            <w:hideMark/>
          </w:tcPr>
          <w:p w14:paraId="06C62667" w14:textId="1EE304C5" w:rsidR="000734A2" w:rsidRPr="002626D4" w:rsidRDefault="000734A2" w:rsidP="0091069C">
            <w:pPr>
              <w:spacing w:after="0"/>
              <w:jc w:val="center"/>
              <w:rPr>
                <w:rFonts w:ascii="Times New Roman" w:hAnsi="Times New Roman" w:cs="Times New Roman"/>
                <w:color w:val="000000"/>
                <w:sz w:val="20"/>
                <w:szCs w:val="20"/>
              </w:rPr>
            </w:pPr>
            <w:r w:rsidRPr="002626D4">
              <w:rPr>
                <w:rFonts w:ascii="Times New Roman" w:hAnsi="Times New Roman" w:cs="Times New Roman"/>
                <w:color w:val="000000"/>
                <w:sz w:val="20"/>
                <w:szCs w:val="20"/>
              </w:rPr>
              <w:t>Надежность (бесперебойность) снабжения</w:t>
            </w:r>
          </w:p>
        </w:tc>
        <w:tc>
          <w:tcPr>
            <w:tcW w:w="677" w:type="pct"/>
            <w:shd w:val="clear" w:color="auto" w:fill="auto"/>
            <w:vAlign w:val="center"/>
            <w:hideMark/>
          </w:tcPr>
          <w:p w14:paraId="7ABBF78F" w14:textId="77777777" w:rsidR="000734A2" w:rsidRPr="002626D4" w:rsidRDefault="000734A2" w:rsidP="0091069C">
            <w:pPr>
              <w:spacing w:after="0"/>
              <w:jc w:val="center"/>
              <w:rPr>
                <w:rFonts w:ascii="Times New Roman" w:hAnsi="Times New Roman" w:cs="Times New Roman"/>
                <w:color w:val="000000"/>
                <w:sz w:val="20"/>
                <w:szCs w:val="20"/>
              </w:rPr>
            </w:pPr>
            <w:r w:rsidRPr="002626D4">
              <w:rPr>
                <w:rFonts w:ascii="Times New Roman" w:hAnsi="Times New Roman" w:cs="Times New Roman"/>
                <w:color w:val="000000"/>
                <w:sz w:val="20"/>
                <w:szCs w:val="20"/>
              </w:rPr>
              <w:t>Коэффициент защищенности объектов от пожаров</w:t>
            </w:r>
          </w:p>
        </w:tc>
        <w:tc>
          <w:tcPr>
            <w:tcW w:w="440" w:type="pct"/>
            <w:shd w:val="clear" w:color="auto" w:fill="auto"/>
            <w:vAlign w:val="center"/>
            <w:hideMark/>
          </w:tcPr>
          <w:p w14:paraId="1815275B" w14:textId="77777777" w:rsidR="000734A2" w:rsidRPr="002626D4" w:rsidRDefault="000734A2" w:rsidP="0091069C">
            <w:pPr>
              <w:spacing w:after="0"/>
              <w:jc w:val="center"/>
              <w:rPr>
                <w:rFonts w:ascii="Times New Roman" w:hAnsi="Times New Roman" w:cs="Times New Roman"/>
                <w:color w:val="000000"/>
                <w:sz w:val="20"/>
                <w:szCs w:val="20"/>
              </w:rPr>
            </w:pPr>
            <w:r w:rsidRPr="002626D4">
              <w:rPr>
                <w:rFonts w:ascii="Times New Roman" w:hAnsi="Times New Roman" w:cs="Times New Roman"/>
                <w:color w:val="000000"/>
                <w:sz w:val="20"/>
                <w:szCs w:val="20"/>
              </w:rPr>
              <w:t>час./</w:t>
            </w:r>
            <w:r w:rsidRPr="002626D4">
              <w:rPr>
                <w:rFonts w:ascii="Times New Roman" w:hAnsi="Times New Roman" w:cs="Times New Roman"/>
                <w:color w:val="000000"/>
                <w:sz w:val="20"/>
                <w:szCs w:val="20"/>
              </w:rPr>
              <w:br/>
              <w:t>день</w:t>
            </w:r>
          </w:p>
        </w:tc>
        <w:tc>
          <w:tcPr>
            <w:tcW w:w="261" w:type="pct"/>
            <w:shd w:val="clear" w:color="auto" w:fill="auto"/>
            <w:noWrap/>
            <w:vAlign w:val="center"/>
          </w:tcPr>
          <w:p w14:paraId="7E939204" w14:textId="77777777" w:rsidR="000734A2" w:rsidRPr="002626D4"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2626D4">
              <w:rPr>
                <w:rFonts w:ascii="Times New Roman" w:eastAsia="Times New Roman" w:hAnsi="Times New Roman" w:cs="Times New Roman"/>
                <w:color w:val="000000"/>
                <w:sz w:val="20"/>
                <w:szCs w:val="20"/>
                <w:lang w:eastAsia="ru-RU"/>
              </w:rPr>
              <w:t>0</w:t>
            </w:r>
          </w:p>
        </w:tc>
        <w:tc>
          <w:tcPr>
            <w:tcW w:w="261" w:type="pct"/>
            <w:shd w:val="clear" w:color="auto" w:fill="auto"/>
            <w:noWrap/>
            <w:vAlign w:val="center"/>
          </w:tcPr>
          <w:p w14:paraId="7E5599FC" w14:textId="77777777" w:rsidR="000734A2" w:rsidRPr="002626D4"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2626D4">
              <w:rPr>
                <w:rFonts w:ascii="Times New Roman" w:eastAsia="Times New Roman" w:hAnsi="Times New Roman" w:cs="Times New Roman"/>
                <w:color w:val="000000"/>
                <w:sz w:val="20"/>
                <w:szCs w:val="20"/>
                <w:lang w:eastAsia="ru-RU"/>
              </w:rPr>
              <w:t>0</w:t>
            </w:r>
          </w:p>
        </w:tc>
        <w:tc>
          <w:tcPr>
            <w:tcW w:w="261" w:type="pct"/>
            <w:shd w:val="clear" w:color="auto" w:fill="auto"/>
            <w:noWrap/>
            <w:vAlign w:val="center"/>
          </w:tcPr>
          <w:p w14:paraId="35016689" w14:textId="77777777" w:rsidR="000734A2" w:rsidRPr="002626D4"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2626D4">
              <w:rPr>
                <w:rFonts w:ascii="Times New Roman" w:eastAsia="Times New Roman" w:hAnsi="Times New Roman" w:cs="Times New Roman"/>
                <w:color w:val="000000"/>
                <w:sz w:val="20"/>
                <w:szCs w:val="20"/>
                <w:lang w:eastAsia="ru-RU"/>
              </w:rPr>
              <w:t>0</w:t>
            </w:r>
          </w:p>
        </w:tc>
        <w:tc>
          <w:tcPr>
            <w:tcW w:w="261" w:type="pct"/>
            <w:shd w:val="clear" w:color="auto" w:fill="auto"/>
            <w:noWrap/>
            <w:vAlign w:val="center"/>
          </w:tcPr>
          <w:p w14:paraId="11C777B4" w14:textId="77777777" w:rsidR="000734A2" w:rsidRPr="002626D4"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2626D4">
              <w:rPr>
                <w:rFonts w:ascii="Times New Roman" w:eastAsia="Times New Roman" w:hAnsi="Times New Roman" w:cs="Times New Roman"/>
                <w:color w:val="000000"/>
                <w:sz w:val="20"/>
                <w:szCs w:val="20"/>
                <w:lang w:eastAsia="ru-RU"/>
              </w:rPr>
              <w:t>0</w:t>
            </w:r>
          </w:p>
        </w:tc>
        <w:tc>
          <w:tcPr>
            <w:tcW w:w="261" w:type="pct"/>
            <w:shd w:val="clear" w:color="auto" w:fill="auto"/>
            <w:noWrap/>
            <w:vAlign w:val="center"/>
          </w:tcPr>
          <w:p w14:paraId="2C47F761" w14:textId="77777777" w:rsidR="000734A2" w:rsidRPr="002626D4"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2626D4">
              <w:rPr>
                <w:rFonts w:ascii="Times New Roman" w:eastAsia="Times New Roman" w:hAnsi="Times New Roman" w:cs="Times New Roman"/>
                <w:color w:val="000000"/>
                <w:sz w:val="20"/>
                <w:szCs w:val="20"/>
                <w:lang w:eastAsia="ru-RU"/>
              </w:rPr>
              <w:t>0</w:t>
            </w:r>
          </w:p>
        </w:tc>
        <w:tc>
          <w:tcPr>
            <w:tcW w:w="261" w:type="pct"/>
            <w:shd w:val="clear" w:color="auto" w:fill="auto"/>
            <w:noWrap/>
            <w:vAlign w:val="center"/>
          </w:tcPr>
          <w:p w14:paraId="5FEA068C" w14:textId="77777777" w:rsidR="000734A2" w:rsidRPr="002626D4"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2626D4">
              <w:rPr>
                <w:rFonts w:ascii="Times New Roman" w:eastAsia="Times New Roman" w:hAnsi="Times New Roman" w:cs="Times New Roman"/>
                <w:color w:val="000000"/>
                <w:sz w:val="20"/>
                <w:szCs w:val="20"/>
                <w:lang w:eastAsia="ru-RU"/>
              </w:rPr>
              <w:t>0</w:t>
            </w:r>
          </w:p>
        </w:tc>
        <w:tc>
          <w:tcPr>
            <w:tcW w:w="261" w:type="pct"/>
            <w:shd w:val="clear" w:color="auto" w:fill="auto"/>
            <w:noWrap/>
            <w:vAlign w:val="center"/>
          </w:tcPr>
          <w:p w14:paraId="300A1F8C" w14:textId="77777777" w:rsidR="000734A2" w:rsidRPr="002626D4"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2626D4">
              <w:rPr>
                <w:rFonts w:ascii="Times New Roman" w:eastAsia="Times New Roman" w:hAnsi="Times New Roman" w:cs="Times New Roman"/>
                <w:color w:val="000000"/>
                <w:sz w:val="20"/>
                <w:szCs w:val="20"/>
                <w:lang w:eastAsia="ru-RU"/>
              </w:rPr>
              <w:t>0</w:t>
            </w:r>
          </w:p>
        </w:tc>
        <w:tc>
          <w:tcPr>
            <w:tcW w:w="261" w:type="pct"/>
            <w:shd w:val="clear" w:color="auto" w:fill="auto"/>
            <w:noWrap/>
            <w:vAlign w:val="center"/>
          </w:tcPr>
          <w:p w14:paraId="0F690CE9" w14:textId="77777777" w:rsidR="000734A2" w:rsidRPr="002626D4"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2626D4">
              <w:rPr>
                <w:rFonts w:ascii="Times New Roman" w:eastAsia="Times New Roman" w:hAnsi="Times New Roman" w:cs="Times New Roman"/>
                <w:color w:val="000000"/>
                <w:sz w:val="20"/>
                <w:szCs w:val="20"/>
                <w:lang w:eastAsia="ru-RU"/>
              </w:rPr>
              <w:t>0</w:t>
            </w:r>
          </w:p>
        </w:tc>
        <w:tc>
          <w:tcPr>
            <w:tcW w:w="261" w:type="pct"/>
            <w:shd w:val="clear" w:color="auto" w:fill="auto"/>
            <w:noWrap/>
            <w:vAlign w:val="center"/>
          </w:tcPr>
          <w:p w14:paraId="4C211252" w14:textId="77777777" w:rsidR="000734A2" w:rsidRPr="002626D4"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2626D4">
              <w:rPr>
                <w:rFonts w:ascii="Times New Roman" w:eastAsia="Times New Roman" w:hAnsi="Times New Roman" w:cs="Times New Roman"/>
                <w:color w:val="000000"/>
                <w:sz w:val="20"/>
                <w:szCs w:val="20"/>
                <w:lang w:eastAsia="ru-RU"/>
              </w:rPr>
              <w:t>0</w:t>
            </w:r>
          </w:p>
        </w:tc>
        <w:tc>
          <w:tcPr>
            <w:tcW w:w="261" w:type="pct"/>
            <w:shd w:val="clear" w:color="auto" w:fill="auto"/>
            <w:noWrap/>
            <w:vAlign w:val="center"/>
          </w:tcPr>
          <w:p w14:paraId="2BC8BF2A" w14:textId="77777777" w:rsidR="000734A2" w:rsidRPr="002626D4"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2626D4">
              <w:rPr>
                <w:rFonts w:ascii="Times New Roman" w:eastAsia="Times New Roman" w:hAnsi="Times New Roman" w:cs="Times New Roman"/>
                <w:color w:val="000000"/>
                <w:sz w:val="20"/>
                <w:szCs w:val="20"/>
                <w:lang w:eastAsia="ru-RU"/>
              </w:rPr>
              <w:t>0</w:t>
            </w:r>
          </w:p>
        </w:tc>
        <w:tc>
          <w:tcPr>
            <w:tcW w:w="297" w:type="pct"/>
            <w:vAlign w:val="center"/>
          </w:tcPr>
          <w:p w14:paraId="4F5A6CE6" w14:textId="77777777" w:rsidR="000734A2" w:rsidRPr="002626D4" w:rsidRDefault="000734A2" w:rsidP="0091069C">
            <w:pPr>
              <w:spacing w:after="0"/>
              <w:jc w:val="center"/>
              <w:rPr>
                <w:rFonts w:ascii="Times New Roman" w:hAnsi="Times New Roman" w:cs="Times New Roman"/>
                <w:color w:val="000000"/>
                <w:sz w:val="20"/>
                <w:szCs w:val="20"/>
              </w:rPr>
            </w:pPr>
            <w:r w:rsidRPr="002626D4">
              <w:rPr>
                <w:rFonts w:ascii="Times New Roman" w:hAnsi="Times New Roman" w:cs="Times New Roman"/>
                <w:color w:val="000000"/>
                <w:sz w:val="20"/>
                <w:szCs w:val="20"/>
              </w:rPr>
              <w:t>0</w:t>
            </w:r>
          </w:p>
        </w:tc>
      </w:tr>
      <w:tr w:rsidR="000734A2" w:rsidRPr="002626D4" w14:paraId="7EEC5EC9" w14:textId="77777777" w:rsidTr="0091069C">
        <w:trPr>
          <w:cantSplit/>
          <w:trHeight w:val="20"/>
          <w:jc w:val="center"/>
        </w:trPr>
        <w:tc>
          <w:tcPr>
            <w:tcW w:w="215" w:type="pct"/>
            <w:shd w:val="clear" w:color="auto" w:fill="auto"/>
            <w:vAlign w:val="center"/>
          </w:tcPr>
          <w:p w14:paraId="2432B732" w14:textId="77777777" w:rsidR="000734A2" w:rsidRPr="002626D4" w:rsidRDefault="000734A2" w:rsidP="000734A2">
            <w:pPr>
              <w:spacing w:after="0"/>
              <w:jc w:val="center"/>
              <w:rPr>
                <w:rFonts w:ascii="Times New Roman" w:hAnsi="Times New Roman" w:cs="Times New Roman"/>
                <w:color w:val="000000"/>
                <w:sz w:val="20"/>
                <w:szCs w:val="20"/>
              </w:rPr>
            </w:pPr>
            <w:r w:rsidRPr="002626D4">
              <w:rPr>
                <w:rFonts w:ascii="Times New Roman" w:hAnsi="Times New Roman" w:cs="Times New Roman"/>
                <w:color w:val="000000"/>
                <w:sz w:val="20"/>
                <w:szCs w:val="20"/>
              </w:rPr>
              <w:t>2</w:t>
            </w:r>
          </w:p>
        </w:tc>
        <w:tc>
          <w:tcPr>
            <w:tcW w:w="761" w:type="pct"/>
            <w:vMerge/>
            <w:shd w:val="clear" w:color="auto" w:fill="auto"/>
            <w:vAlign w:val="center"/>
          </w:tcPr>
          <w:p w14:paraId="48AAB27C" w14:textId="77777777" w:rsidR="000734A2" w:rsidRPr="002626D4" w:rsidRDefault="000734A2" w:rsidP="0091069C">
            <w:pPr>
              <w:spacing w:after="0"/>
              <w:jc w:val="center"/>
              <w:rPr>
                <w:rFonts w:ascii="Times New Roman" w:hAnsi="Times New Roman" w:cs="Times New Roman"/>
                <w:color w:val="000000"/>
                <w:sz w:val="20"/>
                <w:szCs w:val="20"/>
              </w:rPr>
            </w:pPr>
          </w:p>
        </w:tc>
        <w:tc>
          <w:tcPr>
            <w:tcW w:w="677" w:type="pct"/>
            <w:shd w:val="clear" w:color="auto" w:fill="auto"/>
            <w:vAlign w:val="center"/>
          </w:tcPr>
          <w:p w14:paraId="578E1729" w14:textId="77777777" w:rsidR="000734A2" w:rsidRPr="002626D4" w:rsidRDefault="000734A2" w:rsidP="0091069C">
            <w:pPr>
              <w:spacing w:after="0"/>
              <w:jc w:val="center"/>
              <w:rPr>
                <w:rFonts w:ascii="Times New Roman" w:hAnsi="Times New Roman" w:cs="Times New Roman"/>
                <w:color w:val="000000"/>
                <w:sz w:val="20"/>
                <w:szCs w:val="20"/>
              </w:rPr>
            </w:pPr>
            <w:r w:rsidRPr="002626D4">
              <w:rPr>
                <w:rFonts w:ascii="Times New Roman" w:hAnsi="Times New Roman" w:cs="Times New Roman"/>
                <w:color w:val="000000"/>
                <w:sz w:val="20"/>
                <w:szCs w:val="20"/>
              </w:rPr>
              <w:t>Коэффициент заполняемости полигона</w:t>
            </w:r>
          </w:p>
        </w:tc>
        <w:tc>
          <w:tcPr>
            <w:tcW w:w="440" w:type="pct"/>
            <w:shd w:val="clear" w:color="auto" w:fill="auto"/>
            <w:vAlign w:val="center"/>
          </w:tcPr>
          <w:p w14:paraId="011B711E" w14:textId="77777777" w:rsidR="000734A2" w:rsidRPr="002626D4" w:rsidRDefault="000734A2" w:rsidP="0091069C">
            <w:pPr>
              <w:spacing w:after="0"/>
              <w:jc w:val="center"/>
              <w:rPr>
                <w:rFonts w:ascii="Times New Roman" w:hAnsi="Times New Roman" w:cs="Times New Roman"/>
                <w:color w:val="000000"/>
                <w:sz w:val="20"/>
                <w:szCs w:val="20"/>
              </w:rPr>
            </w:pPr>
            <w:r w:rsidRPr="002626D4">
              <w:rPr>
                <w:rFonts w:ascii="Times New Roman" w:hAnsi="Times New Roman" w:cs="Times New Roman"/>
                <w:color w:val="000000"/>
                <w:sz w:val="20"/>
                <w:szCs w:val="20"/>
              </w:rPr>
              <w:t>%</w:t>
            </w:r>
          </w:p>
        </w:tc>
        <w:tc>
          <w:tcPr>
            <w:tcW w:w="261" w:type="pct"/>
            <w:shd w:val="clear" w:color="auto" w:fill="auto"/>
            <w:noWrap/>
            <w:vAlign w:val="center"/>
          </w:tcPr>
          <w:p w14:paraId="14CF2A9F" w14:textId="77777777" w:rsidR="000734A2" w:rsidRPr="002626D4" w:rsidRDefault="000734A2" w:rsidP="0091069C">
            <w:pPr>
              <w:spacing w:after="0"/>
              <w:jc w:val="center"/>
              <w:rPr>
                <w:rFonts w:ascii="Times New Roman" w:hAnsi="Times New Roman" w:cs="Times New Roman"/>
                <w:color w:val="000000"/>
                <w:sz w:val="20"/>
                <w:szCs w:val="20"/>
              </w:rPr>
            </w:pPr>
            <w:r w:rsidRPr="002626D4">
              <w:rPr>
                <w:rFonts w:ascii="Times New Roman" w:hAnsi="Times New Roman" w:cs="Times New Roman"/>
                <w:color w:val="000000"/>
                <w:sz w:val="20"/>
                <w:szCs w:val="20"/>
              </w:rPr>
              <w:t>70</w:t>
            </w:r>
          </w:p>
        </w:tc>
        <w:tc>
          <w:tcPr>
            <w:tcW w:w="261" w:type="pct"/>
            <w:shd w:val="clear" w:color="auto" w:fill="auto"/>
            <w:noWrap/>
            <w:vAlign w:val="center"/>
          </w:tcPr>
          <w:p w14:paraId="6AA2DB5E" w14:textId="77777777" w:rsidR="000734A2" w:rsidRPr="002626D4" w:rsidRDefault="000734A2" w:rsidP="0091069C">
            <w:pPr>
              <w:spacing w:after="0"/>
              <w:jc w:val="center"/>
              <w:rPr>
                <w:rFonts w:ascii="Times New Roman" w:hAnsi="Times New Roman" w:cs="Times New Roman"/>
              </w:rPr>
            </w:pPr>
            <w:r w:rsidRPr="002626D4">
              <w:rPr>
                <w:rFonts w:ascii="Times New Roman" w:hAnsi="Times New Roman" w:cs="Times New Roman"/>
                <w:color w:val="000000"/>
                <w:sz w:val="20"/>
                <w:szCs w:val="20"/>
              </w:rPr>
              <w:t>70</w:t>
            </w:r>
          </w:p>
        </w:tc>
        <w:tc>
          <w:tcPr>
            <w:tcW w:w="261" w:type="pct"/>
            <w:shd w:val="clear" w:color="auto" w:fill="auto"/>
            <w:noWrap/>
            <w:vAlign w:val="center"/>
          </w:tcPr>
          <w:p w14:paraId="04C6A70A" w14:textId="77777777" w:rsidR="000734A2" w:rsidRPr="002626D4" w:rsidRDefault="000734A2" w:rsidP="0091069C">
            <w:pPr>
              <w:spacing w:after="0"/>
              <w:jc w:val="center"/>
              <w:rPr>
                <w:rFonts w:ascii="Times New Roman" w:hAnsi="Times New Roman" w:cs="Times New Roman"/>
              </w:rPr>
            </w:pPr>
            <w:r w:rsidRPr="002626D4">
              <w:rPr>
                <w:rFonts w:ascii="Times New Roman" w:hAnsi="Times New Roman" w:cs="Times New Roman"/>
                <w:color w:val="000000"/>
                <w:sz w:val="20"/>
                <w:szCs w:val="20"/>
              </w:rPr>
              <w:t>70</w:t>
            </w:r>
          </w:p>
        </w:tc>
        <w:tc>
          <w:tcPr>
            <w:tcW w:w="261" w:type="pct"/>
            <w:shd w:val="clear" w:color="auto" w:fill="auto"/>
            <w:noWrap/>
            <w:vAlign w:val="center"/>
          </w:tcPr>
          <w:p w14:paraId="5402EC6B" w14:textId="77777777" w:rsidR="000734A2" w:rsidRPr="002626D4" w:rsidRDefault="000734A2" w:rsidP="0091069C">
            <w:pPr>
              <w:spacing w:after="0"/>
              <w:jc w:val="center"/>
              <w:rPr>
                <w:rFonts w:ascii="Times New Roman" w:hAnsi="Times New Roman" w:cs="Times New Roman"/>
              </w:rPr>
            </w:pPr>
            <w:r w:rsidRPr="002626D4">
              <w:rPr>
                <w:rFonts w:ascii="Times New Roman" w:hAnsi="Times New Roman" w:cs="Times New Roman"/>
                <w:color w:val="000000"/>
                <w:sz w:val="20"/>
                <w:szCs w:val="20"/>
              </w:rPr>
              <w:t>70</w:t>
            </w:r>
          </w:p>
        </w:tc>
        <w:tc>
          <w:tcPr>
            <w:tcW w:w="261" w:type="pct"/>
            <w:shd w:val="clear" w:color="auto" w:fill="auto"/>
            <w:noWrap/>
            <w:vAlign w:val="center"/>
          </w:tcPr>
          <w:p w14:paraId="0F34B125" w14:textId="77777777" w:rsidR="000734A2" w:rsidRPr="002626D4" w:rsidRDefault="000734A2" w:rsidP="0091069C">
            <w:pPr>
              <w:spacing w:after="0"/>
              <w:jc w:val="center"/>
              <w:rPr>
                <w:rFonts w:ascii="Times New Roman" w:hAnsi="Times New Roman" w:cs="Times New Roman"/>
              </w:rPr>
            </w:pPr>
            <w:r w:rsidRPr="002626D4">
              <w:rPr>
                <w:rFonts w:ascii="Times New Roman" w:hAnsi="Times New Roman" w:cs="Times New Roman"/>
                <w:color w:val="000000"/>
                <w:sz w:val="20"/>
                <w:szCs w:val="20"/>
              </w:rPr>
              <w:t>70</w:t>
            </w:r>
          </w:p>
        </w:tc>
        <w:tc>
          <w:tcPr>
            <w:tcW w:w="261" w:type="pct"/>
            <w:shd w:val="clear" w:color="auto" w:fill="auto"/>
            <w:noWrap/>
            <w:vAlign w:val="center"/>
          </w:tcPr>
          <w:p w14:paraId="737C9DF9" w14:textId="77777777" w:rsidR="000734A2" w:rsidRPr="002626D4" w:rsidRDefault="000734A2" w:rsidP="0091069C">
            <w:pPr>
              <w:spacing w:after="0"/>
              <w:jc w:val="center"/>
              <w:rPr>
                <w:rFonts w:ascii="Times New Roman" w:hAnsi="Times New Roman" w:cs="Times New Roman"/>
              </w:rPr>
            </w:pPr>
            <w:r w:rsidRPr="002626D4">
              <w:rPr>
                <w:rFonts w:ascii="Times New Roman" w:hAnsi="Times New Roman" w:cs="Times New Roman"/>
                <w:color w:val="000000"/>
                <w:sz w:val="20"/>
                <w:szCs w:val="20"/>
              </w:rPr>
              <w:t>70</w:t>
            </w:r>
          </w:p>
        </w:tc>
        <w:tc>
          <w:tcPr>
            <w:tcW w:w="261" w:type="pct"/>
            <w:shd w:val="clear" w:color="auto" w:fill="auto"/>
            <w:noWrap/>
            <w:vAlign w:val="center"/>
          </w:tcPr>
          <w:p w14:paraId="0EC548E1" w14:textId="77777777" w:rsidR="000734A2" w:rsidRPr="002626D4" w:rsidRDefault="000734A2" w:rsidP="0091069C">
            <w:pPr>
              <w:spacing w:after="0"/>
              <w:jc w:val="center"/>
              <w:rPr>
                <w:rFonts w:ascii="Times New Roman" w:hAnsi="Times New Roman" w:cs="Times New Roman"/>
              </w:rPr>
            </w:pPr>
            <w:r w:rsidRPr="002626D4">
              <w:rPr>
                <w:rFonts w:ascii="Times New Roman" w:hAnsi="Times New Roman" w:cs="Times New Roman"/>
                <w:color w:val="000000"/>
                <w:sz w:val="20"/>
                <w:szCs w:val="20"/>
              </w:rPr>
              <w:t>70</w:t>
            </w:r>
          </w:p>
        </w:tc>
        <w:tc>
          <w:tcPr>
            <w:tcW w:w="261" w:type="pct"/>
            <w:shd w:val="clear" w:color="auto" w:fill="auto"/>
            <w:noWrap/>
            <w:vAlign w:val="center"/>
          </w:tcPr>
          <w:p w14:paraId="4189971C" w14:textId="77777777" w:rsidR="000734A2" w:rsidRPr="002626D4" w:rsidRDefault="000734A2" w:rsidP="0091069C">
            <w:pPr>
              <w:spacing w:after="0"/>
              <w:jc w:val="center"/>
              <w:rPr>
                <w:rFonts w:ascii="Times New Roman" w:hAnsi="Times New Roman" w:cs="Times New Roman"/>
              </w:rPr>
            </w:pPr>
            <w:r w:rsidRPr="002626D4">
              <w:rPr>
                <w:rFonts w:ascii="Times New Roman" w:hAnsi="Times New Roman" w:cs="Times New Roman"/>
                <w:color w:val="000000"/>
                <w:sz w:val="20"/>
                <w:szCs w:val="20"/>
              </w:rPr>
              <w:t>70</w:t>
            </w:r>
          </w:p>
        </w:tc>
        <w:tc>
          <w:tcPr>
            <w:tcW w:w="261" w:type="pct"/>
            <w:shd w:val="clear" w:color="auto" w:fill="auto"/>
            <w:noWrap/>
            <w:vAlign w:val="center"/>
          </w:tcPr>
          <w:p w14:paraId="5676EFED" w14:textId="77777777" w:rsidR="000734A2" w:rsidRPr="002626D4" w:rsidRDefault="000734A2" w:rsidP="0091069C">
            <w:pPr>
              <w:spacing w:after="0"/>
              <w:jc w:val="center"/>
              <w:rPr>
                <w:rFonts w:ascii="Times New Roman" w:hAnsi="Times New Roman" w:cs="Times New Roman"/>
              </w:rPr>
            </w:pPr>
            <w:r w:rsidRPr="002626D4">
              <w:rPr>
                <w:rFonts w:ascii="Times New Roman" w:hAnsi="Times New Roman" w:cs="Times New Roman"/>
                <w:color w:val="000000"/>
                <w:sz w:val="20"/>
                <w:szCs w:val="20"/>
              </w:rPr>
              <w:t>70</w:t>
            </w:r>
          </w:p>
        </w:tc>
        <w:tc>
          <w:tcPr>
            <w:tcW w:w="261" w:type="pct"/>
            <w:shd w:val="clear" w:color="auto" w:fill="auto"/>
            <w:noWrap/>
            <w:vAlign w:val="center"/>
          </w:tcPr>
          <w:p w14:paraId="2BDF4060" w14:textId="77777777" w:rsidR="000734A2" w:rsidRPr="002626D4" w:rsidRDefault="000734A2" w:rsidP="0091069C">
            <w:pPr>
              <w:spacing w:after="0"/>
              <w:jc w:val="center"/>
              <w:rPr>
                <w:rFonts w:ascii="Times New Roman" w:hAnsi="Times New Roman" w:cs="Times New Roman"/>
              </w:rPr>
            </w:pPr>
            <w:r w:rsidRPr="002626D4">
              <w:rPr>
                <w:rFonts w:ascii="Times New Roman" w:hAnsi="Times New Roman" w:cs="Times New Roman"/>
                <w:color w:val="000000"/>
                <w:sz w:val="20"/>
                <w:szCs w:val="20"/>
              </w:rPr>
              <w:t>70</w:t>
            </w:r>
          </w:p>
        </w:tc>
        <w:tc>
          <w:tcPr>
            <w:tcW w:w="297" w:type="pct"/>
            <w:vAlign w:val="center"/>
          </w:tcPr>
          <w:p w14:paraId="2EB55E38" w14:textId="77777777" w:rsidR="000734A2" w:rsidRPr="002626D4" w:rsidRDefault="000734A2" w:rsidP="0091069C">
            <w:pPr>
              <w:spacing w:after="0"/>
              <w:jc w:val="center"/>
              <w:rPr>
                <w:rFonts w:ascii="Times New Roman" w:hAnsi="Times New Roman" w:cs="Times New Roman"/>
              </w:rPr>
            </w:pPr>
            <w:r w:rsidRPr="002626D4">
              <w:rPr>
                <w:rFonts w:ascii="Times New Roman" w:hAnsi="Times New Roman" w:cs="Times New Roman"/>
                <w:color w:val="000000"/>
                <w:sz w:val="20"/>
                <w:szCs w:val="20"/>
              </w:rPr>
              <w:t>70</w:t>
            </w:r>
          </w:p>
        </w:tc>
      </w:tr>
      <w:tr w:rsidR="000734A2" w:rsidRPr="002626D4" w14:paraId="3F0F48BB" w14:textId="77777777" w:rsidTr="0091069C">
        <w:trPr>
          <w:cantSplit/>
          <w:trHeight w:val="20"/>
          <w:jc w:val="center"/>
        </w:trPr>
        <w:tc>
          <w:tcPr>
            <w:tcW w:w="215" w:type="pct"/>
            <w:shd w:val="clear" w:color="auto" w:fill="auto"/>
            <w:vAlign w:val="center"/>
            <w:hideMark/>
          </w:tcPr>
          <w:p w14:paraId="4CFD3A0F" w14:textId="77777777" w:rsidR="000734A2" w:rsidRPr="002626D4" w:rsidRDefault="000734A2" w:rsidP="000734A2">
            <w:pPr>
              <w:spacing w:after="0"/>
              <w:jc w:val="center"/>
              <w:rPr>
                <w:rFonts w:ascii="Times New Roman" w:hAnsi="Times New Roman" w:cs="Times New Roman"/>
                <w:color w:val="000000"/>
                <w:sz w:val="20"/>
                <w:szCs w:val="20"/>
              </w:rPr>
            </w:pPr>
            <w:r w:rsidRPr="002626D4">
              <w:rPr>
                <w:rFonts w:ascii="Times New Roman" w:hAnsi="Times New Roman" w:cs="Times New Roman"/>
                <w:color w:val="000000"/>
                <w:sz w:val="20"/>
                <w:szCs w:val="20"/>
              </w:rPr>
              <w:t>3</w:t>
            </w:r>
          </w:p>
        </w:tc>
        <w:tc>
          <w:tcPr>
            <w:tcW w:w="761" w:type="pct"/>
            <w:vMerge w:val="restart"/>
            <w:shd w:val="clear" w:color="auto" w:fill="auto"/>
            <w:vAlign w:val="center"/>
            <w:hideMark/>
          </w:tcPr>
          <w:p w14:paraId="29A920CD" w14:textId="77777777" w:rsidR="000734A2" w:rsidRPr="002626D4" w:rsidRDefault="000734A2" w:rsidP="0091069C">
            <w:pPr>
              <w:spacing w:after="0"/>
              <w:jc w:val="center"/>
              <w:rPr>
                <w:rFonts w:ascii="Times New Roman" w:hAnsi="Times New Roman" w:cs="Times New Roman"/>
                <w:color w:val="000000"/>
                <w:sz w:val="20"/>
                <w:szCs w:val="20"/>
              </w:rPr>
            </w:pPr>
            <w:r w:rsidRPr="002626D4">
              <w:rPr>
                <w:rFonts w:ascii="Times New Roman" w:hAnsi="Times New Roman" w:cs="Times New Roman"/>
                <w:color w:val="000000"/>
                <w:sz w:val="20"/>
                <w:szCs w:val="20"/>
              </w:rPr>
              <w:t>Доступность товаров и услуг для потребителей</w:t>
            </w:r>
          </w:p>
        </w:tc>
        <w:tc>
          <w:tcPr>
            <w:tcW w:w="677" w:type="pct"/>
            <w:shd w:val="clear" w:color="auto" w:fill="auto"/>
            <w:vAlign w:val="center"/>
            <w:hideMark/>
          </w:tcPr>
          <w:p w14:paraId="585C19A9" w14:textId="063AB00B" w:rsidR="000734A2" w:rsidRPr="002626D4" w:rsidRDefault="000734A2" w:rsidP="0091069C">
            <w:pPr>
              <w:spacing w:after="0"/>
              <w:jc w:val="center"/>
              <w:rPr>
                <w:rFonts w:ascii="Times New Roman" w:hAnsi="Times New Roman" w:cs="Times New Roman"/>
                <w:color w:val="000000"/>
                <w:sz w:val="20"/>
                <w:szCs w:val="20"/>
              </w:rPr>
            </w:pPr>
            <w:r w:rsidRPr="002626D4">
              <w:rPr>
                <w:rFonts w:ascii="Times New Roman" w:hAnsi="Times New Roman" w:cs="Times New Roman"/>
                <w:color w:val="000000"/>
                <w:sz w:val="20"/>
                <w:szCs w:val="20"/>
              </w:rPr>
              <w:t>Доля потребителей в жилых домах, обеспеченных доступом к коммунальной инфраструктуре</w:t>
            </w:r>
          </w:p>
        </w:tc>
        <w:tc>
          <w:tcPr>
            <w:tcW w:w="440" w:type="pct"/>
            <w:shd w:val="clear" w:color="auto" w:fill="auto"/>
            <w:vAlign w:val="center"/>
            <w:hideMark/>
          </w:tcPr>
          <w:p w14:paraId="60514348" w14:textId="77777777" w:rsidR="000734A2" w:rsidRPr="002626D4" w:rsidRDefault="000734A2" w:rsidP="0091069C">
            <w:pPr>
              <w:spacing w:after="0"/>
              <w:jc w:val="center"/>
              <w:rPr>
                <w:rFonts w:ascii="Times New Roman" w:hAnsi="Times New Roman" w:cs="Times New Roman"/>
                <w:color w:val="000000"/>
                <w:sz w:val="20"/>
                <w:szCs w:val="20"/>
              </w:rPr>
            </w:pPr>
            <w:r w:rsidRPr="002626D4">
              <w:rPr>
                <w:rFonts w:ascii="Times New Roman" w:hAnsi="Times New Roman" w:cs="Times New Roman"/>
                <w:color w:val="000000"/>
                <w:sz w:val="20"/>
                <w:szCs w:val="20"/>
              </w:rPr>
              <w:t>%</w:t>
            </w:r>
          </w:p>
        </w:tc>
        <w:tc>
          <w:tcPr>
            <w:tcW w:w="261" w:type="pct"/>
            <w:shd w:val="clear" w:color="auto" w:fill="auto"/>
            <w:vAlign w:val="center"/>
          </w:tcPr>
          <w:p w14:paraId="288F07A9" w14:textId="77777777" w:rsidR="000734A2" w:rsidRPr="002626D4"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2626D4">
              <w:rPr>
                <w:rFonts w:ascii="Times New Roman" w:eastAsia="Times New Roman" w:hAnsi="Times New Roman" w:cs="Times New Roman"/>
                <w:color w:val="000000"/>
                <w:sz w:val="20"/>
                <w:szCs w:val="20"/>
                <w:lang w:eastAsia="ru-RU"/>
              </w:rPr>
              <w:t>100,0</w:t>
            </w:r>
          </w:p>
        </w:tc>
        <w:tc>
          <w:tcPr>
            <w:tcW w:w="261" w:type="pct"/>
            <w:shd w:val="clear" w:color="auto" w:fill="auto"/>
            <w:vAlign w:val="center"/>
          </w:tcPr>
          <w:p w14:paraId="1225A475" w14:textId="77777777" w:rsidR="000734A2" w:rsidRPr="002626D4"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2626D4">
              <w:rPr>
                <w:rFonts w:ascii="Times New Roman" w:eastAsia="Times New Roman" w:hAnsi="Times New Roman" w:cs="Times New Roman"/>
                <w:color w:val="000000"/>
                <w:sz w:val="20"/>
                <w:szCs w:val="20"/>
                <w:lang w:eastAsia="ru-RU"/>
              </w:rPr>
              <w:t>100,0</w:t>
            </w:r>
          </w:p>
        </w:tc>
        <w:tc>
          <w:tcPr>
            <w:tcW w:w="261" w:type="pct"/>
            <w:shd w:val="clear" w:color="auto" w:fill="auto"/>
            <w:vAlign w:val="center"/>
          </w:tcPr>
          <w:p w14:paraId="4922C99C" w14:textId="77777777" w:rsidR="000734A2" w:rsidRPr="002626D4"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2626D4">
              <w:rPr>
                <w:rFonts w:ascii="Times New Roman" w:eastAsia="Times New Roman" w:hAnsi="Times New Roman" w:cs="Times New Roman"/>
                <w:color w:val="000000"/>
                <w:sz w:val="20"/>
                <w:szCs w:val="20"/>
                <w:lang w:eastAsia="ru-RU"/>
              </w:rPr>
              <w:t>100,0</w:t>
            </w:r>
          </w:p>
        </w:tc>
        <w:tc>
          <w:tcPr>
            <w:tcW w:w="261" w:type="pct"/>
            <w:shd w:val="clear" w:color="auto" w:fill="auto"/>
            <w:vAlign w:val="center"/>
          </w:tcPr>
          <w:p w14:paraId="569D4CD9" w14:textId="77777777" w:rsidR="000734A2" w:rsidRPr="002626D4"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2626D4">
              <w:rPr>
                <w:rFonts w:ascii="Times New Roman" w:eastAsia="Times New Roman" w:hAnsi="Times New Roman" w:cs="Times New Roman"/>
                <w:color w:val="000000"/>
                <w:sz w:val="20"/>
                <w:szCs w:val="20"/>
                <w:lang w:eastAsia="ru-RU"/>
              </w:rPr>
              <w:t>100,0</w:t>
            </w:r>
          </w:p>
        </w:tc>
        <w:tc>
          <w:tcPr>
            <w:tcW w:w="261" w:type="pct"/>
            <w:shd w:val="clear" w:color="auto" w:fill="auto"/>
            <w:vAlign w:val="center"/>
          </w:tcPr>
          <w:p w14:paraId="6B99FF3D" w14:textId="77777777" w:rsidR="000734A2" w:rsidRPr="002626D4"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2626D4">
              <w:rPr>
                <w:rFonts w:ascii="Times New Roman" w:eastAsia="Times New Roman" w:hAnsi="Times New Roman" w:cs="Times New Roman"/>
                <w:color w:val="000000"/>
                <w:sz w:val="20"/>
                <w:szCs w:val="20"/>
                <w:lang w:eastAsia="ru-RU"/>
              </w:rPr>
              <w:t>100,0</w:t>
            </w:r>
          </w:p>
        </w:tc>
        <w:tc>
          <w:tcPr>
            <w:tcW w:w="261" w:type="pct"/>
            <w:shd w:val="clear" w:color="auto" w:fill="auto"/>
            <w:vAlign w:val="center"/>
          </w:tcPr>
          <w:p w14:paraId="0DE1C245" w14:textId="77777777" w:rsidR="000734A2" w:rsidRPr="002626D4"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2626D4">
              <w:rPr>
                <w:rFonts w:ascii="Times New Roman" w:eastAsia="Times New Roman" w:hAnsi="Times New Roman" w:cs="Times New Roman"/>
                <w:color w:val="000000"/>
                <w:sz w:val="20"/>
                <w:szCs w:val="20"/>
                <w:lang w:eastAsia="ru-RU"/>
              </w:rPr>
              <w:t>100,0</w:t>
            </w:r>
          </w:p>
        </w:tc>
        <w:tc>
          <w:tcPr>
            <w:tcW w:w="261" w:type="pct"/>
            <w:shd w:val="clear" w:color="auto" w:fill="auto"/>
            <w:vAlign w:val="center"/>
          </w:tcPr>
          <w:p w14:paraId="28E69554" w14:textId="77777777" w:rsidR="000734A2" w:rsidRPr="002626D4"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2626D4">
              <w:rPr>
                <w:rFonts w:ascii="Times New Roman" w:eastAsia="Times New Roman" w:hAnsi="Times New Roman" w:cs="Times New Roman"/>
                <w:color w:val="000000"/>
                <w:sz w:val="20"/>
                <w:szCs w:val="20"/>
                <w:lang w:eastAsia="ru-RU"/>
              </w:rPr>
              <w:t>100,0</w:t>
            </w:r>
          </w:p>
        </w:tc>
        <w:tc>
          <w:tcPr>
            <w:tcW w:w="261" w:type="pct"/>
            <w:shd w:val="clear" w:color="auto" w:fill="auto"/>
            <w:vAlign w:val="center"/>
          </w:tcPr>
          <w:p w14:paraId="30FB7D33" w14:textId="77777777" w:rsidR="000734A2" w:rsidRPr="002626D4"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2626D4">
              <w:rPr>
                <w:rFonts w:ascii="Times New Roman" w:eastAsia="Times New Roman" w:hAnsi="Times New Roman" w:cs="Times New Roman"/>
                <w:color w:val="000000"/>
                <w:sz w:val="20"/>
                <w:szCs w:val="20"/>
                <w:lang w:eastAsia="ru-RU"/>
              </w:rPr>
              <w:t>100,0</w:t>
            </w:r>
          </w:p>
        </w:tc>
        <w:tc>
          <w:tcPr>
            <w:tcW w:w="261" w:type="pct"/>
            <w:shd w:val="clear" w:color="auto" w:fill="auto"/>
            <w:vAlign w:val="center"/>
          </w:tcPr>
          <w:p w14:paraId="3AFEE485" w14:textId="77777777" w:rsidR="000734A2" w:rsidRPr="002626D4"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2626D4">
              <w:rPr>
                <w:rFonts w:ascii="Times New Roman" w:eastAsia="Times New Roman" w:hAnsi="Times New Roman" w:cs="Times New Roman"/>
                <w:color w:val="000000"/>
                <w:sz w:val="20"/>
                <w:szCs w:val="20"/>
                <w:lang w:eastAsia="ru-RU"/>
              </w:rPr>
              <w:t>100,0</w:t>
            </w:r>
          </w:p>
        </w:tc>
        <w:tc>
          <w:tcPr>
            <w:tcW w:w="261" w:type="pct"/>
            <w:shd w:val="clear" w:color="auto" w:fill="auto"/>
            <w:vAlign w:val="center"/>
          </w:tcPr>
          <w:p w14:paraId="5F9197BC" w14:textId="77777777" w:rsidR="000734A2" w:rsidRPr="002626D4"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2626D4">
              <w:rPr>
                <w:rFonts w:ascii="Times New Roman" w:eastAsia="Times New Roman" w:hAnsi="Times New Roman" w:cs="Times New Roman"/>
                <w:color w:val="000000"/>
                <w:sz w:val="20"/>
                <w:szCs w:val="20"/>
                <w:lang w:eastAsia="ru-RU"/>
              </w:rPr>
              <w:t>100,0</w:t>
            </w:r>
          </w:p>
        </w:tc>
        <w:tc>
          <w:tcPr>
            <w:tcW w:w="297" w:type="pct"/>
            <w:vAlign w:val="center"/>
          </w:tcPr>
          <w:p w14:paraId="6F76E3D5" w14:textId="77777777" w:rsidR="000734A2" w:rsidRPr="002626D4"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2626D4">
              <w:rPr>
                <w:rFonts w:ascii="Times New Roman" w:eastAsia="Times New Roman" w:hAnsi="Times New Roman" w:cs="Times New Roman"/>
                <w:color w:val="000000"/>
                <w:sz w:val="20"/>
                <w:szCs w:val="20"/>
                <w:lang w:eastAsia="ru-RU"/>
              </w:rPr>
              <w:t>100,0</w:t>
            </w:r>
          </w:p>
        </w:tc>
      </w:tr>
      <w:tr w:rsidR="000734A2" w:rsidRPr="002626D4" w14:paraId="3F589B02" w14:textId="77777777" w:rsidTr="0091069C">
        <w:trPr>
          <w:cantSplit/>
          <w:trHeight w:val="20"/>
          <w:jc w:val="center"/>
        </w:trPr>
        <w:tc>
          <w:tcPr>
            <w:tcW w:w="215" w:type="pct"/>
            <w:shd w:val="clear" w:color="auto" w:fill="auto"/>
            <w:vAlign w:val="center"/>
          </w:tcPr>
          <w:p w14:paraId="48660C91" w14:textId="6641FDDB" w:rsidR="000734A2" w:rsidRPr="002626D4" w:rsidRDefault="002626D4" w:rsidP="000734A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61" w:type="pct"/>
            <w:vMerge/>
            <w:vAlign w:val="center"/>
            <w:hideMark/>
          </w:tcPr>
          <w:p w14:paraId="0DFD0054" w14:textId="77777777" w:rsidR="000734A2" w:rsidRPr="002626D4" w:rsidRDefault="000734A2" w:rsidP="0091069C">
            <w:pPr>
              <w:spacing w:after="0"/>
              <w:jc w:val="center"/>
              <w:rPr>
                <w:rFonts w:ascii="Times New Roman" w:hAnsi="Times New Roman" w:cs="Times New Roman"/>
                <w:color w:val="000000"/>
                <w:sz w:val="20"/>
                <w:szCs w:val="20"/>
              </w:rPr>
            </w:pPr>
          </w:p>
        </w:tc>
        <w:tc>
          <w:tcPr>
            <w:tcW w:w="677" w:type="pct"/>
            <w:shd w:val="clear" w:color="auto" w:fill="auto"/>
            <w:vAlign w:val="center"/>
            <w:hideMark/>
          </w:tcPr>
          <w:p w14:paraId="3E024E56" w14:textId="14804B7F" w:rsidR="000734A2" w:rsidRPr="002626D4" w:rsidRDefault="000734A2" w:rsidP="0091069C">
            <w:pPr>
              <w:spacing w:after="0"/>
              <w:jc w:val="center"/>
              <w:rPr>
                <w:rFonts w:ascii="Times New Roman" w:hAnsi="Times New Roman" w:cs="Times New Roman"/>
                <w:color w:val="000000"/>
                <w:sz w:val="20"/>
                <w:szCs w:val="20"/>
              </w:rPr>
            </w:pPr>
            <w:r w:rsidRPr="002626D4">
              <w:rPr>
                <w:rFonts w:ascii="Times New Roman" w:hAnsi="Times New Roman" w:cs="Times New Roman"/>
                <w:color w:val="000000"/>
                <w:sz w:val="20"/>
                <w:szCs w:val="20"/>
              </w:rPr>
              <w:t>Удельное потребление</w:t>
            </w:r>
          </w:p>
        </w:tc>
        <w:tc>
          <w:tcPr>
            <w:tcW w:w="440" w:type="pct"/>
            <w:shd w:val="clear" w:color="auto" w:fill="auto"/>
            <w:vAlign w:val="center"/>
            <w:hideMark/>
          </w:tcPr>
          <w:p w14:paraId="79841F71" w14:textId="77777777" w:rsidR="000734A2" w:rsidRPr="002626D4" w:rsidRDefault="000734A2" w:rsidP="0091069C">
            <w:pPr>
              <w:spacing w:after="0"/>
              <w:jc w:val="center"/>
              <w:rPr>
                <w:rFonts w:ascii="Times New Roman" w:hAnsi="Times New Roman" w:cs="Times New Roman"/>
                <w:color w:val="000000"/>
                <w:sz w:val="20"/>
                <w:szCs w:val="20"/>
              </w:rPr>
            </w:pPr>
            <w:proofErr w:type="spellStart"/>
            <w:r w:rsidRPr="002626D4">
              <w:rPr>
                <w:rFonts w:ascii="Times New Roman" w:hAnsi="Times New Roman" w:cs="Times New Roman"/>
                <w:color w:val="000000"/>
                <w:sz w:val="20"/>
                <w:szCs w:val="20"/>
              </w:rPr>
              <w:t>куб.м</w:t>
            </w:r>
            <w:proofErr w:type="spellEnd"/>
            <w:r w:rsidRPr="002626D4">
              <w:rPr>
                <w:rFonts w:ascii="Times New Roman" w:hAnsi="Times New Roman" w:cs="Times New Roman"/>
                <w:color w:val="000000"/>
                <w:sz w:val="20"/>
                <w:szCs w:val="20"/>
              </w:rPr>
              <w:t>/чел</w:t>
            </w:r>
          </w:p>
        </w:tc>
        <w:tc>
          <w:tcPr>
            <w:tcW w:w="261" w:type="pct"/>
            <w:shd w:val="clear" w:color="auto" w:fill="auto"/>
            <w:noWrap/>
            <w:vAlign w:val="center"/>
          </w:tcPr>
          <w:p w14:paraId="5CB728F6" w14:textId="77777777" w:rsidR="000734A2" w:rsidRPr="002626D4" w:rsidRDefault="000734A2" w:rsidP="0091069C">
            <w:pPr>
              <w:spacing w:after="0"/>
              <w:jc w:val="center"/>
              <w:rPr>
                <w:rFonts w:ascii="Times New Roman" w:hAnsi="Times New Roman" w:cs="Times New Roman"/>
                <w:color w:val="000000"/>
                <w:sz w:val="20"/>
                <w:szCs w:val="20"/>
              </w:rPr>
            </w:pPr>
            <w:r w:rsidRPr="002626D4">
              <w:rPr>
                <w:rFonts w:ascii="Times New Roman" w:hAnsi="Times New Roman" w:cs="Times New Roman"/>
                <w:color w:val="000000"/>
                <w:sz w:val="20"/>
                <w:szCs w:val="20"/>
              </w:rPr>
              <w:t>1,85</w:t>
            </w:r>
          </w:p>
        </w:tc>
        <w:tc>
          <w:tcPr>
            <w:tcW w:w="261" w:type="pct"/>
            <w:shd w:val="clear" w:color="auto" w:fill="auto"/>
            <w:noWrap/>
            <w:vAlign w:val="center"/>
          </w:tcPr>
          <w:p w14:paraId="79AB4965" w14:textId="77777777" w:rsidR="000734A2" w:rsidRPr="002626D4" w:rsidRDefault="000734A2" w:rsidP="0091069C">
            <w:pPr>
              <w:spacing w:after="0"/>
              <w:jc w:val="center"/>
              <w:rPr>
                <w:rFonts w:ascii="Times New Roman" w:hAnsi="Times New Roman" w:cs="Times New Roman"/>
              </w:rPr>
            </w:pPr>
            <w:r w:rsidRPr="002626D4">
              <w:rPr>
                <w:rFonts w:ascii="Times New Roman" w:hAnsi="Times New Roman" w:cs="Times New Roman"/>
                <w:color w:val="000000"/>
                <w:sz w:val="20"/>
                <w:szCs w:val="20"/>
              </w:rPr>
              <w:t>1,85</w:t>
            </w:r>
          </w:p>
        </w:tc>
        <w:tc>
          <w:tcPr>
            <w:tcW w:w="261" w:type="pct"/>
            <w:shd w:val="clear" w:color="auto" w:fill="auto"/>
            <w:noWrap/>
            <w:vAlign w:val="center"/>
          </w:tcPr>
          <w:p w14:paraId="3B2B9457" w14:textId="77777777" w:rsidR="000734A2" w:rsidRPr="002626D4" w:rsidRDefault="000734A2" w:rsidP="0091069C">
            <w:pPr>
              <w:spacing w:after="0"/>
              <w:jc w:val="center"/>
              <w:rPr>
                <w:rFonts w:ascii="Times New Roman" w:hAnsi="Times New Roman" w:cs="Times New Roman"/>
              </w:rPr>
            </w:pPr>
            <w:r w:rsidRPr="002626D4">
              <w:rPr>
                <w:rFonts w:ascii="Times New Roman" w:hAnsi="Times New Roman" w:cs="Times New Roman"/>
                <w:color w:val="000000"/>
                <w:sz w:val="20"/>
                <w:szCs w:val="20"/>
              </w:rPr>
              <w:t>1,85</w:t>
            </w:r>
          </w:p>
        </w:tc>
        <w:tc>
          <w:tcPr>
            <w:tcW w:w="261" w:type="pct"/>
            <w:shd w:val="clear" w:color="auto" w:fill="auto"/>
            <w:noWrap/>
            <w:vAlign w:val="center"/>
          </w:tcPr>
          <w:p w14:paraId="11E68FC5" w14:textId="77777777" w:rsidR="000734A2" w:rsidRPr="002626D4" w:rsidRDefault="000734A2" w:rsidP="0091069C">
            <w:pPr>
              <w:spacing w:after="0"/>
              <w:jc w:val="center"/>
              <w:rPr>
                <w:rFonts w:ascii="Times New Roman" w:hAnsi="Times New Roman" w:cs="Times New Roman"/>
              </w:rPr>
            </w:pPr>
            <w:r w:rsidRPr="002626D4">
              <w:rPr>
                <w:rFonts w:ascii="Times New Roman" w:hAnsi="Times New Roman" w:cs="Times New Roman"/>
                <w:color w:val="000000"/>
                <w:sz w:val="20"/>
                <w:szCs w:val="20"/>
              </w:rPr>
              <w:t>1,85</w:t>
            </w:r>
          </w:p>
        </w:tc>
        <w:tc>
          <w:tcPr>
            <w:tcW w:w="261" w:type="pct"/>
            <w:shd w:val="clear" w:color="auto" w:fill="auto"/>
            <w:noWrap/>
            <w:vAlign w:val="center"/>
          </w:tcPr>
          <w:p w14:paraId="55263AF4" w14:textId="77777777" w:rsidR="000734A2" w:rsidRPr="002626D4" w:rsidRDefault="000734A2" w:rsidP="0091069C">
            <w:pPr>
              <w:spacing w:after="0"/>
              <w:jc w:val="center"/>
              <w:rPr>
                <w:rFonts w:ascii="Times New Roman" w:hAnsi="Times New Roman" w:cs="Times New Roman"/>
              </w:rPr>
            </w:pPr>
            <w:r w:rsidRPr="002626D4">
              <w:rPr>
                <w:rFonts w:ascii="Times New Roman" w:hAnsi="Times New Roman" w:cs="Times New Roman"/>
                <w:color w:val="000000"/>
                <w:sz w:val="20"/>
                <w:szCs w:val="20"/>
              </w:rPr>
              <w:t>1,85</w:t>
            </w:r>
          </w:p>
        </w:tc>
        <w:tc>
          <w:tcPr>
            <w:tcW w:w="261" w:type="pct"/>
            <w:shd w:val="clear" w:color="auto" w:fill="auto"/>
            <w:noWrap/>
            <w:vAlign w:val="center"/>
          </w:tcPr>
          <w:p w14:paraId="36B079EF" w14:textId="77777777" w:rsidR="000734A2" w:rsidRPr="002626D4" w:rsidRDefault="000734A2" w:rsidP="0091069C">
            <w:pPr>
              <w:spacing w:after="0"/>
              <w:jc w:val="center"/>
              <w:rPr>
                <w:rFonts w:ascii="Times New Roman" w:hAnsi="Times New Roman" w:cs="Times New Roman"/>
              </w:rPr>
            </w:pPr>
            <w:r w:rsidRPr="002626D4">
              <w:rPr>
                <w:rFonts w:ascii="Times New Roman" w:hAnsi="Times New Roman" w:cs="Times New Roman"/>
                <w:color w:val="000000"/>
                <w:sz w:val="20"/>
                <w:szCs w:val="20"/>
              </w:rPr>
              <w:t>1,85</w:t>
            </w:r>
          </w:p>
        </w:tc>
        <w:tc>
          <w:tcPr>
            <w:tcW w:w="261" w:type="pct"/>
            <w:shd w:val="clear" w:color="auto" w:fill="auto"/>
            <w:noWrap/>
            <w:vAlign w:val="center"/>
          </w:tcPr>
          <w:p w14:paraId="2B4290C1" w14:textId="77777777" w:rsidR="000734A2" w:rsidRPr="002626D4" w:rsidRDefault="000734A2" w:rsidP="0091069C">
            <w:pPr>
              <w:spacing w:after="0"/>
              <w:jc w:val="center"/>
              <w:rPr>
                <w:rFonts w:ascii="Times New Roman" w:hAnsi="Times New Roman" w:cs="Times New Roman"/>
              </w:rPr>
            </w:pPr>
            <w:r w:rsidRPr="002626D4">
              <w:rPr>
                <w:rFonts w:ascii="Times New Roman" w:hAnsi="Times New Roman" w:cs="Times New Roman"/>
                <w:color w:val="000000"/>
                <w:sz w:val="20"/>
                <w:szCs w:val="20"/>
              </w:rPr>
              <w:t>1,85</w:t>
            </w:r>
          </w:p>
        </w:tc>
        <w:tc>
          <w:tcPr>
            <w:tcW w:w="261" w:type="pct"/>
            <w:shd w:val="clear" w:color="auto" w:fill="auto"/>
            <w:noWrap/>
            <w:vAlign w:val="center"/>
          </w:tcPr>
          <w:p w14:paraId="33B8082B" w14:textId="77777777" w:rsidR="000734A2" w:rsidRPr="002626D4" w:rsidRDefault="000734A2" w:rsidP="0091069C">
            <w:pPr>
              <w:spacing w:after="0"/>
              <w:jc w:val="center"/>
              <w:rPr>
                <w:rFonts w:ascii="Times New Roman" w:hAnsi="Times New Roman" w:cs="Times New Roman"/>
              </w:rPr>
            </w:pPr>
            <w:r w:rsidRPr="002626D4">
              <w:rPr>
                <w:rFonts w:ascii="Times New Roman" w:hAnsi="Times New Roman" w:cs="Times New Roman"/>
                <w:color w:val="000000"/>
                <w:sz w:val="20"/>
                <w:szCs w:val="20"/>
              </w:rPr>
              <w:t>1,85</w:t>
            </w:r>
          </w:p>
        </w:tc>
        <w:tc>
          <w:tcPr>
            <w:tcW w:w="261" w:type="pct"/>
            <w:shd w:val="clear" w:color="auto" w:fill="auto"/>
            <w:noWrap/>
            <w:vAlign w:val="center"/>
          </w:tcPr>
          <w:p w14:paraId="361E1B1C" w14:textId="77777777" w:rsidR="000734A2" w:rsidRPr="002626D4" w:rsidRDefault="000734A2" w:rsidP="0091069C">
            <w:pPr>
              <w:spacing w:after="0"/>
              <w:jc w:val="center"/>
              <w:rPr>
                <w:rFonts w:ascii="Times New Roman" w:hAnsi="Times New Roman" w:cs="Times New Roman"/>
              </w:rPr>
            </w:pPr>
            <w:r w:rsidRPr="002626D4">
              <w:rPr>
                <w:rFonts w:ascii="Times New Roman" w:hAnsi="Times New Roman" w:cs="Times New Roman"/>
                <w:color w:val="000000"/>
                <w:sz w:val="20"/>
                <w:szCs w:val="20"/>
              </w:rPr>
              <w:t>1,85</w:t>
            </w:r>
          </w:p>
        </w:tc>
        <w:tc>
          <w:tcPr>
            <w:tcW w:w="261" w:type="pct"/>
            <w:shd w:val="clear" w:color="auto" w:fill="auto"/>
            <w:noWrap/>
            <w:vAlign w:val="center"/>
          </w:tcPr>
          <w:p w14:paraId="3C02D192" w14:textId="77777777" w:rsidR="000734A2" w:rsidRPr="002626D4" w:rsidRDefault="000734A2" w:rsidP="0091069C">
            <w:pPr>
              <w:spacing w:after="0"/>
              <w:jc w:val="center"/>
              <w:rPr>
                <w:rFonts w:ascii="Times New Roman" w:hAnsi="Times New Roman" w:cs="Times New Roman"/>
              </w:rPr>
            </w:pPr>
            <w:r w:rsidRPr="002626D4">
              <w:rPr>
                <w:rFonts w:ascii="Times New Roman" w:hAnsi="Times New Roman" w:cs="Times New Roman"/>
                <w:color w:val="000000"/>
                <w:sz w:val="20"/>
                <w:szCs w:val="20"/>
              </w:rPr>
              <w:t>1,85</w:t>
            </w:r>
          </w:p>
        </w:tc>
        <w:tc>
          <w:tcPr>
            <w:tcW w:w="297" w:type="pct"/>
            <w:vAlign w:val="center"/>
          </w:tcPr>
          <w:p w14:paraId="532EA40E" w14:textId="77777777" w:rsidR="000734A2" w:rsidRPr="002626D4" w:rsidRDefault="000734A2" w:rsidP="0091069C">
            <w:pPr>
              <w:spacing w:after="0"/>
              <w:jc w:val="center"/>
              <w:rPr>
                <w:rFonts w:ascii="Times New Roman" w:hAnsi="Times New Roman" w:cs="Times New Roman"/>
              </w:rPr>
            </w:pPr>
            <w:r w:rsidRPr="002626D4">
              <w:rPr>
                <w:rFonts w:ascii="Times New Roman" w:hAnsi="Times New Roman" w:cs="Times New Roman"/>
                <w:color w:val="000000"/>
                <w:sz w:val="20"/>
                <w:szCs w:val="20"/>
              </w:rPr>
              <w:t>1,85</w:t>
            </w:r>
          </w:p>
        </w:tc>
      </w:tr>
      <w:tr w:rsidR="000734A2" w:rsidRPr="002626D4" w14:paraId="6563D3A9" w14:textId="77777777" w:rsidTr="0091069C">
        <w:trPr>
          <w:cantSplit/>
          <w:trHeight w:val="20"/>
          <w:jc w:val="center"/>
        </w:trPr>
        <w:tc>
          <w:tcPr>
            <w:tcW w:w="215" w:type="pct"/>
            <w:shd w:val="clear" w:color="auto" w:fill="auto"/>
            <w:vAlign w:val="center"/>
          </w:tcPr>
          <w:p w14:paraId="453F611C" w14:textId="0CB4A795" w:rsidR="000734A2" w:rsidRPr="002626D4" w:rsidRDefault="002626D4" w:rsidP="000734A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61" w:type="pct"/>
            <w:vAlign w:val="center"/>
          </w:tcPr>
          <w:p w14:paraId="2B7D50A8" w14:textId="77777777" w:rsidR="000734A2" w:rsidRPr="002626D4" w:rsidRDefault="000734A2" w:rsidP="0091069C">
            <w:pPr>
              <w:spacing w:after="0"/>
              <w:jc w:val="center"/>
              <w:rPr>
                <w:rFonts w:ascii="Times New Roman" w:hAnsi="Times New Roman" w:cs="Times New Roman"/>
                <w:color w:val="000000"/>
                <w:sz w:val="20"/>
                <w:szCs w:val="20"/>
              </w:rPr>
            </w:pPr>
            <w:r w:rsidRPr="002626D4">
              <w:rPr>
                <w:rFonts w:ascii="Times New Roman" w:hAnsi="Times New Roman" w:cs="Times New Roman"/>
                <w:color w:val="000000"/>
                <w:sz w:val="20"/>
                <w:szCs w:val="20"/>
              </w:rPr>
              <w:t>Качество производимых товаров</w:t>
            </w:r>
          </w:p>
        </w:tc>
        <w:tc>
          <w:tcPr>
            <w:tcW w:w="677" w:type="pct"/>
            <w:shd w:val="clear" w:color="auto" w:fill="auto"/>
            <w:vAlign w:val="center"/>
          </w:tcPr>
          <w:p w14:paraId="018BFC93" w14:textId="77777777" w:rsidR="000734A2" w:rsidRPr="002626D4" w:rsidRDefault="000734A2" w:rsidP="0091069C">
            <w:pPr>
              <w:spacing w:after="0"/>
              <w:jc w:val="center"/>
              <w:rPr>
                <w:rFonts w:ascii="Times New Roman" w:hAnsi="Times New Roman" w:cs="Times New Roman"/>
                <w:color w:val="000000"/>
                <w:sz w:val="20"/>
                <w:szCs w:val="20"/>
              </w:rPr>
            </w:pPr>
            <w:r w:rsidRPr="002626D4">
              <w:rPr>
                <w:rFonts w:ascii="Times New Roman" w:hAnsi="Times New Roman" w:cs="Times New Roman"/>
                <w:color w:val="000000"/>
                <w:sz w:val="20"/>
                <w:szCs w:val="20"/>
              </w:rPr>
              <w:t>Соответствие качества товаров и услуг установленным требованиям</w:t>
            </w:r>
          </w:p>
        </w:tc>
        <w:tc>
          <w:tcPr>
            <w:tcW w:w="440" w:type="pct"/>
            <w:shd w:val="clear" w:color="auto" w:fill="auto"/>
            <w:vAlign w:val="center"/>
          </w:tcPr>
          <w:p w14:paraId="72654813" w14:textId="77777777" w:rsidR="000734A2" w:rsidRPr="002626D4" w:rsidRDefault="000734A2" w:rsidP="0091069C">
            <w:pPr>
              <w:spacing w:after="0"/>
              <w:jc w:val="center"/>
              <w:rPr>
                <w:rFonts w:ascii="Times New Roman" w:hAnsi="Times New Roman" w:cs="Times New Roman"/>
                <w:color w:val="000000"/>
                <w:sz w:val="20"/>
                <w:szCs w:val="20"/>
              </w:rPr>
            </w:pPr>
            <w:r w:rsidRPr="002626D4">
              <w:rPr>
                <w:rFonts w:ascii="Times New Roman" w:hAnsi="Times New Roman" w:cs="Times New Roman"/>
                <w:color w:val="000000"/>
                <w:sz w:val="20"/>
                <w:szCs w:val="20"/>
              </w:rPr>
              <w:t>%</w:t>
            </w:r>
          </w:p>
        </w:tc>
        <w:tc>
          <w:tcPr>
            <w:tcW w:w="261" w:type="pct"/>
            <w:shd w:val="clear" w:color="auto" w:fill="auto"/>
            <w:noWrap/>
            <w:vAlign w:val="center"/>
          </w:tcPr>
          <w:p w14:paraId="328AF558" w14:textId="77777777" w:rsidR="000734A2" w:rsidRPr="002626D4"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2626D4">
              <w:rPr>
                <w:rFonts w:ascii="Times New Roman" w:eastAsia="Times New Roman" w:hAnsi="Times New Roman" w:cs="Times New Roman"/>
                <w:color w:val="000000"/>
                <w:sz w:val="20"/>
                <w:szCs w:val="20"/>
                <w:lang w:eastAsia="ru-RU"/>
              </w:rPr>
              <w:t>100,0</w:t>
            </w:r>
          </w:p>
        </w:tc>
        <w:tc>
          <w:tcPr>
            <w:tcW w:w="261" w:type="pct"/>
            <w:shd w:val="clear" w:color="auto" w:fill="auto"/>
            <w:noWrap/>
            <w:vAlign w:val="center"/>
          </w:tcPr>
          <w:p w14:paraId="17F2FA54" w14:textId="77777777" w:rsidR="000734A2" w:rsidRPr="002626D4"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2626D4">
              <w:rPr>
                <w:rFonts w:ascii="Times New Roman" w:eastAsia="Times New Roman" w:hAnsi="Times New Roman" w:cs="Times New Roman"/>
                <w:color w:val="000000"/>
                <w:sz w:val="20"/>
                <w:szCs w:val="20"/>
                <w:lang w:eastAsia="ru-RU"/>
              </w:rPr>
              <w:t>100,0</w:t>
            </w:r>
          </w:p>
        </w:tc>
        <w:tc>
          <w:tcPr>
            <w:tcW w:w="261" w:type="pct"/>
            <w:shd w:val="clear" w:color="auto" w:fill="auto"/>
            <w:noWrap/>
            <w:vAlign w:val="center"/>
          </w:tcPr>
          <w:p w14:paraId="5F7A1552" w14:textId="77777777" w:rsidR="000734A2" w:rsidRPr="002626D4"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2626D4">
              <w:rPr>
                <w:rFonts w:ascii="Times New Roman" w:eastAsia="Times New Roman" w:hAnsi="Times New Roman" w:cs="Times New Roman"/>
                <w:color w:val="000000"/>
                <w:sz w:val="20"/>
                <w:szCs w:val="20"/>
                <w:lang w:eastAsia="ru-RU"/>
              </w:rPr>
              <w:t>100,0</w:t>
            </w:r>
          </w:p>
        </w:tc>
        <w:tc>
          <w:tcPr>
            <w:tcW w:w="261" w:type="pct"/>
            <w:shd w:val="clear" w:color="auto" w:fill="auto"/>
            <w:noWrap/>
            <w:vAlign w:val="center"/>
          </w:tcPr>
          <w:p w14:paraId="6990DC74" w14:textId="77777777" w:rsidR="000734A2" w:rsidRPr="002626D4"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2626D4">
              <w:rPr>
                <w:rFonts w:ascii="Times New Roman" w:eastAsia="Times New Roman" w:hAnsi="Times New Roman" w:cs="Times New Roman"/>
                <w:color w:val="000000"/>
                <w:sz w:val="20"/>
                <w:szCs w:val="20"/>
                <w:lang w:eastAsia="ru-RU"/>
              </w:rPr>
              <w:t>100,0</w:t>
            </w:r>
          </w:p>
        </w:tc>
        <w:tc>
          <w:tcPr>
            <w:tcW w:w="261" w:type="pct"/>
            <w:shd w:val="clear" w:color="auto" w:fill="auto"/>
            <w:noWrap/>
            <w:vAlign w:val="center"/>
          </w:tcPr>
          <w:p w14:paraId="75663D08" w14:textId="77777777" w:rsidR="000734A2" w:rsidRPr="002626D4"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2626D4">
              <w:rPr>
                <w:rFonts w:ascii="Times New Roman" w:eastAsia="Times New Roman" w:hAnsi="Times New Roman" w:cs="Times New Roman"/>
                <w:color w:val="000000"/>
                <w:sz w:val="20"/>
                <w:szCs w:val="20"/>
                <w:lang w:eastAsia="ru-RU"/>
              </w:rPr>
              <w:t>100,0</w:t>
            </w:r>
          </w:p>
        </w:tc>
        <w:tc>
          <w:tcPr>
            <w:tcW w:w="261" w:type="pct"/>
            <w:shd w:val="clear" w:color="auto" w:fill="auto"/>
            <w:noWrap/>
            <w:vAlign w:val="center"/>
          </w:tcPr>
          <w:p w14:paraId="6E405583" w14:textId="77777777" w:rsidR="000734A2" w:rsidRPr="002626D4"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2626D4">
              <w:rPr>
                <w:rFonts w:ascii="Times New Roman" w:eastAsia="Times New Roman" w:hAnsi="Times New Roman" w:cs="Times New Roman"/>
                <w:color w:val="000000"/>
                <w:sz w:val="20"/>
                <w:szCs w:val="20"/>
                <w:lang w:eastAsia="ru-RU"/>
              </w:rPr>
              <w:t>100,0</w:t>
            </w:r>
          </w:p>
        </w:tc>
        <w:tc>
          <w:tcPr>
            <w:tcW w:w="261" w:type="pct"/>
            <w:shd w:val="clear" w:color="auto" w:fill="auto"/>
            <w:noWrap/>
            <w:vAlign w:val="center"/>
          </w:tcPr>
          <w:p w14:paraId="351D7B4D" w14:textId="77777777" w:rsidR="000734A2" w:rsidRPr="002626D4"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2626D4">
              <w:rPr>
                <w:rFonts w:ascii="Times New Roman" w:eastAsia="Times New Roman" w:hAnsi="Times New Roman" w:cs="Times New Roman"/>
                <w:color w:val="000000"/>
                <w:sz w:val="20"/>
                <w:szCs w:val="20"/>
                <w:lang w:eastAsia="ru-RU"/>
              </w:rPr>
              <w:t>100,0</w:t>
            </w:r>
          </w:p>
        </w:tc>
        <w:tc>
          <w:tcPr>
            <w:tcW w:w="261" w:type="pct"/>
            <w:shd w:val="clear" w:color="auto" w:fill="auto"/>
            <w:noWrap/>
            <w:vAlign w:val="center"/>
          </w:tcPr>
          <w:p w14:paraId="4710046D" w14:textId="77777777" w:rsidR="000734A2" w:rsidRPr="002626D4"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2626D4">
              <w:rPr>
                <w:rFonts w:ascii="Times New Roman" w:eastAsia="Times New Roman" w:hAnsi="Times New Roman" w:cs="Times New Roman"/>
                <w:color w:val="000000"/>
                <w:sz w:val="20"/>
                <w:szCs w:val="20"/>
                <w:lang w:eastAsia="ru-RU"/>
              </w:rPr>
              <w:t>100,0</w:t>
            </w:r>
          </w:p>
        </w:tc>
        <w:tc>
          <w:tcPr>
            <w:tcW w:w="261" w:type="pct"/>
            <w:shd w:val="clear" w:color="auto" w:fill="auto"/>
            <w:noWrap/>
            <w:vAlign w:val="center"/>
          </w:tcPr>
          <w:p w14:paraId="4C86A011" w14:textId="77777777" w:rsidR="000734A2" w:rsidRPr="002626D4"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2626D4">
              <w:rPr>
                <w:rFonts w:ascii="Times New Roman" w:eastAsia="Times New Roman" w:hAnsi="Times New Roman" w:cs="Times New Roman"/>
                <w:color w:val="000000"/>
                <w:sz w:val="20"/>
                <w:szCs w:val="20"/>
                <w:lang w:eastAsia="ru-RU"/>
              </w:rPr>
              <w:t>100,0</w:t>
            </w:r>
          </w:p>
        </w:tc>
        <w:tc>
          <w:tcPr>
            <w:tcW w:w="261" w:type="pct"/>
            <w:shd w:val="clear" w:color="auto" w:fill="auto"/>
            <w:noWrap/>
            <w:vAlign w:val="center"/>
          </w:tcPr>
          <w:p w14:paraId="63B7772D" w14:textId="77777777" w:rsidR="000734A2" w:rsidRPr="002626D4"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2626D4">
              <w:rPr>
                <w:rFonts w:ascii="Times New Roman" w:eastAsia="Times New Roman" w:hAnsi="Times New Roman" w:cs="Times New Roman"/>
                <w:color w:val="000000"/>
                <w:sz w:val="20"/>
                <w:szCs w:val="20"/>
                <w:lang w:eastAsia="ru-RU"/>
              </w:rPr>
              <w:t>100,0</w:t>
            </w:r>
          </w:p>
        </w:tc>
        <w:tc>
          <w:tcPr>
            <w:tcW w:w="297" w:type="pct"/>
            <w:vAlign w:val="center"/>
          </w:tcPr>
          <w:p w14:paraId="1063F2BC" w14:textId="77777777" w:rsidR="000734A2" w:rsidRPr="002626D4" w:rsidRDefault="000734A2" w:rsidP="0091069C">
            <w:pPr>
              <w:spacing w:after="0"/>
              <w:jc w:val="center"/>
              <w:rPr>
                <w:rFonts w:ascii="Times New Roman" w:hAnsi="Times New Roman" w:cs="Times New Roman"/>
                <w:color w:val="000000"/>
                <w:sz w:val="20"/>
                <w:szCs w:val="20"/>
              </w:rPr>
            </w:pPr>
            <w:r w:rsidRPr="002626D4">
              <w:rPr>
                <w:rFonts w:ascii="Times New Roman" w:hAnsi="Times New Roman" w:cs="Times New Roman"/>
                <w:color w:val="000000"/>
                <w:sz w:val="20"/>
                <w:szCs w:val="20"/>
              </w:rPr>
              <w:t>100,0</w:t>
            </w:r>
          </w:p>
        </w:tc>
      </w:tr>
    </w:tbl>
    <w:p w14:paraId="41BBF188" w14:textId="77777777" w:rsidR="000734A2" w:rsidRPr="000734A2" w:rsidRDefault="000734A2" w:rsidP="000734A2">
      <w:pPr>
        <w:spacing w:after="0" w:line="360" w:lineRule="auto"/>
        <w:jc w:val="both"/>
        <w:rPr>
          <w:rFonts w:ascii="Times New Roman" w:hAnsi="Times New Roman" w:cs="Times New Roman"/>
          <w:spacing w:val="-1"/>
          <w:sz w:val="28"/>
          <w:szCs w:val="28"/>
          <w:highlight w:val="yellow"/>
        </w:rPr>
        <w:sectPr w:rsidR="000734A2" w:rsidRPr="000734A2" w:rsidSect="00A17FB0">
          <w:footerReference w:type="default" r:id="rId19"/>
          <w:footerReference w:type="first" r:id="rId20"/>
          <w:pgSz w:w="16838" w:h="11906" w:orient="landscape"/>
          <w:pgMar w:top="1134" w:right="1134" w:bottom="851" w:left="1134" w:header="709" w:footer="284" w:gutter="0"/>
          <w:cols w:space="708"/>
          <w:titlePg/>
          <w:docGrid w:linePitch="360"/>
        </w:sectPr>
      </w:pPr>
    </w:p>
    <w:p w14:paraId="104E373C" w14:textId="1DB042F9" w:rsidR="000734A2" w:rsidRPr="000734A2" w:rsidRDefault="000734A2" w:rsidP="000734A2">
      <w:pPr>
        <w:pStyle w:val="af7"/>
        <w:keepNext/>
        <w:spacing w:after="0"/>
        <w:jc w:val="right"/>
        <w:rPr>
          <w:rFonts w:ascii="Times New Roman" w:hAnsi="Times New Roman" w:cs="Times New Roman"/>
          <w:color w:val="auto"/>
          <w:sz w:val="24"/>
          <w:szCs w:val="24"/>
        </w:rPr>
      </w:pPr>
      <w:bookmarkStart w:id="99" w:name="_Ref23164831"/>
      <w:bookmarkStart w:id="100" w:name="_Toc23227279"/>
      <w:bookmarkStart w:id="101" w:name="_Toc24889160"/>
      <w:bookmarkStart w:id="102" w:name="_Toc49859460"/>
      <w:r w:rsidRPr="000734A2">
        <w:rPr>
          <w:rFonts w:ascii="Times New Roman" w:hAnsi="Times New Roman" w:cs="Times New Roman"/>
          <w:color w:val="auto"/>
          <w:sz w:val="24"/>
          <w:szCs w:val="24"/>
        </w:rPr>
        <w:lastRenderedPageBreak/>
        <w:t xml:space="preserve">Таблица </w:t>
      </w:r>
      <w:bookmarkEnd w:id="99"/>
      <w:r w:rsidR="002626D4">
        <w:rPr>
          <w:rFonts w:ascii="Times New Roman" w:hAnsi="Times New Roman" w:cs="Times New Roman"/>
          <w:color w:val="auto"/>
          <w:sz w:val="24"/>
          <w:szCs w:val="24"/>
        </w:rPr>
        <w:t>28</w:t>
      </w:r>
      <w:r w:rsidRPr="000734A2">
        <w:rPr>
          <w:rFonts w:ascii="Times New Roman" w:hAnsi="Times New Roman" w:cs="Times New Roman"/>
          <w:color w:val="auto"/>
          <w:sz w:val="24"/>
          <w:szCs w:val="24"/>
        </w:rPr>
        <w:t xml:space="preserve">. Целевые показатели развития системы водоснабжения </w:t>
      </w:r>
      <w:bookmarkEnd w:id="100"/>
      <w:bookmarkEnd w:id="101"/>
      <w:bookmarkEnd w:id="102"/>
      <w:r w:rsidRPr="000734A2">
        <w:rPr>
          <w:rFonts w:ascii="Times New Roman" w:hAnsi="Times New Roman" w:cs="Times New Roman"/>
          <w:color w:val="auto"/>
          <w:sz w:val="24"/>
          <w:szCs w:val="24"/>
        </w:rPr>
        <w:t>Ельнинского городского поселения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996"/>
        <w:gridCol w:w="2002"/>
        <w:gridCol w:w="939"/>
        <w:gridCol w:w="829"/>
        <w:gridCol w:w="830"/>
        <w:gridCol w:w="830"/>
        <w:gridCol w:w="830"/>
        <w:gridCol w:w="830"/>
        <w:gridCol w:w="830"/>
        <w:gridCol w:w="830"/>
        <w:gridCol w:w="830"/>
        <w:gridCol w:w="830"/>
        <w:gridCol w:w="830"/>
        <w:gridCol w:w="821"/>
      </w:tblGrid>
      <w:tr w:rsidR="000734A2" w:rsidRPr="000734A2" w14:paraId="321DCC02" w14:textId="77777777" w:rsidTr="000734A2">
        <w:trPr>
          <w:cantSplit/>
          <w:trHeight w:val="20"/>
          <w:tblHeader/>
          <w:jc w:val="center"/>
        </w:trPr>
        <w:tc>
          <w:tcPr>
            <w:tcW w:w="173" w:type="pct"/>
            <w:vAlign w:val="center"/>
          </w:tcPr>
          <w:p w14:paraId="23A9C00E" w14:textId="77777777" w:rsidR="000734A2" w:rsidRPr="002626D4" w:rsidRDefault="000734A2" w:rsidP="000734A2">
            <w:pPr>
              <w:spacing w:after="0"/>
              <w:jc w:val="center"/>
              <w:rPr>
                <w:rFonts w:ascii="Times New Roman" w:hAnsi="Times New Roman" w:cs="Times New Roman"/>
                <w:bCs/>
                <w:color w:val="000000"/>
                <w:sz w:val="20"/>
                <w:szCs w:val="20"/>
              </w:rPr>
            </w:pPr>
            <w:r w:rsidRPr="002626D4">
              <w:rPr>
                <w:rFonts w:ascii="Times New Roman" w:hAnsi="Times New Roman" w:cs="Times New Roman"/>
                <w:bCs/>
                <w:color w:val="000000"/>
                <w:sz w:val="20"/>
                <w:szCs w:val="20"/>
              </w:rPr>
              <w:t>№ п/п</w:t>
            </w:r>
          </w:p>
        </w:tc>
        <w:tc>
          <w:tcPr>
            <w:tcW w:w="685" w:type="pct"/>
            <w:vAlign w:val="center"/>
          </w:tcPr>
          <w:p w14:paraId="4239A8F6" w14:textId="77777777" w:rsidR="000734A2" w:rsidRPr="002626D4" w:rsidRDefault="000734A2" w:rsidP="000734A2">
            <w:pPr>
              <w:spacing w:after="0"/>
              <w:jc w:val="center"/>
              <w:rPr>
                <w:rFonts w:ascii="Times New Roman" w:hAnsi="Times New Roman" w:cs="Times New Roman"/>
                <w:bCs/>
                <w:color w:val="000000"/>
                <w:sz w:val="20"/>
                <w:szCs w:val="20"/>
              </w:rPr>
            </w:pPr>
            <w:r w:rsidRPr="002626D4">
              <w:rPr>
                <w:rFonts w:ascii="Times New Roman" w:hAnsi="Times New Roman" w:cs="Times New Roman"/>
                <w:bCs/>
                <w:color w:val="000000"/>
                <w:sz w:val="20"/>
                <w:szCs w:val="20"/>
              </w:rPr>
              <w:t>Группа показателей</w:t>
            </w:r>
          </w:p>
        </w:tc>
        <w:tc>
          <w:tcPr>
            <w:tcW w:w="688" w:type="pct"/>
            <w:vAlign w:val="center"/>
          </w:tcPr>
          <w:p w14:paraId="3913B0F8" w14:textId="77777777" w:rsidR="000734A2" w:rsidRPr="002626D4" w:rsidRDefault="000734A2" w:rsidP="000734A2">
            <w:pPr>
              <w:spacing w:after="0"/>
              <w:jc w:val="center"/>
              <w:rPr>
                <w:rFonts w:ascii="Times New Roman" w:hAnsi="Times New Roman" w:cs="Times New Roman"/>
                <w:bCs/>
                <w:color w:val="000000"/>
                <w:sz w:val="20"/>
                <w:szCs w:val="20"/>
              </w:rPr>
            </w:pPr>
            <w:r w:rsidRPr="002626D4">
              <w:rPr>
                <w:rFonts w:ascii="Times New Roman" w:hAnsi="Times New Roman" w:cs="Times New Roman"/>
                <w:bCs/>
                <w:color w:val="000000"/>
                <w:sz w:val="20"/>
                <w:szCs w:val="20"/>
              </w:rPr>
              <w:t>Наименование показателя</w:t>
            </w:r>
          </w:p>
        </w:tc>
        <w:tc>
          <w:tcPr>
            <w:tcW w:w="322" w:type="pct"/>
            <w:vAlign w:val="center"/>
          </w:tcPr>
          <w:p w14:paraId="4378FE7F" w14:textId="77777777" w:rsidR="000734A2" w:rsidRPr="002626D4" w:rsidRDefault="000734A2" w:rsidP="000734A2">
            <w:pPr>
              <w:spacing w:after="0"/>
              <w:jc w:val="center"/>
              <w:rPr>
                <w:rFonts w:ascii="Times New Roman" w:hAnsi="Times New Roman" w:cs="Times New Roman"/>
                <w:bCs/>
                <w:color w:val="000000"/>
                <w:sz w:val="20"/>
                <w:szCs w:val="20"/>
              </w:rPr>
            </w:pPr>
            <w:r w:rsidRPr="002626D4">
              <w:rPr>
                <w:rFonts w:ascii="Times New Roman" w:hAnsi="Times New Roman" w:cs="Times New Roman"/>
                <w:bCs/>
                <w:color w:val="000000"/>
                <w:sz w:val="20"/>
                <w:szCs w:val="20"/>
              </w:rPr>
              <w:t>Ед. изм.</w:t>
            </w:r>
          </w:p>
        </w:tc>
        <w:tc>
          <w:tcPr>
            <w:tcW w:w="285" w:type="pct"/>
            <w:shd w:val="clear" w:color="auto" w:fill="auto"/>
            <w:vAlign w:val="center"/>
          </w:tcPr>
          <w:p w14:paraId="13C83744" w14:textId="432618B5" w:rsidR="000734A2" w:rsidRPr="002626D4" w:rsidRDefault="00C13728" w:rsidP="000734A2">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2021</w:t>
            </w:r>
          </w:p>
        </w:tc>
        <w:tc>
          <w:tcPr>
            <w:tcW w:w="285" w:type="pct"/>
            <w:shd w:val="clear" w:color="auto" w:fill="auto"/>
            <w:noWrap/>
            <w:vAlign w:val="center"/>
          </w:tcPr>
          <w:p w14:paraId="02FCD91D" w14:textId="5886CFCD" w:rsidR="000734A2" w:rsidRPr="002626D4" w:rsidRDefault="00C13728" w:rsidP="000734A2">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2022</w:t>
            </w:r>
          </w:p>
        </w:tc>
        <w:tc>
          <w:tcPr>
            <w:tcW w:w="285" w:type="pct"/>
            <w:shd w:val="clear" w:color="auto" w:fill="auto"/>
            <w:noWrap/>
            <w:vAlign w:val="center"/>
          </w:tcPr>
          <w:p w14:paraId="3921E3DC" w14:textId="606671B5" w:rsidR="000734A2" w:rsidRPr="002626D4" w:rsidRDefault="00C13728" w:rsidP="000734A2">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2023</w:t>
            </w:r>
          </w:p>
        </w:tc>
        <w:tc>
          <w:tcPr>
            <w:tcW w:w="285" w:type="pct"/>
            <w:shd w:val="clear" w:color="auto" w:fill="auto"/>
            <w:noWrap/>
            <w:vAlign w:val="center"/>
          </w:tcPr>
          <w:p w14:paraId="642F3CD9" w14:textId="51F9E2BE" w:rsidR="000734A2" w:rsidRPr="002626D4" w:rsidRDefault="00C13728" w:rsidP="000734A2">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2024</w:t>
            </w:r>
          </w:p>
        </w:tc>
        <w:tc>
          <w:tcPr>
            <w:tcW w:w="285" w:type="pct"/>
            <w:shd w:val="clear" w:color="auto" w:fill="auto"/>
            <w:noWrap/>
            <w:vAlign w:val="center"/>
          </w:tcPr>
          <w:p w14:paraId="033E3E15" w14:textId="6ADE3C0A" w:rsidR="000734A2" w:rsidRPr="002626D4" w:rsidRDefault="00C13728" w:rsidP="000734A2">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2025</w:t>
            </w:r>
          </w:p>
        </w:tc>
        <w:tc>
          <w:tcPr>
            <w:tcW w:w="285" w:type="pct"/>
            <w:shd w:val="clear" w:color="auto" w:fill="auto"/>
            <w:noWrap/>
            <w:vAlign w:val="center"/>
          </w:tcPr>
          <w:p w14:paraId="05E058AA" w14:textId="28AE8663" w:rsidR="000734A2" w:rsidRPr="002626D4" w:rsidRDefault="00C13728" w:rsidP="000734A2">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2026</w:t>
            </w:r>
          </w:p>
        </w:tc>
        <w:tc>
          <w:tcPr>
            <w:tcW w:w="285" w:type="pct"/>
            <w:shd w:val="clear" w:color="auto" w:fill="auto"/>
            <w:noWrap/>
            <w:vAlign w:val="center"/>
          </w:tcPr>
          <w:p w14:paraId="0AB62B9C" w14:textId="7466BF2D" w:rsidR="000734A2" w:rsidRPr="002626D4" w:rsidRDefault="00C13728" w:rsidP="000734A2">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2027</w:t>
            </w:r>
          </w:p>
        </w:tc>
        <w:tc>
          <w:tcPr>
            <w:tcW w:w="285" w:type="pct"/>
            <w:shd w:val="clear" w:color="auto" w:fill="auto"/>
            <w:noWrap/>
            <w:vAlign w:val="center"/>
          </w:tcPr>
          <w:p w14:paraId="09B3AC79" w14:textId="489BF16E" w:rsidR="000734A2" w:rsidRPr="002626D4" w:rsidRDefault="00C13728" w:rsidP="000734A2">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2028</w:t>
            </w:r>
          </w:p>
        </w:tc>
        <w:tc>
          <w:tcPr>
            <w:tcW w:w="285" w:type="pct"/>
            <w:shd w:val="clear" w:color="auto" w:fill="auto"/>
            <w:noWrap/>
            <w:vAlign w:val="center"/>
          </w:tcPr>
          <w:p w14:paraId="4CEC5A01" w14:textId="2AE1D44B" w:rsidR="000734A2" w:rsidRPr="002626D4" w:rsidRDefault="00C13728" w:rsidP="000734A2">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2029</w:t>
            </w:r>
          </w:p>
        </w:tc>
        <w:tc>
          <w:tcPr>
            <w:tcW w:w="285" w:type="pct"/>
            <w:shd w:val="clear" w:color="auto" w:fill="auto"/>
            <w:noWrap/>
            <w:vAlign w:val="center"/>
          </w:tcPr>
          <w:p w14:paraId="2245A635" w14:textId="3AEF8CCC" w:rsidR="000734A2" w:rsidRPr="002626D4" w:rsidRDefault="00C13728" w:rsidP="000734A2">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2030</w:t>
            </w:r>
          </w:p>
        </w:tc>
        <w:tc>
          <w:tcPr>
            <w:tcW w:w="282" w:type="pct"/>
            <w:vAlign w:val="center"/>
          </w:tcPr>
          <w:p w14:paraId="6505FF3E" w14:textId="6F24C09D" w:rsidR="000734A2" w:rsidRPr="002626D4" w:rsidRDefault="00C13728" w:rsidP="000734A2">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2031</w:t>
            </w:r>
          </w:p>
        </w:tc>
      </w:tr>
      <w:tr w:rsidR="000734A2" w:rsidRPr="000734A2" w14:paraId="01DCC690" w14:textId="77777777" w:rsidTr="0091069C">
        <w:trPr>
          <w:cantSplit/>
          <w:trHeight w:val="20"/>
          <w:jc w:val="center"/>
        </w:trPr>
        <w:tc>
          <w:tcPr>
            <w:tcW w:w="173" w:type="pct"/>
            <w:shd w:val="clear" w:color="auto" w:fill="auto"/>
            <w:vAlign w:val="center"/>
          </w:tcPr>
          <w:p w14:paraId="3C284470" w14:textId="5915D42F" w:rsidR="000734A2" w:rsidRPr="000734A2" w:rsidRDefault="002626D4" w:rsidP="000734A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685" w:type="pct"/>
            <w:vMerge w:val="restart"/>
            <w:shd w:val="clear" w:color="auto" w:fill="auto"/>
            <w:vAlign w:val="center"/>
            <w:hideMark/>
          </w:tcPr>
          <w:p w14:paraId="6FD6631D"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Качество производимых товаров (оказываемых услуг)</w:t>
            </w:r>
          </w:p>
        </w:tc>
        <w:tc>
          <w:tcPr>
            <w:tcW w:w="688" w:type="pct"/>
            <w:shd w:val="clear" w:color="auto" w:fill="auto"/>
            <w:vAlign w:val="center"/>
          </w:tcPr>
          <w:p w14:paraId="0EA534FE"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Уровень потерь</w:t>
            </w:r>
          </w:p>
        </w:tc>
        <w:tc>
          <w:tcPr>
            <w:tcW w:w="322" w:type="pct"/>
            <w:shd w:val="clear" w:color="auto" w:fill="auto"/>
            <w:vAlign w:val="center"/>
          </w:tcPr>
          <w:p w14:paraId="72EEA5A6"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w:t>
            </w:r>
          </w:p>
        </w:tc>
        <w:tc>
          <w:tcPr>
            <w:tcW w:w="285" w:type="pct"/>
            <w:shd w:val="clear" w:color="auto" w:fill="auto"/>
            <w:vAlign w:val="center"/>
          </w:tcPr>
          <w:p w14:paraId="4855C60B"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35</w:t>
            </w:r>
          </w:p>
        </w:tc>
        <w:tc>
          <w:tcPr>
            <w:tcW w:w="285" w:type="pct"/>
            <w:shd w:val="clear" w:color="auto" w:fill="auto"/>
            <w:vAlign w:val="center"/>
          </w:tcPr>
          <w:p w14:paraId="1D9B6DD6"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32</w:t>
            </w:r>
          </w:p>
        </w:tc>
        <w:tc>
          <w:tcPr>
            <w:tcW w:w="285" w:type="pct"/>
            <w:shd w:val="clear" w:color="auto" w:fill="auto"/>
            <w:vAlign w:val="center"/>
          </w:tcPr>
          <w:p w14:paraId="6ED17C69"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29</w:t>
            </w:r>
          </w:p>
        </w:tc>
        <w:tc>
          <w:tcPr>
            <w:tcW w:w="285" w:type="pct"/>
            <w:shd w:val="clear" w:color="auto" w:fill="auto"/>
            <w:vAlign w:val="center"/>
          </w:tcPr>
          <w:p w14:paraId="759EC7E5"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26</w:t>
            </w:r>
          </w:p>
        </w:tc>
        <w:tc>
          <w:tcPr>
            <w:tcW w:w="285" w:type="pct"/>
            <w:shd w:val="clear" w:color="auto" w:fill="auto"/>
            <w:vAlign w:val="center"/>
          </w:tcPr>
          <w:p w14:paraId="676790DA"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23</w:t>
            </w:r>
          </w:p>
        </w:tc>
        <w:tc>
          <w:tcPr>
            <w:tcW w:w="285" w:type="pct"/>
            <w:shd w:val="clear" w:color="auto" w:fill="auto"/>
            <w:vAlign w:val="center"/>
          </w:tcPr>
          <w:p w14:paraId="0B2CF45C"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20</w:t>
            </w:r>
          </w:p>
        </w:tc>
        <w:tc>
          <w:tcPr>
            <w:tcW w:w="285" w:type="pct"/>
            <w:shd w:val="clear" w:color="auto" w:fill="auto"/>
            <w:vAlign w:val="center"/>
          </w:tcPr>
          <w:p w14:paraId="56A715E2"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18</w:t>
            </w:r>
          </w:p>
        </w:tc>
        <w:tc>
          <w:tcPr>
            <w:tcW w:w="285" w:type="pct"/>
            <w:shd w:val="clear" w:color="auto" w:fill="auto"/>
            <w:vAlign w:val="center"/>
          </w:tcPr>
          <w:p w14:paraId="62FF5C3C"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16</w:t>
            </w:r>
          </w:p>
        </w:tc>
        <w:tc>
          <w:tcPr>
            <w:tcW w:w="285" w:type="pct"/>
            <w:shd w:val="clear" w:color="auto" w:fill="auto"/>
            <w:vAlign w:val="center"/>
          </w:tcPr>
          <w:p w14:paraId="79826187"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14</w:t>
            </w:r>
          </w:p>
        </w:tc>
        <w:tc>
          <w:tcPr>
            <w:tcW w:w="285" w:type="pct"/>
            <w:shd w:val="clear" w:color="auto" w:fill="auto"/>
            <w:vAlign w:val="center"/>
          </w:tcPr>
          <w:p w14:paraId="19E4824A"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12</w:t>
            </w:r>
          </w:p>
        </w:tc>
        <w:tc>
          <w:tcPr>
            <w:tcW w:w="282" w:type="pct"/>
            <w:vAlign w:val="center"/>
          </w:tcPr>
          <w:p w14:paraId="6E67094D"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w:t>
            </w:r>
          </w:p>
        </w:tc>
      </w:tr>
      <w:tr w:rsidR="000734A2" w:rsidRPr="000734A2" w14:paraId="75EC876F" w14:textId="77777777" w:rsidTr="0091069C">
        <w:trPr>
          <w:cantSplit/>
          <w:trHeight w:val="20"/>
          <w:jc w:val="center"/>
        </w:trPr>
        <w:tc>
          <w:tcPr>
            <w:tcW w:w="173" w:type="pct"/>
            <w:shd w:val="clear" w:color="auto" w:fill="auto"/>
            <w:vAlign w:val="center"/>
          </w:tcPr>
          <w:p w14:paraId="0DBA31E5" w14:textId="3579FC3F" w:rsidR="000734A2" w:rsidRPr="000734A2" w:rsidRDefault="002626D4" w:rsidP="000734A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685" w:type="pct"/>
            <w:vMerge/>
            <w:shd w:val="clear" w:color="auto" w:fill="auto"/>
            <w:vAlign w:val="center"/>
          </w:tcPr>
          <w:p w14:paraId="3B18DEC8" w14:textId="77777777" w:rsidR="000734A2" w:rsidRPr="0091069C" w:rsidRDefault="000734A2" w:rsidP="0091069C">
            <w:pPr>
              <w:spacing w:after="0"/>
              <w:jc w:val="center"/>
              <w:rPr>
                <w:rFonts w:ascii="Times New Roman" w:hAnsi="Times New Roman" w:cs="Times New Roman"/>
                <w:color w:val="000000"/>
                <w:sz w:val="20"/>
                <w:szCs w:val="20"/>
              </w:rPr>
            </w:pPr>
          </w:p>
        </w:tc>
        <w:tc>
          <w:tcPr>
            <w:tcW w:w="688" w:type="pct"/>
            <w:shd w:val="clear" w:color="auto" w:fill="auto"/>
            <w:vAlign w:val="center"/>
          </w:tcPr>
          <w:p w14:paraId="44277F2A" w14:textId="18DD1524"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Наличие контроля качества товаров и услуг</w:t>
            </w:r>
          </w:p>
        </w:tc>
        <w:tc>
          <w:tcPr>
            <w:tcW w:w="322" w:type="pct"/>
            <w:shd w:val="clear" w:color="auto" w:fill="auto"/>
            <w:vAlign w:val="center"/>
          </w:tcPr>
          <w:p w14:paraId="3A46464D"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w:t>
            </w:r>
          </w:p>
        </w:tc>
        <w:tc>
          <w:tcPr>
            <w:tcW w:w="285" w:type="pct"/>
            <w:shd w:val="clear" w:color="auto" w:fill="auto"/>
            <w:vAlign w:val="center"/>
          </w:tcPr>
          <w:p w14:paraId="3503BBDC"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vAlign w:val="center"/>
          </w:tcPr>
          <w:p w14:paraId="6B4AB020"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vAlign w:val="center"/>
          </w:tcPr>
          <w:p w14:paraId="2B53A739"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vAlign w:val="center"/>
          </w:tcPr>
          <w:p w14:paraId="43430941"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vAlign w:val="center"/>
          </w:tcPr>
          <w:p w14:paraId="7DC6CA64"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vAlign w:val="center"/>
          </w:tcPr>
          <w:p w14:paraId="4E4F5EFB"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vAlign w:val="center"/>
          </w:tcPr>
          <w:p w14:paraId="55FB9860"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vAlign w:val="center"/>
          </w:tcPr>
          <w:p w14:paraId="301188DF"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vAlign w:val="center"/>
          </w:tcPr>
          <w:p w14:paraId="2BBC9F5D"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vAlign w:val="center"/>
          </w:tcPr>
          <w:p w14:paraId="7E3A9024"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2" w:type="pct"/>
            <w:vAlign w:val="center"/>
          </w:tcPr>
          <w:p w14:paraId="27B8C1B8"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w:t>
            </w:r>
          </w:p>
        </w:tc>
      </w:tr>
      <w:tr w:rsidR="000734A2" w:rsidRPr="000734A2" w14:paraId="1485833B" w14:textId="77777777" w:rsidTr="0091069C">
        <w:trPr>
          <w:cantSplit/>
          <w:trHeight w:val="20"/>
          <w:jc w:val="center"/>
        </w:trPr>
        <w:tc>
          <w:tcPr>
            <w:tcW w:w="173" w:type="pct"/>
            <w:shd w:val="clear" w:color="auto" w:fill="auto"/>
            <w:vAlign w:val="center"/>
          </w:tcPr>
          <w:p w14:paraId="0E149421" w14:textId="23CEC951" w:rsidR="000734A2" w:rsidRPr="000734A2" w:rsidRDefault="002626D4" w:rsidP="000734A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685" w:type="pct"/>
            <w:vMerge/>
            <w:vAlign w:val="center"/>
            <w:hideMark/>
          </w:tcPr>
          <w:p w14:paraId="4683718E" w14:textId="77777777" w:rsidR="000734A2" w:rsidRPr="0091069C" w:rsidRDefault="000734A2" w:rsidP="0091069C">
            <w:pPr>
              <w:spacing w:after="0"/>
              <w:jc w:val="center"/>
              <w:rPr>
                <w:rFonts w:ascii="Times New Roman" w:hAnsi="Times New Roman" w:cs="Times New Roman"/>
                <w:color w:val="000000"/>
                <w:sz w:val="20"/>
                <w:szCs w:val="20"/>
              </w:rPr>
            </w:pPr>
          </w:p>
        </w:tc>
        <w:tc>
          <w:tcPr>
            <w:tcW w:w="688" w:type="pct"/>
            <w:shd w:val="clear" w:color="auto" w:fill="auto"/>
            <w:vAlign w:val="center"/>
            <w:hideMark/>
          </w:tcPr>
          <w:p w14:paraId="3BA83DF0"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Соответствие качества товаров и услуг установленным требованиям</w:t>
            </w:r>
          </w:p>
        </w:tc>
        <w:tc>
          <w:tcPr>
            <w:tcW w:w="322" w:type="pct"/>
            <w:shd w:val="clear" w:color="auto" w:fill="auto"/>
            <w:vAlign w:val="center"/>
            <w:hideMark/>
          </w:tcPr>
          <w:p w14:paraId="405CE280"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w:t>
            </w:r>
          </w:p>
        </w:tc>
        <w:tc>
          <w:tcPr>
            <w:tcW w:w="285" w:type="pct"/>
            <w:shd w:val="clear" w:color="auto" w:fill="auto"/>
            <w:vAlign w:val="center"/>
          </w:tcPr>
          <w:p w14:paraId="466A18D3"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vAlign w:val="center"/>
          </w:tcPr>
          <w:p w14:paraId="6F4725B3"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vAlign w:val="center"/>
          </w:tcPr>
          <w:p w14:paraId="177E3612"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vAlign w:val="center"/>
          </w:tcPr>
          <w:p w14:paraId="5FED15B2"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vAlign w:val="center"/>
          </w:tcPr>
          <w:p w14:paraId="2566409B"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vAlign w:val="center"/>
          </w:tcPr>
          <w:p w14:paraId="5EC94636"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vAlign w:val="center"/>
          </w:tcPr>
          <w:p w14:paraId="6A975F87"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vAlign w:val="center"/>
          </w:tcPr>
          <w:p w14:paraId="4C38BD0C"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vAlign w:val="center"/>
          </w:tcPr>
          <w:p w14:paraId="37B94AA1"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vAlign w:val="center"/>
          </w:tcPr>
          <w:p w14:paraId="5A70D116"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2" w:type="pct"/>
            <w:vAlign w:val="center"/>
          </w:tcPr>
          <w:p w14:paraId="35122796"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w:t>
            </w:r>
          </w:p>
        </w:tc>
      </w:tr>
      <w:tr w:rsidR="000734A2" w:rsidRPr="000734A2" w14:paraId="430A06F2" w14:textId="77777777" w:rsidTr="0091069C">
        <w:trPr>
          <w:cantSplit/>
          <w:trHeight w:val="20"/>
          <w:jc w:val="center"/>
        </w:trPr>
        <w:tc>
          <w:tcPr>
            <w:tcW w:w="173" w:type="pct"/>
            <w:shd w:val="clear" w:color="auto" w:fill="auto"/>
            <w:vAlign w:val="center"/>
          </w:tcPr>
          <w:p w14:paraId="61082AD3" w14:textId="4F0DE664" w:rsidR="000734A2" w:rsidRPr="000734A2" w:rsidRDefault="002626D4" w:rsidP="000734A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685" w:type="pct"/>
            <w:vMerge/>
            <w:vAlign w:val="center"/>
            <w:hideMark/>
          </w:tcPr>
          <w:p w14:paraId="115FC9EE" w14:textId="77777777" w:rsidR="000734A2" w:rsidRPr="0091069C" w:rsidRDefault="000734A2" w:rsidP="0091069C">
            <w:pPr>
              <w:spacing w:after="0"/>
              <w:jc w:val="center"/>
              <w:rPr>
                <w:rFonts w:ascii="Times New Roman" w:hAnsi="Times New Roman" w:cs="Times New Roman"/>
                <w:color w:val="000000"/>
                <w:sz w:val="20"/>
                <w:szCs w:val="20"/>
              </w:rPr>
            </w:pPr>
          </w:p>
        </w:tc>
        <w:tc>
          <w:tcPr>
            <w:tcW w:w="688" w:type="pct"/>
            <w:shd w:val="clear" w:color="auto" w:fill="auto"/>
            <w:vAlign w:val="center"/>
            <w:hideMark/>
          </w:tcPr>
          <w:p w14:paraId="22D26ACE" w14:textId="7480BCEC"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Продолжительность (бесперебойность) поставки товаров и услуг</w:t>
            </w:r>
          </w:p>
        </w:tc>
        <w:tc>
          <w:tcPr>
            <w:tcW w:w="322" w:type="pct"/>
            <w:shd w:val="clear" w:color="auto" w:fill="auto"/>
            <w:vAlign w:val="center"/>
            <w:hideMark/>
          </w:tcPr>
          <w:p w14:paraId="7D583547"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час/день</w:t>
            </w:r>
          </w:p>
        </w:tc>
        <w:tc>
          <w:tcPr>
            <w:tcW w:w="285" w:type="pct"/>
            <w:shd w:val="clear" w:color="auto" w:fill="auto"/>
            <w:noWrap/>
            <w:vAlign w:val="center"/>
          </w:tcPr>
          <w:p w14:paraId="3C00D9D5"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24</w:t>
            </w:r>
          </w:p>
        </w:tc>
        <w:tc>
          <w:tcPr>
            <w:tcW w:w="285" w:type="pct"/>
            <w:shd w:val="clear" w:color="auto" w:fill="auto"/>
            <w:noWrap/>
            <w:vAlign w:val="center"/>
          </w:tcPr>
          <w:p w14:paraId="07B18FBB"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24</w:t>
            </w:r>
          </w:p>
        </w:tc>
        <w:tc>
          <w:tcPr>
            <w:tcW w:w="285" w:type="pct"/>
            <w:shd w:val="clear" w:color="auto" w:fill="auto"/>
            <w:noWrap/>
            <w:vAlign w:val="center"/>
          </w:tcPr>
          <w:p w14:paraId="41E3BA1F"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24</w:t>
            </w:r>
          </w:p>
        </w:tc>
        <w:tc>
          <w:tcPr>
            <w:tcW w:w="285" w:type="pct"/>
            <w:shd w:val="clear" w:color="auto" w:fill="auto"/>
            <w:noWrap/>
            <w:vAlign w:val="center"/>
          </w:tcPr>
          <w:p w14:paraId="58681226"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24</w:t>
            </w:r>
          </w:p>
        </w:tc>
        <w:tc>
          <w:tcPr>
            <w:tcW w:w="285" w:type="pct"/>
            <w:shd w:val="clear" w:color="auto" w:fill="auto"/>
            <w:noWrap/>
            <w:vAlign w:val="center"/>
          </w:tcPr>
          <w:p w14:paraId="2B8D224F"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24</w:t>
            </w:r>
          </w:p>
        </w:tc>
        <w:tc>
          <w:tcPr>
            <w:tcW w:w="285" w:type="pct"/>
            <w:shd w:val="clear" w:color="auto" w:fill="auto"/>
            <w:noWrap/>
            <w:vAlign w:val="center"/>
          </w:tcPr>
          <w:p w14:paraId="6069F6C1"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24</w:t>
            </w:r>
          </w:p>
        </w:tc>
        <w:tc>
          <w:tcPr>
            <w:tcW w:w="285" w:type="pct"/>
            <w:shd w:val="clear" w:color="auto" w:fill="auto"/>
            <w:noWrap/>
            <w:vAlign w:val="center"/>
          </w:tcPr>
          <w:p w14:paraId="5C2C43F2"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24</w:t>
            </w:r>
          </w:p>
        </w:tc>
        <w:tc>
          <w:tcPr>
            <w:tcW w:w="285" w:type="pct"/>
            <w:shd w:val="clear" w:color="auto" w:fill="auto"/>
            <w:noWrap/>
            <w:vAlign w:val="center"/>
          </w:tcPr>
          <w:p w14:paraId="29378218"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24</w:t>
            </w:r>
          </w:p>
        </w:tc>
        <w:tc>
          <w:tcPr>
            <w:tcW w:w="285" w:type="pct"/>
            <w:shd w:val="clear" w:color="auto" w:fill="auto"/>
            <w:noWrap/>
            <w:vAlign w:val="center"/>
          </w:tcPr>
          <w:p w14:paraId="51868AC4"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24</w:t>
            </w:r>
          </w:p>
        </w:tc>
        <w:tc>
          <w:tcPr>
            <w:tcW w:w="285" w:type="pct"/>
            <w:shd w:val="clear" w:color="auto" w:fill="auto"/>
            <w:noWrap/>
            <w:vAlign w:val="center"/>
          </w:tcPr>
          <w:p w14:paraId="318655F3"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24</w:t>
            </w:r>
          </w:p>
        </w:tc>
        <w:tc>
          <w:tcPr>
            <w:tcW w:w="282" w:type="pct"/>
            <w:vAlign w:val="center"/>
          </w:tcPr>
          <w:p w14:paraId="099C0F77"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24</w:t>
            </w:r>
          </w:p>
        </w:tc>
      </w:tr>
      <w:tr w:rsidR="000734A2" w:rsidRPr="000734A2" w14:paraId="205121B7" w14:textId="77777777" w:rsidTr="0091069C">
        <w:trPr>
          <w:cantSplit/>
          <w:trHeight w:val="20"/>
          <w:jc w:val="center"/>
        </w:trPr>
        <w:tc>
          <w:tcPr>
            <w:tcW w:w="173" w:type="pct"/>
            <w:vMerge w:val="restart"/>
            <w:shd w:val="clear" w:color="auto" w:fill="auto"/>
            <w:vAlign w:val="center"/>
          </w:tcPr>
          <w:p w14:paraId="72B94D06" w14:textId="634C6C7B" w:rsidR="000734A2" w:rsidRPr="000734A2" w:rsidRDefault="002626D4" w:rsidP="000734A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685" w:type="pct"/>
            <w:vMerge w:val="restart"/>
            <w:vAlign w:val="center"/>
          </w:tcPr>
          <w:p w14:paraId="49CCDA96"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Надежность снабжения потребителей товарами (услугами)</w:t>
            </w:r>
          </w:p>
        </w:tc>
        <w:tc>
          <w:tcPr>
            <w:tcW w:w="688" w:type="pct"/>
            <w:shd w:val="clear" w:color="auto" w:fill="auto"/>
            <w:vAlign w:val="center"/>
          </w:tcPr>
          <w:p w14:paraId="52EA8CA0"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Количество аварий на сетях</w:t>
            </w:r>
          </w:p>
        </w:tc>
        <w:tc>
          <w:tcPr>
            <w:tcW w:w="322" w:type="pct"/>
            <w:shd w:val="clear" w:color="auto" w:fill="auto"/>
            <w:vAlign w:val="center"/>
          </w:tcPr>
          <w:p w14:paraId="0B21B1B1"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ед.</w:t>
            </w:r>
          </w:p>
        </w:tc>
        <w:tc>
          <w:tcPr>
            <w:tcW w:w="285" w:type="pct"/>
            <w:shd w:val="clear" w:color="auto" w:fill="auto"/>
            <w:noWrap/>
            <w:vAlign w:val="center"/>
          </w:tcPr>
          <w:p w14:paraId="26AA856E" w14:textId="77777777" w:rsidR="000734A2" w:rsidRPr="0091069C" w:rsidRDefault="000734A2" w:rsidP="0091069C">
            <w:pPr>
              <w:spacing w:after="0"/>
              <w:jc w:val="center"/>
              <w:rPr>
                <w:rFonts w:ascii="Times New Roman" w:eastAsia="Calibri" w:hAnsi="Times New Roman" w:cs="Times New Roman"/>
                <w:color w:val="000000"/>
                <w:sz w:val="20"/>
                <w:szCs w:val="20"/>
              </w:rPr>
            </w:pPr>
            <w:r w:rsidRPr="0091069C">
              <w:rPr>
                <w:rFonts w:ascii="Times New Roman" w:eastAsia="Calibri" w:hAnsi="Times New Roman" w:cs="Times New Roman"/>
                <w:color w:val="000000"/>
                <w:sz w:val="20"/>
                <w:szCs w:val="20"/>
              </w:rPr>
              <w:t>20</w:t>
            </w:r>
          </w:p>
        </w:tc>
        <w:tc>
          <w:tcPr>
            <w:tcW w:w="285" w:type="pct"/>
            <w:shd w:val="clear" w:color="auto" w:fill="auto"/>
            <w:noWrap/>
            <w:vAlign w:val="center"/>
          </w:tcPr>
          <w:p w14:paraId="76CD944A" w14:textId="77777777" w:rsidR="000734A2" w:rsidRPr="0091069C" w:rsidRDefault="000734A2" w:rsidP="0091069C">
            <w:pPr>
              <w:spacing w:after="0"/>
              <w:jc w:val="center"/>
              <w:rPr>
                <w:rFonts w:ascii="Times New Roman" w:eastAsia="Calibri" w:hAnsi="Times New Roman" w:cs="Times New Roman"/>
                <w:color w:val="000000"/>
                <w:sz w:val="20"/>
                <w:szCs w:val="20"/>
              </w:rPr>
            </w:pPr>
            <w:r w:rsidRPr="0091069C">
              <w:rPr>
                <w:rFonts w:ascii="Times New Roman" w:eastAsia="Calibri" w:hAnsi="Times New Roman" w:cs="Times New Roman"/>
                <w:color w:val="000000"/>
                <w:sz w:val="20"/>
                <w:szCs w:val="20"/>
              </w:rPr>
              <w:t>19</w:t>
            </w:r>
          </w:p>
        </w:tc>
        <w:tc>
          <w:tcPr>
            <w:tcW w:w="285" w:type="pct"/>
            <w:shd w:val="clear" w:color="auto" w:fill="auto"/>
            <w:noWrap/>
            <w:vAlign w:val="center"/>
          </w:tcPr>
          <w:p w14:paraId="47BED816" w14:textId="77777777" w:rsidR="000734A2" w:rsidRPr="0091069C" w:rsidRDefault="000734A2" w:rsidP="0091069C">
            <w:pPr>
              <w:spacing w:after="0"/>
              <w:jc w:val="center"/>
              <w:rPr>
                <w:rFonts w:ascii="Times New Roman" w:eastAsia="Calibri" w:hAnsi="Times New Roman" w:cs="Times New Roman"/>
                <w:color w:val="000000"/>
                <w:sz w:val="20"/>
                <w:szCs w:val="20"/>
              </w:rPr>
            </w:pPr>
            <w:r w:rsidRPr="0091069C">
              <w:rPr>
                <w:rFonts w:ascii="Times New Roman" w:eastAsia="Calibri" w:hAnsi="Times New Roman" w:cs="Times New Roman"/>
                <w:color w:val="000000"/>
                <w:sz w:val="20"/>
                <w:szCs w:val="20"/>
              </w:rPr>
              <w:t>18</w:t>
            </w:r>
          </w:p>
        </w:tc>
        <w:tc>
          <w:tcPr>
            <w:tcW w:w="285" w:type="pct"/>
            <w:shd w:val="clear" w:color="auto" w:fill="auto"/>
            <w:noWrap/>
            <w:vAlign w:val="center"/>
          </w:tcPr>
          <w:p w14:paraId="7F74B1E9" w14:textId="77777777" w:rsidR="000734A2" w:rsidRPr="0091069C" w:rsidRDefault="000734A2" w:rsidP="0091069C">
            <w:pPr>
              <w:spacing w:after="0"/>
              <w:jc w:val="center"/>
              <w:rPr>
                <w:rFonts w:ascii="Times New Roman" w:eastAsia="Calibri" w:hAnsi="Times New Roman" w:cs="Times New Roman"/>
                <w:color w:val="000000"/>
                <w:sz w:val="20"/>
                <w:szCs w:val="20"/>
              </w:rPr>
            </w:pPr>
            <w:r w:rsidRPr="0091069C">
              <w:rPr>
                <w:rFonts w:ascii="Times New Roman" w:eastAsia="Calibri" w:hAnsi="Times New Roman" w:cs="Times New Roman"/>
                <w:color w:val="000000"/>
                <w:sz w:val="20"/>
                <w:szCs w:val="20"/>
              </w:rPr>
              <w:t>17</w:t>
            </w:r>
          </w:p>
        </w:tc>
        <w:tc>
          <w:tcPr>
            <w:tcW w:w="285" w:type="pct"/>
            <w:shd w:val="clear" w:color="auto" w:fill="auto"/>
            <w:noWrap/>
            <w:vAlign w:val="center"/>
          </w:tcPr>
          <w:p w14:paraId="3ADA2364" w14:textId="77777777" w:rsidR="000734A2" w:rsidRPr="0091069C" w:rsidRDefault="000734A2" w:rsidP="0091069C">
            <w:pPr>
              <w:spacing w:after="0"/>
              <w:jc w:val="center"/>
              <w:rPr>
                <w:rFonts w:ascii="Times New Roman" w:eastAsia="Calibri" w:hAnsi="Times New Roman" w:cs="Times New Roman"/>
                <w:color w:val="000000"/>
                <w:sz w:val="20"/>
                <w:szCs w:val="20"/>
              </w:rPr>
            </w:pPr>
            <w:r w:rsidRPr="0091069C">
              <w:rPr>
                <w:rFonts w:ascii="Times New Roman" w:eastAsia="Calibri" w:hAnsi="Times New Roman" w:cs="Times New Roman"/>
                <w:color w:val="000000"/>
                <w:sz w:val="20"/>
                <w:szCs w:val="20"/>
              </w:rPr>
              <w:t>16</w:t>
            </w:r>
          </w:p>
        </w:tc>
        <w:tc>
          <w:tcPr>
            <w:tcW w:w="285" w:type="pct"/>
            <w:shd w:val="clear" w:color="auto" w:fill="auto"/>
            <w:noWrap/>
            <w:vAlign w:val="center"/>
          </w:tcPr>
          <w:p w14:paraId="5D8C94F5" w14:textId="77777777" w:rsidR="000734A2" w:rsidRPr="0091069C" w:rsidRDefault="000734A2" w:rsidP="0091069C">
            <w:pPr>
              <w:spacing w:after="0"/>
              <w:jc w:val="center"/>
              <w:rPr>
                <w:rFonts w:ascii="Times New Roman" w:eastAsia="Calibri" w:hAnsi="Times New Roman" w:cs="Times New Roman"/>
                <w:color w:val="000000"/>
                <w:sz w:val="20"/>
                <w:szCs w:val="20"/>
              </w:rPr>
            </w:pPr>
            <w:r w:rsidRPr="0091069C">
              <w:rPr>
                <w:rFonts w:ascii="Times New Roman" w:eastAsia="Calibri" w:hAnsi="Times New Roman" w:cs="Times New Roman"/>
                <w:color w:val="000000"/>
                <w:sz w:val="20"/>
                <w:szCs w:val="20"/>
              </w:rPr>
              <w:t>15</w:t>
            </w:r>
          </w:p>
        </w:tc>
        <w:tc>
          <w:tcPr>
            <w:tcW w:w="285" w:type="pct"/>
            <w:shd w:val="clear" w:color="auto" w:fill="auto"/>
            <w:noWrap/>
            <w:vAlign w:val="center"/>
          </w:tcPr>
          <w:p w14:paraId="753B6ED7" w14:textId="77777777" w:rsidR="000734A2" w:rsidRPr="0091069C" w:rsidRDefault="000734A2" w:rsidP="0091069C">
            <w:pPr>
              <w:spacing w:after="0"/>
              <w:jc w:val="center"/>
              <w:rPr>
                <w:rFonts w:ascii="Times New Roman" w:eastAsia="Calibri" w:hAnsi="Times New Roman" w:cs="Times New Roman"/>
                <w:color w:val="000000"/>
                <w:sz w:val="20"/>
                <w:szCs w:val="20"/>
              </w:rPr>
            </w:pPr>
            <w:r w:rsidRPr="0091069C">
              <w:rPr>
                <w:rFonts w:ascii="Times New Roman" w:eastAsia="Calibri" w:hAnsi="Times New Roman" w:cs="Times New Roman"/>
                <w:color w:val="000000"/>
                <w:sz w:val="20"/>
                <w:szCs w:val="20"/>
              </w:rPr>
              <w:t>14</w:t>
            </w:r>
          </w:p>
        </w:tc>
        <w:tc>
          <w:tcPr>
            <w:tcW w:w="285" w:type="pct"/>
            <w:shd w:val="clear" w:color="auto" w:fill="auto"/>
            <w:noWrap/>
            <w:vAlign w:val="center"/>
          </w:tcPr>
          <w:p w14:paraId="04182745" w14:textId="77777777" w:rsidR="000734A2" w:rsidRPr="0091069C" w:rsidRDefault="000734A2" w:rsidP="0091069C">
            <w:pPr>
              <w:spacing w:after="0"/>
              <w:jc w:val="center"/>
              <w:rPr>
                <w:rFonts w:ascii="Times New Roman" w:eastAsia="Calibri" w:hAnsi="Times New Roman" w:cs="Times New Roman"/>
                <w:color w:val="000000"/>
                <w:sz w:val="20"/>
                <w:szCs w:val="20"/>
              </w:rPr>
            </w:pPr>
            <w:r w:rsidRPr="0091069C">
              <w:rPr>
                <w:rFonts w:ascii="Times New Roman" w:eastAsia="Calibri" w:hAnsi="Times New Roman" w:cs="Times New Roman"/>
                <w:color w:val="000000"/>
                <w:sz w:val="20"/>
                <w:szCs w:val="20"/>
              </w:rPr>
              <w:t>13</w:t>
            </w:r>
          </w:p>
        </w:tc>
        <w:tc>
          <w:tcPr>
            <w:tcW w:w="285" w:type="pct"/>
            <w:shd w:val="clear" w:color="auto" w:fill="auto"/>
            <w:noWrap/>
            <w:vAlign w:val="center"/>
          </w:tcPr>
          <w:p w14:paraId="2DA72A9B" w14:textId="77777777" w:rsidR="000734A2" w:rsidRPr="0091069C" w:rsidRDefault="000734A2" w:rsidP="0091069C">
            <w:pPr>
              <w:spacing w:after="0"/>
              <w:jc w:val="center"/>
              <w:rPr>
                <w:rFonts w:ascii="Times New Roman" w:eastAsia="Calibri" w:hAnsi="Times New Roman" w:cs="Times New Roman"/>
                <w:color w:val="000000"/>
                <w:sz w:val="20"/>
                <w:szCs w:val="20"/>
              </w:rPr>
            </w:pPr>
            <w:r w:rsidRPr="0091069C">
              <w:rPr>
                <w:rFonts w:ascii="Times New Roman" w:eastAsia="Calibri" w:hAnsi="Times New Roman" w:cs="Times New Roman"/>
                <w:color w:val="000000"/>
                <w:sz w:val="20"/>
                <w:szCs w:val="20"/>
              </w:rPr>
              <w:t>12</w:t>
            </w:r>
          </w:p>
        </w:tc>
        <w:tc>
          <w:tcPr>
            <w:tcW w:w="285" w:type="pct"/>
            <w:shd w:val="clear" w:color="auto" w:fill="auto"/>
            <w:noWrap/>
            <w:vAlign w:val="center"/>
          </w:tcPr>
          <w:p w14:paraId="011A3A0E" w14:textId="77777777" w:rsidR="000734A2" w:rsidRPr="0091069C" w:rsidRDefault="000734A2" w:rsidP="0091069C">
            <w:pPr>
              <w:spacing w:after="0"/>
              <w:jc w:val="center"/>
              <w:rPr>
                <w:rFonts w:ascii="Times New Roman" w:eastAsia="Calibri" w:hAnsi="Times New Roman" w:cs="Times New Roman"/>
                <w:color w:val="000000"/>
                <w:sz w:val="20"/>
                <w:szCs w:val="20"/>
              </w:rPr>
            </w:pPr>
            <w:r w:rsidRPr="0091069C">
              <w:rPr>
                <w:rFonts w:ascii="Times New Roman" w:eastAsia="Calibri" w:hAnsi="Times New Roman" w:cs="Times New Roman"/>
                <w:color w:val="000000"/>
                <w:sz w:val="20"/>
                <w:szCs w:val="20"/>
              </w:rPr>
              <w:t>11</w:t>
            </w:r>
          </w:p>
        </w:tc>
        <w:tc>
          <w:tcPr>
            <w:tcW w:w="282" w:type="pct"/>
            <w:vAlign w:val="center"/>
          </w:tcPr>
          <w:p w14:paraId="6631D1F9" w14:textId="77777777" w:rsidR="000734A2" w:rsidRPr="0091069C" w:rsidRDefault="000734A2" w:rsidP="0091069C">
            <w:pPr>
              <w:spacing w:after="0"/>
              <w:jc w:val="center"/>
              <w:rPr>
                <w:rFonts w:ascii="Times New Roman" w:eastAsia="Calibri" w:hAnsi="Times New Roman" w:cs="Times New Roman"/>
                <w:color w:val="000000"/>
                <w:sz w:val="20"/>
                <w:szCs w:val="20"/>
              </w:rPr>
            </w:pPr>
            <w:r w:rsidRPr="0091069C">
              <w:rPr>
                <w:rFonts w:ascii="Times New Roman" w:eastAsia="Calibri" w:hAnsi="Times New Roman" w:cs="Times New Roman"/>
                <w:color w:val="000000"/>
                <w:sz w:val="20"/>
                <w:szCs w:val="20"/>
              </w:rPr>
              <w:t>10</w:t>
            </w:r>
          </w:p>
        </w:tc>
      </w:tr>
      <w:tr w:rsidR="000734A2" w:rsidRPr="000734A2" w14:paraId="1943C4C8" w14:textId="77777777" w:rsidTr="0091069C">
        <w:trPr>
          <w:cantSplit/>
          <w:trHeight w:val="20"/>
          <w:jc w:val="center"/>
        </w:trPr>
        <w:tc>
          <w:tcPr>
            <w:tcW w:w="173" w:type="pct"/>
            <w:vMerge/>
            <w:shd w:val="clear" w:color="auto" w:fill="auto"/>
            <w:vAlign w:val="center"/>
          </w:tcPr>
          <w:p w14:paraId="638729C4" w14:textId="77777777" w:rsidR="000734A2" w:rsidRPr="000734A2" w:rsidRDefault="000734A2" w:rsidP="000734A2">
            <w:pPr>
              <w:spacing w:after="0"/>
              <w:jc w:val="center"/>
              <w:rPr>
                <w:rFonts w:ascii="Times New Roman" w:hAnsi="Times New Roman" w:cs="Times New Roman"/>
                <w:color w:val="000000"/>
                <w:sz w:val="20"/>
                <w:szCs w:val="20"/>
              </w:rPr>
            </w:pPr>
          </w:p>
        </w:tc>
        <w:tc>
          <w:tcPr>
            <w:tcW w:w="685" w:type="pct"/>
            <w:vMerge/>
            <w:vAlign w:val="center"/>
          </w:tcPr>
          <w:p w14:paraId="535A3E8F" w14:textId="77777777" w:rsidR="000734A2" w:rsidRPr="0091069C" w:rsidRDefault="000734A2" w:rsidP="0091069C">
            <w:pPr>
              <w:spacing w:after="0"/>
              <w:jc w:val="center"/>
              <w:rPr>
                <w:rFonts w:ascii="Times New Roman" w:hAnsi="Times New Roman" w:cs="Times New Roman"/>
                <w:color w:val="000000"/>
                <w:sz w:val="20"/>
                <w:szCs w:val="20"/>
              </w:rPr>
            </w:pPr>
          </w:p>
        </w:tc>
        <w:tc>
          <w:tcPr>
            <w:tcW w:w="688" w:type="pct"/>
            <w:shd w:val="clear" w:color="auto" w:fill="auto"/>
            <w:vAlign w:val="center"/>
          </w:tcPr>
          <w:p w14:paraId="481EE58A" w14:textId="09DCA871"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Уровень аварийности</w:t>
            </w:r>
          </w:p>
        </w:tc>
        <w:tc>
          <w:tcPr>
            <w:tcW w:w="322" w:type="pct"/>
            <w:shd w:val="clear" w:color="auto" w:fill="auto"/>
            <w:vAlign w:val="center"/>
          </w:tcPr>
          <w:p w14:paraId="6458C70E"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ед./км</w:t>
            </w:r>
          </w:p>
        </w:tc>
        <w:tc>
          <w:tcPr>
            <w:tcW w:w="285" w:type="pct"/>
            <w:shd w:val="clear" w:color="auto" w:fill="auto"/>
            <w:noWrap/>
            <w:vAlign w:val="center"/>
          </w:tcPr>
          <w:p w14:paraId="3CD961D1"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0,32</w:t>
            </w:r>
          </w:p>
        </w:tc>
        <w:tc>
          <w:tcPr>
            <w:tcW w:w="285" w:type="pct"/>
            <w:shd w:val="clear" w:color="auto" w:fill="auto"/>
            <w:noWrap/>
            <w:vAlign w:val="center"/>
          </w:tcPr>
          <w:p w14:paraId="7A8A60D2"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0,30</w:t>
            </w:r>
          </w:p>
        </w:tc>
        <w:tc>
          <w:tcPr>
            <w:tcW w:w="285" w:type="pct"/>
            <w:shd w:val="clear" w:color="auto" w:fill="auto"/>
            <w:noWrap/>
            <w:vAlign w:val="center"/>
          </w:tcPr>
          <w:p w14:paraId="29B14696"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0,28</w:t>
            </w:r>
          </w:p>
        </w:tc>
        <w:tc>
          <w:tcPr>
            <w:tcW w:w="285" w:type="pct"/>
            <w:shd w:val="clear" w:color="auto" w:fill="auto"/>
            <w:noWrap/>
            <w:vAlign w:val="center"/>
          </w:tcPr>
          <w:p w14:paraId="10EDAA5B"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0,26</w:t>
            </w:r>
          </w:p>
        </w:tc>
        <w:tc>
          <w:tcPr>
            <w:tcW w:w="285" w:type="pct"/>
            <w:shd w:val="clear" w:color="auto" w:fill="auto"/>
            <w:noWrap/>
            <w:vAlign w:val="center"/>
          </w:tcPr>
          <w:p w14:paraId="08AD31F0"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0,24</w:t>
            </w:r>
          </w:p>
        </w:tc>
        <w:tc>
          <w:tcPr>
            <w:tcW w:w="285" w:type="pct"/>
            <w:shd w:val="clear" w:color="auto" w:fill="auto"/>
            <w:noWrap/>
            <w:vAlign w:val="center"/>
          </w:tcPr>
          <w:p w14:paraId="77618599"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0,22</w:t>
            </w:r>
          </w:p>
        </w:tc>
        <w:tc>
          <w:tcPr>
            <w:tcW w:w="285" w:type="pct"/>
            <w:shd w:val="clear" w:color="auto" w:fill="auto"/>
            <w:noWrap/>
            <w:vAlign w:val="center"/>
          </w:tcPr>
          <w:p w14:paraId="734F2E5F"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0,20</w:t>
            </w:r>
          </w:p>
        </w:tc>
        <w:tc>
          <w:tcPr>
            <w:tcW w:w="285" w:type="pct"/>
            <w:shd w:val="clear" w:color="auto" w:fill="auto"/>
            <w:noWrap/>
            <w:vAlign w:val="center"/>
          </w:tcPr>
          <w:p w14:paraId="3FB2F304"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0,18</w:t>
            </w:r>
          </w:p>
        </w:tc>
        <w:tc>
          <w:tcPr>
            <w:tcW w:w="285" w:type="pct"/>
            <w:shd w:val="clear" w:color="auto" w:fill="auto"/>
            <w:noWrap/>
            <w:vAlign w:val="center"/>
          </w:tcPr>
          <w:p w14:paraId="4F21A7B6"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0,16</w:t>
            </w:r>
          </w:p>
        </w:tc>
        <w:tc>
          <w:tcPr>
            <w:tcW w:w="285" w:type="pct"/>
            <w:shd w:val="clear" w:color="auto" w:fill="auto"/>
            <w:noWrap/>
            <w:vAlign w:val="center"/>
          </w:tcPr>
          <w:p w14:paraId="592BC0FD"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0,14</w:t>
            </w:r>
          </w:p>
        </w:tc>
        <w:tc>
          <w:tcPr>
            <w:tcW w:w="282" w:type="pct"/>
            <w:vAlign w:val="center"/>
          </w:tcPr>
          <w:p w14:paraId="7E979BDF"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0,12</w:t>
            </w:r>
          </w:p>
        </w:tc>
      </w:tr>
      <w:tr w:rsidR="000734A2" w:rsidRPr="000734A2" w14:paraId="3E1DA7C0" w14:textId="77777777" w:rsidTr="0091069C">
        <w:trPr>
          <w:cantSplit/>
          <w:trHeight w:val="20"/>
          <w:jc w:val="center"/>
        </w:trPr>
        <w:tc>
          <w:tcPr>
            <w:tcW w:w="173" w:type="pct"/>
            <w:shd w:val="clear" w:color="auto" w:fill="auto"/>
            <w:vAlign w:val="center"/>
          </w:tcPr>
          <w:p w14:paraId="57E0EF6B" w14:textId="05EAA8F1" w:rsidR="000734A2" w:rsidRPr="000734A2" w:rsidRDefault="002626D4" w:rsidP="000734A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685" w:type="pct"/>
            <w:vAlign w:val="center"/>
          </w:tcPr>
          <w:p w14:paraId="6B4DAFA3"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Доступность товаров и услуг для потребителей</w:t>
            </w:r>
          </w:p>
        </w:tc>
        <w:tc>
          <w:tcPr>
            <w:tcW w:w="688" w:type="pct"/>
            <w:shd w:val="clear" w:color="auto" w:fill="auto"/>
            <w:vAlign w:val="center"/>
          </w:tcPr>
          <w:p w14:paraId="1E580344"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Доля потребителей в жилых домах, обеспеченных доступом к коммунальной инфраструктуре</w:t>
            </w:r>
          </w:p>
        </w:tc>
        <w:tc>
          <w:tcPr>
            <w:tcW w:w="322" w:type="pct"/>
            <w:shd w:val="clear" w:color="auto" w:fill="auto"/>
            <w:vAlign w:val="center"/>
          </w:tcPr>
          <w:p w14:paraId="318215B4"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w:t>
            </w:r>
          </w:p>
        </w:tc>
        <w:tc>
          <w:tcPr>
            <w:tcW w:w="285" w:type="pct"/>
            <w:shd w:val="clear" w:color="auto" w:fill="auto"/>
            <w:noWrap/>
            <w:vAlign w:val="center"/>
          </w:tcPr>
          <w:p w14:paraId="66877799"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noWrap/>
            <w:vAlign w:val="center"/>
          </w:tcPr>
          <w:p w14:paraId="76042748"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noWrap/>
            <w:vAlign w:val="center"/>
          </w:tcPr>
          <w:p w14:paraId="1863FB48"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noWrap/>
            <w:vAlign w:val="center"/>
          </w:tcPr>
          <w:p w14:paraId="4EABB207"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noWrap/>
            <w:vAlign w:val="center"/>
          </w:tcPr>
          <w:p w14:paraId="2BD98B37"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noWrap/>
            <w:vAlign w:val="center"/>
          </w:tcPr>
          <w:p w14:paraId="53BE7A32"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noWrap/>
            <w:vAlign w:val="center"/>
          </w:tcPr>
          <w:p w14:paraId="4D62B95D"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noWrap/>
            <w:vAlign w:val="center"/>
          </w:tcPr>
          <w:p w14:paraId="5F6DFF86"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noWrap/>
            <w:vAlign w:val="center"/>
          </w:tcPr>
          <w:p w14:paraId="19F0903F"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noWrap/>
            <w:vAlign w:val="center"/>
          </w:tcPr>
          <w:p w14:paraId="3CDA8F30"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2" w:type="pct"/>
            <w:vAlign w:val="center"/>
          </w:tcPr>
          <w:p w14:paraId="27B3F729"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w:t>
            </w:r>
          </w:p>
        </w:tc>
      </w:tr>
      <w:tr w:rsidR="000734A2" w:rsidRPr="000734A2" w14:paraId="367B0421" w14:textId="77777777" w:rsidTr="0091069C">
        <w:trPr>
          <w:cantSplit/>
          <w:trHeight w:val="20"/>
          <w:jc w:val="center"/>
        </w:trPr>
        <w:tc>
          <w:tcPr>
            <w:tcW w:w="173" w:type="pct"/>
            <w:shd w:val="clear" w:color="auto" w:fill="auto"/>
            <w:vAlign w:val="center"/>
          </w:tcPr>
          <w:p w14:paraId="12B95203" w14:textId="165FDB81" w:rsidR="000734A2" w:rsidRPr="000734A2" w:rsidRDefault="002626D4" w:rsidP="000734A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685" w:type="pct"/>
            <w:vMerge w:val="restart"/>
            <w:vAlign w:val="center"/>
          </w:tcPr>
          <w:p w14:paraId="6A8BE7B9"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Сбалансированность системы коммунальной инфраструктуры</w:t>
            </w:r>
          </w:p>
        </w:tc>
        <w:tc>
          <w:tcPr>
            <w:tcW w:w="688" w:type="pct"/>
            <w:shd w:val="clear" w:color="auto" w:fill="auto"/>
            <w:vAlign w:val="center"/>
          </w:tcPr>
          <w:p w14:paraId="14458B9C"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Уровень загрузки производственных мощностей</w:t>
            </w:r>
          </w:p>
        </w:tc>
        <w:tc>
          <w:tcPr>
            <w:tcW w:w="322" w:type="pct"/>
            <w:shd w:val="clear" w:color="auto" w:fill="auto"/>
            <w:vAlign w:val="center"/>
          </w:tcPr>
          <w:p w14:paraId="4B09AC9F"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w:t>
            </w:r>
          </w:p>
        </w:tc>
        <w:tc>
          <w:tcPr>
            <w:tcW w:w="285" w:type="pct"/>
            <w:shd w:val="clear" w:color="auto" w:fill="auto"/>
            <w:noWrap/>
            <w:vAlign w:val="center"/>
          </w:tcPr>
          <w:p w14:paraId="4D303E81"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noWrap/>
            <w:vAlign w:val="center"/>
          </w:tcPr>
          <w:p w14:paraId="4EDAC689"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noWrap/>
            <w:vAlign w:val="center"/>
          </w:tcPr>
          <w:p w14:paraId="39FF5049"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noWrap/>
            <w:vAlign w:val="center"/>
          </w:tcPr>
          <w:p w14:paraId="12B7C42F"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noWrap/>
            <w:vAlign w:val="center"/>
          </w:tcPr>
          <w:p w14:paraId="2EEDF360"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noWrap/>
            <w:vAlign w:val="center"/>
          </w:tcPr>
          <w:p w14:paraId="799E7B78"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noWrap/>
            <w:vAlign w:val="center"/>
          </w:tcPr>
          <w:p w14:paraId="4FF3A361"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noWrap/>
            <w:vAlign w:val="center"/>
          </w:tcPr>
          <w:p w14:paraId="50CF9295"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noWrap/>
            <w:vAlign w:val="center"/>
          </w:tcPr>
          <w:p w14:paraId="46374FDF"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noWrap/>
            <w:vAlign w:val="center"/>
          </w:tcPr>
          <w:p w14:paraId="52FFED83"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2" w:type="pct"/>
            <w:vAlign w:val="center"/>
          </w:tcPr>
          <w:p w14:paraId="3F4789B7"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w:t>
            </w:r>
          </w:p>
        </w:tc>
      </w:tr>
      <w:tr w:rsidR="000734A2" w:rsidRPr="000734A2" w14:paraId="48541482" w14:textId="77777777" w:rsidTr="0091069C">
        <w:trPr>
          <w:cantSplit/>
          <w:trHeight w:val="20"/>
          <w:jc w:val="center"/>
        </w:trPr>
        <w:tc>
          <w:tcPr>
            <w:tcW w:w="173" w:type="pct"/>
            <w:shd w:val="clear" w:color="auto" w:fill="auto"/>
            <w:vAlign w:val="center"/>
          </w:tcPr>
          <w:p w14:paraId="285A26E1" w14:textId="76748EF2" w:rsidR="000734A2" w:rsidRPr="000734A2" w:rsidRDefault="002626D4" w:rsidP="000734A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685" w:type="pct"/>
            <w:vMerge/>
            <w:vAlign w:val="center"/>
          </w:tcPr>
          <w:p w14:paraId="259244C1" w14:textId="77777777" w:rsidR="000734A2" w:rsidRPr="0091069C" w:rsidRDefault="000734A2" w:rsidP="0091069C">
            <w:pPr>
              <w:spacing w:after="0"/>
              <w:jc w:val="center"/>
              <w:rPr>
                <w:rFonts w:ascii="Times New Roman" w:hAnsi="Times New Roman" w:cs="Times New Roman"/>
                <w:color w:val="000000"/>
                <w:sz w:val="20"/>
                <w:szCs w:val="20"/>
              </w:rPr>
            </w:pPr>
          </w:p>
        </w:tc>
        <w:tc>
          <w:tcPr>
            <w:tcW w:w="688" w:type="pct"/>
            <w:shd w:val="clear" w:color="auto" w:fill="auto"/>
            <w:vAlign w:val="center"/>
          </w:tcPr>
          <w:p w14:paraId="776470BC"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Обеспеченность товаров и услуг приборами учета</w:t>
            </w:r>
          </w:p>
        </w:tc>
        <w:tc>
          <w:tcPr>
            <w:tcW w:w="322" w:type="pct"/>
            <w:shd w:val="clear" w:color="auto" w:fill="auto"/>
            <w:vAlign w:val="center"/>
          </w:tcPr>
          <w:p w14:paraId="6345C738"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w:t>
            </w:r>
          </w:p>
        </w:tc>
        <w:tc>
          <w:tcPr>
            <w:tcW w:w="285" w:type="pct"/>
            <w:shd w:val="clear" w:color="auto" w:fill="auto"/>
            <w:noWrap/>
            <w:vAlign w:val="center"/>
          </w:tcPr>
          <w:p w14:paraId="06F890FB"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67</w:t>
            </w:r>
          </w:p>
        </w:tc>
        <w:tc>
          <w:tcPr>
            <w:tcW w:w="285" w:type="pct"/>
            <w:shd w:val="clear" w:color="auto" w:fill="auto"/>
            <w:noWrap/>
            <w:vAlign w:val="center"/>
          </w:tcPr>
          <w:p w14:paraId="08DE944D"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70</w:t>
            </w:r>
          </w:p>
        </w:tc>
        <w:tc>
          <w:tcPr>
            <w:tcW w:w="285" w:type="pct"/>
            <w:shd w:val="clear" w:color="auto" w:fill="auto"/>
            <w:noWrap/>
            <w:vAlign w:val="center"/>
          </w:tcPr>
          <w:p w14:paraId="5DEBFA67"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73</w:t>
            </w:r>
          </w:p>
        </w:tc>
        <w:tc>
          <w:tcPr>
            <w:tcW w:w="285" w:type="pct"/>
            <w:shd w:val="clear" w:color="auto" w:fill="auto"/>
            <w:noWrap/>
            <w:vAlign w:val="center"/>
          </w:tcPr>
          <w:p w14:paraId="40F2369B"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76</w:t>
            </w:r>
          </w:p>
        </w:tc>
        <w:tc>
          <w:tcPr>
            <w:tcW w:w="285" w:type="pct"/>
            <w:shd w:val="clear" w:color="auto" w:fill="auto"/>
            <w:noWrap/>
            <w:vAlign w:val="center"/>
          </w:tcPr>
          <w:p w14:paraId="2725B572"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80</w:t>
            </w:r>
          </w:p>
        </w:tc>
        <w:tc>
          <w:tcPr>
            <w:tcW w:w="285" w:type="pct"/>
            <w:shd w:val="clear" w:color="auto" w:fill="auto"/>
            <w:noWrap/>
            <w:vAlign w:val="center"/>
          </w:tcPr>
          <w:p w14:paraId="6CAEA7C9"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83</w:t>
            </w:r>
          </w:p>
        </w:tc>
        <w:tc>
          <w:tcPr>
            <w:tcW w:w="285" w:type="pct"/>
            <w:shd w:val="clear" w:color="auto" w:fill="auto"/>
            <w:noWrap/>
            <w:vAlign w:val="center"/>
          </w:tcPr>
          <w:p w14:paraId="0367ADE7"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86</w:t>
            </w:r>
          </w:p>
        </w:tc>
        <w:tc>
          <w:tcPr>
            <w:tcW w:w="285" w:type="pct"/>
            <w:shd w:val="clear" w:color="auto" w:fill="auto"/>
            <w:noWrap/>
            <w:vAlign w:val="center"/>
          </w:tcPr>
          <w:p w14:paraId="3B872F57"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90</w:t>
            </w:r>
          </w:p>
        </w:tc>
        <w:tc>
          <w:tcPr>
            <w:tcW w:w="285" w:type="pct"/>
            <w:shd w:val="clear" w:color="auto" w:fill="auto"/>
            <w:noWrap/>
            <w:vAlign w:val="center"/>
          </w:tcPr>
          <w:p w14:paraId="4C2FEDD4"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94</w:t>
            </w:r>
          </w:p>
        </w:tc>
        <w:tc>
          <w:tcPr>
            <w:tcW w:w="285" w:type="pct"/>
            <w:shd w:val="clear" w:color="auto" w:fill="auto"/>
            <w:noWrap/>
            <w:vAlign w:val="center"/>
          </w:tcPr>
          <w:p w14:paraId="65C3B3F5"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98</w:t>
            </w:r>
          </w:p>
        </w:tc>
        <w:tc>
          <w:tcPr>
            <w:tcW w:w="282" w:type="pct"/>
            <w:vAlign w:val="center"/>
          </w:tcPr>
          <w:p w14:paraId="1FDBA4F5"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w:t>
            </w:r>
          </w:p>
        </w:tc>
      </w:tr>
    </w:tbl>
    <w:p w14:paraId="5CA3A055" w14:textId="77777777" w:rsidR="000734A2" w:rsidRPr="000734A2" w:rsidRDefault="000734A2" w:rsidP="000734A2">
      <w:pPr>
        <w:spacing w:after="0" w:line="360" w:lineRule="auto"/>
        <w:jc w:val="both"/>
        <w:rPr>
          <w:rFonts w:ascii="Times New Roman" w:hAnsi="Times New Roman" w:cs="Times New Roman"/>
          <w:spacing w:val="-1"/>
          <w:sz w:val="28"/>
          <w:szCs w:val="28"/>
          <w:highlight w:val="yellow"/>
        </w:rPr>
        <w:sectPr w:rsidR="000734A2" w:rsidRPr="000734A2" w:rsidSect="00A17FB0">
          <w:footerReference w:type="default" r:id="rId21"/>
          <w:footerReference w:type="first" r:id="rId22"/>
          <w:pgSz w:w="16838" w:h="11906" w:orient="landscape"/>
          <w:pgMar w:top="851" w:right="1134" w:bottom="1701" w:left="1134" w:header="709" w:footer="284" w:gutter="0"/>
          <w:cols w:space="708"/>
          <w:titlePg/>
          <w:docGrid w:linePitch="360"/>
        </w:sectPr>
      </w:pPr>
    </w:p>
    <w:p w14:paraId="2BA6679E" w14:textId="49354794" w:rsidR="000734A2" w:rsidRPr="000734A2" w:rsidRDefault="000734A2" w:rsidP="000734A2">
      <w:pPr>
        <w:pStyle w:val="af7"/>
        <w:keepNext/>
        <w:spacing w:after="0"/>
        <w:jc w:val="right"/>
        <w:rPr>
          <w:rFonts w:ascii="Times New Roman" w:hAnsi="Times New Roman" w:cs="Times New Roman"/>
          <w:color w:val="auto"/>
          <w:sz w:val="24"/>
          <w:szCs w:val="24"/>
        </w:rPr>
      </w:pPr>
      <w:bookmarkStart w:id="103" w:name="_Ref23164835"/>
      <w:bookmarkStart w:id="104" w:name="_Toc23227280"/>
      <w:bookmarkStart w:id="105" w:name="_Toc24889161"/>
      <w:bookmarkStart w:id="106" w:name="_Toc49859461"/>
      <w:r w:rsidRPr="000734A2">
        <w:rPr>
          <w:rFonts w:ascii="Times New Roman" w:hAnsi="Times New Roman" w:cs="Times New Roman"/>
          <w:color w:val="auto"/>
          <w:sz w:val="24"/>
          <w:szCs w:val="24"/>
        </w:rPr>
        <w:lastRenderedPageBreak/>
        <w:t xml:space="preserve">Таблица </w:t>
      </w:r>
      <w:bookmarkEnd w:id="103"/>
      <w:r w:rsidR="002626D4">
        <w:rPr>
          <w:rFonts w:ascii="Times New Roman" w:hAnsi="Times New Roman" w:cs="Times New Roman"/>
          <w:color w:val="auto"/>
          <w:sz w:val="24"/>
          <w:szCs w:val="24"/>
        </w:rPr>
        <w:t>29.</w:t>
      </w:r>
      <w:r w:rsidRPr="000734A2">
        <w:rPr>
          <w:rFonts w:ascii="Times New Roman" w:hAnsi="Times New Roman" w:cs="Times New Roman"/>
          <w:color w:val="auto"/>
          <w:sz w:val="24"/>
          <w:szCs w:val="24"/>
        </w:rPr>
        <w:t xml:space="preserve"> Целевые показатели развития системы водоотведения </w:t>
      </w:r>
      <w:bookmarkEnd w:id="104"/>
      <w:bookmarkEnd w:id="105"/>
      <w:bookmarkEnd w:id="106"/>
      <w:r w:rsidRPr="000734A2">
        <w:rPr>
          <w:rFonts w:ascii="Times New Roman" w:hAnsi="Times New Roman" w:cs="Times New Roman"/>
          <w:color w:val="auto"/>
          <w:sz w:val="24"/>
          <w:szCs w:val="24"/>
        </w:rPr>
        <w:t>Ельнинского городского поселения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239"/>
        <w:gridCol w:w="3075"/>
        <w:gridCol w:w="1054"/>
        <w:gridCol w:w="690"/>
        <w:gridCol w:w="690"/>
        <w:gridCol w:w="693"/>
        <w:gridCol w:w="693"/>
        <w:gridCol w:w="693"/>
        <w:gridCol w:w="693"/>
        <w:gridCol w:w="693"/>
        <w:gridCol w:w="693"/>
        <w:gridCol w:w="693"/>
        <w:gridCol w:w="693"/>
        <w:gridCol w:w="702"/>
      </w:tblGrid>
      <w:tr w:rsidR="000734A2" w:rsidRPr="002626D4" w14:paraId="3B307281" w14:textId="77777777" w:rsidTr="000734A2">
        <w:trPr>
          <w:cantSplit/>
          <w:trHeight w:val="20"/>
          <w:tblHeader/>
          <w:jc w:val="center"/>
        </w:trPr>
        <w:tc>
          <w:tcPr>
            <w:tcW w:w="194" w:type="pct"/>
            <w:vMerge w:val="restart"/>
            <w:shd w:val="clear" w:color="auto" w:fill="auto"/>
            <w:vAlign w:val="center"/>
            <w:hideMark/>
          </w:tcPr>
          <w:p w14:paraId="29E1E49A" w14:textId="77777777" w:rsidR="000734A2" w:rsidRPr="002626D4" w:rsidRDefault="000734A2" w:rsidP="000734A2">
            <w:pPr>
              <w:spacing w:after="0"/>
              <w:jc w:val="center"/>
              <w:rPr>
                <w:rFonts w:ascii="Times New Roman" w:hAnsi="Times New Roman" w:cs="Times New Roman"/>
                <w:bCs/>
                <w:color w:val="000000"/>
                <w:sz w:val="20"/>
                <w:szCs w:val="20"/>
              </w:rPr>
            </w:pPr>
            <w:r w:rsidRPr="002626D4">
              <w:rPr>
                <w:rFonts w:ascii="Times New Roman" w:hAnsi="Times New Roman" w:cs="Times New Roman"/>
                <w:bCs/>
                <w:color w:val="000000"/>
                <w:sz w:val="20"/>
                <w:szCs w:val="20"/>
              </w:rPr>
              <w:t>№ п/п</w:t>
            </w:r>
          </w:p>
        </w:tc>
        <w:tc>
          <w:tcPr>
            <w:tcW w:w="769" w:type="pct"/>
            <w:vMerge w:val="restart"/>
            <w:shd w:val="clear" w:color="auto" w:fill="auto"/>
            <w:vAlign w:val="center"/>
            <w:hideMark/>
          </w:tcPr>
          <w:p w14:paraId="5A0BB75E" w14:textId="77777777" w:rsidR="000734A2" w:rsidRPr="002626D4" w:rsidRDefault="000734A2" w:rsidP="000734A2">
            <w:pPr>
              <w:spacing w:after="0"/>
              <w:jc w:val="center"/>
              <w:rPr>
                <w:rFonts w:ascii="Times New Roman" w:hAnsi="Times New Roman" w:cs="Times New Roman"/>
                <w:bCs/>
                <w:color w:val="000000"/>
                <w:sz w:val="20"/>
                <w:szCs w:val="20"/>
              </w:rPr>
            </w:pPr>
            <w:r w:rsidRPr="002626D4">
              <w:rPr>
                <w:rFonts w:ascii="Times New Roman" w:hAnsi="Times New Roman" w:cs="Times New Roman"/>
                <w:bCs/>
                <w:color w:val="000000"/>
                <w:sz w:val="20"/>
                <w:szCs w:val="20"/>
              </w:rPr>
              <w:t>Группа показателей</w:t>
            </w:r>
          </w:p>
        </w:tc>
        <w:tc>
          <w:tcPr>
            <w:tcW w:w="1056" w:type="pct"/>
            <w:vMerge w:val="restart"/>
            <w:shd w:val="clear" w:color="auto" w:fill="auto"/>
            <w:vAlign w:val="center"/>
            <w:hideMark/>
          </w:tcPr>
          <w:p w14:paraId="0E867FAC" w14:textId="77777777" w:rsidR="000734A2" w:rsidRPr="002626D4" w:rsidRDefault="000734A2" w:rsidP="000734A2">
            <w:pPr>
              <w:spacing w:after="0"/>
              <w:jc w:val="center"/>
              <w:rPr>
                <w:rFonts w:ascii="Times New Roman" w:hAnsi="Times New Roman" w:cs="Times New Roman"/>
                <w:bCs/>
                <w:color w:val="000000"/>
                <w:sz w:val="20"/>
                <w:szCs w:val="20"/>
              </w:rPr>
            </w:pPr>
            <w:r w:rsidRPr="002626D4">
              <w:rPr>
                <w:rFonts w:ascii="Times New Roman" w:hAnsi="Times New Roman" w:cs="Times New Roman"/>
                <w:bCs/>
                <w:color w:val="000000"/>
                <w:sz w:val="20"/>
                <w:szCs w:val="20"/>
              </w:rPr>
              <w:t>Наименование показателя</w:t>
            </w:r>
          </w:p>
        </w:tc>
        <w:tc>
          <w:tcPr>
            <w:tcW w:w="362" w:type="pct"/>
            <w:vMerge w:val="restart"/>
            <w:shd w:val="clear" w:color="auto" w:fill="auto"/>
            <w:vAlign w:val="center"/>
            <w:hideMark/>
          </w:tcPr>
          <w:p w14:paraId="58DC99E3" w14:textId="77777777" w:rsidR="000734A2" w:rsidRPr="002626D4" w:rsidRDefault="000734A2" w:rsidP="000734A2">
            <w:pPr>
              <w:spacing w:after="0"/>
              <w:jc w:val="center"/>
              <w:rPr>
                <w:rFonts w:ascii="Times New Roman" w:hAnsi="Times New Roman" w:cs="Times New Roman"/>
                <w:bCs/>
                <w:color w:val="000000"/>
                <w:sz w:val="20"/>
                <w:szCs w:val="20"/>
              </w:rPr>
            </w:pPr>
            <w:r w:rsidRPr="002626D4">
              <w:rPr>
                <w:rFonts w:ascii="Times New Roman" w:hAnsi="Times New Roman" w:cs="Times New Roman"/>
                <w:bCs/>
                <w:color w:val="000000"/>
                <w:sz w:val="20"/>
                <w:szCs w:val="20"/>
              </w:rPr>
              <w:t>Ед. изм.</w:t>
            </w:r>
          </w:p>
        </w:tc>
        <w:tc>
          <w:tcPr>
            <w:tcW w:w="2619" w:type="pct"/>
            <w:gridSpan w:val="11"/>
            <w:shd w:val="clear" w:color="auto" w:fill="auto"/>
            <w:vAlign w:val="center"/>
            <w:hideMark/>
          </w:tcPr>
          <w:p w14:paraId="22088058" w14:textId="77777777" w:rsidR="000734A2" w:rsidRPr="002626D4" w:rsidRDefault="000734A2" w:rsidP="000734A2">
            <w:pPr>
              <w:spacing w:after="0"/>
              <w:jc w:val="center"/>
              <w:rPr>
                <w:rFonts w:ascii="Times New Roman" w:hAnsi="Times New Roman" w:cs="Times New Roman"/>
                <w:bCs/>
                <w:color w:val="000000"/>
                <w:sz w:val="20"/>
                <w:szCs w:val="20"/>
              </w:rPr>
            </w:pPr>
            <w:r w:rsidRPr="002626D4">
              <w:rPr>
                <w:rFonts w:ascii="Times New Roman" w:hAnsi="Times New Roman" w:cs="Times New Roman"/>
                <w:bCs/>
                <w:color w:val="000000"/>
                <w:sz w:val="20"/>
                <w:szCs w:val="20"/>
              </w:rPr>
              <w:t>Значение / год</w:t>
            </w:r>
          </w:p>
        </w:tc>
      </w:tr>
      <w:tr w:rsidR="000734A2" w:rsidRPr="002626D4" w14:paraId="412B0456" w14:textId="77777777" w:rsidTr="000734A2">
        <w:trPr>
          <w:cantSplit/>
          <w:trHeight w:val="20"/>
          <w:tblHeader/>
          <w:jc w:val="center"/>
        </w:trPr>
        <w:tc>
          <w:tcPr>
            <w:tcW w:w="194" w:type="pct"/>
            <w:vMerge/>
            <w:vAlign w:val="center"/>
            <w:hideMark/>
          </w:tcPr>
          <w:p w14:paraId="4CA5A417" w14:textId="77777777" w:rsidR="000734A2" w:rsidRPr="002626D4" w:rsidRDefault="000734A2" w:rsidP="000734A2">
            <w:pPr>
              <w:spacing w:after="0"/>
              <w:rPr>
                <w:rFonts w:ascii="Times New Roman" w:hAnsi="Times New Roman" w:cs="Times New Roman"/>
                <w:bCs/>
                <w:color w:val="000000"/>
                <w:sz w:val="20"/>
                <w:szCs w:val="20"/>
              </w:rPr>
            </w:pPr>
          </w:p>
        </w:tc>
        <w:tc>
          <w:tcPr>
            <w:tcW w:w="769" w:type="pct"/>
            <w:vMerge/>
            <w:vAlign w:val="center"/>
            <w:hideMark/>
          </w:tcPr>
          <w:p w14:paraId="0994EF69" w14:textId="77777777" w:rsidR="000734A2" w:rsidRPr="002626D4" w:rsidRDefault="000734A2" w:rsidP="000734A2">
            <w:pPr>
              <w:spacing w:after="0"/>
              <w:rPr>
                <w:rFonts w:ascii="Times New Roman" w:hAnsi="Times New Roman" w:cs="Times New Roman"/>
                <w:bCs/>
                <w:color w:val="000000"/>
                <w:sz w:val="20"/>
                <w:szCs w:val="20"/>
              </w:rPr>
            </w:pPr>
          </w:p>
        </w:tc>
        <w:tc>
          <w:tcPr>
            <w:tcW w:w="1056" w:type="pct"/>
            <w:vMerge/>
            <w:vAlign w:val="center"/>
            <w:hideMark/>
          </w:tcPr>
          <w:p w14:paraId="31B13595" w14:textId="77777777" w:rsidR="000734A2" w:rsidRPr="002626D4" w:rsidRDefault="000734A2" w:rsidP="000734A2">
            <w:pPr>
              <w:spacing w:after="0"/>
              <w:rPr>
                <w:rFonts w:ascii="Times New Roman" w:hAnsi="Times New Roman" w:cs="Times New Roman"/>
                <w:bCs/>
                <w:color w:val="000000"/>
                <w:sz w:val="20"/>
                <w:szCs w:val="20"/>
              </w:rPr>
            </w:pPr>
          </w:p>
        </w:tc>
        <w:tc>
          <w:tcPr>
            <w:tcW w:w="362" w:type="pct"/>
            <w:vMerge/>
            <w:vAlign w:val="center"/>
            <w:hideMark/>
          </w:tcPr>
          <w:p w14:paraId="766175EF" w14:textId="77777777" w:rsidR="000734A2" w:rsidRPr="002626D4" w:rsidRDefault="000734A2" w:rsidP="000734A2">
            <w:pPr>
              <w:spacing w:after="0"/>
              <w:rPr>
                <w:rFonts w:ascii="Times New Roman" w:hAnsi="Times New Roman" w:cs="Times New Roman"/>
                <w:bCs/>
                <w:color w:val="000000"/>
                <w:sz w:val="20"/>
                <w:szCs w:val="20"/>
              </w:rPr>
            </w:pPr>
          </w:p>
        </w:tc>
        <w:tc>
          <w:tcPr>
            <w:tcW w:w="237" w:type="pct"/>
            <w:shd w:val="clear" w:color="auto" w:fill="auto"/>
            <w:vAlign w:val="center"/>
            <w:hideMark/>
          </w:tcPr>
          <w:p w14:paraId="13F645BE" w14:textId="4D226205" w:rsidR="000734A2" w:rsidRPr="002626D4" w:rsidRDefault="009717CA" w:rsidP="000734A2">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2021</w:t>
            </w:r>
          </w:p>
        </w:tc>
        <w:tc>
          <w:tcPr>
            <w:tcW w:w="237" w:type="pct"/>
            <w:shd w:val="clear" w:color="auto" w:fill="auto"/>
            <w:noWrap/>
            <w:vAlign w:val="center"/>
          </w:tcPr>
          <w:p w14:paraId="69DE3D7F" w14:textId="75AD21DA" w:rsidR="000734A2" w:rsidRPr="002626D4" w:rsidRDefault="009717CA" w:rsidP="000734A2">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2022</w:t>
            </w:r>
          </w:p>
        </w:tc>
        <w:tc>
          <w:tcPr>
            <w:tcW w:w="238" w:type="pct"/>
            <w:shd w:val="clear" w:color="auto" w:fill="auto"/>
            <w:noWrap/>
            <w:vAlign w:val="center"/>
          </w:tcPr>
          <w:p w14:paraId="0DEA292D" w14:textId="6B2EE3E9" w:rsidR="000734A2" w:rsidRPr="002626D4" w:rsidRDefault="009717CA" w:rsidP="000734A2">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2023</w:t>
            </w:r>
          </w:p>
        </w:tc>
        <w:tc>
          <w:tcPr>
            <w:tcW w:w="238" w:type="pct"/>
            <w:shd w:val="clear" w:color="auto" w:fill="auto"/>
            <w:noWrap/>
            <w:vAlign w:val="center"/>
          </w:tcPr>
          <w:p w14:paraId="6B3A565F" w14:textId="4232B231" w:rsidR="000734A2" w:rsidRPr="002626D4" w:rsidRDefault="009717CA" w:rsidP="000734A2">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2024</w:t>
            </w:r>
          </w:p>
        </w:tc>
        <w:tc>
          <w:tcPr>
            <w:tcW w:w="238" w:type="pct"/>
            <w:shd w:val="clear" w:color="auto" w:fill="auto"/>
            <w:noWrap/>
            <w:vAlign w:val="center"/>
          </w:tcPr>
          <w:p w14:paraId="38106F1A" w14:textId="53C6D758" w:rsidR="000734A2" w:rsidRPr="002626D4" w:rsidRDefault="009717CA" w:rsidP="000734A2">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2025</w:t>
            </w:r>
          </w:p>
        </w:tc>
        <w:tc>
          <w:tcPr>
            <w:tcW w:w="238" w:type="pct"/>
            <w:shd w:val="clear" w:color="auto" w:fill="auto"/>
            <w:noWrap/>
            <w:vAlign w:val="center"/>
          </w:tcPr>
          <w:p w14:paraId="69830432" w14:textId="4AE8BC25" w:rsidR="000734A2" w:rsidRPr="002626D4" w:rsidRDefault="009717CA" w:rsidP="000734A2">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2026</w:t>
            </w:r>
          </w:p>
        </w:tc>
        <w:tc>
          <w:tcPr>
            <w:tcW w:w="238" w:type="pct"/>
            <w:shd w:val="clear" w:color="auto" w:fill="auto"/>
            <w:noWrap/>
            <w:vAlign w:val="center"/>
          </w:tcPr>
          <w:p w14:paraId="6244E481" w14:textId="32A4F95B" w:rsidR="000734A2" w:rsidRPr="002626D4" w:rsidRDefault="009717CA" w:rsidP="000734A2">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2027</w:t>
            </w:r>
          </w:p>
        </w:tc>
        <w:tc>
          <w:tcPr>
            <w:tcW w:w="238" w:type="pct"/>
            <w:shd w:val="clear" w:color="auto" w:fill="auto"/>
            <w:noWrap/>
            <w:vAlign w:val="center"/>
          </w:tcPr>
          <w:p w14:paraId="07FF09C0" w14:textId="7BCFF0DF" w:rsidR="000734A2" w:rsidRPr="002626D4" w:rsidRDefault="009717CA" w:rsidP="000734A2">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2028</w:t>
            </w:r>
          </w:p>
        </w:tc>
        <w:tc>
          <w:tcPr>
            <w:tcW w:w="238" w:type="pct"/>
            <w:shd w:val="clear" w:color="auto" w:fill="auto"/>
            <w:noWrap/>
            <w:vAlign w:val="center"/>
          </w:tcPr>
          <w:p w14:paraId="5E25B8E8" w14:textId="7CCCDBBE" w:rsidR="000734A2" w:rsidRPr="002626D4" w:rsidRDefault="009717CA" w:rsidP="000734A2">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2029</w:t>
            </w:r>
          </w:p>
        </w:tc>
        <w:tc>
          <w:tcPr>
            <w:tcW w:w="238" w:type="pct"/>
            <w:shd w:val="clear" w:color="auto" w:fill="auto"/>
            <w:noWrap/>
            <w:vAlign w:val="center"/>
          </w:tcPr>
          <w:p w14:paraId="683371EC" w14:textId="18CC8C58" w:rsidR="000734A2" w:rsidRPr="002626D4" w:rsidRDefault="009717CA" w:rsidP="000734A2">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2030</w:t>
            </w:r>
          </w:p>
        </w:tc>
        <w:tc>
          <w:tcPr>
            <w:tcW w:w="241" w:type="pct"/>
          </w:tcPr>
          <w:p w14:paraId="18A65C2E" w14:textId="7E4C7679" w:rsidR="000734A2" w:rsidRPr="002626D4" w:rsidRDefault="009717CA" w:rsidP="000734A2">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2031</w:t>
            </w:r>
          </w:p>
        </w:tc>
      </w:tr>
      <w:tr w:rsidR="000734A2" w:rsidRPr="002626D4" w14:paraId="42578E9E" w14:textId="77777777" w:rsidTr="0091069C">
        <w:trPr>
          <w:cantSplit/>
          <w:trHeight w:val="20"/>
          <w:jc w:val="center"/>
        </w:trPr>
        <w:tc>
          <w:tcPr>
            <w:tcW w:w="194" w:type="pct"/>
            <w:shd w:val="clear" w:color="auto" w:fill="auto"/>
            <w:vAlign w:val="center"/>
          </w:tcPr>
          <w:p w14:paraId="2A5236DA" w14:textId="043BD71E" w:rsidR="000734A2" w:rsidRPr="002626D4" w:rsidRDefault="002626D4" w:rsidP="000734A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69" w:type="pct"/>
            <w:vMerge w:val="restart"/>
            <w:shd w:val="clear" w:color="auto" w:fill="auto"/>
            <w:vAlign w:val="center"/>
            <w:hideMark/>
          </w:tcPr>
          <w:p w14:paraId="2F0F1A58"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Качество производимых товаров (оказываемых услуг)</w:t>
            </w:r>
          </w:p>
        </w:tc>
        <w:tc>
          <w:tcPr>
            <w:tcW w:w="1056" w:type="pct"/>
            <w:shd w:val="clear" w:color="auto" w:fill="auto"/>
            <w:vAlign w:val="center"/>
            <w:hideMark/>
          </w:tcPr>
          <w:p w14:paraId="717270F1" w14:textId="7136B085"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Наличие контроля качества товаров и услуг</w:t>
            </w:r>
          </w:p>
        </w:tc>
        <w:tc>
          <w:tcPr>
            <w:tcW w:w="362" w:type="pct"/>
            <w:shd w:val="clear" w:color="auto" w:fill="auto"/>
            <w:vAlign w:val="center"/>
            <w:hideMark/>
          </w:tcPr>
          <w:p w14:paraId="4E63B89F"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w:t>
            </w:r>
          </w:p>
        </w:tc>
        <w:tc>
          <w:tcPr>
            <w:tcW w:w="237" w:type="pct"/>
            <w:shd w:val="clear" w:color="auto" w:fill="auto"/>
            <w:vAlign w:val="center"/>
          </w:tcPr>
          <w:p w14:paraId="62AE9B54"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7" w:type="pct"/>
            <w:shd w:val="clear" w:color="auto" w:fill="auto"/>
            <w:vAlign w:val="center"/>
          </w:tcPr>
          <w:p w14:paraId="5F89D11C"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8" w:type="pct"/>
            <w:shd w:val="clear" w:color="auto" w:fill="auto"/>
            <w:vAlign w:val="center"/>
          </w:tcPr>
          <w:p w14:paraId="45281915"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8" w:type="pct"/>
            <w:shd w:val="clear" w:color="auto" w:fill="auto"/>
            <w:vAlign w:val="center"/>
          </w:tcPr>
          <w:p w14:paraId="2E570269"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8" w:type="pct"/>
            <w:shd w:val="clear" w:color="auto" w:fill="auto"/>
            <w:vAlign w:val="center"/>
          </w:tcPr>
          <w:p w14:paraId="5B04506F"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8" w:type="pct"/>
            <w:shd w:val="clear" w:color="auto" w:fill="auto"/>
            <w:vAlign w:val="center"/>
          </w:tcPr>
          <w:p w14:paraId="4F8E8771"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8" w:type="pct"/>
            <w:shd w:val="clear" w:color="auto" w:fill="auto"/>
            <w:vAlign w:val="center"/>
          </w:tcPr>
          <w:p w14:paraId="29EEE114"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8" w:type="pct"/>
            <w:shd w:val="clear" w:color="auto" w:fill="auto"/>
            <w:vAlign w:val="center"/>
          </w:tcPr>
          <w:p w14:paraId="4C3D8CBD"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8" w:type="pct"/>
            <w:shd w:val="clear" w:color="auto" w:fill="auto"/>
            <w:vAlign w:val="center"/>
          </w:tcPr>
          <w:p w14:paraId="704D0BA5"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8" w:type="pct"/>
            <w:shd w:val="clear" w:color="auto" w:fill="auto"/>
            <w:vAlign w:val="center"/>
          </w:tcPr>
          <w:p w14:paraId="56C4A2BD"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41" w:type="pct"/>
            <w:vAlign w:val="center"/>
          </w:tcPr>
          <w:p w14:paraId="50A418C8"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r>
      <w:tr w:rsidR="000734A2" w:rsidRPr="002626D4" w14:paraId="10348200" w14:textId="77777777" w:rsidTr="0091069C">
        <w:trPr>
          <w:cantSplit/>
          <w:trHeight w:val="20"/>
          <w:jc w:val="center"/>
        </w:trPr>
        <w:tc>
          <w:tcPr>
            <w:tcW w:w="194" w:type="pct"/>
            <w:shd w:val="clear" w:color="auto" w:fill="auto"/>
            <w:vAlign w:val="center"/>
          </w:tcPr>
          <w:p w14:paraId="340714B2" w14:textId="06B851E0" w:rsidR="000734A2" w:rsidRPr="002626D4" w:rsidRDefault="002626D4" w:rsidP="000734A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69" w:type="pct"/>
            <w:vMerge/>
            <w:vAlign w:val="center"/>
            <w:hideMark/>
          </w:tcPr>
          <w:p w14:paraId="0EB1CD94" w14:textId="77777777" w:rsidR="000734A2" w:rsidRPr="0091069C" w:rsidRDefault="000734A2" w:rsidP="0091069C">
            <w:pPr>
              <w:spacing w:after="0"/>
              <w:jc w:val="center"/>
              <w:rPr>
                <w:rFonts w:ascii="Times New Roman" w:hAnsi="Times New Roman" w:cs="Times New Roman"/>
                <w:color w:val="000000"/>
                <w:sz w:val="20"/>
                <w:szCs w:val="20"/>
              </w:rPr>
            </w:pPr>
          </w:p>
        </w:tc>
        <w:tc>
          <w:tcPr>
            <w:tcW w:w="1056" w:type="pct"/>
            <w:shd w:val="clear" w:color="auto" w:fill="auto"/>
            <w:vAlign w:val="center"/>
            <w:hideMark/>
          </w:tcPr>
          <w:p w14:paraId="5628633B"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Соответствие качества товаров и услуг установленным требованиям</w:t>
            </w:r>
          </w:p>
        </w:tc>
        <w:tc>
          <w:tcPr>
            <w:tcW w:w="362" w:type="pct"/>
            <w:shd w:val="clear" w:color="auto" w:fill="auto"/>
            <w:vAlign w:val="center"/>
            <w:hideMark/>
          </w:tcPr>
          <w:p w14:paraId="6673BEAD"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w:t>
            </w:r>
          </w:p>
        </w:tc>
        <w:tc>
          <w:tcPr>
            <w:tcW w:w="237" w:type="pct"/>
            <w:shd w:val="clear" w:color="auto" w:fill="auto"/>
            <w:vAlign w:val="center"/>
          </w:tcPr>
          <w:p w14:paraId="0166D070"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7" w:type="pct"/>
            <w:shd w:val="clear" w:color="auto" w:fill="auto"/>
            <w:vAlign w:val="center"/>
          </w:tcPr>
          <w:p w14:paraId="60570724"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8" w:type="pct"/>
            <w:shd w:val="clear" w:color="auto" w:fill="auto"/>
            <w:vAlign w:val="center"/>
          </w:tcPr>
          <w:p w14:paraId="05B9E199"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8" w:type="pct"/>
            <w:shd w:val="clear" w:color="auto" w:fill="auto"/>
            <w:vAlign w:val="center"/>
          </w:tcPr>
          <w:p w14:paraId="471070A4"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8" w:type="pct"/>
            <w:shd w:val="clear" w:color="auto" w:fill="auto"/>
            <w:vAlign w:val="center"/>
          </w:tcPr>
          <w:p w14:paraId="5CBE170C"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8" w:type="pct"/>
            <w:shd w:val="clear" w:color="auto" w:fill="auto"/>
            <w:vAlign w:val="center"/>
          </w:tcPr>
          <w:p w14:paraId="03870E8A"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8" w:type="pct"/>
            <w:shd w:val="clear" w:color="auto" w:fill="auto"/>
            <w:vAlign w:val="center"/>
          </w:tcPr>
          <w:p w14:paraId="6F457C2D"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8" w:type="pct"/>
            <w:shd w:val="clear" w:color="auto" w:fill="auto"/>
            <w:vAlign w:val="center"/>
          </w:tcPr>
          <w:p w14:paraId="57B9C574"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8" w:type="pct"/>
            <w:shd w:val="clear" w:color="auto" w:fill="auto"/>
            <w:vAlign w:val="center"/>
          </w:tcPr>
          <w:p w14:paraId="0CD8DDC4"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8" w:type="pct"/>
            <w:shd w:val="clear" w:color="auto" w:fill="auto"/>
            <w:vAlign w:val="center"/>
          </w:tcPr>
          <w:p w14:paraId="76C06DE2"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41" w:type="pct"/>
            <w:vAlign w:val="center"/>
          </w:tcPr>
          <w:p w14:paraId="4F447475"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r>
      <w:tr w:rsidR="000734A2" w:rsidRPr="002626D4" w14:paraId="34B317E5" w14:textId="77777777" w:rsidTr="0091069C">
        <w:trPr>
          <w:cantSplit/>
          <w:trHeight w:val="20"/>
          <w:jc w:val="center"/>
        </w:trPr>
        <w:tc>
          <w:tcPr>
            <w:tcW w:w="194" w:type="pct"/>
            <w:shd w:val="clear" w:color="auto" w:fill="auto"/>
            <w:vAlign w:val="center"/>
          </w:tcPr>
          <w:p w14:paraId="496BF724" w14:textId="6829A5C9" w:rsidR="000734A2" w:rsidRPr="002626D4" w:rsidRDefault="002626D4" w:rsidP="000734A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69" w:type="pct"/>
            <w:vMerge/>
            <w:vAlign w:val="center"/>
            <w:hideMark/>
          </w:tcPr>
          <w:p w14:paraId="4DF5024F" w14:textId="77777777" w:rsidR="000734A2" w:rsidRPr="0091069C" w:rsidRDefault="000734A2" w:rsidP="0091069C">
            <w:pPr>
              <w:spacing w:after="0"/>
              <w:jc w:val="center"/>
              <w:rPr>
                <w:rFonts w:ascii="Times New Roman" w:hAnsi="Times New Roman" w:cs="Times New Roman"/>
                <w:color w:val="000000"/>
                <w:sz w:val="20"/>
                <w:szCs w:val="20"/>
              </w:rPr>
            </w:pPr>
          </w:p>
        </w:tc>
        <w:tc>
          <w:tcPr>
            <w:tcW w:w="1056" w:type="pct"/>
            <w:shd w:val="clear" w:color="auto" w:fill="auto"/>
            <w:vAlign w:val="center"/>
            <w:hideMark/>
          </w:tcPr>
          <w:p w14:paraId="4B666F8F" w14:textId="5A1EC45E"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Продолжительность (бесперебойность) поставки товаров и услуг</w:t>
            </w:r>
          </w:p>
        </w:tc>
        <w:tc>
          <w:tcPr>
            <w:tcW w:w="362" w:type="pct"/>
            <w:shd w:val="clear" w:color="auto" w:fill="auto"/>
            <w:vAlign w:val="center"/>
            <w:hideMark/>
          </w:tcPr>
          <w:p w14:paraId="33D29924"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час/день</w:t>
            </w:r>
          </w:p>
        </w:tc>
        <w:tc>
          <w:tcPr>
            <w:tcW w:w="237" w:type="pct"/>
            <w:shd w:val="clear" w:color="auto" w:fill="auto"/>
            <w:noWrap/>
            <w:vAlign w:val="center"/>
          </w:tcPr>
          <w:p w14:paraId="3149CBE7"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24</w:t>
            </w:r>
          </w:p>
        </w:tc>
        <w:tc>
          <w:tcPr>
            <w:tcW w:w="237" w:type="pct"/>
            <w:shd w:val="clear" w:color="auto" w:fill="auto"/>
            <w:noWrap/>
            <w:vAlign w:val="center"/>
          </w:tcPr>
          <w:p w14:paraId="77201DE1"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24</w:t>
            </w:r>
          </w:p>
        </w:tc>
        <w:tc>
          <w:tcPr>
            <w:tcW w:w="238" w:type="pct"/>
            <w:shd w:val="clear" w:color="auto" w:fill="auto"/>
            <w:noWrap/>
            <w:vAlign w:val="center"/>
          </w:tcPr>
          <w:p w14:paraId="26272D16"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24</w:t>
            </w:r>
          </w:p>
        </w:tc>
        <w:tc>
          <w:tcPr>
            <w:tcW w:w="238" w:type="pct"/>
            <w:shd w:val="clear" w:color="auto" w:fill="auto"/>
            <w:noWrap/>
            <w:vAlign w:val="center"/>
          </w:tcPr>
          <w:p w14:paraId="47F971A5"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24</w:t>
            </w:r>
          </w:p>
        </w:tc>
        <w:tc>
          <w:tcPr>
            <w:tcW w:w="238" w:type="pct"/>
            <w:shd w:val="clear" w:color="auto" w:fill="auto"/>
            <w:noWrap/>
            <w:vAlign w:val="center"/>
          </w:tcPr>
          <w:p w14:paraId="478999D0"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24</w:t>
            </w:r>
          </w:p>
        </w:tc>
        <w:tc>
          <w:tcPr>
            <w:tcW w:w="238" w:type="pct"/>
            <w:shd w:val="clear" w:color="auto" w:fill="auto"/>
            <w:noWrap/>
            <w:vAlign w:val="center"/>
          </w:tcPr>
          <w:p w14:paraId="04DE965C"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24</w:t>
            </w:r>
          </w:p>
        </w:tc>
        <w:tc>
          <w:tcPr>
            <w:tcW w:w="238" w:type="pct"/>
            <w:shd w:val="clear" w:color="auto" w:fill="auto"/>
            <w:noWrap/>
            <w:vAlign w:val="center"/>
          </w:tcPr>
          <w:p w14:paraId="6A3AFA12"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24</w:t>
            </w:r>
          </w:p>
        </w:tc>
        <w:tc>
          <w:tcPr>
            <w:tcW w:w="238" w:type="pct"/>
            <w:shd w:val="clear" w:color="auto" w:fill="auto"/>
            <w:noWrap/>
            <w:vAlign w:val="center"/>
          </w:tcPr>
          <w:p w14:paraId="73987CA5"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24</w:t>
            </w:r>
          </w:p>
        </w:tc>
        <w:tc>
          <w:tcPr>
            <w:tcW w:w="238" w:type="pct"/>
            <w:shd w:val="clear" w:color="auto" w:fill="auto"/>
            <w:noWrap/>
            <w:vAlign w:val="center"/>
          </w:tcPr>
          <w:p w14:paraId="3BF2CCAA"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24</w:t>
            </w:r>
          </w:p>
        </w:tc>
        <w:tc>
          <w:tcPr>
            <w:tcW w:w="238" w:type="pct"/>
            <w:shd w:val="clear" w:color="auto" w:fill="auto"/>
            <w:noWrap/>
            <w:vAlign w:val="center"/>
          </w:tcPr>
          <w:p w14:paraId="6CA26002"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24</w:t>
            </w:r>
          </w:p>
        </w:tc>
        <w:tc>
          <w:tcPr>
            <w:tcW w:w="241" w:type="pct"/>
            <w:vAlign w:val="center"/>
          </w:tcPr>
          <w:p w14:paraId="2C4A2D28"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24</w:t>
            </w:r>
          </w:p>
        </w:tc>
      </w:tr>
      <w:tr w:rsidR="000734A2" w:rsidRPr="002626D4" w14:paraId="7392F1F0" w14:textId="77777777" w:rsidTr="0091069C">
        <w:trPr>
          <w:cantSplit/>
          <w:trHeight w:val="20"/>
          <w:jc w:val="center"/>
        </w:trPr>
        <w:tc>
          <w:tcPr>
            <w:tcW w:w="194" w:type="pct"/>
            <w:shd w:val="clear" w:color="auto" w:fill="auto"/>
            <w:vAlign w:val="center"/>
          </w:tcPr>
          <w:p w14:paraId="55A88727" w14:textId="20C9FEB1" w:rsidR="000734A2" w:rsidRPr="002626D4" w:rsidRDefault="002626D4" w:rsidP="000734A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69" w:type="pct"/>
            <w:vAlign w:val="center"/>
          </w:tcPr>
          <w:p w14:paraId="3D55D0A4"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Надежность снабжения потребителей товарами (услугами)</w:t>
            </w:r>
          </w:p>
        </w:tc>
        <w:tc>
          <w:tcPr>
            <w:tcW w:w="1056" w:type="pct"/>
            <w:shd w:val="clear" w:color="auto" w:fill="auto"/>
            <w:vAlign w:val="center"/>
          </w:tcPr>
          <w:p w14:paraId="2031E584"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Аварийность систем коммунальной инфраструктуры</w:t>
            </w:r>
          </w:p>
        </w:tc>
        <w:tc>
          <w:tcPr>
            <w:tcW w:w="362" w:type="pct"/>
            <w:shd w:val="clear" w:color="auto" w:fill="auto"/>
            <w:vAlign w:val="center"/>
          </w:tcPr>
          <w:p w14:paraId="353ECCCD" w14:textId="77777777" w:rsidR="000734A2" w:rsidRPr="0091069C" w:rsidRDefault="000734A2" w:rsidP="0091069C">
            <w:pPr>
              <w:spacing w:after="0"/>
              <w:jc w:val="center"/>
              <w:rPr>
                <w:rFonts w:ascii="Times New Roman" w:hAnsi="Times New Roman" w:cs="Times New Roman"/>
                <w:color w:val="000000"/>
                <w:sz w:val="20"/>
                <w:szCs w:val="20"/>
              </w:rPr>
            </w:pPr>
            <w:proofErr w:type="spellStart"/>
            <w:r w:rsidRPr="0091069C">
              <w:rPr>
                <w:rFonts w:ascii="Times New Roman" w:hAnsi="Times New Roman" w:cs="Times New Roman"/>
                <w:color w:val="000000"/>
                <w:sz w:val="20"/>
                <w:szCs w:val="20"/>
              </w:rPr>
              <w:t>ед</w:t>
            </w:r>
            <w:proofErr w:type="spellEnd"/>
            <w:r w:rsidRPr="0091069C">
              <w:rPr>
                <w:rFonts w:ascii="Times New Roman" w:hAnsi="Times New Roman" w:cs="Times New Roman"/>
                <w:color w:val="000000"/>
                <w:sz w:val="20"/>
                <w:szCs w:val="20"/>
              </w:rPr>
              <w:t>/км</w:t>
            </w:r>
          </w:p>
        </w:tc>
        <w:tc>
          <w:tcPr>
            <w:tcW w:w="237" w:type="pct"/>
            <w:shd w:val="clear" w:color="auto" w:fill="auto"/>
            <w:noWrap/>
            <w:vAlign w:val="center"/>
          </w:tcPr>
          <w:p w14:paraId="454391C4"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w:t>
            </w:r>
          </w:p>
        </w:tc>
        <w:tc>
          <w:tcPr>
            <w:tcW w:w="237" w:type="pct"/>
            <w:shd w:val="clear" w:color="auto" w:fill="auto"/>
            <w:noWrap/>
            <w:vAlign w:val="center"/>
          </w:tcPr>
          <w:p w14:paraId="4C3BD602"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9</w:t>
            </w:r>
          </w:p>
        </w:tc>
        <w:tc>
          <w:tcPr>
            <w:tcW w:w="238" w:type="pct"/>
            <w:shd w:val="clear" w:color="auto" w:fill="auto"/>
            <w:noWrap/>
            <w:vAlign w:val="center"/>
          </w:tcPr>
          <w:p w14:paraId="2E8DE158"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8</w:t>
            </w:r>
          </w:p>
        </w:tc>
        <w:tc>
          <w:tcPr>
            <w:tcW w:w="238" w:type="pct"/>
            <w:shd w:val="clear" w:color="auto" w:fill="auto"/>
            <w:noWrap/>
            <w:vAlign w:val="center"/>
          </w:tcPr>
          <w:p w14:paraId="140AC5E9"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w:t>
            </w:r>
          </w:p>
        </w:tc>
        <w:tc>
          <w:tcPr>
            <w:tcW w:w="238" w:type="pct"/>
            <w:shd w:val="clear" w:color="auto" w:fill="auto"/>
            <w:noWrap/>
            <w:vAlign w:val="center"/>
          </w:tcPr>
          <w:p w14:paraId="7C57466B"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6</w:t>
            </w:r>
          </w:p>
        </w:tc>
        <w:tc>
          <w:tcPr>
            <w:tcW w:w="238" w:type="pct"/>
            <w:shd w:val="clear" w:color="auto" w:fill="auto"/>
            <w:noWrap/>
            <w:vAlign w:val="center"/>
          </w:tcPr>
          <w:p w14:paraId="3B3581B7"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5</w:t>
            </w:r>
          </w:p>
        </w:tc>
        <w:tc>
          <w:tcPr>
            <w:tcW w:w="238" w:type="pct"/>
            <w:shd w:val="clear" w:color="auto" w:fill="auto"/>
            <w:noWrap/>
            <w:vAlign w:val="center"/>
          </w:tcPr>
          <w:p w14:paraId="0EBE134A"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4</w:t>
            </w:r>
          </w:p>
        </w:tc>
        <w:tc>
          <w:tcPr>
            <w:tcW w:w="238" w:type="pct"/>
            <w:shd w:val="clear" w:color="auto" w:fill="auto"/>
            <w:noWrap/>
            <w:vAlign w:val="center"/>
          </w:tcPr>
          <w:p w14:paraId="2CF6AE23"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3</w:t>
            </w:r>
          </w:p>
        </w:tc>
        <w:tc>
          <w:tcPr>
            <w:tcW w:w="238" w:type="pct"/>
            <w:shd w:val="clear" w:color="auto" w:fill="auto"/>
            <w:noWrap/>
            <w:vAlign w:val="center"/>
          </w:tcPr>
          <w:p w14:paraId="0E834DA8"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w:t>
            </w:r>
          </w:p>
        </w:tc>
        <w:tc>
          <w:tcPr>
            <w:tcW w:w="238" w:type="pct"/>
            <w:shd w:val="clear" w:color="auto" w:fill="auto"/>
            <w:noWrap/>
            <w:vAlign w:val="center"/>
          </w:tcPr>
          <w:p w14:paraId="5E46F0CF"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w:t>
            </w:r>
          </w:p>
        </w:tc>
        <w:tc>
          <w:tcPr>
            <w:tcW w:w="241" w:type="pct"/>
            <w:vAlign w:val="center"/>
          </w:tcPr>
          <w:p w14:paraId="629119AD"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w:t>
            </w:r>
          </w:p>
        </w:tc>
      </w:tr>
      <w:tr w:rsidR="000734A2" w:rsidRPr="002626D4" w14:paraId="1072E82E" w14:textId="77777777" w:rsidTr="0091069C">
        <w:trPr>
          <w:cantSplit/>
          <w:trHeight w:val="20"/>
          <w:jc w:val="center"/>
        </w:trPr>
        <w:tc>
          <w:tcPr>
            <w:tcW w:w="194" w:type="pct"/>
            <w:shd w:val="clear" w:color="auto" w:fill="auto"/>
            <w:vAlign w:val="center"/>
          </w:tcPr>
          <w:p w14:paraId="67587A33" w14:textId="003C8AA5" w:rsidR="000734A2" w:rsidRPr="002626D4" w:rsidRDefault="002626D4" w:rsidP="000734A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69" w:type="pct"/>
            <w:vAlign w:val="center"/>
          </w:tcPr>
          <w:p w14:paraId="4854D3AA"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Доступность товаров и услуг для потребителей</w:t>
            </w:r>
          </w:p>
        </w:tc>
        <w:tc>
          <w:tcPr>
            <w:tcW w:w="1056" w:type="pct"/>
            <w:shd w:val="clear" w:color="auto" w:fill="auto"/>
            <w:vAlign w:val="center"/>
          </w:tcPr>
          <w:p w14:paraId="7948F220"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Доля потребителей в жилых домах, обеспеченных доступом к коммунальной инфраструктуре</w:t>
            </w:r>
          </w:p>
        </w:tc>
        <w:tc>
          <w:tcPr>
            <w:tcW w:w="362" w:type="pct"/>
            <w:shd w:val="clear" w:color="auto" w:fill="auto"/>
            <w:vAlign w:val="center"/>
          </w:tcPr>
          <w:p w14:paraId="7E7DBFDD"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w:t>
            </w:r>
          </w:p>
        </w:tc>
        <w:tc>
          <w:tcPr>
            <w:tcW w:w="237" w:type="pct"/>
            <w:shd w:val="clear" w:color="auto" w:fill="auto"/>
            <w:noWrap/>
            <w:vAlign w:val="center"/>
          </w:tcPr>
          <w:p w14:paraId="3936866F"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7" w:type="pct"/>
            <w:shd w:val="clear" w:color="auto" w:fill="auto"/>
            <w:noWrap/>
            <w:vAlign w:val="center"/>
          </w:tcPr>
          <w:p w14:paraId="7BD0219E"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8" w:type="pct"/>
            <w:shd w:val="clear" w:color="auto" w:fill="auto"/>
            <w:noWrap/>
            <w:vAlign w:val="center"/>
          </w:tcPr>
          <w:p w14:paraId="7AA6ADAB"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8" w:type="pct"/>
            <w:shd w:val="clear" w:color="auto" w:fill="auto"/>
            <w:noWrap/>
            <w:vAlign w:val="center"/>
          </w:tcPr>
          <w:p w14:paraId="67618250"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8" w:type="pct"/>
            <w:shd w:val="clear" w:color="auto" w:fill="auto"/>
            <w:noWrap/>
            <w:vAlign w:val="center"/>
          </w:tcPr>
          <w:p w14:paraId="22D12762"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8" w:type="pct"/>
            <w:shd w:val="clear" w:color="auto" w:fill="auto"/>
            <w:noWrap/>
            <w:vAlign w:val="center"/>
          </w:tcPr>
          <w:p w14:paraId="4CE098CB"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8" w:type="pct"/>
            <w:shd w:val="clear" w:color="auto" w:fill="auto"/>
            <w:noWrap/>
            <w:vAlign w:val="center"/>
          </w:tcPr>
          <w:p w14:paraId="5F527471"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8" w:type="pct"/>
            <w:shd w:val="clear" w:color="auto" w:fill="auto"/>
            <w:noWrap/>
            <w:vAlign w:val="center"/>
          </w:tcPr>
          <w:p w14:paraId="794A04F0"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8" w:type="pct"/>
            <w:shd w:val="clear" w:color="auto" w:fill="auto"/>
            <w:noWrap/>
            <w:vAlign w:val="center"/>
          </w:tcPr>
          <w:p w14:paraId="27AC6EFD"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8" w:type="pct"/>
            <w:shd w:val="clear" w:color="auto" w:fill="auto"/>
            <w:noWrap/>
            <w:vAlign w:val="center"/>
          </w:tcPr>
          <w:p w14:paraId="1D2AA6DF"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41" w:type="pct"/>
            <w:vAlign w:val="center"/>
          </w:tcPr>
          <w:p w14:paraId="08506D04"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r>
      <w:tr w:rsidR="000734A2" w:rsidRPr="002626D4" w14:paraId="49F698B1" w14:textId="77777777" w:rsidTr="0091069C">
        <w:trPr>
          <w:cantSplit/>
          <w:trHeight w:val="20"/>
          <w:jc w:val="center"/>
        </w:trPr>
        <w:tc>
          <w:tcPr>
            <w:tcW w:w="194" w:type="pct"/>
            <w:shd w:val="clear" w:color="auto" w:fill="auto"/>
            <w:vAlign w:val="center"/>
          </w:tcPr>
          <w:p w14:paraId="2341E941" w14:textId="2D9F9437" w:rsidR="000734A2" w:rsidRPr="002626D4" w:rsidRDefault="002626D4" w:rsidP="000734A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769" w:type="pct"/>
            <w:vAlign w:val="center"/>
          </w:tcPr>
          <w:p w14:paraId="329E3376"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Сбалансированность системы коммунальной инфраструктуры</w:t>
            </w:r>
          </w:p>
        </w:tc>
        <w:tc>
          <w:tcPr>
            <w:tcW w:w="1056" w:type="pct"/>
            <w:shd w:val="clear" w:color="auto" w:fill="auto"/>
            <w:vAlign w:val="center"/>
          </w:tcPr>
          <w:p w14:paraId="7A290F54"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Уровень загрузки производственных мощностей</w:t>
            </w:r>
          </w:p>
        </w:tc>
        <w:tc>
          <w:tcPr>
            <w:tcW w:w="362" w:type="pct"/>
            <w:shd w:val="clear" w:color="auto" w:fill="auto"/>
            <w:vAlign w:val="center"/>
          </w:tcPr>
          <w:p w14:paraId="143E0513"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w:t>
            </w:r>
          </w:p>
        </w:tc>
        <w:tc>
          <w:tcPr>
            <w:tcW w:w="237" w:type="pct"/>
            <w:shd w:val="clear" w:color="auto" w:fill="auto"/>
            <w:noWrap/>
            <w:vAlign w:val="center"/>
          </w:tcPr>
          <w:p w14:paraId="2A55719C"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7" w:type="pct"/>
            <w:shd w:val="clear" w:color="auto" w:fill="auto"/>
            <w:noWrap/>
            <w:vAlign w:val="center"/>
          </w:tcPr>
          <w:p w14:paraId="2AF440FE"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8" w:type="pct"/>
            <w:shd w:val="clear" w:color="auto" w:fill="auto"/>
            <w:noWrap/>
            <w:vAlign w:val="center"/>
          </w:tcPr>
          <w:p w14:paraId="776E2983"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8" w:type="pct"/>
            <w:shd w:val="clear" w:color="auto" w:fill="auto"/>
            <w:noWrap/>
            <w:vAlign w:val="center"/>
          </w:tcPr>
          <w:p w14:paraId="583B6D3E"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8" w:type="pct"/>
            <w:shd w:val="clear" w:color="auto" w:fill="auto"/>
            <w:noWrap/>
            <w:vAlign w:val="center"/>
          </w:tcPr>
          <w:p w14:paraId="7ADAB7AA"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8" w:type="pct"/>
            <w:shd w:val="clear" w:color="auto" w:fill="auto"/>
            <w:noWrap/>
            <w:vAlign w:val="center"/>
          </w:tcPr>
          <w:p w14:paraId="33C4F449"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8" w:type="pct"/>
            <w:shd w:val="clear" w:color="auto" w:fill="auto"/>
            <w:noWrap/>
            <w:vAlign w:val="center"/>
          </w:tcPr>
          <w:p w14:paraId="25DC745B"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8" w:type="pct"/>
            <w:shd w:val="clear" w:color="auto" w:fill="auto"/>
            <w:noWrap/>
            <w:vAlign w:val="center"/>
          </w:tcPr>
          <w:p w14:paraId="156886C0"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8" w:type="pct"/>
            <w:shd w:val="clear" w:color="auto" w:fill="auto"/>
            <w:noWrap/>
            <w:vAlign w:val="center"/>
          </w:tcPr>
          <w:p w14:paraId="6606365C"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8" w:type="pct"/>
            <w:shd w:val="clear" w:color="auto" w:fill="auto"/>
            <w:noWrap/>
            <w:vAlign w:val="center"/>
          </w:tcPr>
          <w:p w14:paraId="1760539F"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41" w:type="pct"/>
            <w:vAlign w:val="center"/>
          </w:tcPr>
          <w:p w14:paraId="6574B953"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r>
    </w:tbl>
    <w:p w14:paraId="144C9B97" w14:textId="77777777" w:rsidR="000734A2" w:rsidRPr="000734A2" w:rsidRDefault="000734A2" w:rsidP="000734A2">
      <w:pPr>
        <w:spacing w:after="0" w:line="360" w:lineRule="auto"/>
        <w:jc w:val="both"/>
        <w:rPr>
          <w:rFonts w:ascii="Times New Roman" w:hAnsi="Times New Roman" w:cs="Times New Roman"/>
          <w:spacing w:val="-1"/>
          <w:sz w:val="28"/>
          <w:szCs w:val="28"/>
          <w:highlight w:val="yellow"/>
        </w:rPr>
        <w:sectPr w:rsidR="000734A2" w:rsidRPr="000734A2" w:rsidSect="00A17FB0">
          <w:footerReference w:type="first" r:id="rId23"/>
          <w:pgSz w:w="16838" w:h="11906" w:orient="landscape"/>
          <w:pgMar w:top="851" w:right="1134" w:bottom="1701" w:left="1134" w:header="709" w:footer="284" w:gutter="0"/>
          <w:cols w:space="708"/>
          <w:titlePg/>
          <w:docGrid w:linePitch="360"/>
        </w:sectPr>
      </w:pPr>
    </w:p>
    <w:p w14:paraId="59CD9C1C" w14:textId="70C394D5" w:rsidR="000734A2" w:rsidRPr="000734A2" w:rsidRDefault="000734A2" w:rsidP="000734A2">
      <w:pPr>
        <w:pStyle w:val="af7"/>
        <w:keepNext/>
        <w:spacing w:after="0"/>
        <w:jc w:val="right"/>
        <w:rPr>
          <w:rFonts w:ascii="Times New Roman" w:hAnsi="Times New Roman" w:cs="Times New Roman"/>
          <w:color w:val="auto"/>
          <w:sz w:val="24"/>
          <w:szCs w:val="24"/>
        </w:rPr>
      </w:pPr>
      <w:bookmarkStart w:id="107" w:name="_Ref23164839"/>
      <w:bookmarkStart w:id="108" w:name="_Toc23227281"/>
      <w:bookmarkStart w:id="109" w:name="_Toc24889162"/>
      <w:bookmarkStart w:id="110" w:name="_Toc49859462"/>
      <w:r w:rsidRPr="000734A2">
        <w:rPr>
          <w:rFonts w:ascii="Times New Roman" w:hAnsi="Times New Roman" w:cs="Times New Roman"/>
          <w:color w:val="auto"/>
          <w:sz w:val="24"/>
          <w:szCs w:val="24"/>
        </w:rPr>
        <w:lastRenderedPageBreak/>
        <w:t>Таблица</w:t>
      </w:r>
      <w:bookmarkEnd w:id="107"/>
      <w:r w:rsidR="002626D4">
        <w:rPr>
          <w:rFonts w:ascii="Times New Roman" w:hAnsi="Times New Roman" w:cs="Times New Roman"/>
          <w:color w:val="auto"/>
          <w:sz w:val="24"/>
          <w:szCs w:val="24"/>
        </w:rPr>
        <w:t xml:space="preserve"> 30</w:t>
      </w:r>
      <w:r w:rsidRPr="000734A2">
        <w:rPr>
          <w:rFonts w:ascii="Times New Roman" w:hAnsi="Times New Roman" w:cs="Times New Roman"/>
          <w:color w:val="auto"/>
          <w:sz w:val="24"/>
          <w:szCs w:val="24"/>
        </w:rPr>
        <w:t xml:space="preserve">. Целевые показатели развития системы газоснабжения </w:t>
      </w:r>
      <w:bookmarkEnd w:id="108"/>
      <w:bookmarkEnd w:id="109"/>
      <w:bookmarkEnd w:id="110"/>
      <w:r w:rsidRPr="000734A2">
        <w:rPr>
          <w:rFonts w:ascii="Times New Roman" w:hAnsi="Times New Roman" w:cs="Times New Roman"/>
          <w:color w:val="auto"/>
          <w:sz w:val="24"/>
          <w:szCs w:val="24"/>
        </w:rPr>
        <w:t>Ельнинского городского поселения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220"/>
        <w:gridCol w:w="3361"/>
        <w:gridCol w:w="767"/>
        <w:gridCol w:w="684"/>
        <w:gridCol w:w="684"/>
        <w:gridCol w:w="684"/>
        <w:gridCol w:w="684"/>
        <w:gridCol w:w="684"/>
        <w:gridCol w:w="684"/>
        <w:gridCol w:w="684"/>
        <w:gridCol w:w="684"/>
        <w:gridCol w:w="684"/>
        <w:gridCol w:w="684"/>
        <w:gridCol w:w="812"/>
      </w:tblGrid>
      <w:tr w:rsidR="000734A2" w:rsidRPr="0091069C" w14:paraId="73CCFDA2" w14:textId="77777777" w:rsidTr="000734A2">
        <w:trPr>
          <w:cantSplit/>
          <w:trHeight w:val="20"/>
          <w:tblHeader/>
          <w:jc w:val="center"/>
        </w:trPr>
        <w:tc>
          <w:tcPr>
            <w:tcW w:w="192" w:type="pct"/>
            <w:vMerge w:val="restart"/>
            <w:shd w:val="clear" w:color="auto" w:fill="auto"/>
            <w:vAlign w:val="center"/>
            <w:hideMark/>
          </w:tcPr>
          <w:p w14:paraId="3FEABDA1" w14:textId="77777777" w:rsidR="000734A2" w:rsidRPr="0091069C" w:rsidRDefault="000734A2" w:rsidP="000734A2">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 п/п</w:t>
            </w:r>
          </w:p>
        </w:tc>
        <w:tc>
          <w:tcPr>
            <w:tcW w:w="762" w:type="pct"/>
            <w:vMerge w:val="restart"/>
            <w:shd w:val="clear" w:color="auto" w:fill="auto"/>
            <w:vAlign w:val="center"/>
            <w:hideMark/>
          </w:tcPr>
          <w:p w14:paraId="2B79B310" w14:textId="77777777" w:rsidR="000734A2" w:rsidRPr="0091069C" w:rsidRDefault="000734A2" w:rsidP="000734A2">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Группа показателей</w:t>
            </w:r>
          </w:p>
        </w:tc>
        <w:tc>
          <w:tcPr>
            <w:tcW w:w="1154" w:type="pct"/>
            <w:vMerge w:val="restart"/>
            <w:shd w:val="clear" w:color="auto" w:fill="auto"/>
            <w:vAlign w:val="center"/>
            <w:hideMark/>
          </w:tcPr>
          <w:p w14:paraId="76D74407" w14:textId="77777777" w:rsidR="000734A2" w:rsidRPr="0091069C" w:rsidRDefault="000734A2" w:rsidP="000734A2">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Наименование показателя</w:t>
            </w:r>
          </w:p>
        </w:tc>
        <w:tc>
          <w:tcPr>
            <w:tcW w:w="263" w:type="pct"/>
            <w:vMerge w:val="restart"/>
            <w:shd w:val="clear" w:color="auto" w:fill="auto"/>
            <w:vAlign w:val="center"/>
            <w:hideMark/>
          </w:tcPr>
          <w:p w14:paraId="3B59AADE" w14:textId="77777777" w:rsidR="000734A2" w:rsidRPr="0091069C" w:rsidRDefault="000734A2" w:rsidP="000734A2">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Ед. изм.</w:t>
            </w:r>
          </w:p>
        </w:tc>
        <w:tc>
          <w:tcPr>
            <w:tcW w:w="2628" w:type="pct"/>
            <w:gridSpan w:val="11"/>
            <w:shd w:val="clear" w:color="auto" w:fill="auto"/>
            <w:vAlign w:val="center"/>
            <w:hideMark/>
          </w:tcPr>
          <w:p w14:paraId="79FCD6E5" w14:textId="77777777" w:rsidR="000734A2" w:rsidRPr="0091069C" w:rsidRDefault="000734A2" w:rsidP="000734A2">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Значение / год</w:t>
            </w:r>
          </w:p>
        </w:tc>
      </w:tr>
      <w:tr w:rsidR="000734A2" w:rsidRPr="0091069C" w14:paraId="685417AD" w14:textId="77777777" w:rsidTr="000734A2">
        <w:trPr>
          <w:cantSplit/>
          <w:trHeight w:val="20"/>
          <w:tblHeader/>
          <w:jc w:val="center"/>
        </w:trPr>
        <w:tc>
          <w:tcPr>
            <w:tcW w:w="192" w:type="pct"/>
            <w:vMerge/>
            <w:vAlign w:val="center"/>
            <w:hideMark/>
          </w:tcPr>
          <w:p w14:paraId="1A2B262A" w14:textId="77777777" w:rsidR="000734A2" w:rsidRPr="0091069C" w:rsidRDefault="000734A2" w:rsidP="000734A2">
            <w:pPr>
              <w:spacing w:after="0"/>
              <w:rPr>
                <w:rFonts w:ascii="Times New Roman" w:hAnsi="Times New Roman" w:cs="Times New Roman"/>
                <w:bCs/>
                <w:color w:val="000000"/>
                <w:sz w:val="20"/>
                <w:szCs w:val="20"/>
              </w:rPr>
            </w:pPr>
          </w:p>
        </w:tc>
        <w:tc>
          <w:tcPr>
            <w:tcW w:w="762" w:type="pct"/>
            <w:vMerge/>
            <w:vAlign w:val="center"/>
            <w:hideMark/>
          </w:tcPr>
          <w:p w14:paraId="0463EBE8" w14:textId="77777777" w:rsidR="000734A2" w:rsidRPr="0091069C" w:rsidRDefault="000734A2" w:rsidP="000734A2">
            <w:pPr>
              <w:spacing w:after="0"/>
              <w:rPr>
                <w:rFonts w:ascii="Times New Roman" w:hAnsi="Times New Roman" w:cs="Times New Roman"/>
                <w:bCs/>
                <w:color w:val="000000"/>
                <w:sz w:val="20"/>
                <w:szCs w:val="20"/>
              </w:rPr>
            </w:pPr>
          </w:p>
        </w:tc>
        <w:tc>
          <w:tcPr>
            <w:tcW w:w="1154" w:type="pct"/>
            <w:vMerge/>
            <w:vAlign w:val="center"/>
            <w:hideMark/>
          </w:tcPr>
          <w:p w14:paraId="085DE42C" w14:textId="77777777" w:rsidR="000734A2" w:rsidRPr="0091069C" w:rsidRDefault="000734A2" w:rsidP="000734A2">
            <w:pPr>
              <w:spacing w:after="0"/>
              <w:rPr>
                <w:rFonts w:ascii="Times New Roman" w:hAnsi="Times New Roman" w:cs="Times New Roman"/>
                <w:bCs/>
                <w:color w:val="000000"/>
                <w:sz w:val="20"/>
                <w:szCs w:val="20"/>
              </w:rPr>
            </w:pPr>
          </w:p>
        </w:tc>
        <w:tc>
          <w:tcPr>
            <w:tcW w:w="263" w:type="pct"/>
            <w:vMerge/>
            <w:vAlign w:val="center"/>
            <w:hideMark/>
          </w:tcPr>
          <w:p w14:paraId="15072B01" w14:textId="77777777" w:rsidR="000734A2" w:rsidRPr="0091069C" w:rsidRDefault="000734A2" w:rsidP="000734A2">
            <w:pPr>
              <w:spacing w:after="0"/>
              <w:rPr>
                <w:rFonts w:ascii="Times New Roman" w:hAnsi="Times New Roman" w:cs="Times New Roman"/>
                <w:bCs/>
                <w:color w:val="000000"/>
                <w:sz w:val="20"/>
                <w:szCs w:val="20"/>
              </w:rPr>
            </w:pPr>
          </w:p>
        </w:tc>
        <w:tc>
          <w:tcPr>
            <w:tcW w:w="235" w:type="pct"/>
            <w:shd w:val="clear" w:color="auto" w:fill="auto"/>
            <w:vAlign w:val="center"/>
            <w:hideMark/>
          </w:tcPr>
          <w:p w14:paraId="4F096F9F" w14:textId="7D60EDA8" w:rsidR="000734A2" w:rsidRPr="0091069C" w:rsidRDefault="009717CA" w:rsidP="000734A2">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2021</w:t>
            </w:r>
          </w:p>
        </w:tc>
        <w:tc>
          <w:tcPr>
            <w:tcW w:w="235" w:type="pct"/>
            <w:shd w:val="clear" w:color="auto" w:fill="auto"/>
            <w:noWrap/>
            <w:vAlign w:val="center"/>
          </w:tcPr>
          <w:p w14:paraId="380C11AF" w14:textId="58FE157A" w:rsidR="000734A2" w:rsidRPr="0091069C" w:rsidRDefault="009717CA" w:rsidP="000734A2">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2022</w:t>
            </w:r>
          </w:p>
        </w:tc>
        <w:tc>
          <w:tcPr>
            <w:tcW w:w="235" w:type="pct"/>
            <w:shd w:val="clear" w:color="auto" w:fill="auto"/>
            <w:noWrap/>
            <w:vAlign w:val="center"/>
          </w:tcPr>
          <w:p w14:paraId="420F4822" w14:textId="776C047E" w:rsidR="000734A2" w:rsidRPr="0091069C" w:rsidRDefault="009717CA" w:rsidP="000734A2">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2023</w:t>
            </w:r>
          </w:p>
        </w:tc>
        <w:tc>
          <w:tcPr>
            <w:tcW w:w="235" w:type="pct"/>
            <w:shd w:val="clear" w:color="auto" w:fill="auto"/>
            <w:noWrap/>
            <w:vAlign w:val="center"/>
          </w:tcPr>
          <w:p w14:paraId="5F4F06DC" w14:textId="58EC8D24" w:rsidR="000734A2" w:rsidRPr="0091069C" w:rsidRDefault="009717CA" w:rsidP="000734A2">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2024</w:t>
            </w:r>
          </w:p>
        </w:tc>
        <w:tc>
          <w:tcPr>
            <w:tcW w:w="235" w:type="pct"/>
            <w:shd w:val="clear" w:color="auto" w:fill="auto"/>
            <w:noWrap/>
            <w:vAlign w:val="center"/>
          </w:tcPr>
          <w:p w14:paraId="75C6FCD6" w14:textId="25002BEF" w:rsidR="000734A2" w:rsidRPr="0091069C" w:rsidRDefault="009717CA" w:rsidP="000734A2">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2025</w:t>
            </w:r>
          </w:p>
        </w:tc>
        <w:tc>
          <w:tcPr>
            <w:tcW w:w="235" w:type="pct"/>
            <w:shd w:val="clear" w:color="auto" w:fill="auto"/>
            <w:noWrap/>
            <w:vAlign w:val="center"/>
          </w:tcPr>
          <w:p w14:paraId="6DDE928E" w14:textId="3F846042" w:rsidR="000734A2" w:rsidRPr="0091069C" w:rsidRDefault="009717CA" w:rsidP="000734A2">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2026</w:t>
            </w:r>
          </w:p>
        </w:tc>
        <w:tc>
          <w:tcPr>
            <w:tcW w:w="235" w:type="pct"/>
            <w:shd w:val="clear" w:color="auto" w:fill="auto"/>
            <w:noWrap/>
            <w:vAlign w:val="center"/>
          </w:tcPr>
          <w:p w14:paraId="0EA93252" w14:textId="28F21143" w:rsidR="000734A2" w:rsidRPr="0091069C" w:rsidRDefault="009717CA" w:rsidP="000734A2">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2027</w:t>
            </w:r>
          </w:p>
        </w:tc>
        <w:tc>
          <w:tcPr>
            <w:tcW w:w="235" w:type="pct"/>
            <w:shd w:val="clear" w:color="auto" w:fill="auto"/>
            <w:noWrap/>
            <w:vAlign w:val="center"/>
          </w:tcPr>
          <w:p w14:paraId="0BFC3A73" w14:textId="18A974E1" w:rsidR="000734A2" w:rsidRPr="0091069C" w:rsidRDefault="009717CA" w:rsidP="000734A2">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2028</w:t>
            </w:r>
          </w:p>
        </w:tc>
        <w:tc>
          <w:tcPr>
            <w:tcW w:w="235" w:type="pct"/>
            <w:shd w:val="clear" w:color="auto" w:fill="auto"/>
            <w:noWrap/>
            <w:vAlign w:val="center"/>
          </w:tcPr>
          <w:p w14:paraId="665B0C44" w14:textId="5D50E912" w:rsidR="000734A2" w:rsidRPr="0091069C" w:rsidRDefault="009717CA" w:rsidP="000734A2">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2029</w:t>
            </w:r>
          </w:p>
        </w:tc>
        <w:tc>
          <w:tcPr>
            <w:tcW w:w="235" w:type="pct"/>
            <w:shd w:val="clear" w:color="auto" w:fill="auto"/>
            <w:noWrap/>
            <w:vAlign w:val="center"/>
          </w:tcPr>
          <w:p w14:paraId="4DF27946" w14:textId="1EC52349" w:rsidR="000734A2" w:rsidRPr="0091069C" w:rsidRDefault="009717CA" w:rsidP="000734A2">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2030</w:t>
            </w:r>
          </w:p>
        </w:tc>
        <w:tc>
          <w:tcPr>
            <w:tcW w:w="279" w:type="pct"/>
          </w:tcPr>
          <w:p w14:paraId="6A2353D6" w14:textId="498FCAF6" w:rsidR="000734A2" w:rsidRPr="0091069C" w:rsidRDefault="009717CA" w:rsidP="000734A2">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2031</w:t>
            </w:r>
          </w:p>
        </w:tc>
      </w:tr>
      <w:tr w:rsidR="000734A2" w:rsidRPr="0091069C" w14:paraId="0523000F" w14:textId="77777777" w:rsidTr="0091069C">
        <w:trPr>
          <w:cantSplit/>
          <w:trHeight w:val="20"/>
          <w:jc w:val="center"/>
        </w:trPr>
        <w:tc>
          <w:tcPr>
            <w:tcW w:w="192" w:type="pct"/>
            <w:shd w:val="clear" w:color="auto" w:fill="auto"/>
            <w:vAlign w:val="center"/>
          </w:tcPr>
          <w:p w14:paraId="7D1D2701" w14:textId="77777777" w:rsidR="000734A2" w:rsidRPr="0091069C" w:rsidRDefault="000734A2" w:rsidP="000734A2">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w:t>
            </w:r>
          </w:p>
        </w:tc>
        <w:tc>
          <w:tcPr>
            <w:tcW w:w="762" w:type="pct"/>
            <w:vAlign w:val="center"/>
          </w:tcPr>
          <w:p w14:paraId="626E456D" w14:textId="77777777" w:rsidR="000734A2" w:rsidRPr="0091069C" w:rsidRDefault="000734A2" w:rsidP="000734A2">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Надежность снабжения потребителей товарами (услугами)</w:t>
            </w:r>
          </w:p>
        </w:tc>
        <w:tc>
          <w:tcPr>
            <w:tcW w:w="1154" w:type="pct"/>
            <w:shd w:val="clear" w:color="auto" w:fill="auto"/>
            <w:vAlign w:val="center"/>
          </w:tcPr>
          <w:p w14:paraId="3B6A4E60"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Аварийность систем коммунальной инфраструктуры</w:t>
            </w:r>
          </w:p>
        </w:tc>
        <w:tc>
          <w:tcPr>
            <w:tcW w:w="263" w:type="pct"/>
            <w:shd w:val="clear" w:color="auto" w:fill="auto"/>
            <w:vAlign w:val="center"/>
          </w:tcPr>
          <w:p w14:paraId="784D824D" w14:textId="77777777" w:rsidR="000734A2" w:rsidRPr="0091069C" w:rsidRDefault="000734A2" w:rsidP="0091069C">
            <w:pPr>
              <w:spacing w:after="0"/>
              <w:jc w:val="center"/>
              <w:rPr>
                <w:rFonts w:ascii="Times New Roman" w:hAnsi="Times New Roman" w:cs="Times New Roman"/>
                <w:color w:val="000000"/>
                <w:sz w:val="20"/>
                <w:szCs w:val="20"/>
              </w:rPr>
            </w:pPr>
            <w:proofErr w:type="spellStart"/>
            <w:r w:rsidRPr="0091069C">
              <w:rPr>
                <w:rFonts w:ascii="Times New Roman" w:hAnsi="Times New Roman" w:cs="Times New Roman"/>
                <w:color w:val="000000"/>
                <w:sz w:val="20"/>
                <w:szCs w:val="20"/>
              </w:rPr>
              <w:t>ед</w:t>
            </w:r>
            <w:proofErr w:type="spellEnd"/>
            <w:r w:rsidRPr="0091069C">
              <w:rPr>
                <w:rFonts w:ascii="Times New Roman" w:hAnsi="Times New Roman" w:cs="Times New Roman"/>
                <w:color w:val="000000"/>
                <w:sz w:val="20"/>
                <w:szCs w:val="20"/>
              </w:rPr>
              <w:t>/км</w:t>
            </w:r>
          </w:p>
        </w:tc>
        <w:tc>
          <w:tcPr>
            <w:tcW w:w="235" w:type="pct"/>
            <w:shd w:val="clear" w:color="auto" w:fill="auto"/>
            <w:noWrap/>
            <w:vAlign w:val="center"/>
          </w:tcPr>
          <w:p w14:paraId="508CC479"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0</w:t>
            </w:r>
          </w:p>
        </w:tc>
        <w:tc>
          <w:tcPr>
            <w:tcW w:w="235" w:type="pct"/>
            <w:shd w:val="clear" w:color="auto" w:fill="auto"/>
            <w:noWrap/>
            <w:vAlign w:val="center"/>
          </w:tcPr>
          <w:p w14:paraId="435A4394"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0</w:t>
            </w:r>
          </w:p>
        </w:tc>
        <w:tc>
          <w:tcPr>
            <w:tcW w:w="235" w:type="pct"/>
            <w:shd w:val="clear" w:color="auto" w:fill="auto"/>
            <w:noWrap/>
            <w:vAlign w:val="center"/>
          </w:tcPr>
          <w:p w14:paraId="78DF54A3"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0</w:t>
            </w:r>
          </w:p>
        </w:tc>
        <w:tc>
          <w:tcPr>
            <w:tcW w:w="235" w:type="pct"/>
            <w:shd w:val="clear" w:color="auto" w:fill="auto"/>
            <w:noWrap/>
            <w:vAlign w:val="center"/>
          </w:tcPr>
          <w:p w14:paraId="2ABEE32F"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0</w:t>
            </w:r>
          </w:p>
        </w:tc>
        <w:tc>
          <w:tcPr>
            <w:tcW w:w="235" w:type="pct"/>
            <w:shd w:val="clear" w:color="auto" w:fill="auto"/>
            <w:noWrap/>
            <w:vAlign w:val="center"/>
          </w:tcPr>
          <w:p w14:paraId="781E4030"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0</w:t>
            </w:r>
          </w:p>
        </w:tc>
        <w:tc>
          <w:tcPr>
            <w:tcW w:w="235" w:type="pct"/>
            <w:shd w:val="clear" w:color="auto" w:fill="auto"/>
            <w:noWrap/>
            <w:vAlign w:val="center"/>
          </w:tcPr>
          <w:p w14:paraId="3B916188"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0</w:t>
            </w:r>
          </w:p>
        </w:tc>
        <w:tc>
          <w:tcPr>
            <w:tcW w:w="235" w:type="pct"/>
            <w:shd w:val="clear" w:color="auto" w:fill="auto"/>
            <w:noWrap/>
            <w:vAlign w:val="center"/>
          </w:tcPr>
          <w:p w14:paraId="53576E0E"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0</w:t>
            </w:r>
          </w:p>
        </w:tc>
        <w:tc>
          <w:tcPr>
            <w:tcW w:w="235" w:type="pct"/>
            <w:shd w:val="clear" w:color="auto" w:fill="auto"/>
            <w:noWrap/>
            <w:vAlign w:val="center"/>
          </w:tcPr>
          <w:p w14:paraId="5C25EC25"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0</w:t>
            </w:r>
          </w:p>
        </w:tc>
        <w:tc>
          <w:tcPr>
            <w:tcW w:w="235" w:type="pct"/>
            <w:shd w:val="clear" w:color="auto" w:fill="auto"/>
            <w:noWrap/>
            <w:vAlign w:val="center"/>
          </w:tcPr>
          <w:p w14:paraId="35E13836"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0</w:t>
            </w:r>
          </w:p>
        </w:tc>
        <w:tc>
          <w:tcPr>
            <w:tcW w:w="235" w:type="pct"/>
            <w:shd w:val="clear" w:color="auto" w:fill="auto"/>
            <w:noWrap/>
            <w:vAlign w:val="center"/>
          </w:tcPr>
          <w:p w14:paraId="1C363142"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0</w:t>
            </w:r>
          </w:p>
        </w:tc>
        <w:tc>
          <w:tcPr>
            <w:tcW w:w="279" w:type="pct"/>
            <w:vAlign w:val="center"/>
          </w:tcPr>
          <w:p w14:paraId="660C68F2"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0</w:t>
            </w:r>
          </w:p>
        </w:tc>
      </w:tr>
      <w:tr w:rsidR="000734A2" w:rsidRPr="0091069C" w14:paraId="5F2714AF" w14:textId="77777777" w:rsidTr="0091069C">
        <w:trPr>
          <w:cantSplit/>
          <w:trHeight w:val="20"/>
          <w:jc w:val="center"/>
        </w:trPr>
        <w:tc>
          <w:tcPr>
            <w:tcW w:w="192" w:type="pct"/>
            <w:shd w:val="clear" w:color="auto" w:fill="auto"/>
            <w:vAlign w:val="center"/>
          </w:tcPr>
          <w:p w14:paraId="2AC5E165" w14:textId="2CACC957" w:rsidR="000734A2" w:rsidRPr="0091069C" w:rsidRDefault="002626D4" w:rsidP="000734A2">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w:t>
            </w:r>
          </w:p>
        </w:tc>
        <w:tc>
          <w:tcPr>
            <w:tcW w:w="762" w:type="pct"/>
            <w:vMerge w:val="restart"/>
            <w:vAlign w:val="center"/>
          </w:tcPr>
          <w:p w14:paraId="04649E09" w14:textId="77777777" w:rsidR="000734A2" w:rsidRPr="0091069C" w:rsidRDefault="000734A2" w:rsidP="000734A2">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Сбалансированность системы коммунальной инфраструктуры</w:t>
            </w:r>
          </w:p>
        </w:tc>
        <w:tc>
          <w:tcPr>
            <w:tcW w:w="1154" w:type="pct"/>
            <w:shd w:val="clear" w:color="auto" w:fill="auto"/>
            <w:vAlign w:val="center"/>
          </w:tcPr>
          <w:p w14:paraId="230F778B"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Уровень загрузки производственных мощностей</w:t>
            </w:r>
          </w:p>
        </w:tc>
        <w:tc>
          <w:tcPr>
            <w:tcW w:w="263" w:type="pct"/>
            <w:shd w:val="clear" w:color="auto" w:fill="auto"/>
            <w:vAlign w:val="center"/>
          </w:tcPr>
          <w:p w14:paraId="2369D2C9"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w:t>
            </w:r>
          </w:p>
        </w:tc>
        <w:tc>
          <w:tcPr>
            <w:tcW w:w="235" w:type="pct"/>
            <w:shd w:val="clear" w:color="auto" w:fill="auto"/>
            <w:noWrap/>
            <w:vAlign w:val="center"/>
          </w:tcPr>
          <w:p w14:paraId="2DC820D8"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5" w:type="pct"/>
            <w:shd w:val="clear" w:color="auto" w:fill="auto"/>
            <w:noWrap/>
            <w:vAlign w:val="center"/>
          </w:tcPr>
          <w:p w14:paraId="71A0BE4E"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5" w:type="pct"/>
            <w:shd w:val="clear" w:color="auto" w:fill="auto"/>
            <w:noWrap/>
            <w:vAlign w:val="center"/>
          </w:tcPr>
          <w:p w14:paraId="3EB1AD3F"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5" w:type="pct"/>
            <w:shd w:val="clear" w:color="auto" w:fill="auto"/>
            <w:noWrap/>
            <w:vAlign w:val="center"/>
          </w:tcPr>
          <w:p w14:paraId="41502DEB"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5" w:type="pct"/>
            <w:shd w:val="clear" w:color="auto" w:fill="auto"/>
            <w:noWrap/>
            <w:vAlign w:val="center"/>
          </w:tcPr>
          <w:p w14:paraId="3BFE56A8"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5" w:type="pct"/>
            <w:shd w:val="clear" w:color="auto" w:fill="auto"/>
            <w:noWrap/>
            <w:vAlign w:val="center"/>
          </w:tcPr>
          <w:p w14:paraId="274F2D0B"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5" w:type="pct"/>
            <w:shd w:val="clear" w:color="auto" w:fill="auto"/>
            <w:noWrap/>
            <w:vAlign w:val="center"/>
          </w:tcPr>
          <w:p w14:paraId="237FD9D0"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5" w:type="pct"/>
            <w:shd w:val="clear" w:color="auto" w:fill="auto"/>
            <w:noWrap/>
            <w:vAlign w:val="center"/>
          </w:tcPr>
          <w:p w14:paraId="7AD3B9BB"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5" w:type="pct"/>
            <w:shd w:val="clear" w:color="auto" w:fill="auto"/>
            <w:noWrap/>
            <w:vAlign w:val="center"/>
          </w:tcPr>
          <w:p w14:paraId="27892B7A"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5" w:type="pct"/>
            <w:shd w:val="clear" w:color="auto" w:fill="auto"/>
            <w:noWrap/>
            <w:vAlign w:val="center"/>
          </w:tcPr>
          <w:p w14:paraId="5455BA91"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79" w:type="pct"/>
            <w:vAlign w:val="center"/>
          </w:tcPr>
          <w:p w14:paraId="77E31EF2"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r>
      <w:tr w:rsidR="000734A2" w:rsidRPr="0091069C" w14:paraId="06EDC6D6" w14:textId="77777777" w:rsidTr="0091069C">
        <w:trPr>
          <w:cantSplit/>
          <w:trHeight w:val="20"/>
          <w:jc w:val="center"/>
        </w:trPr>
        <w:tc>
          <w:tcPr>
            <w:tcW w:w="192" w:type="pct"/>
            <w:shd w:val="clear" w:color="auto" w:fill="auto"/>
            <w:vAlign w:val="center"/>
          </w:tcPr>
          <w:p w14:paraId="795177A1" w14:textId="7BB4DF60" w:rsidR="000734A2" w:rsidRPr="0091069C" w:rsidRDefault="002626D4" w:rsidP="000734A2">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3</w:t>
            </w:r>
          </w:p>
        </w:tc>
        <w:tc>
          <w:tcPr>
            <w:tcW w:w="762" w:type="pct"/>
            <w:vMerge/>
            <w:vAlign w:val="center"/>
          </w:tcPr>
          <w:p w14:paraId="45675792" w14:textId="77777777" w:rsidR="000734A2" w:rsidRPr="0091069C" w:rsidRDefault="000734A2" w:rsidP="000734A2">
            <w:pPr>
              <w:spacing w:after="0"/>
              <w:jc w:val="center"/>
              <w:rPr>
                <w:rFonts w:ascii="Times New Roman" w:hAnsi="Times New Roman" w:cs="Times New Roman"/>
                <w:color w:val="000000"/>
                <w:sz w:val="20"/>
                <w:szCs w:val="20"/>
              </w:rPr>
            </w:pPr>
          </w:p>
        </w:tc>
        <w:tc>
          <w:tcPr>
            <w:tcW w:w="1154" w:type="pct"/>
            <w:shd w:val="clear" w:color="auto" w:fill="auto"/>
            <w:vAlign w:val="center"/>
          </w:tcPr>
          <w:p w14:paraId="28974E16"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Обеспеченность товаров и услуг приборами учета</w:t>
            </w:r>
          </w:p>
        </w:tc>
        <w:tc>
          <w:tcPr>
            <w:tcW w:w="263" w:type="pct"/>
            <w:shd w:val="clear" w:color="auto" w:fill="auto"/>
            <w:vAlign w:val="center"/>
          </w:tcPr>
          <w:p w14:paraId="4F9B77DC"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w:t>
            </w:r>
          </w:p>
        </w:tc>
        <w:tc>
          <w:tcPr>
            <w:tcW w:w="235" w:type="pct"/>
            <w:shd w:val="clear" w:color="auto" w:fill="auto"/>
            <w:noWrap/>
            <w:vAlign w:val="center"/>
          </w:tcPr>
          <w:p w14:paraId="1A5212E8"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н/д</w:t>
            </w:r>
          </w:p>
        </w:tc>
        <w:tc>
          <w:tcPr>
            <w:tcW w:w="235" w:type="pct"/>
            <w:shd w:val="clear" w:color="auto" w:fill="auto"/>
            <w:noWrap/>
            <w:vAlign w:val="center"/>
          </w:tcPr>
          <w:p w14:paraId="59AC1BE8"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н/д</w:t>
            </w:r>
          </w:p>
        </w:tc>
        <w:tc>
          <w:tcPr>
            <w:tcW w:w="235" w:type="pct"/>
            <w:shd w:val="clear" w:color="auto" w:fill="auto"/>
            <w:noWrap/>
            <w:vAlign w:val="center"/>
          </w:tcPr>
          <w:p w14:paraId="3AB77404"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н/д</w:t>
            </w:r>
          </w:p>
        </w:tc>
        <w:tc>
          <w:tcPr>
            <w:tcW w:w="235" w:type="pct"/>
            <w:shd w:val="clear" w:color="auto" w:fill="auto"/>
            <w:noWrap/>
            <w:vAlign w:val="center"/>
          </w:tcPr>
          <w:p w14:paraId="2AEA840A"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н/д</w:t>
            </w:r>
          </w:p>
        </w:tc>
        <w:tc>
          <w:tcPr>
            <w:tcW w:w="235" w:type="pct"/>
            <w:shd w:val="clear" w:color="auto" w:fill="auto"/>
            <w:noWrap/>
            <w:vAlign w:val="center"/>
          </w:tcPr>
          <w:p w14:paraId="01D82B29"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н/д</w:t>
            </w:r>
          </w:p>
        </w:tc>
        <w:tc>
          <w:tcPr>
            <w:tcW w:w="235" w:type="pct"/>
            <w:shd w:val="clear" w:color="auto" w:fill="auto"/>
            <w:noWrap/>
            <w:vAlign w:val="center"/>
          </w:tcPr>
          <w:p w14:paraId="5CFC67DC"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н/д</w:t>
            </w:r>
          </w:p>
        </w:tc>
        <w:tc>
          <w:tcPr>
            <w:tcW w:w="235" w:type="pct"/>
            <w:shd w:val="clear" w:color="auto" w:fill="auto"/>
            <w:noWrap/>
            <w:vAlign w:val="center"/>
          </w:tcPr>
          <w:p w14:paraId="5A2943F5"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н/д</w:t>
            </w:r>
          </w:p>
        </w:tc>
        <w:tc>
          <w:tcPr>
            <w:tcW w:w="235" w:type="pct"/>
            <w:shd w:val="clear" w:color="auto" w:fill="auto"/>
            <w:noWrap/>
            <w:vAlign w:val="center"/>
          </w:tcPr>
          <w:p w14:paraId="7C20E119"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н/д</w:t>
            </w:r>
          </w:p>
        </w:tc>
        <w:tc>
          <w:tcPr>
            <w:tcW w:w="235" w:type="pct"/>
            <w:shd w:val="clear" w:color="auto" w:fill="auto"/>
            <w:noWrap/>
            <w:vAlign w:val="center"/>
          </w:tcPr>
          <w:p w14:paraId="146866C8"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н/д</w:t>
            </w:r>
          </w:p>
        </w:tc>
        <w:tc>
          <w:tcPr>
            <w:tcW w:w="235" w:type="pct"/>
            <w:shd w:val="clear" w:color="auto" w:fill="auto"/>
            <w:noWrap/>
            <w:vAlign w:val="center"/>
          </w:tcPr>
          <w:p w14:paraId="043BD350"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н/д</w:t>
            </w:r>
          </w:p>
        </w:tc>
        <w:tc>
          <w:tcPr>
            <w:tcW w:w="279" w:type="pct"/>
            <w:vAlign w:val="center"/>
          </w:tcPr>
          <w:p w14:paraId="06265093"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н/д</w:t>
            </w:r>
          </w:p>
        </w:tc>
      </w:tr>
      <w:tr w:rsidR="000734A2" w:rsidRPr="0091069C" w14:paraId="652F2BCE" w14:textId="77777777" w:rsidTr="0091069C">
        <w:trPr>
          <w:cantSplit/>
          <w:trHeight w:val="20"/>
          <w:jc w:val="center"/>
        </w:trPr>
        <w:tc>
          <w:tcPr>
            <w:tcW w:w="192" w:type="pct"/>
            <w:shd w:val="clear" w:color="auto" w:fill="auto"/>
            <w:vAlign w:val="center"/>
          </w:tcPr>
          <w:p w14:paraId="6AF1B264" w14:textId="64EA5EBB" w:rsidR="000734A2" w:rsidRPr="0091069C" w:rsidRDefault="002626D4" w:rsidP="000734A2">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4</w:t>
            </w:r>
          </w:p>
        </w:tc>
        <w:tc>
          <w:tcPr>
            <w:tcW w:w="762" w:type="pct"/>
            <w:vAlign w:val="center"/>
          </w:tcPr>
          <w:p w14:paraId="55559E70" w14:textId="77777777" w:rsidR="000734A2" w:rsidRPr="0091069C" w:rsidRDefault="000734A2" w:rsidP="000734A2">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Доступность товаров и услуг для потребителей</w:t>
            </w:r>
          </w:p>
        </w:tc>
        <w:tc>
          <w:tcPr>
            <w:tcW w:w="1154" w:type="pct"/>
            <w:shd w:val="clear" w:color="auto" w:fill="auto"/>
            <w:vAlign w:val="center"/>
          </w:tcPr>
          <w:p w14:paraId="50AC0F1F"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Доля потребителей в жилых домах, обеспеченных доступом к коммунальной инфраструктуре</w:t>
            </w:r>
          </w:p>
        </w:tc>
        <w:tc>
          <w:tcPr>
            <w:tcW w:w="263" w:type="pct"/>
            <w:shd w:val="clear" w:color="auto" w:fill="auto"/>
            <w:vAlign w:val="center"/>
          </w:tcPr>
          <w:p w14:paraId="73CCE955"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w:t>
            </w:r>
          </w:p>
        </w:tc>
        <w:tc>
          <w:tcPr>
            <w:tcW w:w="235" w:type="pct"/>
            <w:shd w:val="clear" w:color="auto" w:fill="auto"/>
            <w:noWrap/>
            <w:vAlign w:val="center"/>
          </w:tcPr>
          <w:p w14:paraId="17205040"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40</w:t>
            </w:r>
          </w:p>
        </w:tc>
        <w:tc>
          <w:tcPr>
            <w:tcW w:w="235" w:type="pct"/>
            <w:shd w:val="clear" w:color="auto" w:fill="auto"/>
            <w:noWrap/>
            <w:vAlign w:val="center"/>
          </w:tcPr>
          <w:p w14:paraId="4DB37028"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40</w:t>
            </w:r>
          </w:p>
        </w:tc>
        <w:tc>
          <w:tcPr>
            <w:tcW w:w="235" w:type="pct"/>
            <w:shd w:val="clear" w:color="auto" w:fill="auto"/>
            <w:noWrap/>
            <w:vAlign w:val="center"/>
          </w:tcPr>
          <w:p w14:paraId="77E27E40"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40</w:t>
            </w:r>
          </w:p>
        </w:tc>
        <w:tc>
          <w:tcPr>
            <w:tcW w:w="235" w:type="pct"/>
            <w:shd w:val="clear" w:color="auto" w:fill="auto"/>
            <w:noWrap/>
            <w:vAlign w:val="center"/>
          </w:tcPr>
          <w:p w14:paraId="471267A4"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40</w:t>
            </w:r>
          </w:p>
        </w:tc>
        <w:tc>
          <w:tcPr>
            <w:tcW w:w="235" w:type="pct"/>
            <w:shd w:val="clear" w:color="auto" w:fill="auto"/>
            <w:noWrap/>
            <w:vAlign w:val="center"/>
          </w:tcPr>
          <w:p w14:paraId="281EEB4D"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40</w:t>
            </w:r>
          </w:p>
        </w:tc>
        <w:tc>
          <w:tcPr>
            <w:tcW w:w="235" w:type="pct"/>
            <w:shd w:val="clear" w:color="auto" w:fill="auto"/>
            <w:noWrap/>
            <w:vAlign w:val="center"/>
          </w:tcPr>
          <w:p w14:paraId="4535B1F4"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40</w:t>
            </w:r>
          </w:p>
        </w:tc>
        <w:tc>
          <w:tcPr>
            <w:tcW w:w="235" w:type="pct"/>
            <w:shd w:val="clear" w:color="auto" w:fill="auto"/>
            <w:noWrap/>
            <w:vAlign w:val="center"/>
          </w:tcPr>
          <w:p w14:paraId="37F8B455"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40</w:t>
            </w:r>
          </w:p>
        </w:tc>
        <w:tc>
          <w:tcPr>
            <w:tcW w:w="235" w:type="pct"/>
            <w:shd w:val="clear" w:color="auto" w:fill="auto"/>
            <w:noWrap/>
            <w:vAlign w:val="center"/>
          </w:tcPr>
          <w:p w14:paraId="5B2B00C9"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40</w:t>
            </w:r>
          </w:p>
        </w:tc>
        <w:tc>
          <w:tcPr>
            <w:tcW w:w="235" w:type="pct"/>
            <w:shd w:val="clear" w:color="auto" w:fill="auto"/>
            <w:noWrap/>
            <w:vAlign w:val="center"/>
          </w:tcPr>
          <w:p w14:paraId="1BCA0C0B"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40</w:t>
            </w:r>
          </w:p>
        </w:tc>
        <w:tc>
          <w:tcPr>
            <w:tcW w:w="235" w:type="pct"/>
            <w:shd w:val="clear" w:color="auto" w:fill="auto"/>
            <w:noWrap/>
            <w:vAlign w:val="center"/>
          </w:tcPr>
          <w:p w14:paraId="313CC07D"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40</w:t>
            </w:r>
          </w:p>
        </w:tc>
        <w:tc>
          <w:tcPr>
            <w:tcW w:w="279" w:type="pct"/>
            <w:vAlign w:val="center"/>
          </w:tcPr>
          <w:p w14:paraId="02B1419F"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40</w:t>
            </w:r>
          </w:p>
        </w:tc>
      </w:tr>
    </w:tbl>
    <w:p w14:paraId="5DB05CC5" w14:textId="77777777" w:rsidR="000734A2" w:rsidRDefault="000734A2" w:rsidP="000734A2">
      <w:pPr>
        <w:spacing w:line="360" w:lineRule="auto"/>
        <w:jc w:val="both"/>
        <w:rPr>
          <w:spacing w:val="-1"/>
          <w:sz w:val="28"/>
          <w:szCs w:val="28"/>
        </w:rPr>
        <w:sectPr w:rsidR="000734A2" w:rsidSect="00A17FB0">
          <w:footerReference w:type="first" r:id="rId24"/>
          <w:pgSz w:w="16838" w:h="11906" w:orient="landscape"/>
          <w:pgMar w:top="1134" w:right="1134" w:bottom="851" w:left="1134" w:header="709" w:footer="284" w:gutter="0"/>
          <w:cols w:space="708"/>
          <w:titlePg/>
          <w:docGrid w:linePitch="360"/>
        </w:sectPr>
      </w:pPr>
    </w:p>
    <w:p w14:paraId="26A72647" w14:textId="4F8978A2" w:rsidR="004E5349" w:rsidRDefault="005570EF" w:rsidP="004E5349">
      <w:pPr>
        <w:pStyle w:val="22"/>
        <w:numPr>
          <w:ilvl w:val="0"/>
          <w:numId w:val="0"/>
        </w:numPr>
        <w:spacing w:before="120" w:after="120" w:line="360" w:lineRule="auto"/>
        <w:jc w:val="both"/>
        <w:outlineLvl w:val="0"/>
        <w:rPr>
          <w:rFonts w:cs="Times New Roman"/>
          <w:color w:val="auto"/>
        </w:rPr>
      </w:pPr>
      <w:r w:rsidRPr="005570EF">
        <w:rPr>
          <w:rFonts w:cs="Times New Roman"/>
          <w:color w:val="auto"/>
        </w:rPr>
        <w:lastRenderedPageBreak/>
        <w:t xml:space="preserve">Раздел </w:t>
      </w:r>
      <w:r w:rsidR="000734A2">
        <w:rPr>
          <w:rFonts w:cs="Times New Roman"/>
          <w:color w:val="auto"/>
        </w:rPr>
        <w:t>5</w:t>
      </w:r>
      <w:r w:rsidRPr="005570EF">
        <w:rPr>
          <w:rFonts w:cs="Times New Roman"/>
          <w:color w:val="auto"/>
        </w:rPr>
        <w:t xml:space="preserve">. </w:t>
      </w:r>
      <w:bookmarkEnd w:id="87"/>
      <w:r w:rsidR="000734A2" w:rsidRPr="000734A2">
        <w:rPr>
          <w:rFonts w:cs="Times New Roman"/>
          <w:color w:val="auto"/>
        </w:rPr>
        <w:t>Программы инвестиционных проектов, обеспечивающих достижение целевых показателей</w:t>
      </w:r>
      <w:bookmarkStart w:id="111" w:name="_Toc20723169"/>
      <w:bookmarkStart w:id="112" w:name="_Toc24891366"/>
      <w:bookmarkStart w:id="113" w:name="_Toc29458657"/>
    </w:p>
    <w:p w14:paraId="42E9268D" w14:textId="52CFDAFD" w:rsidR="004E5349" w:rsidRDefault="004E5349" w:rsidP="004E5349">
      <w:pPr>
        <w:pStyle w:val="22"/>
        <w:numPr>
          <w:ilvl w:val="0"/>
          <w:numId w:val="0"/>
        </w:numPr>
        <w:spacing w:before="120" w:after="120" w:line="360" w:lineRule="auto"/>
        <w:jc w:val="both"/>
        <w:outlineLvl w:val="0"/>
        <w:rPr>
          <w:rFonts w:cs="Times New Roman"/>
          <w:color w:val="auto"/>
        </w:rPr>
      </w:pPr>
      <w:r w:rsidRPr="004E5349">
        <w:t xml:space="preserve"> </w:t>
      </w:r>
      <w:r w:rsidRPr="004E5349">
        <w:rPr>
          <w:rFonts w:cs="Times New Roman"/>
          <w:color w:val="auto"/>
        </w:rPr>
        <w:t>5.1. Программа инвестиционных проектов в электроснабжении</w:t>
      </w:r>
    </w:p>
    <w:p w14:paraId="3C82CF12" w14:textId="77777777" w:rsidR="004E5349" w:rsidRPr="004E5349" w:rsidRDefault="004E5349" w:rsidP="004E5349">
      <w:pPr>
        <w:spacing w:after="0" w:line="360" w:lineRule="auto"/>
        <w:ind w:firstLine="567"/>
        <w:jc w:val="both"/>
        <w:rPr>
          <w:rFonts w:ascii="Times New Roman" w:hAnsi="Times New Roman" w:cs="Times New Roman"/>
          <w:spacing w:val="-1"/>
          <w:sz w:val="28"/>
          <w:szCs w:val="28"/>
        </w:rPr>
      </w:pPr>
      <w:r w:rsidRPr="004E5349">
        <w:rPr>
          <w:rFonts w:ascii="Times New Roman" w:hAnsi="Times New Roman" w:cs="Times New Roman"/>
          <w:spacing w:val="-1"/>
          <w:sz w:val="28"/>
          <w:szCs w:val="28"/>
        </w:rPr>
        <w:t>В ходе анализа существующего положения в сфере электроснабжения, имеющихся проблем и направлений их решения, в составе программы комплексного развития коммунальной инфраструктуры предполагается реализация ряда мероприятий, направленных на улучшение функционирования системы электроснабжения поселения, а также обеспечение электрической энергией перспективных потребителей. Данные мероприятия обеспечивают достижение целевых показателей развития системы электроснабжения Ельнинского городского поселения, приведенных в Разделе 5 Обосновывающих материалов.</w:t>
      </w:r>
    </w:p>
    <w:p w14:paraId="014EC839" w14:textId="69603345" w:rsidR="004E5349" w:rsidRPr="004E5349" w:rsidRDefault="004E5349" w:rsidP="004E5349">
      <w:pPr>
        <w:spacing w:after="0" w:line="360" w:lineRule="auto"/>
        <w:ind w:firstLine="567"/>
        <w:jc w:val="both"/>
        <w:rPr>
          <w:rFonts w:ascii="Times New Roman" w:hAnsi="Times New Roman" w:cs="Times New Roman"/>
          <w:spacing w:val="-1"/>
          <w:sz w:val="28"/>
          <w:szCs w:val="28"/>
        </w:rPr>
      </w:pPr>
      <w:r w:rsidRPr="004E5349">
        <w:rPr>
          <w:rFonts w:ascii="Times New Roman" w:hAnsi="Times New Roman" w:cs="Times New Roman"/>
          <w:spacing w:val="-1"/>
          <w:sz w:val="28"/>
          <w:szCs w:val="28"/>
        </w:rPr>
        <w:t xml:space="preserve">Предусмотренные мероприятия, направлены на обеспечение новых потребителей электрической энергией, повышение эффективности использования топливно-энергетических ресурсов и воды, снижение вредного воздействия на окружающую среду, повышение надежности и качества электроснабжения в Ельнинском городском поселении. </w:t>
      </w:r>
    </w:p>
    <w:p w14:paraId="4663EEA6" w14:textId="77777777" w:rsidR="004E5349" w:rsidRPr="004E5349" w:rsidRDefault="004E5349" w:rsidP="004E5349">
      <w:pPr>
        <w:spacing w:after="0" w:line="360" w:lineRule="auto"/>
        <w:ind w:firstLine="567"/>
        <w:jc w:val="both"/>
        <w:rPr>
          <w:rFonts w:ascii="Times New Roman" w:hAnsi="Times New Roman" w:cs="Times New Roman"/>
          <w:spacing w:val="-1"/>
          <w:sz w:val="28"/>
          <w:szCs w:val="28"/>
        </w:rPr>
      </w:pPr>
      <w:r w:rsidRPr="004E5349">
        <w:rPr>
          <w:rFonts w:ascii="Times New Roman" w:hAnsi="Times New Roman" w:cs="Times New Roman"/>
          <w:spacing w:val="-1"/>
          <w:sz w:val="28"/>
          <w:szCs w:val="28"/>
        </w:rPr>
        <w:t>Согласно Методическим рекомендациям по разработке программ комплексного развития систем коммунальной инфраструктуры поселений, городских округов, утвержденных Приказом Министерства регионального развития РФ от 01.10.2013 года № 359/ГС, по каждому проекту (мероприятию) приводятся следующие показатели:</w:t>
      </w:r>
    </w:p>
    <w:p w14:paraId="02C73C23" w14:textId="77777777" w:rsidR="004E5349" w:rsidRPr="004E5349" w:rsidRDefault="004E5349" w:rsidP="004E5349">
      <w:pPr>
        <w:pStyle w:val="af4"/>
        <w:numPr>
          <w:ilvl w:val="0"/>
          <w:numId w:val="38"/>
        </w:numPr>
        <w:spacing w:after="0" w:line="360" w:lineRule="auto"/>
        <w:ind w:left="0" w:firstLine="709"/>
        <w:jc w:val="both"/>
        <w:rPr>
          <w:rFonts w:ascii="Times New Roman" w:hAnsi="Times New Roman" w:cs="Times New Roman"/>
          <w:spacing w:val="-1"/>
          <w:sz w:val="28"/>
          <w:szCs w:val="28"/>
        </w:rPr>
      </w:pPr>
      <w:r w:rsidRPr="004E5349">
        <w:rPr>
          <w:rFonts w:ascii="Times New Roman" w:hAnsi="Times New Roman" w:cs="Times New Roman"/>
          <w:spacing w:val="-1"/>
          <w:sz w:val="28"/>
          <w:szCs w:val="28"/>
        </w:rPr>
        <w:t>наименование проекта;</w:t>
      </w:r>
    </w:p>
    <w:p w14:paraId="305AC3E3" w14:textId="77777777" w:rsidR="004E5349" w:rsidRPr="004E5349" w:rsidRDefault="004E5349" w:rsidP="004E5349">
      <w:pPr>
        <w:pStyle w:val="af4"/>
        <w:numPr>
          <w:ilvl w:val="0"/>
          <w:numId w:val="38"/>
        </w:numPr>
        <w:spacing w:after="0" w:line="360" w:lineRule="auto"/>
        <w:ind w:left="0" w:firstLine="709"/>
        <w:jc w:val="both"/>
        <w:rPr>
          <w:rFonts w:ascii="Times New Roman" w:hAnsi="Times New Roman" w:cs="Times New Roman"/>
          <w:spacing w:val="-1"/>
          <w:sz w:val="28"/>
          <w:szCs w:val="28"/>
        </w:rPr>
      </w:pPr>
      <w:r w:rsidRPr="004E5349">
        <w:rPr>
          <w:rFonts w:ascii="Times New Roman" w:hAnsi="Times New Roman" w:cs="Times New Roman"/>
          <w:spacing w:val="-1"/>
          <w:sz w:val="28"/>
          <w:szCs w:val="28"/>
        </w:rPr>
        <w:t>цель проекта;</w:t>
      </w:r>
    </w:p>
    <w:p w14:paraId="2519A5A6" w14:textId="77777777" w:rsidR="004E5349" w:rsidRPr="004E5349" w:rsidRDefault="004E5349" w:rsidP="004E5349">
      <w:pPr>
        <w:pStyle w:val="af4"/>
        <w:numPr>
          <w:ilvl w:val="0"/>
          <w:numId w:val="38"/>
        </w:numPr>
        <w:spacing w:after="0" w:line="360" w:lineRule="auto"/>
        <w:ind w:left="0" w:firstLine="709"/>
        <w:jc w:val="both"/>
        <w:rPr>
          <w:rFonts w:ascii="Times New Roman" w:hAnsi="Times New Roman" w:cs="Times New Roman"/>
          <w:spacing w:val="-1"/>
          <w:sz w:val="28"/>
          <w:szCs w:val="28"/>
        </w:rPr>
      </w:pPr>
      <w:r w:rsidRPr="004E5349">
        <w:rPr>
          <w:rFonts w:ascii="Times New Roman" w:hAnsi="Times New Roman" w:cs="Times New Roman"/>
          <w:spacing w:val="-1"/>
          <w:sz w:val="28"/>
          <w:szCs w:val="28"/>
        </w:rPr>
        <w:t>технические параметры проекта;</w:t>
      </w:r>
    </w:p>
    <w:p w14:paraId="63F4950A" w14:textId="77777777" w:rsidR="004E5349" w:rsidRPr="004E5349" w:rsidRDefault="004E5349" w:rsidP="004E5349">
      <w:pPr>
        <w:pStyle w:val="af4"/>
        <w:numPr>
          <w:ilvl w:val="0"/>
          <w:numId w:val="38"/>
        </w:numPr>
        <w:spacing w:after="0" w:line="360" w:lineRule="auto"/>
        <w:ind w:left="0" w:firstLine="709"/>
        <w:jc w:val="both"/>
        <w:rPr>
          <w:rFonts w:ascii="Times New Roman" w:hAnsi="Times New Roman" w:cs="Times New Roman"/>
          <w:spacing w:val="-1"/>
          <w:sz w:val="28"/>
          <w:szCs w:val="28"/>
        </w:rPr>
      </w:pPr>
      <w:r w:rsidRPr="004E5349">
        <w:rPr>
          <w:rFonts w:ascii="Times New Roman" w:hAnsi="Times New Roman" w:cs="Times New Roman"/>
          <w:spacing w:val="-1"/>
          <w:sz w:val="28"/>
          <w:szCs w:val="28"/>
        </w:rPr>
        <w:t>необходимые капитальные затраты и источники финансирования;</w:t>
      </w:r>
    </w:p>
    <w:p w14:paraId="39068244" w14:textId="77777777" w:rsidR="004E5349" w:rsidRPr="004E5349" w:rsidRDefault="004E5349" w:rsidP="004E5349">
      <w:pPr>
        <w:pStyle w:val="af4"/>
        <w:numPr>
          <w:ilvl w:val="0"/>
          <w:numId w:val="38"/>
        </w:numPr>
        <w:spacing w:after="0" w:line="360" w:lineRule="auto"/>
        <w:ind w:left="0" w:firstLine="709"/>
        <w:jc w:val="both"/>
        <w:rPr>
          <w:rFonts w:ascii="Times New Roman" w:hAnsi="Times New Roman" w:cs="Times New Roman"/>
          <w:spacing w:val="-1"/>
          <w:sz w:val="28"/>
          <w:szCs w:val="28"/>
        </w:rPr>
      </w:pPr>
      <w:r w:rsidRPr="004E5349">
        <w:rPr>
          <w:rFonts w:ascii="Times New Roman" w:hAnsi="Times New Roman" w:cs="Times New Roman"/>
          <w:spacing w:val="-1"/>
          <w:sz w:val="28"/>
          <w:szCs w:val="28"/>
        </w:rPr>
        <w:t>ожидаемый эффект;</w:t>
      </w:r>
    </w:p>
    <w:p w14:paraId="49C0382E" w14:textId="77777777" w:rsidR="004E5349" w:rsidRPr="004E5349" w:rsidRDefault="004E5349" w:rsidP="004E5349">
      <w:pPr>
        <w:pStyle w:val="af4"/>
        <w:numPr>
          <w:ilvl w:val="0"/>
          <w:numId w:val="38"/>
        </w:numPr>
        <w:spacing w:after="0" w:line="360" w:lineRule="auto"/>
        <w:ind w:left="0" w:firstLine="709"/>
        <w:jc w:val="both"/>
        <w:rPr>
          <w:rFonts w:ascii="Times New Roman" w:hAnsi="Times New Roman" w:cs="Times New Roman"/>
          <w:spacing w:val="-1"/>
          <w:sz w:val="28"/>
          <w:szCs w:val="28"/>
        </w:rPr>
      </w:pPr>
      <w:r w:rsidRPr="004E5349">
        <w:rPr>
          <w:rFonts w:ascii="Times New Roman" w:hAnsi="Times New Roman" w:cs="Times New Roman"/>
          <w:spacing w:val="-1"/>
          <w:sz w:val="28"/>
          <w:szCs w:val="28"/>
        </w:rPr>
        <w:t>срок получения эффекта;</w:t>
      </w:r>
    </w:p>
    <w:p w14:paraId="6E380F81" w14:textId="77777777" w:rsidR="004E5349" w:rsidRPr="004E5349" w:rsidRDefault="004E5349" w:rsidP="004E5349">
      <w:pPr>
        <w:pStyle w:val="af4"/>
        <w:numPr>
          <w:ilvl w:val="0"/>
          <w:numId w:val="38"/>
        </w:numPr>
        <w:spacing w:after="0" w:line="360" w:lineRule="auto"/>
        <w:ind w:left="0" w:firstLine="709"/>
        <w:jc w:val="both"/>
        <w:rPr>
          <w:rFonts w:ascii="Times New Roman" w:hAnsi="Times New Roman" w:cs="Times New Roman"/>
          <w:spacing w:val="-1"/>
          <w:sz w:val="28"/>
          <w:szCs w:val="28"/>
        </w:rPr>
      </w:pPr>
      <w:r w:rsidRPr="004E5349">
        <w:rPr>
          <w:rFonts w:ascii="Times New Roman" w:hAnsi="Times New Roman" w:cs="Times New Roman"/>
          <w:spacing w:val="-1"/>
          <w:sz w:val="28"/>
          <w:szCs w:val="28"/>
        </w:rPr>
        <w:t>срок реализации проекта.</w:t>
      </w:r>
    </w:p>
    <w:p w14:paraId="77B7BD0C" w14:textId="77777777" w:rsidR="004E5349" w:rsidRPr="004E5349" w:rsidRDefault="004E5349" w:rsidP="004E5349">
      <w:pPr>
        <w:pStyle w:val="af4"/>
        <w:spacing w:after="0" w:line="360" w:lineRule="auto"/>
        <w:ind w:left="709"/>
        <w:jc w:val="both"/>
        <w:rPr>
          <w:rFonts w:ascii="Times New Roman" w:hAnsi="Times New Roman" w:cs="Times New Roman"/>
          <w:spacing w:val="-1"/>
          <w:sz w:val="28"/>
          <w:szCs w:val="28"/>
          <w:highlight w:val="yellow"/>
        </w:rPr>
        <w:sectPr w:rsidR="004E5349" w:rsidRPr="004E5349" w:rsidSect="00A17FB0">
          <w:footerReference w:type="default" r:id="rId25"/>
          <w:footerReference w:type="first" r:id="rId26"/>
          <w:pgSz w:w="11906" w:h="16838"/>
          <w:pgMar w:top="1134" w:right="851" w:bottom="1134" w:left="1701" w:header="709" w:footer="283" w:gutter="0"/>
          <w:cols w:space="708"/>
          <w:titlePg/>
          <w:docGrid w:linePitch="360"/>
        </w:sectPr>
      </w:pPr>
    </w:p>
    <w:p w14:paraId="5EDC78DB" w14:textId="7535CD29" w:rsidR="004E5349" w:rsidRPr="004E5349" w:rsidRDefault="004E5349" w:rsidP="004E5349">
      <w:pPr>
        <w:pStyle w:val="af7"/>
        <w:keepNext/>
        <w:spacing w:after="0"/>
        <w:jc w:val="right"/>
        <w:rPr>
          <w:rFonts w:ascii="Times New Roman" w:hAnsi="Times New Roman" w:cs="Times New Roman"/>
          <w:color w:val="auto"/>
          <w:sz w:val="24"/>
          <w:szCs w:val="24"/>
        </w:rPr>
      </w:pPr>
      <w:bookmarkStart w:id="114" w:name="_Ref20830200"/>
      <w:bookmarkStart w:id="115" w:name="_Toc20830220"/>
      <w:bookmarkStart w:id="116" w:name="_Toc49859463"/>
      <w:r w:rsidRPr="004E5349">
        <w:rPr>
          <w:rFonts w:ascii="Times New Roman" w:hAnsi="Times New Roman" w:cs="Times New Roman"/>
          <w:color w:val="auto"/>
          <w:sz w:val="24"/>
          <w:szCs w:val="24"/>
        </w:rPr>
        <w:lastRenderedPageBreak/>
        <w:t xml:space="preserve">Таблица </w:t>
      </w:r>
      <w:bookmarkEnd w:id="114"/>
      <w:r w:rsidR="002626D4">
        <w:rPr>
          <w:rFonts w:ascii="Times New Roman" w:hAnsi="Times New Roman" w:cs="Times New Roman"/>
          <w:color w:val="auto"/>
          <w:sz w:val="24"/>
          <w:szCs w:val="24"/>
        </w:rPr>
        <w:t>31</w:t>
      </w:r>
      <w:r w:rsidRPr="004E5349">
        <w:rPr>
          <w:rFonts w:ascii="Times New Roman" w:hAnsi="Times New Roman" w:cs="Times New Roman"/>
          <w:color w:val="auto"/>
          <w:sz w:val="24"/>
          <w:szCs w:val="24"/>
        </w:rPr>
        <w:t>. Перечень мероприятий, направленных на развитие системы электроснабжения</w:t>
      </w:r>
      <w:bookmarkEnd w:id="115"/>
      <w:bookmarkEnd w:id="116"/>
    </w:p>
    <w:tbl>
      <w:tblPr>
        <w:tblW w:w="1558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691"/>
        <w:gridCol w:w="585"/>
        <w:gridCol w:w="725"/>
        <w:gridCol w:w="834"/>
        <w:gridCol w:w="851"/>
        <w:gridCol w:w="576"/>
        <w:gridCol w:w="468"/>
        <w:gridCol w:w="515"/>
        <w:gridCol w:w="699"/>
        <w:gridCol w:w="426"/>
        <w:gridCol w:w="567"/>
        <w:gridCol w:w="391"/>
        <w:gridCol w:w="459"/>
        <w:gridCol w:w="708"/>
        <w:gridCol w:w="426"/>
        <w:gridCol w:w="567"/>
        <w:gridCol w:w="391"/>
        <w:gridCol w:w="494"/>
        <w:gridCol w:w="674"/>
        <w:gridCol w:w="453"/>
        <w:gridCol w:w="462"/>
        <w:gridCol w:w="391"/>
        <w:gridCol w:w="435"/>
        <w:gridCol w:w="708"/>
        <w:gridCol w:w="391"/>
      </w:tblGrid>
      <w:tr w:rsidR="002626D4" w:rsidRPr="002626D4" w14:paraId="1EC44DC4" w14:textId="77777777" w:rsidTr="002626D4">
        <w:trPr>
          <w:trHeight w:val="288"/>
        </w:trPr>
        <w:tc>
          <w:tcPr>
            <w:tcW w:w="1702" w:type="dxa"/>
            <w:vMerge w:val="restart"/>
            <w:shd w:val="clear" w:color="auto" w:fill="auto"/>
            <w:vAlign w:val="center"/>
            <w:hideMark/>
          </w:tcPr>
          <w:p w14:paraId="117A3502"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 xml:space="preserve">  Наименование инвестиционного проекта (группы инвестиционных проектов)</w:t>
            </w:r>
          </w:p>
        </w:tc>
        <w:tc>
          <w:tcPr>
            <w:tcW w:w="691" w:type="dxa"/>
            <w:vMerge w:val="restart"/>
            <w:shd w:val="clear" w:color="auto" w:fill="auto"/>
            <w:vAlign w:val="center"/>
            <w:hideMark/>
          </w:tcPr>
          <w:p w14:paraId="1850354B"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Идентификатор инвестиционного проекта</w:t>
            </w:r>
          </w:p>
        </w:tc>
        <w:tc>
          <w:tcPr>
            <w:tcW w:w="585" w:type="dxa"/>
            <w:vMerge w:val="restart"/>
            <w:shd w:val="clear" w:color="auto" w:fill="auto"/>
            <w:textDirection w:val="btLr"/>
            <w:vAlign w:val="center"/>
            <w:hideMark/>
          </w:tcPr>
          <w:p w14:paraId="58192E20"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Год начала  реализации инвестиционного проекта</w:t>
            </w:r>
          </w:p>
        </w:tc>
        <w:tc>
          <w:tcPr>
            <w:tcW w:w="725" w:type="dxa"/>
            <w:vMerge w:val="restart"/>
            <w:shd w:val="clear" w:color="auto" w:fill="auto"/>
            <w:vAlign w:val="center"/>
            <w:hideMark/>
          </w:tcPr>
          <w:p w14:paraId="590B5E16"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Год окончания реализации инвестиционного проекта</w:t>
            </w:r>
          </w:p>
        </w:tc>
        <w:tc>
          <w:tcPr>
            <w:tcW w:w="834" w:type="dxa"/>
            <w:vMerge w:val="restart"/>
            <w:shd w:val="clear" w:color="auto" w:fill="auto"/>
            <w:vAlign w:val="center"/>
            <w:hideMark/>
          </w:tcPr>
          <w:p w14:paraId="24255161"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 xml:space="preserve">Оценка полной стоимости инвестиционного проекта в прогнозных ценах соответствующих лет, млн рублей (с НДС) </w:t>
            </w:r>
          </w:p>
        </w:tc>
        <w:tc>
          <w:tcPr>
            <w:tcW w:w="851" w:type="dxa"/>
            <w:vMerge w:val="restart"/>
            <w:shd w:val="clear" w:color="auto" w:fill="auto"/>
            <w:vAlign w:val="center"/>
            <w:hideMark/>
          </w:tcPr>
          <w:p w14:paraId="46AFB27B"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 xml:space="preserve">Остаток финансирования капитальных вложений в прогнозных ценах соответствующих лет,  млн рублей </w:t>
            </w:r>
            <w:r w:rsidRPr="002626D4">
              <w:rPr>
                <w:rFonts w:ascii="Times New Roman" w:hAnsi="Times New Roman" w:cs="Times New Roman"/>
                <w:color w:val="000000"/>
                <w:sz w:val="14"/>
                <w:szCs w:val="14"/>
              </w:rPr>
              <w:br/>
              <w:t xml:space="preserve">(с НДС) </w:t>
            </w:r>
          </w:p>
        </w:tc>
        <w:tc>
          <w:tcPr>
            <w:tcW w:w="10201" w:type="dxa"/>
            <w:gridSpan w:val="20"/>
            <w:shd w:val="clear" w:color="auto" w:fill="auto"/>
            <w:vAlign w:val="center"/>
            <w:hideMark/>
          </w:tcPr>
          <w:p w14:paraId="5D5EF405"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Финансирование капитальных вложений в прогнозных ценах соответствующих лет, млн рублей (с НДС)</w:t>
            </w:r>
          </w:p>
        </w:tc>
      </w:tr>
      <w:tr w:rsidR="002626D4" w:rsidRPr="002626D4" w14:paraId="0B75BFD9" w14:textId="77777777" w:rsidTr="002626D4">
        <w:trPr>
          <w:trHeight w:val="288"/>
        </w:trPr>
        <w:tc>
          <w:tcPr>
            <w:tcW w:w="1702" w:type="dxa"/>
            <w:vMerge/>
            <w:vAlign w:val="center"/>
            <w:hideMark/>
          </w:tcPr>
          <w:p w14:paraId="6BE82BE5" w14:textId="77777777" w:rsidR="002626D4" w:rsidRPr="002626D4" w:rsidRDefault="002626D4" w:rsidP="002626D4">
            <w:pPr>
              <w:spacing w:after="0" w:line="240" w:lineRule="auto"/>
              <w:rPr>
                <w:rFonts w:ascii="Times New Roman" w:hAnsi="Times New Roman" w:cs="Times New Roman"/>
                <w:color w:val="000000"/>
                <w:sz w:val="14"/>
                <w:szCs w:val="14"/>
              </w:rPr>
            </w:pPr>
          </w:p>
        </w:tc>
        <w:tc>
          <w:tcPr>
            <w:tcW w:w="691" w:type="dxa"/>
            <w:vMerge/>
            <w:vAlign w:val="center"/>
            <w:hideMark/>
          </w:tcPr>
          <w:p w14:paraId="44E8EC46" w14:textId="77777777" w:rsidR="002626D4" w:rsidRPr="002626D4" w:rsidRDefault="002626D4" w:rsidP="002626D4">
            <w:pPr>
              <w:spacing w:after="0" w:line="240" w:lineRule="auto"/>
              <w:rPr>
                <w:rFonts w:ascii="Times New Roman" w:hAnsi="Times New Roman" w:cs="Times New Roman"/>
                <w:color w:val="000000"/>
                <w:sz w:val="14"/>
                <w:szCs w:val="14"/>
              </w:rPr>
            </w:pPr>
          </w:p>
        </w:tc>
        <w:tc>
          <w:tcPr>
            <w:tcW w:w="585" w:type="dxa"/>
            <w:vMerge/>
            <w:vAlign w:val="center"/>
            <w:hideMark/>
          </w:tcPr>
          <w:p w14:paraId="36BD0B7A" w14:textId="77777777" w:rsidR="002626D4" w:rsidRPr="002626D4" w:rsidRDefault="002626D4" w:rsidP="002626D4">
            <w:pPr>
              <w:spacing w:after="0" w:line="240" w:lineRule="auto"/>
              <w:rPr>
                <w:rFonts w:ascii="Times New Roman" w:hAnsi="Times New Roman" w:cs="Times New Roman"/>
                <w:color w:val="000000"/>
                <w:sz w:val="14"/>
                <w:szCs w:val="14"/>
              </w:rPr>
            </w:pPr>
          </w:p>
        </w:tc>
        <w:tc>
          <w:tcPr>
            <w:tcW w:w="725" w:type="dxa"/>
            <w:vMerge/>
            <w:vAlign w:val="center"/>
            <w:hideMark/>
          </w:tcPr>
          <w:p w14:paraId="0D6E1D31" w14:textId="77777777" w:rsidR="002626D4" w:rsidRPr="002626D4" w:rsidRDefault="002626D4" w:rsidP="002626D4">
            <w:pPr>
              <w:spacing w:after="0" w:line="240" w:lineRule="auto"/>
              <w:rPr>
                <w:rFonts w:ascii="Times New Roman" w:hAnsi="Times New Roman" w:cs="Times New Roman"/>
                <w:color w:val="000000"/>
                <w:sz w:val="14"/>
                <w:szCs w:val="14"/>
              </w:rPr>
            </w:pPr>
          </w:p>
        </w:tc>
        <w:tc>
          <w:tcPr>
            <w:tcW w:w="834" w:type="dxa"/>
            <w:vMerge/>
            <w:vAlign w:val="center"/>
            <w:hideMark/>
          </w:tcPr>
          <w:p w14:paraId="54629A6B" w14:textId="77777777" w:rsidR="002626D4" w:rsidRPr="002626D4" w:rsidRDefault="002626D4" w:rsidP="002626D4">
            <w:pPr>
              <w:spacing w:after="0" w:line="240" w:lineRule="auto"/>
              <w:rPr>
                <w:rFonts w:ascii="Times New Roman" w:hAnsi="Times New Roman" w:cs="Times New Roman"/>
                <w:color w:val="000000"/>
                <w:sz w:val="14"/>
                <w:szCs w:val="14"/>
              </w:rPr>
            </w:pPr>
          </w:p>
        </w:tc>
        <w:tc>
          <w:tcPr>
            <w:tcW w:w="851" w:type="dxa"/>
            <w:vMerge/>
            <w:vAlign w:val="center"/>
            <w:hideMark/>
          </w:tcPr>
          <w:p w14:paraId="65CAEEDC" w14:textId="77777777" w:rsidR="002626D4" w:rsidRPr="002626D4" w:rsidRDefault="002626D4" w:rsidP="002626D4">
            <w:pPr>
              <w:spacing w:after="0" w:line="240" w:lineRule="auto"/>
              <w:rPr>
                <w:rFonts w:ascii="Times New Roman" w:hAnsi="Times New Roman" w:cs="Times New Roman"/>
                <w:color w:val="000000"/>
                <w:sz w:val="14"/>
                <w:szCs w:val="14"/>
              </w:rPr>
            </w:pPr>
          </w:p>
        </w:tc>
        <w:tc>
          <w:tcPr>
            <w:tcW w:w="2684" w:type="dxa"/>
            <w:gridSpan w:val="5"/>
            <w:shd w:val="clear" w:color="auto" w:fill="auto"/>
            <w:vAlign w:val="center"/>
            <w:hideMark/>
          </w:tcPr>
          <w:p w14:paraId="353A4EA8"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Утвержденный план 2020 года</w:t>
            </w:r>
          </w:p>
        </w:tc>
        <w:tc>
          <w:tcPr>
            <w:tcW w:w="2551" w:type="dxa"/>
            <w:gridSpan w:val="5"/>
            <w:shd w:val="clear" w:color="auto" w:fill="auto"/>
            <w:vAlign w:val="center"/>
            <w:hideMark/>
          </w:tcPr>
          <w:p w14:paraId="18E8499E"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Утвержденный план 2021 года</w:t>
            </w:r>
          </w:p>
        </w:tc>
        <w:tc>
          <w:tcPr>
            <w:tcW w:w="2579" w:type="dxa"/>
            <w:gridSpan w:val="5"/>
            <w:shd w:val="clear" w:color="auto" w:fill="auto"/>
            <w:vAlign w:val="center"/>
            <w:hideMark/>
          </w:tcPr>
          <w:p w14:paraId="225CE9EC"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Утвержденный план 2022 года</w:t>
            </w:r>
          </w:p>
        </w:tc>
        <w:tc>
          <w:tcPr>
            <w:tcW w:w="2387" w:type="dxa"/>
            <w:gridSpan w:val="5"/>
            <w:shd w:val="clear" w:color="auto" w:fill="auto"/>
            <w:vAlign w:val="center"/>
            <w:hideMark/>
          </w:tcPr>
          <w:p w14:paraId="6186CD10"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 xml:space="preserve">Итого </w:t>
            </w:r>
            <w:r w:rsidRPr="002626D4">
              <w:rPr>
                <w:rFonts w:ascii="Times New Roman" w:hAnsi="Times New Roman" w:cs="Times New Roman"/>
                <w:color w:val="000000"/>
                <w:sz w:val="14"/>
                <w:szCs w:val="14"/>
              </w:rPr>
              <w:br/>
              <w:t>(плана)</w:t>
            </w:r>
          </w:p>
        </w:tc>
      </w:tr>
      <w:tr w:rsidR="002626D4" w:rsidRPr="002626D4" w14:paraId="1ED7DC6F" w14:textId="77777777" w:rsidTr="002626D4">
        <w:trPr>
          <w:trHeight w:val="2612"/>
        </w:trPr>
        <w:tc>
          <w:tcPr>
            <w:tcW w:w="1702" w:type="dxa"/>
            <w:vMerge/>
            <w:vAlign w:val="center"/>
            <w:hideMark/>
          </w:tcPr>
          <w:p w14:paraId="3F4DA3ED" w14:textId="77777777" w:rsidR="002626D4" w:rsidRPr="002626D4" w:rsidRDefault="002626D4" w:rsidP="002626D4">
            <w:pPr>
              <w:spacing w:after="0" w:line="240" w:lineRule="auto"/>
              <w:rPr>
                <w:rFonts w:ascii="Times New Roman" w:hAnsi="Times New Roman" w:cs="Times New Roman"/>
                <w:color w:val="000000"/>
                <w:sz w:val="14"/>
                <w:szCs w:val="14"/>
              </w:rPr>
            </w:pPr>
          </w:p>
        </w:tc>
        <w:tc>
          <w:tcPr>
            <w:tcW w:w="691" w:type="dxa"/>
            <w:vMerge/>
            <w:vAlign w:val="center"/>
            <w:hideMark/>
          </w:tcPr>
          <w:p w14:paraId="20968880" w14:textId="77777777" w:rsidR="002626D4" w:rsidRPr="002626D4" w:rsidRDefault="002626D4" w:rsidP="002626D4">
            <w:pPr>
              <w:spacing w:after="0" w:line="240" w:lineRule="auto"/>
              <w:rPr>
                <w:rFonts w:ascii="Times New Roman" w:hAnsi="Times New Roman" w:cs="Times New Roman"/>
                <w:color w:val="000000"/>
                <w:sz w:val="14"/>
                <w:szCs w:val="14"/>
              </w:rPr>
            </w:pPr>
          </w:p>
        </w:tc>
        <w:tc>
          <w:tcPr>
            <w:tcW w:w="585" w:type="dxa"/>
            <w:vMerge/>
            <w:vAlign w:val="center"/>
            <w:hideMark/>
          </w:tcPr>
          <w:p w14:paraId="49FF6254" w14:textId="77777777" w:rsidR="002626D4" w:rsidRPr="002626D4" w:rsidRDefault="002626D4" w:rsidP="002626D4">
            <w:pPr>
              <w:spacing w:after="0" w:line="240" w:lineRule="auto"/>
              <w:rPr>
                <w:rFonts w:ascii="Times New Roman" w:hAnsi="Times New Roman" w:cs="Times New Roman"/>
                <w:color w:val="000000"/>
                <w:sz w:val="14"/>
                <w:szCs w:val="14"/>
              </w:rPr>
            </w:pPr>
          </w:p>
        </w:tc>
        <w:tc>
          <w:tcPr>
            <w:tcW w:w="725" w:type="dxa"/>
            <w:shd w:val="clear" w:color="auto" w:fill="auto"/>
            <w:textDirection w:val="btLr"/>
            <w:vAlign w:val="center"/>
            <w:hideMark/>
          </w:tcPr>
          <w:p w14:paraId="656C0376"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План</w:t>
            </w:r>
          </w:p>
        </w:tc>
        <w:tc>
          <w:tcPr>
            <w:tcW w:w="834" w:type="dxa"/>
            <w:shd w:val="clear" w:color="auto" w:fill="auto"/>
            <w:textDirection w:val="btLr"/>
            <w:vAlign w:val="center"/>
            <w:hideMark/>
          </w:tcPr>
          <w:p w14:paraId="7BCDA2A0"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План</w:t>
            </w:r>
          </w:p>
        </w:tc>
        <w:tc>
          <w:tcPr>
            <w:tcW w:w="851" w:type="dxa"/>
            <w:shd w:val="clear" w:color="auto" w:fill="auto"/>
            <w:textDirection w:val="btLr"/>
            <w:vAlign w:val="center"/>
            <w:hideMark/>
          </w:tcPr>
          <w:p w14:paraId="1AE4CF62"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План на 01.01.2019 года</w:t>
            </w:r>
          </w:p>
        </w:tc>
        <w:tc>
          <w:tcPr>
            <w:tcW w:w="576" w:type="dxa"/>
            <w:shd w:val="clear" w:color="auto" w:fill="auto"/>
            <w:textDirection w:val="btLr"/>
            <w:vAlign w:val="center"/>
            <w:hideMark/>
          </w:tcPr>
          <w:p w14:paraId="56F4B4CC"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Общий объем финансирования, в том числе за счет:</w:t>
            </w:r>
          </w:p>
        </w:tc>
        <w:tc>
          <w:tcPr>
            <w:tcW w:w="468" w:type="dxa"/>
            <w:shd w:val="clear" w:color="auto" w:fill="auto"/>
            <w:textDirection w:val="btLr"/>
            <w:vAlign w:val="center"/>
            <w:hideMark/>
          </w:tcPr>
          <w:p w14:paraId="04C8D9EB"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федерального бюджета</w:t>
            </w:r>
          </w:p>
        </w:tc>
        <w:tc>
          <w:tcPr>
            <w:tcW w:w="515" w:type="dxa"/>
            <w:shd w:val="clear" w:color="auto" w:fill="auto"/>
            <w:textDirection w:val="btLr"/>
            <w:vAlign w:val="center"/>
            <w:hideMark/>
          </w:tcPr>
          <w:p w14:paraId="285CBDC0"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бюджетов субъектов Российской Федерации и муниципальных образований</w:t>
            </w:r>
          </w:p>
        </w:tc>
        <w:tc>
          <w:tcPr>
            <w:tcW w:w="699" w:type="dxa"/>
            <w:shd w:val="clear" w:color="auto" w:fill="auto"/>
            <w:textDirection w:val="btLr"/>
            <w:vAlign w:val="center"/>
            <w:hideMark/>
          </w:tcPr>
          <w:p w14:paraId="08E83D21"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средств, полученных от оказания услуг, реализации товаров по регулируемым государством ценам (тарифам)</w:t>
            </w:r>
          </w:p>
        </w:tc>
        <w:tc>
          <w:tcPr>
            <w:tcW w:w="426" w:type="dxa"/>
            <w:shd w:val="clear" w:color="auto" w:fill="auto"/>
            <w:textDirection w:val="btLr"/>
            <w:vAlign w:val="center"/>
            <w:hideMark/>
          </w:tcPr>
          <w:p w14:paraId="507DCE50"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иных источников финансирования</w:t>
            </w:r>
          </w:p>
        </w:tc>
        <w:tc>
          <w:tcPr>
            <w:tcW w:w="567" w:type="dxa"/>
            <w:shd w:val="clear" w:color="auto" w:fill="auto"/>
            <w:textDirection w:val="btLr"/>
            <w:vAlign w:val="center"/>
            <w:hideMark/>
          </w:tcPr>
          <w:p w14:paraId="0560BD2A"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Общий объем финансирования, в том числе за счет:</w:t>
            </w:r>
          </w:p>
        </w:tc>
        <w:tc>
          <w:tcPr>
            <w:tcW w:w="391" w:type="dxa"/>
            <w:shd w:val="clear" w:color="auto" w:fill="auto"/>
            <w:textDirection w:val="btLr"/>
            <w:vAlign w:val="center"/>
            <w:hideMark/>
          </w:tcPr>
          <w:p w14:paraId="6B45AF86"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федерального бюджета</w:t>
            </w:r>
          </w:p>
        </w:tc>
        <w:tc>
          <w:tcPr>
            <w:tcW w:w="459" w:type="dxa"/>
            <w:shd w:val="clear" w:color="auto" w:fill="auto"/>
            <w:textDirection w:val="btLr"/>
            <w:vAlign w:val="center"/>
            <w:hideMark/>
          </w:tcPr>
          <w:p w14:paraId="6B6B9B84"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бюджетов субъектов Российской Федерации и муниципальных образований</w:t>
            </w:r>
          </w:p>
        </w:tc>
        <w:tc>
          <w:tcPr>
            <w:tcW w:w="708" w:type="dxa"/>
            <w:shd w:val="clear" w:color="auto" w:fill="auto"/>
            <w:textDirection w:val="btLr"/>
            <w:vAlign w:val="center"/>
            <w:hideMark/>
          </w:tcPr>
          <w:p w14:paraId="1A3A1044"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средств, полученных от оказания услуг, реализации товаров по регулируемым государством ценам (тарифам)</w:t>
            </w:r>
          </w:p>
        </w:tc>
        <w:tc>
          <w:tcPr>
            <w:tcW w:w="426" w:type="dxa"/>
            <w:shd w:val="clear" w:color="auto" w:fill="auto"/>
            <w:textDirection w:val="btLr"/>
            <w:vAlign w:val="center"/>
            <w:hideMark/>
          </w:tcPr>
          <w:p w14:paraId="408EB72D"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иных источников финансирования</w:t>
            </w:r>
          </w:p>
        </w:tc>
        <w:tc>
          <w:tcPr>
            <w:tcW w:w="567" w:type="dxa"/>
            <w:shd w:val="clear" w:color="auto" w:fill="auto"/>
            <w:textDirection w:val="btLr"/>
            <w:vAlign w:val="center"/>
            <w:hideMark/>
          </w:tcPr>
          <w:p w14:paraId="3E161536"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Общий объем финансирования, в том числе за счет:</w:t>
            </w:r>
          </w:p>
        </w:tc>
        <w:tc>
          <w:tcPr>
            <w:tcW w:w="391" w:type="dxa"/>
            <w:shd w:val="clear" w:color="auto" w:fill="auto"/>
            <w:textDirection w:val="btLr"/>
            <w:vAlign w:val="center"/>
            <w:hideMark/>
          </w:tcPr>
          <w:p w14:paraId="7038869D"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федерального бюджета</w:t>
            </w:r>
          </w:p>
        </w:tc>
        <w:tc>
          <w:tcPr>
            <w:tcW w:w="494" w:type="dxa"/>
            <w:shd w:val="clear" w:color="auto" w:fill="auto"/>
            <w:textDirection w:val="btLr"/>
            <w:vAlign w:val="center"/>
            <w:hideMark/>
          </w:tcPr>
          <w:p w14:paraId="4391389C"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бюджетов субъектов Российской Федерации и муниципальных образований</w:t>
            </w:r>
          </w:p>
        </w:tc>
        <w:tc>
          <w:tcPr>
            <w:tcW w:w="674" w:type="dxa"/>
            <w:shd w:val="clear" w:color="auto" w:fill="auto"/>
            <w:textDirection w:val="btLr"/>
            <w:vAlign w:val="center"/>
            <w:hideMark/>
          </w:tcPr>
          <w:p w14:paraId="35359103"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средств, полученных от оказания услуг, реализации товаров по регулируемым государством ценам (тарифам)</w:t>
            </w:r>
          </w:p>
        </w:tc>
        <w:tc>
          <w:tcPr>
            <w:tcW w:w="453" w:type="dxa"/>
            <w:shd w:val="clear" w:color="auto" w:fill="auto"/>
            <w:textDirection w:val="btLr"/>
            <w:vAlign w:val="center"/>
            <w:hideMark/>
          </w:tcPr>
          <w:p w14:paraId="6308FFD9"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иных источников финансирования</w:t>
            </w:r>
          </w:p>
        </w:tc>
        <w:tc>
          <w:tcPr>
            <w:tcW w:w="462" w:type="dxa"/>
            <w:shd w:val="clear" w:color="auto" w:fill="auto"/>
            <w:textDirection w:val="btLr"/>
            <w:vAlign w:val="center"/>
            <w:hideMark/>
          </w:tcPr>
          <w:p w14:paraId="6B4C06EA"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Общий объем финансирования, в том числе за счет:</w:t>
            </w:r>
          </w:p>
        </w:tc>
        <w:tc>
          <w:tcPr>
            <w:tcW w:w="391" w:type="dxa"/>
            <w:shd w:val="clear" w:color="auto" w:fill="auto"/>
            <w:textDirection w:val="btLr"/>
            <w:vAlign w:val="center"/>
            <w:hideMark/>
          </w:tcPr>
          <w:p w14:paraId="5EB22C1A"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федерального бюджета</w:t>
            </w:r>
          </w:p>
        </w:tc>
        <w:tc>
          <w:tcPr>
            <w:tcW w:w="435" w:type="dxa"/>
            <w:shd w:val="clear" w:color="auto" w:fill="auto"/>
            <w:textDirection w:val="btLr"/>
            <w:vAlign w:val="center"/>
            <w:hideMark/>
          </w:tcPr>
          <w:p w14:paraId="7452CD44"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бюджетов субъектов Российской Федерации и муниципальных образований</w:t>
            </w:r>
          </w:p>
        </w:tc>
        <w:tc>
          <w:tcPr>
            <w:tcW w:w="708" w:type="dxa"/>
            <w:shd w:val="clear" w:color="auto" w:fill="auto"/>
            <w:textDirection w:val="btLr"/>
            <w:vAlign w:val="center"/>
            <w:hideMark/>
          </w:tcPr>
          <w:p w14:paraId="27999228"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средств, полученных от оказания услуг, реализации товаров по регулируемым государством ценам (тарифам)</w:t>
            </w:r>
          </w:p>
        </w:tc>
        <w:tc>
          <w:tcPr>
            <w:tcW w:w="391" w:type="dxa"/>
            <w:shd w:val="clear" w:color="auto" w:fill="auto"/>
            <w:textDirection w:val="btLr"/>
            <w:vAlign w:val="center"/>
            <w:hideMark/>
          </w:tcPr>
          <w:p w14:paraId="4988C419"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иных источников финансирования</w:t>
            </w:r>
          </w:p>
        </w:tc>
      </w:tr>
      <w:tr w:rsidR="002626D4" w:rsidRPr="002626D4" w14:paraId="4C5C6280" w14:textId="77777777" w:rsidTr="002626D4">
        <w:trPr>
          <w:trHeight w:val="897"/>
        </w:trPr>
        <w:tc>
          <w:tcPr>
            <w:tcW w:w="1702" w:type="dxa"/>
            <w:shd w:val="clear" w:color="auto" w:fill="auto"/>
            <w:vAlign w:val="center"/>
            <w:hideMark/>
          </w:tcPr>
          <w:p w14:paraId="5A3050A2" w14:textId="77777777" w:rsidR="002626D4" w:rsidRPr="002626D4" w:rsidRDefault="002626D4" w:rsidP="002626D4">
            <w:pPr>
              <w:spacing w:after="0" w:line="240" w:lineRule="auto"/>
              <w:rPr>
                <w:rFonts w:ascii="Times New Roman" w:hAnsi="Times New Roman" w:cs="Times New Roman"/>
                <w:color w:val="000000"/>
                <w:sz w:val="14"/>
                <w:szCs w:val="14"/>
              </w:rPr>
            </w:pPr>
            <w:proofErr w:type="spellStart"/>
            <w:r w:rsidRPr="002626D4">
              <w:rPr>
                <w:rFonts w:ascii="Times New Roman" w:hAnsi="Times New Roman" w:cs="Times New Roman"/>
                <w:color w:val="000000"/>
                <w:sz w:val="14"/>
                <w:szCs w:val="14"/>
              </w:rPr>
              <w:t>Техперевооружение</w:t>
            </w:r>
            <w:proofErr w:type="spellEnd"/>
            <w:r w:rsidRPr="002626D4">
              <w:rPr>
                <w:rFonts w:ascii="Times New Roman" w:hAnsi="Times New Roman" w:cs="Times New Roman"/>
                <w:color w:val="000000"/>
                <w:sz w:val="14"/>
                <w:szCs w:val="14"/>
              </w:rPr>
              <w:t xml:space="preserve"> ПС 110/35/10 </w:t>
            </w:r>
            <w:proofErr w:type="spellStart"/>
            <w:r w:rsidRPr="002626D4">
              <w:rPr>
                <w:rFonts w:ascii="Times New Roman" w:hAnsi="Times New Roman" w:cs="Times New Roman"/>
                <w:color w:val="000000"/>
                <w:sz w:val="14"/>
                <w:szCs w:val="14"/>
              </w:rPr>
              <w:t>кВ</w:t>
            </w:r>
            <w:proofErr w:type="spellEnd"/>
            <w:r w:rsidRPr="002626D4">
              <w:rPr>
                <w:rFonts w:ascii="Times New Roman" w:hAnsi="Times New Roman" w:cs="Times New Roman"/>
                <w:color w:val="000000"/>
                <w:sz w:val="14"/>
                <w:szCs w:val="14"/>
              </w:rPr>
              <w:t xml:space="preserve"> Ельня с заменой аккумуляторной установки постоянного оперативного тока (1 </w:t>
            </w:r>
            <w:proofErr w:type="spellStart"/>
            <w:r w:rsidRPr="002626D4">
              <w:rPr>
                <w:rFonts w:ascii="Times New Roman" w:hAnsi="Times New Roman" w:cs="Times New Roman"/>
                <w:color w:val="000000"/>
                <w:sz w:val="14"/>
                <w:szCs w:val="14"/>
              </w:rPr>
              <w:t>шт</w:t>
            </w:r>
            <w:proofErr w:type="spellEnd"/>
            <w:r w:rsidRPr="002626D4">
              <w:rPr>
                <w:rFonts w:ascii="Times New Roman" w:hAnsi="Times New Roman" w:cs="Times New Roman"/>
                <w:color w:val="000000"/>
                <w:sz w:val="14"/>
                <w:szCs w:val="14"/>
              </w:rPr>
              <w:t>)</w:t>
            </w:r>
          </w:p>
        </w:tc>
        <w:tc>
          <w:tcPr>
            <w:tcW w:w="691" w:type="dxa"/>
            <w:shd w:val="clear" w:color="auto" w:fill="auto"/>
            <w:vAlign w:val="center"/>
            <w:hideMark/>
          </w:tcPr>
          <w:p w14:paraId="0A924D8B"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G_СМ-1535</w:t>
            </w:r>
          </w:p>
        </w:tc>
        <w:tc>
          <w:tcPr>
            <w:tcW w:w="585" w:type="dxa"/>
            <w:shd w:val="clear" w:color="auto" w:fill="auto"/>
            <w:vAlign w:val="center"/>
            <w:hideMark/>
          </w:tcPr>
          <w:p w14:paraId="29B5762F"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2020</w:t>
            </w:r>
          </w:p>
        </w:tc>
        <w:tc>
          <w:tcPr>
            <w:tcW w:w="725" w:type="dxa"/>
            <w:shd w:val="clear" w:color="auto" w:fill="auto"/>
            <w:vAlign w:val="center"/>
            <w:hideMark/>
          </w:tcPr>
          <w:p w14:paraId="3183B4C1"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2021</w:t>
            </w:r>
          </w:p>
        </w:tc>
        <w:tc>
          <w:tcPr>
            <w:tcW w:w="834" w:type="dxa"/>
            <w:shd w:val="clear" w:color="auto" w:fill="auto"/>
            <w:vAlign w:val="center"/>
            <w:hideMark/>
          </w:tcPr>
          <w:p w14:paraId="24BA1520"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12,32</w:t>
            </w:r>
          </w:p>
        </w:tc>
        <w:tc>
          <w:tcPr>
            <w:tcW w:w="851" w:type="dxa"/>
            <w:shd w:val="clear" w:color="auto" w:fill="auto"/>
            <w:vAlign w:val="center"/>
            <w:hideMark/>
          </w:tcPr>
          <w:p w14:paraId="11C92B45"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12,32</w:t>
            </w:r>
          </w:p>
        </w:tc>
        <w:tc>
          <w:tcPr>
            <w:tcW w:w="576" w:type="dxa"/>
            <w:shd w:val="clear" w:color="auto" w:fill="auto"/>
            <w:vAlign w:val="center"/>
            <w:hideMark/>
          </w:tcPr>
          <w:p w14:paraId="6D8DA3D8"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0,56</w:t>
            </w:r>
          </w:p>
        </w:tc>
        <w:tc>
          <w:tcPr>
            <w:tcW w:w="468" w:type="dxa"/>
            <w:shd w:val="clear" w:color="auto" w:fill="auto"/>
            <w:vAlign w:val="center"/>
            <w:hideMark/>
          </w:tcPr>
          <w:p w14:paraId="6DD394FF"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15" w:type="dxa"/>
            <w:shd w:val="clear" w:color="auto" w:fill="auto"/>
            <w:vAlign w:val="center"/>
            <w:hideMark/>
          </w:tcPr>
          <w:p w14:paraId="6907DA78"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699" w:type="dxa"/>
            <w:shd w:val="clear" w:color="auto" w:fill="auto"/>
            <w:vAlign w:val="center"/>
            <w:hideMark/>
          </w:tcPr>
          <w:p w14:paraId="6D5513B8"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0,56</w:t>
            </w:r>
          </w:p>
        </w:tc>
        <w:tc>
          <w:tcPr>
            <w:tcW w:w="426" w:type="dxa"/>
            <w:shd w:val="clear" w:color="auto" w:fill="auto"/>
            <w:vAlign w:val="center"/>
            <w:hideMark/>
          </w:tcPr>
          <w:p w14:paraId="73E269C9"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67" w:type="dxa"/>
            <w:shd w:val="clear" w:color="auto" w:fill="auto"/>
            <w:vAlign w:val="center"/>
            <w:hideMark/>
          </w:tcPr>
          <w:p w14:paraId="50012C3E"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11,76</w:t>
            </w:r>
          </w:p>
        </w:tc>
        <w:tc>
          <w:tcPr>
            <w:tcW w:w="391" w:type="dxa"/>
            <w:shd w:val="clear" w:color="auto" w:fill="auto"/>
            <w:vAlign w:val="center"/>
            <w:hideMark/>
          </w:tcPr>
          <w:p w14:paraId="580B39D6"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59" w:type="dxa"/>
            <w:shd w:val="clear" w:color="auto" w:fill="auto"/>
            <w:vAlign w:val="center"/>
            <w:hideMark/>
          </w:tcPr>
          <w:p w14:paraId="41B6B57D"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708" w:type="dxa"/>
            <w:shd w:val="clear" w:color="auto" w:fill="auto"/>
            <w:vAlign w:val="center"/>
            <w:hideMark/>
          </w:tcPr>
          <w:p w14:paraId="195D41B9"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11,76</w:t>
            </w:r>
          </w:p>
        </w:tc>
        <w:tc>
          <w:tcPr>
            <w:tcW w:w="426" w:type="dxa"/>
            <w:shd w:val="clear" w:color="auto" w:fill="auto"/>
            <w:vAlign w:val="center"/>
            <w:hideMark/>
          </w:tcPr>
          <w:p w14:paraId="29AF0A5C"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67" w:type="dxa"/>
            <w:shd w:val="clear" w:color="auto" w:fill="auto"/>
            <w:vAlign w:val="center"/>
            <w:hideMark/>
          </w:tcPr>
          <w:p w14:paraId="3B2D2F15"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4F74134B"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94" w:type="dxa"/>
            <w:shd w:val="clear" w:color="auto" w:fill="auto"/>
            <w:vAlign w:val="center"/>
            <w:hideMark/>
          </w:tcPr>
          <w:p w14:paraId="3314F5D8"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674" w:type="dxa"/>
            <w:shd w:val="clear" w:color="auto" w:fill="auto"/>
            <w:vAlign w:val="center"/>
            <w:hideMark/>
          </w:tcPr>
          <w:p w14:paraId="462831E4"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53" w:type="dxa"/>
            <w:shd w:val="clear" w:color="auto" w:fill="auto"/>
            <w:vAlign w:val="center"/>
            <w:hideMark/>
          </w:tcPr>
          <w:p w14:paraId="0F0ECA2D"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62" w:type="dxa"/>
            <w:shd w:val="clear" w:color="auto" w:fill="auto"/>
            <w:vAlign w:val="center"/>
            <w:hideMark/>
          </w:tcPr>
          <w:p w14:paraId="456EEBBA"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12,32</w:t>
            </w:r>
          </w:p>
        </w:tc>
        <w:tc>
          <w:tcPr>
            <w:tcW w:w="391" w:type="dxa"/>
            <w:shd w:val="clear" w:color="auto" w:fill="auto"/>
            <w:vAlign w:val="center"/>
            <w:hideMark/>
          </w:tcPr>
          <w:p w14:paraId="4B560E12"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35" w:type="dxa"/>
            <w:shd w:val="clear" w:color="auto" w:fill="auto"/>
            <w:vAlign w:val="center"/>
            <w:hideMark/>
          </w:tcPr>
          <w:p w14:paraId="3F6697AA"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708" w:type="dxa"/>
            <w:shd w:val="clear" w:color="auto" w:fill="auto"/>
            <w:vAlign w:val="center"/>
            <w:hideMark/>
          </w:tcPr>
          <w:p w14:paraId="5DD52767"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12,32</w:t>
            </w:r>
          </w:p>
        </w:tc>
        <w:tc>
          <w:tcPr>
            <w:tcW w:w="391" w:type="dxa"/>
            <w:shd w:val="clear" w:color="auto" w:fill="auto"/>
            <w:vAlign w:val="center"/>
            <w:hideMark/>
          </w:tcPr>
          <w:p w14:paraId="555581AB"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r>
      <w:tr w:rsidR="002626D4" w:rsidRPr="002626D4" w14:paraId="1A4E3C5D" w14:textId="77777777" w:rsidTr="002626D4">
        <w:trPr>
          <w:trHeight w:val="812"/>
        </w:trPr>
        <w:tc>
          <w:tcPr>
            <w:tcW w:w="1702" w:type="dxa"/>
            <w:shd w:val="clear" w:color="auto" w:fill="auto"/>
            <w:vAlign w:val="center"/>
            <w:hideMark/>
          </w:tcPr>
          <w:p w14:paraId="0F3B9920" w14:textId="77777777" w:rsidR="002626D4" w:rsidRPr="002626D4" w:rsidRDefault="002626D4" w:rsidP="002626D4">
            <w:pPr>
              <w:spacing w:after="0" w:line="240" w:lineRule="auto"/>
              <w:rPr>
                <w:rFonts w:ascii="Times New Roman" w:hAnsi="Times New Roman" w:cs="Times New Roman"/>
                <w:color w:val="000000"/>
                <w:sz w:val="14"/>
                <w:szCs w:val="14"/>
              </w:rPr>
            </w:pPr>
            <w:proofErr w:type="spellStart"/>
            <w:r w:rsidRPr="002626D4">
              <w:rPr>
                <w:rFonts w:ascii="Times New Roman" w:hAnsi="Times New Roman" w:cs="Times New Roman"/>
                <w:color w:val="000000"/>
                <w:sz w:val="14"/>
                <w:szCs w:val="14"/>
              </w:rPr>
              <w:t>Техперевооружение</w:t>
            </w:r>
            <w:proofErr w:type="spellEnd"/>
            <w:r w:rsidRPr="002626D4">
              <w:rPr>
                <w:rFonts w:ascii="Times New Roman" w:hAnsi="Times New Roman" w:cs="Times New Roman"/>
                <w:color w:val="000000"/>
                <w:sz w:val="14"/>
                <w:szCs w:val="14"/>
              </w:rPr>
              <w:t xml:space="preserve"> ПС 110/35/10 </w:t>
            </w:r>
            <w:proofErr w:type="spellStart"/>
            <w:r w:rsidRPr="002626D4">
              <w:rPr>
                <w:rFonts w:ascii="Times New Roman" w:hAnsi="Times New Roman" w:cs="Times New Roman"/>
                <w:color w:val="000000"/>
                <w:sz w:val="14"/>
                <w:szCs w:val="14"/>
              </w:rPr>
              <w:t>кВ</w:t>
            </w:r>
            <w:proofErr w:type="spellEnd"/>
            <w:r w:rsidRPr="002626D4">
              <w:rPr>
                <w:rFonts w:ascii="Times New Roman" w:hAnsi="Times New Roman" w:cs="Times New Roman"/>
                <w:color w:val="000000"/>
                <w:sz w:val="14"/>
                <w:szCs w:val="14"/>
              </w:rPr>
              <w:t xml:space="preserve"> Ельня с заменой приводов устройства регулирования напряжения трансформаторов под нагрузкой Т-1, Т-2 </w:t>
            </w:r>
          </w:p>
        </w:tc>
        <w:tc>
          <w:tcPr>
            <w:tcW w:w="691" w:type="dxa"/>
            <w:shd w:val="clear" w:color="auto" w:fill="auto"/>
            <w:vAlign w:val="center"/>
            <w:hideMark/>
          </w:tcPr>
          <w:p w14:paraId="7C6E252E"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G_СМ-1582</w:t>
            </w:r>
          </w:p>
        </w:tc>
        <w:tc>
          <w:tcPr>
            <w:tcW w:w="585" w:type="dxa"/>
            <w:shd w:val="clear" w:color="auto" w:fill="auto"/>
            <w:vAlign w:val="center"/>
            <w:hideMark/>
          </w:tcPr>
          <w:p w14:paraId="28955DA2"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2021</w:t>
            </w:r>
          </w:p>
        </w:tc>
        <w:tc>
          <w:tcPr>
            <w:tcW w:w="725" w:type="dxa"/>
            <w:shd w:val="clear" w:color="auto" w:fill="auto"/>
            <w:vAlign w:val="center"/>
            <w:hideMark/>
          </w:tcPr>
          <w:p w14:paraId="0535D683" w14:textId="77777777" w:rsidR="002626D4" w:rsidRPr="002626D4" w:rsidRDefault="002626D4" w:rsidP="002626D4">
            <w:pPr>
              <w:spacing w:after="0" w:line="240" w:lineRule="auto"/>
              <w:jc w:val="center"/>
              <w:rPr>
                <w:rFonts w:ascii="Times New Roman" w:hAnsi="Times New Roman" w:cs="Times New Roman"/>
                <w:color w:val="000000"/>
                <w:sz w:val="14"/>
                <w:szCs w:val="14"/>
              </w:rPr>
            </w:pPr>
            <w:proofErr w:type="spellStart"/>
            <w:r w:rsidRPr="002626D4">
              <w:rPr>
                <w:rFonts w:ascii="Times New Roman" w:hAnsi="Times New Roman" w:cs="Times New Roman"/>
                <w:color w:val="000000"/>
                <w:sz w:val="14"/>
                <w:szCs w:val="14"/>
              </w:rPr>
              <w:t>нд</w:t>
            </w:r>
            <w:proofErr w:type="spellEnd"/>
          </w:p>
        </w:tc>
        <w:tc>
          <w:tcPr>
            <w:tcW w:w="834" w:type="dxa"/>
            <w:shd w:val="clear" w:color="auto" w:fill="auto"/>
            <w:vAlign w:val="center"/>
            <w:hideMark/>
          </w:tcPr>
          <w:p w14:paraId="7D731E14"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851" w:type="dxa"/>
            <w:shd w:val="clear" w:color="auto" w:fill="auto"/>
            <w:vAlign w:val="center"/>
            <w:hideMark/>
          </w:tcPr>
          <w:p w14:paraId="4455D1D6"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76" w:type="dxa"/>
            <w:shd w:val="clear" w:color="auto" w:fill="auto"/>
            <w:vAlign w:val="center"/>
            <w:hideMark/>
          </w:tcPr>
          <w:p w14:paraId="2B5FE03A"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68" w:type="dxa"/>
            <w:shd w:val="clear" w:color="auto" w:fill="auto"/>
            <w:vAlign w:val="center"/>
            <w:hideMark/>
          </w:tcPr>
          <w:p w14:paraId="1829D09D"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15" w:type="dxa"/>
            <w:shd w:val="clear" w:color="auto" w:fill="auto"/>
            <w:vAlign w:val="center"/>
            <w:hideMark/>
          </w:tcPr>
          <w:p w14:paraId="1734CBB6"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699" w:type="dxa"/>
            <w:shd w:val="clear" w:color="auto" w:fill="auto"/>
            <w:vAlign w:val="center"/>
            <w:hideMark/>
          </w:tcPr>
          <w:p w14:paraId="5F77D331"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26" w:type="dxa"/>
            <w:shd w:val="clear" w:color="auto" w:fill="auto"/>
            <w:vAlign w:val="center"/>
            <w:hideMark/>
          </w:tcPr>
          <w:p w14:paraId="12EDE2FC"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67" w:type="dxa"/>
            <w:shd w:val="clear" w:color="auto" w:fill="auto"/>
            <w:vAlign w:val="center"/>
            <w:hideMark/>
          </w:tcPr>
          <w:p w14:paraId="4B298B67"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13D5CE8E"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59" w:type="dxa"/>
            <w:shd w:val="clear" w:color="auto" w:fill="auto"/>
            <w:vAlign w:val="center"/>
            <w:hideMark/>
          </w:tcPr>
          <w:p w14:paraId="0C61D2CA"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708" w:type="dxa"/>
            <w:shd w:val="clear" w:color="auto" w:fill="auto"/>
            <w:vAlign w:val="center"/>
            <w:hideMark/>
          </w:tcPr>
          <w:p w14:paraId="1FE04183"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26" w:type="dxa"/>
            <w:shd w:val="clear" w:color="auto" w:fill="auto"/>
            <w:vAlign w:val="center"/>
            <w:hideMark/>
          </w:tcPr>
          <w:p w14:paraId="793E05EB"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67" w:type="dxa"/>
            <w:shd w:val="clear" w:color="auto" w:fill="auto"/>
            <w:vAlign w:val="center"/>
            <w:hideMark/>
          </w:tcPr>
          <w:p w14:paraId="5B760593"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59C0C652"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94" w:type="dxa"/>
            <w:shd w:val="clear" w:color="auto" w:fill="auto"/>
            <w:vAlign w:val="center"/>
            <w:hideMark/>
          </w:tcPr>
          <w:p w14:paraId="53852389"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674" w:type="dxa"/>
            <w:shd w:val="clear" w:color="auto" w:fill="auto"/>
            <w:vAlign w:val="center"/>
            <w:hideMark/>
          </w:tcPr>
          <w:p w14:paraId="35B12041"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53" w:type="dxa"/>
            <w:shd w:val="clear" w:color="auto" w:fill="auto"/>
            <w:vAlign w:val="center"/>
            <w:hideMark/>
          </w:tcPr>
          <w:p w14:paraId="672F1D27"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62" w:type="dxa"/>
            <w:shd w:val="clear" w:color="auto" w:fill="auto"/>
            <w:vAlign w:val="center"/>
            <w:hideMark/>
          </w:tcPr>
          <w:p w14:paraId="157E3C35"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26D88B55"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35" w:type="dxa"/>
            <w:shd w:val="clear" w:color="auto" w:fill="auto"/>
            <w:vAlign w:val="center"/>
            <w:hideMark/>
          </w:tcPr>
          <w:p w14:paraId="5C65F9B1"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708" w:type="dxa"/>
            <w:shd w:val="clear" w:color="auto" w:fill="auto"/>
            <w:vAlign w:val="center"/>
            <w:hideMark/>
          </w:tcPr>
          <w:p w14:paraId="4F28F5E2"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716DBF3B"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r>
      <w:tr w:rsidR="002626D4" w:rsidRPr="002626D4" w14:paraId="30A0BB06" w14:textId="77777777" w:rsidTr="002626D4">
        <w:trPr>
          <w:trHeight w:val="456"/>
        </w:trPr>
        <w:tc>
          <w:tcPr>
            <w:tcW w:w="1702" w:type="dxa"/>
            <w:shd w:val="clear" w:color="auto" w:fill="auto"/>
            <w:vAlign w:val="center"/>
            <w:hideMark/>
          </w:tcPr>
          <w:p w14:paraId="466E6E10" w14:textId="77777777" w:rsidR="002626D4" w:rsidRPr="002626D4" w:rsidRDefault="002626D4" w:rsidP="002626D4">
            <w:pPr>
              <w:spacing w:after="0" w:line="240" w:lineRule="auto"/>
              <w:rPr>
                <w:rFonts w:ascii="Times New Roman" w:hAnsi="Times New Roman" w:cs="Times New Roman"/>
                <w:color w:val="000000"/>
                <w:sz w:val="14"/>
                <w:szCs w:val="14"/>
              </w:rPr>
            </w:pPr>
            <w:r w:rsidRPr="002626D4">
              <w:rPr>
                <w:rFonts w:ascii="Times New Roman" w:hAnsi="Times New Roman" w:cs="Times New Roman"/>
                <w:color w:val="000000"/>
                <w:sz w:val="14"/>
                <w:szCs w:val="14"/>
              </w:rPr>
              <w:t>Модернизация ПС 110/35/10 Ельня с монтажом устройств автоматической регулировки напряжения</w:t>
            </w:r>
          </w:p>
        </w:tc>
        <w:tc>
          <w:tcPr>
            <w:tcW w:w="691" w:type="dxa"/>
            <w:shd w:val="clear" w:color="auto" w:fill="auto"/>
            <w:vAlign w:val="center"/>
            <w:hideMark/>
          </w:tcPr>
          <w:p w14:paraId="15813115"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G_СМ-1761</w:t>
            </w:r>
          </w:p>
        </w:tc>
        <w:tc>
          <w:tcPr>
            <w:tcW w:w="585" w:type="dxa"/>
            <w:shd w:val="clear" w:color="auto" w:fill="auto"/>
            <w:vAlign w:val="center"/>
            <w:hideMark/>
          </w:tcPr>
          <w:p w14:paraId="1844C13B"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2019</w:t>
            </w:r>
          </w:p>
        </w:tc>
        <w:tc>
          <w:tcPr>
            <w:tcW w:w="725" w:type="dxa"/>
            <w:shd w:val="clear" w:color="auto" w:fill="auto"/>
            <w:vAlign w:val="center"/>
            <w:hideMark/>
          </w:tcPr>
          <w:p w14:paraId="20B5BCAB" w14:textId="77777777" w:rsidR="002626D4" w:rsidRPr="002626D4" w:rsidRDefault="002626D4" w:rsidP="002626D4">
            <w:pPr>
              <w:spacing w:after="0" w:line="240" w:lineRule="auto"/>
              <w:jc w:val="center"/>
              <w:rPr>
                <w:rFonts w:ascii="Times New Roman" w:hAnsi="Times New Roman" w:cs="Times New Roman"/>
                <w:color w:val="000000"/>
                <w:sz w:val="14"/>
                <w:szCs w:val="14"/>
              </w:rPr>
            </w:pPr>
            <w:proofErr w:type="spellStart"/>
            <w:r w:rsidRPr="002626D4">
              <w:rPr>
                <w:rFonts w:ascii="Times New Roman" w:hAnsi="Times New Roman" w:cs="Times New Roman"/>
                <w:color w:val="000000"/>
                <w:sz w:val="14"/>
                <w:szCs w:val="14"/>
              </w:rPr>
              <w:t>нд</w:t>
            </w:r>
            <w:proofErr w:type="spellEnd"/>
          </w:p>
        </w:tc>
        <w:tc>
          <w:tcPr>
            <w:tcW w:w="834" w:type="dxa"/>
            <w:shd w:val="clear" w:color="auto" w:fill="auto"/>
            <w:vAlign w:val="center"/>
            <w:hideMark/>
          </w:tcPr>
          <w:p w14:paraId="7713A37D"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851" w:type="dxa"/>
            <w:shd w:val="clear" w:color="auto" w:fill="auto"/>
            <w:vAlign w:val="center"/>
            <w:hideMark/>
          </w:tcPr>
          <w:p w14:paraId="4773FB87"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76" w:type="dxa"/>
            <w:shd w:val="clear" w:color="auto" w:fill="auto"/>
            <w:vAlign w:val="center"/>
            <w:hideMark/>
          </w:tcPr>
          <w:p w14:paraId="47855378"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68" w:type="dxa"/>
            <w:shd w:val="clear" w:color="auto" w:fill="auto"/>
            <w:vAlign w:val="center"/>
            <w:hideMark/>
          </w:tcPr>
          <w:p w14:paraId="60DFEBDF"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15" w:type="dxa"/>
            <w:shd w:val="clear" w:color="auto" w:fill="auto"/>
            <w:vAlign w:val="center"/>
            <w:hideMark/>
          </w:tcPr>
          <w:p w14:paraId="0968BC95"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699" w:type="dxa"/>
            <w:shd w:val="clear" w:color="auto" w:fill="auto"/>
            <w:vAlign w:val="center"/>
            <w:hideMark/>
          </w:tcPr>
          <w:p w14:paraId="12174931"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26" w:type="dxa"/>
            <w:shd w:val="clear" w:color="auto" w:fill="auto"/>
            <w:vAlign w:val="center"/>
            <w:hideMark/>
          </w:tcPr>
          <w:p w14:paraId="225FA4F5"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67" w:type="dxa"/>
            <w:shd w:val="clear" w:color="auto" w:fill="auto"/>
            <w:vAlign w:val="center"/>
            <w:hideMark/>
          </w:tcPr>
          <w:p w14:paraId="4A4821C5"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4C446971"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59" w:type="dxa"/>
            <w:shd w:val="clear" w:color="auto" w:fill="auto"/>
            <w:vAlign w:val="center"/>
            <w:hideMark/>
          </w:tcPr>
          <w:p w14:paraId="778DFCF3"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708" w:type="dxa"/>
            <w:shd w:val="clear" w:color="auto" w:fill="auto"/>
            <w:vAlign w:val="center"/>
            <w:hideMark/>
          </w:tcPr>
          <w:p w14:paraId="1D2DDB82"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26" w:type="dxa"/>
            <w:shd w:val="clear" w:color="auto" w:fill="auto"/>
            <w:vAlign w:val="center"/>
            <w:hideMark/>
          </w:tcPr>
          <w:p w14:paraId="034ACCFE"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67" w:type="dxa"/>
            <w:shd w:val="clear" w:color="auto" w:fill="auto"/>
            <w:vAlign w:val="center"/>
            <w:hideMark/>
          </w:tcPr>
          <w:p w14:paraId="67A6D9AE"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06F9C4E7"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94" w:type="dxa"/>
            <w:shd w:val="clear" w:color="auto" w:fill="auto"/>
            <w:vAlign w:val="center"/>
            <w:hideMark/>
          </w:tcPr>
          <w:p w14:paraId="3703907C"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674" w:type="dxa"/>
            <w:shd w:val="clear" w:color="auto" w:fill="auto"/>
            <w:vAlign w:val="center"/>
            <w:hideMark/>
          </w:tcPr>
          <w:p w14:paraId="1ECAB23A"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53" w:type="dxa"/>
            <w:shd w:val="clear" w:color="auto" w:fill="auto"/>
            <w:vAlign w:val="center"/>
            <w:hideMark/>
          </w:tcPr>
          <w:p w14:paraId="612411FE"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62" w:type="dxa"/>
            <w:shd w:val="clear" w:color="auto" w:fill="auto"/>
            <w:vAlign w:val="center"/>
            <w:hideMark/>
          </w:tcPr>
          <w:p w14:paraId="3FD31C95"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20FC5BC5"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35" w:type="dxa"/>
            <w:shd w:val="clear" w:color="auto" w:fill="auto"/>
            <w:vAlign w:val="center"/>
            <w:hideMark/>
          </w:tcPr>
          <w:p w14:paraId="0C594DAA"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708" w:type="dxa"/>
            <w:shd w:val="clear" w:color="auto" w:fill="auto"/>
            <w:vAlign w:val="center"/>
            <w:hideMark/>
          </w:tcPr>
          <w:p w14:paraId="590535F8"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37F44250"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r>
      <w:tr w:rsidR="002626D4" w:rsidRPr="002626D4" w14:paraId="6F322995" w14:textId="77777777" w:rsidTr="002626D4">
        <w:trPr>
          <w:trHeight w:val="891"/>
        </w:trPr>
        <w:tc>
          <w:tcPr>
            <w:tcW w:w="1702" w:type="dxa"/>
            <w:shd w:val="clear" w:color="auto" w:fill="auto"/>
            <w:vAlign w:val="center"/>
            <w:hideMark/>
          </w:tcPr>
          <w:p w14:paraId="2133A55B" w14:textId="77777777" w:rsidR="002626D4" w:rsidRPr="002626D4" w:rsidRDefault="002626D4" w:rsidP="002626D4">
            <w:pPr>
              <w:spacing w:after="0" w:line="240" w:lineRule="auto"/>
              <w:rPr>
                <w:rFonts w:ascii="Times New Roman" w:hAnsi="Times New Roman" w:cs="Times New Roman"/>
                <w:color w:val="000000"/>
                <w:sz w:val="14"/>
                <w:szCs w:val="14"/>
              </w:rPr>
            </w:pPr>
            <w:r w:rsidRPr="002626D4">
              <w:rPr>
                <w:rFonts w:ascii="Times New Roman" w:hAnsi="Times New Roman" w:cs="Times New Roman"/>
                <w:color w:val="000000"/>
                <w:sz w:val="14"/>
                <w:szCs w:val="14"/>
              </w:rPr>
              <w:t xml:space="preserve">Модернизация ПС 110/35/10 </w:t>
            </w:r>
            <w:proofErr w:type="spellStart"/>
            <w:r w:rsidRPr="002626D4">
              <w:rPr>
                <w:rFonts w:ascii="Times New Roman" w:hAnsi="Times New Roman" w:cs="Times New Roman"/>
                <w:color w:val="000000"/>
                <w:sz w:val="14"/>
                <w:szCs w:val="14"/>
              </w:rPr>
              <w:t>кВ</w:t>
            </w:r>
            <w:proofErr w:type="spellEnd"/>
            <w:r w:rsidRPr="002626D4">
              <w:rPr>
                <w:rFonts w:ascii="Times New Roman" w:hAnsi="Times New Roman" w:cs="Times New Roman"/>
                <w:color w:val="000000"/>
                <w:sz w:val="14"/>
                <w:szCs w:val="14"/>
              </w:rPr>
              <w:t xml:space="preserve"> Ельня с монтажом оборудования систем телемеханики, РЗА, учета электроэнергии (программа АСТУ)</w:t>
            </w:r>
          </w:p>
        </w:tc>
        <w:tc>
          <w:tcPr>
            <w:tcW w:w="691" w:type="dxa"/>
            <w:shd w:val="clear" w:color="auto" w:fill="auto"/>
            <w:vAlign w:val="center"/>
            <w:hideMark/>
          </w:tcPr>
          <w:p w14:paraId="555B552C"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H_СМ-2026</w:t>
            </w:r>
          </w:p>
        </w:tc>
        <w:tc>
          <w:tcPr>
            <w:tcW w:w="585" w:type="dxa"/>
            <w:shd w:val="clear" w:color="auto" w:fill="auto"/>
            <w:vAlign w:val="center"/>
            <w:hideMark/>
          </w:tcPr>
          <w:p w14:paraId="2BDF4CE8"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2017</w:t>
            </w:r>
          </w:p>
        </w:tc>
        <w:tc>
          <w:tcPr>
            <w:tcW w:w="725" w:type="dxa"/>
            <w:shd w:val="clear" w:color="auto" w:fill="auto"/>
            <w:vAlign w:val="center"/>
            <w:hideMark/>
          </w:tcPr>
          <w:p w14:paraId="3096248B"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2022</w:t>
            </w:r>
          </w:p>
        </w:tc>
        <w:tc>
          <w:tcPr>
            <w:tcW w:w="834" w:type="dxa"/>
            <w:shd w:val="clear" w:color="auto" w:fill="auto"/>
            <w:vAlign w:val="center"/>
            <w:hideMark/>
          </w:tcPr>
          <w:p w14:paraId="0B04AE2F"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0,28</w:t>
            </w:r>
          </w:p>
        </w:tc>
        <w:tc>
          <w:tcPr>
            <w:tcW w:w="851" w:type="dxa"/>
            <w:shd w:val="clear" w:color="auto" w:fill="auto"/>
            <w:vAlign w:val="center"/>
            <w:hideMark/>
          </w:tcPr>
          <w:p w14:paraId="4D9AF1B4"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0,24</w:t>
            </w:r>
          </w:p>
        </w:tc>
        <w:tc>
          <w:tcPr>
            <w:tcW w:w="576" w:type="dxa"/>
            <w:shd w:val="clear" w:color="auto" w:fill="auto"/>
            <w:vAlign w:val="center"/>
            <w:hideMark/>
          </w:tcPr>
          <w:p w14:paraId="4C375BCF"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68" w:type="dxa"/>
            <w:shd w:val="clear" w:color="auto" w:fill="auto"/>
            <w:vAlign w:val="center"/>
            <w:hideMark/>
          </w:tcPr>
          <w:p w14:paraId="02C9F0BD"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15" w:type="dxa"/>
            <w:shd w:val="clear" w:color="auto" w:fill="auto"/>
            <w:vAlign w:val="center"/>
            <w:hideMark/>
          </w:tcPr>
          <w:p w14:paraId="182542A7"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699" w:type="dxa"/>
            <w:shd w:val="clear" w:color="auto" w:fill="auto"/>
            <w:vAlign w:val="center"/>
            <w:hideMark/>
          </w:tcPr>
          <w:p w14:paraId="687AB8CA"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26" w:type="dxa"/>
            <w:shd w:val="clear" w:color="auto" w:fill="auto"/>
            <w:vAlign w:val="center"/>
            <w:hideMark/>
          </w:tcPr>
          <w:p w14:paraId="47101019"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67" w:type="dxa"/>
            <w:shd w:val="clear" w:color="auto" w:fill="auto"/>
            <w:vAlign w:val="center"/>
            <w:hideMark/>
          </w:tcPr>
          <w:p w14:paraId="4E466C71"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7EBB1153"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59" w:type="dxa"/>
            <w:shd w:val="clear" w:color="auto" w:fill="auto"/>
            <w:vAlign w:val="center"/>
            <w:hideMark/>
          </w:tcPr>
          <w:p w14:paraId="69949B08"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708" w:type="dxa"/>
            <w:shd w:val="clear" w:color="auto" w:fill="auto"/>
            <w:vAlign w:val="center"/>
            <w:hideMark/>
          </w:tcPr>
          <w:p w14:paraId="050C61BE"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26" w:type="dxa"/>
            <w:shd w:val="clear" w:color="auto" w:fill="auto"/>
            <w:vAlign w:val="center"/>
            <w:hideMark/>
          </w:tcPr>
          <w:p w14:paraId="470E75B6"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67" w:type="dxa"/>
            <w:shd w:val="clear" w:color="auto" w:fill="auto"/>
            <w:vAlign w:val="center"/>
            <w:hideMark/>
          </w:tcPr>
          <w:p w14:paraId="10C6B018"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0,24</w:t>
            </w:r>
          </w:p>
        </w:tc>
        <w:tc>
          <w:tcPr>
            <w:tcW w:w="391" w:type="dxa"/>
            <w:shd w:val="clear" w:color="auto" w:fill="auto"/>
            <w:vAlign w:val="center"/>
            <w:hideMark/>
          </w:tcPr>
          <w:p w14:paraId="315E4E8E"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94" w:type="dxa"/>
            <w:shd w:val="clear" w:color="auto" w:fill="auto"/>
            <w:vAlign w:val="center"/>
            <w:hideMark/>
          </w:tcPr>
          <w:p w14:paraId="09F85C28"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674" w:type="dxa"/>
            <w:shd w:val="clear" w:color="auto" w:fill="auto"/>
            <w:vAlign w:val="center"/>
            <w:hideMark/>
          </w:tcPr>
          <w:p w14:paraId="17F41159"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0,24</w:t>
            </w:r>
          </w:p>
        </w:tc>
        <w:tc>
          <w:tcPr>
            <w:tcW w:w="453" w:type="dxa"/>
            <w:shd w:val="clear" w:color="auto" w:fill="auto"/>
            <w:vAlign w:val="center"/>
            <w:hideMark/>
          </w:tcPr>
          <w:p w14:paraId="094A3A42"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62" w:type="dxa"/>
            <w:shd w:val="clear" w:color="auto" w:fill="auto"/>
            <w:vAlign w:val="center"/>
            <w:hideMark/>
          </w:tcPr>
          <w:p w14:paraId="7FA9AEEB"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0,24</w:t>
            </w:r>
          </w:p>
        </w:tc>
        <w:tc>
          <w:tcPr>
            <w:tcW w:w="391" w:type="dxa"/>
            <w:shd w:val="clear" w:color="auto" w:fill="auto"/>
            <w:vAlign w:val="center"/>
            <w:hideMark/>
          </w:tcPr>
          <w:p w14:paraId="2BA86F60"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35" w:type="dxa"/>
            <w:shd w:val="clear" w:color="auto" w:fill="auto"/>
            <w:vAlign w:val="center"/>
            <w:hideMark/>
          </w:tcPr>
          <w:p w14:paraId="77C56F0B"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708" w:type="dxa"/>
            <w:shd w:val="clear" w:color="auto" w:fill="auto"/>
            <w:vAlign w:val="center"/>
            <w:hideMark/>
          </w:tcPr>
          <w:p w14:paraId="6C41E989"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0,24</w:t>
            </w:r>
          </w:p>
        </w:tc>
        <w:tc>
          <w:tcPr>
            <w:tcW w:w="391" w:type="dxa"/>
            <w:shd w:val="clear" w:color="auto" w:fill="auto"/>
            <w:vAlign w:val="center"/>
            <w:hideMark/>
          </w:tcPr>
          <w:p w14:paraId="37A92661"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r>
      <w:tr w:rsidR="002626D4" w:rsidRPr="002626D4" w14:paraId="47049E28" w14:textId="77777777" w:rsidTr="002626D4">
        <w:trPr>
          <w:trHeight w:val="554"/>
        </w:trPr>
        <w:tc>
          <w:tcPr>
            <w:tcW w:w="1702" w:type="dxa"/>
            <w:shd w:val="clear" w:color="auto" w:fill="auto"/>
            <w:vAlign w:val="center"/>
            <w:hideMark/>
          </w:tcPr>
          <w:p w14:paraId="72722ADE" w14:textId="77777777" w:rsidR="002626D4" w:rsidRPr="002626D4" w:rsidRDefault="002626D4" w:rsidP="002626D4">
            <w:pPr>
              <w:spacing w:after="0" w:line="240" w:lineRule="auto"/>
              <w:rPr>
                <w:rFonts w:ascii="Times New Roman" w:hAnsi="Times New Roman" w:cs="Times New Roman"/>
                <w:color w:val="000000"/>
                <w:sz w:val="14"/>
                <w:szCs w:val="14"/>
              </w:rPr>
            </w:pPr>
            <w:r w:rsidRPr="002626D4">
              <w:rPr>
                <w:rFonts w:ascii="Times New Roman" w:hAnsi="Times New Roman" w:cs="Times New Roman"/>
                <w:color w:val="000000"/>
                <w:sz w:val="14"/>
                <w:szCs w:val="14"/>
              </w:rPr>
              <w:lastRenderedPageBreak/>
              <w:t xml:space="preserve">Реконструкция ВЛ 0,4 </w:t>
            </w:r>
            <w:proofErr w:type="spellStart"/>
            <w:r w:rsidRPr="002626D4">
              <w:rPr>
                <w:rFonts w:ascii="Times New Roman" w:hAnsi="Times New Roman" w:cs="Times New Roman"/>
                <w:color w:val="000000"/>
                <w:sz w:val="14"/>
                <w:szCs w:val="14"/>
              </w:rPr>
              <w:t>кВ</w:t>
            </w:r>
            <w:proofErr w:type="spellEnd"/>
            <w:r w:rsidRPr="002626D4">
              <w:rPr>
                <w:rFonts w:ascii="Times New Roman" w:hAnsi="Times New Roman" w:cs="Times New Roman"/>
                <w:color w:val="000000"/>
                <w:sz w:val="14"/>
                <w:szCs w:val="14"/>
              </w:rPr>
              <w:t xml:space="preserve"> Л-1 от ТП № 392 ПС 110/35/10 </w:t>
            </w:r>
            <w:proofErr w:type="spellStart"/>
            <w:r w:rsidRPr="002626D4">
              <w:rPr>
                <w:rFonts w:ascii="Times New Roman" w:hAnsi="Times New Roman" w:cs="Times New Roman"/>
                <w:color w:val="000000"/>
                <w:sz w:val="14"/>
                <w:szCs w:val="14"/>
              </w:rPr>
              <w:t>кВ</w:t>
            </w:r>
            <w:proofErr w:type="spellEnd"/>
            <w:r w:rsidRPr="002626D4">
              <w:rPr>
                <w:rFonts w:ascii="Times New Roman" w:hAnsi="Times New Roman" w:cs="Times New Roman"/>
                <w:color w:val="000000"/>
                <w:sz w:val="14"/>
                <w:szCs w:val="14"/>
              </w:rPr>
              <w:t xml:space="preserve"> Ельня(протяженность 0,8 км)</w:t>
            </w:r>
          </w:p>
        </w:tc>
        <w:tc>
          <w:tcPr>
            <w:tcW w:w="691" w:type="dxa"/>
            <w:shd w:val="clear" w:color="auto" w:fill="auto"/>
            <w:vAlign w:val="center"/>
            <w:hideMark/>
          </w:tcPr>
          <w:p w14:paraId="20E37CAA"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F_СМ-723</w:t>
            </w:r>
          </w:p>
        </w:tc>
        <w:tc>
          <w:tcPr>
            <w:tcW w:w="585" w:type="dxa"/>
            <w:shd w:val="clear" w:color="auto" w:fill="auto"/>
            <w:vAlign w:val="center"/>
            <w:hideMark/>
          </w:tcPr>
          <w:p w14:paraId="52323C88"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2017</w:t>
            </w:r>
          </w:p>
        </w:tc>
        <w:tc>
          <w:tcPr>
            <w:tcW w:w="725" w:type="dxa"/>
            <w:shd w:val="clear" w:color="auto" w:fill="auto"/>
            <w:vAlign w:val="center"/>
            <w:hideMark/>
          </w:tcPr>
          <w:p w14:paraId="6C48FEC7" w14:textId="77777777" w:rsidR="002626D4" w:rsidRPr="002626D4" w:rsidRDefault="002626D4" w:rsidP="002626D4">
            <w:pPr>
              <w:spacing w:after="0" w:line="240" w:lineRule="auto"/>
              <w:jc w:val="center"/>
              <w:rPr>
                <w:rFonts w:ascii="Times New Roman" w:hAnsi="Times New Roman" w:cs="Times New Roman"/>
                <w:color w:val="000000"/>
                <w:sz w:val="14"/>
                <w:szCs w:val="14"/>
              </w:rPr>
            </w:pPr>
            <w:proofErr w:type="spellStart"/>
            <w:r w:rsidRPr="002626D4">
              <w:rPr>
                <w:rFonts w:ascii="Times New Roman" w:hAnsi="Times New Roman" w:cs="Times New Roman"/>
                <w:color w:val="000000"/>
                <w:sz w:val="14"/>
                <w:szCs w:val="14"/>
              </w:rPr>
              <w:t>нд</w:t>
            </w:r>
            <w:proofErr w:type="spellEnd"/>
          </w:p>
        </w:tc>
        <w:tc>
          <w:tcPr>
            <w:tcW w:w="834" w:type="dxa"/>
            <w:shd w:val="clear" w:color="auto" w:fill="auto"/>
            <w:vAlign w:val="center"/>
            <w:hideMark/>
          </w:tcPr>
          <w:p w14:paraId="4762FC2C"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851" w:type="dxa"/>
            <w:shd w:val="clear" w:color="auto" w:fill="auto"/>
            <w:vAlign w:val="center"/>
            <w:hideMark/>
          </w:tcPr>
          <w:p w14:paraId="3B7102C5"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76" w:type="dxa"/>
            <w:shd w:val="clear" w:color="auto" w:fill="auto"/>
            <w:vAlign w:val="center"/>
            <w:hideMark/>
          </w:tcPr>
          <w:p w14:paraId="798410C9"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68" w:type="dxa"/>
            <w:shd w:val="clear" w:color="auto" w:fill="auto"/>
            <w:vAlign w:val="center"/>
            <w:hideMark/>
          </w:tcPr>
          <w:p w14:paraId="5A84EB53"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15" w:type="dxa"/>
            <w:shd w:val="clear" w:color="auto" w:fill="auto"/>
            <w:vAlign w:val="center"/>
            <w:hideMark/>
          </w:tcPr>
          <w:p w14:paraId="3844B62E"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699" w:type="dxa"/>
            <w:shd w:val="clear" w:color="auto" w:fill="auto"/>
            <w:vAlign w:val="center"/>
            <w:hideMark/>
          </w:tcPr>
          <w:p w14:paraId="3F0DD32F"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26" w:type="dxa"/>
            <w:shd w:val="clear" w:color="auto" w:fill="auto"/>
            <w:vAlign w:val="center"/>
            <w:hideMark/>
          </w:tcPr>
          <w:p w14:paraId="106B8F10"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67" w:type="dxa"/>
            <w:shd w:val="clear" w:color="auto" w:fill="auto"/>
            <w:vAlign w:val="center"/>
            <w:hideMark/>
          </w:tcPr>
          <w:p w14:paraId="095C1C40"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2DB48902"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59" w:type="dxa"/>
            <w:shd w:val="clear" w:color="auto" w:fill="auto"/>
            <w:vAlign w:val="center"/>
            <w:hideMark/>
          </w:tcPr>
          <w:p w14:paraId="01F8EFB1"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708" w:type="dxa"/>
            <w:shd w:val="clear" w:color="auto" w:fill="auto"/>
            <w:vAlign w:val="center"/>
            <w:hideMark/>
          </w:tcPr>
          <w:p w14:paraId="4610043C"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26" w:type="dxa"/>
            <w:shd w:val="clear" w:color="auto" w:fill="auto"/>
            <w:vAlign w:val="center"/>
            <w:hideMark/>
          </w:tcPr>
          <w:p w14:paraId="6F7F4EB5"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67" w:type="dxa"/>
            <w:shd w:val="clear" w:color="auto" w:fill="auto"/>
            <w:vAlign w:val="center"/>
            <w:hideMark/>
          </w:tcPr>
          <w:p w14:paraId="01FB6F97"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25F4B4D2"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94" w:type="dxa"/>
            <w:shd w:val="clear" w:color="auto" w:fill="auto"/>
            <w:vAlign w:val="center"/>
            <w:hideMark/>
          </w:tcPr>
          <w:p w14:paraId="37C9A246"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674" w:type="dxa"/>
            <w:shd w:val="clear" w:color="auto" w:fill="auto"/>
            <w:vAlign w:val="center"/>
            <w:hideMark/>
          </w:tcPr>
          <w:p w14:paraId="4D633AEF"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53" w:type="dxa"/>
            <w:shd w:val="clear" w:color="auto" w:fill="auto"/>
            <w:vAlign w:val="center"/>
            <w:hideMark/>
          </w:tcPr>
          <w:p w14:paraId="72D8C50D"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62" w:type="dxa"/>
            <w:shd w:val="clear" w:color="auto" w:fill="auto"/>
            <w:vAlign w:val="center"/>
            <w:hideMark/>
          </w:tcPr>
          <w:p w14:paraId="010C88F3"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58EE8441"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35" w:type="dxa"/>
            <w:shd w:val="clear" w:color="auto" w:fill="auto"/>
            <w:vAlign w:val="center"/>
            <w:hideMark/>
          </w:tcPr>
          <w:p w14:paraId="5154915F"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708" w:type="dxa"/>
            <w:shd w:val="clear" w:color="auto" w:fill="auto"/>
            <w:vAlign w:val="center"/>
            <w:hideMark/>
          </w:tcPr>
          <w:p w14:paraId="3459D410"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75292886"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r>
      <w:tr w:rsidR="002626D4" w:rsidRPr="002626D4" w14:paraId="598A4809" w14:textId="77777777" w:rsidTr="002626D4">
        <w:trPr>
          <w:trHeight w:val="376"/>
        </w:trPr>
        <w:tc>
          <w:tcPr>
            <w:tcW w:w="1702" w:type="dxa"/>
            <w:shd w:val="clear" w:color="auto" w:fill="auto"/>
            <w:vAlign w:val="center"/>
            <w:hideMark/>
          </w:tcPr>
          <w:p w14:paraId="17343994" w14:textId="77777777" w:rsidR="002626D4" w:rsidRPr="002626D4" w:rsidRDefault="002626D4" w:rsidP="002626D4">
            <w:pPr>
              <w:spacing w:after="0" w:line="240" w:lineRule="auto"/>
              <w:rPr>
                <w:rFonts w:ascii="Times New Roman" w:hAnsi="Times New Roman" w:cs="Times New Roman"/>
                <w:color w:val="000000"/>
                <w:sz w:val="14"/>
                <w:szCs w:val="14"/>
              </w:rPr>
            </w:pPr>
            <w:r w:rsidRPr="002626D4">
              <w:rPr>
                <w:rFonts w:ascii="Times New Roman" w:hAnsi="Times New Roman" w:cs="Times New Roman"/>
                <w:color w:val="000000"/>
                <w:sz w:val="14"/>
                <w:szCs w:val="14"/>
              </w:rPr>
              <w:t xml:space="preserve">Реконструкция ВЛ 0,4 </w:t>
            </w:r>
            <w:proofErr w:type="spellStart"/>
            <w:r w:rsidRPr="002626D4">
              <w:rPr>
                <w:rFonts w:ascii="Times New Roman" w:hAnsi="Times New Roman" w:cs="Times New Roman"/>
                <w:color w:val="000000"/>
                <w:sz w:val="14"/>
                <w:szCs w:val="14"/>
              </w:rPr>
              <w:t>кВ</w:t>
            </w:r>
            <w:proofErr w:type="spellEnd"/>
            <w:r w:rsidRPr="002626D4">
              <w:rPr>
                <w:rFonts w:ascii="Times New Roman" w:hAnsi="Times New Roman" w:cs="Times New Roman"/>
                <w:color w:val="000000"/>
                <w:sz w:val="14"/>
                <w:szCs w:val="14"/>
              </w:rPr>
              <w:t xml:space="preserve"> Л-1 от ТП № 401 ПС 110/35/10 </w:t>
            </w:r>
            <w:proofErr w:type="spellStart"/>
            <w:r w:rsidRPr="002626D4">
              <w:rPr>
                <w:rFonts w:ascii="Times New Roman" w:hAnsi="Times New Roman" w:cs="Times New Roman"/>
                <w:color w:val="000000"/>
                <w:sz w:val="14"/>
                <w:szCs w:val="14"/>
              </w:rPr>
              <w:t>кВ</w:t>
            </w:r>
            <w:proofErr w:type="spellEnd"/>
            <w:r w:rsidRPr="002626D4">
              <w:rPr>
                <w:rFonts w:ascii="Times New Roman" w:hAnsi="Times New Roman" w:cs="Times New Roman"/>
                <w:color w:val="000000"/>
                <w:sz w:val="14"/>
                <w:szCs w:val="14"/>
              </w:rPr>
              <w:t xml:space="preserve"> Ельня(протяженность 1,76 км)</w:t>
            </w:r>
          </w:p>
        </w:tc>
        <w:tc>
          <w:tcPr>
            <w:tcW w:w="691" w:type="dxa"/>
            <w:shd w:val="clear" w:color="auto" w:fill="auto"/>
            <w:vAlign w:val="center"/>
            <w:hideMark/>
          </w:tcPr>
          <w:p w14:paraId="49919C76"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F_СМ-724</w:t>
            </w:r>
          </w:p>
        </w:tc>
        <w:tc>
          <w:tcPr>
            <w:tcW w:w="585" w:type="dxa"/>
            <w:shd w:val="clear" w:color="auto" w:fill="auto"/>
            <w:vAlign w:val="center"/>
            <w:hideMark/>
          </w:tcPr>
          <w:p w14:paraId="722C2F75"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2017</w:t>
            </w:r>
          </w:p>
        </w:tc>
        <w:tc>
          <w:tcPr>
            <w:tcW w:w="725" w:type="dxa"/>
            <w:shd w:val="clear" w:color="auto" w:fill="auto"/>
            <w:vAlign w:val="center"/>
            <w:hideMark/>
          </w:tcPr>
          <w:p w14:paraId="24259E7B" w14:textId="77777777" w:rsidR="002626D4" w:rsidRPr="002626D4" w:rsidRDefault="002626D4" w:rsidP="002626D4">
            <w:pPr>
              <w:spacing w:after="0" w:line="240" w:lineRule="auto"/>
              <w:jc w:val="center"/>
              <w:rPr>
                <w:rFonts w:ascii="Times New Roman" w:hAnsi="Times New Roman" w:cs="Times New Roman"/>
                <w:color w:val="000000"/>
                <w:sz w:val="14"/>
                <w:szCs w:val="14"/>
              </w:rPr>
            </w:pPr>
            <w:proofErr w:type="spellStart"/>
            <w:r w:rsidRPr="002626D4">
              <w:rPr>
                <w:rFonts w:ascii="Times New Roman" w:hAnsi="Times New Roman" w:cs="Times New Roman"/>
                <w:color w:val="000000"/>
                <w:sz w:val="14"/>
                <w:szCs w:val="14"/>
              </w:rPr>
              <w:t>нд</w:t>
            </w:r>
            <w:proofErr w:type="spellEnd"/>
          </w:p>
        </w:tc>
        <w:tc>
          <w:tcPr>
            <w:tcW w:w="834" w:type="dxa"/>
            <w:shd w:val="clear" w:color="auto" w:fill="auto"/>
            <w:vAlign w:val="center"/>
            <w:hideMark/>
          </w:tcPr>
          <w:p w14:paraId="523D9BA4"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851" w:type="dxa"/>
            <w:shd w:val="clear" w:color="auto" w:fill="auto"/>
            <w:vAlign w:val="center"/>
            <w:hideMark/>
          </w:tcPr>
          <w:p w14:paraId="2088BCF2"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76" w:type="dxa"/>
            <w:shd w:val="clear" w:color="auto" w:fill="auto"/>
            <w:vAlign w:val="center"/>
            <w:hideMark/>
          </w:tcPr>
          <w:p w14:paraId="38C545A3"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68" w:type="dxa"/>
            <w:shd w:val="clear" w:color="auto" w:fill="auto"/>
            <w:vAlign w:val="center"/>
            <w:hideMark/>
          </w:tcPr>
          <w:p w14:paraId="030D6120"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15" w:type="dxa"/>
            <w:shd w:val="clear" w:color="auto" w:fill="auto"/>
            <w:vAlign w:val="center"/>
            <w:hideMark/>
          </w:tcPr>
          <w:p w14:paraId="3353B31C"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699" w:type="dxa"/>
            <w:shd w:val="clear" w:color="auto" w:fill="auto"/>
            <w:vAlign w:val="center"/>
            <w:hideMark/>
          </w:tcPr>
          <w:p w14:paraId="2D0B12A4"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26" w:type="dxa"/>
            <w:shd w:val="clear" w:color="auto" w:fill="auto"/>
            <w:vAlign w:val="center"/>
            <w:hideMark/>
          </w:tcPr>
          <w:p w14:paraId="1CD6E36A"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67" w:type="dxa"/>
            <w:shd w:val="clear" w:color="auto" w:fill="auto"/>
            <w:vAlign w:val="center"/>
            <w:hideMark/>
          </w:tcPr>
          <w:p w14:paraId="7ADF1812"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5BAB5E14"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59" w:type="dxa"/>
            <w:shd w:val="clear" w:color="auto" w:fill="auto"/>
            <w:vAlign w:val="center"/>
            <w:hideMark/>
          </w:tcPr>
          <w:p w14:paraId="584502B3"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708" w:type="dxa"/>
            <w:shd w:val="clear" w:color="auto" w:fill="auto"/>
            <w:vAlign w:val="center"/>
            <w:hideMark/>
          </w:tcPr>
          <w:p w14:paraId="6A857A45"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26" w:type="dxa"/>
            <w:shd w:val="clear" w:color="auto" w:fill="auto"/>
            <w:vAlign w:val="center"/>
            <w:hideMark/>
          </w:tcPr>
          <w:p w14:paraId="1DB0A2D4"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67" w:type="dxa"/>
            <w:shd w:val="clear" w:color="auto" w:fill="auto"/>
            <w:vAlign w:val="center"/>
            <w:hideMark/>
          </w:tcPr>
          <w:p w14:paraId="1C6358DD"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2A54D274"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94" w:type="dxa"/>
            <w:shd w:val="clear" w:color="auto" w:fill="auto"/>
            <w:vAlign w:val="center"/>
            <w:hideMark/>
          </w:tcPr>
          <w:p w14:paraId="131A8083"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674" w:type="dxa"/>
            <w:shd w:val="clear" w:color="auto" w:fill="auto"/>
            <w:vAlign w:val="center"/>
            <w:hideMark/>
          </w:tcPr>
          <w:p w14:paraId="7AC0E94B"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53" w:type="dxa"/>
            <w:shd w:val="clear" w:color="auto" w:fill="auto"/>
            <w:vAlign w:val="center"/>
            <w:hideMark/>
          </w:tcPr>
          <w:p w14:paraId="55C2DBEE"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62" w:type="dxa"/>
            <w:shd w:val="clear" w:color="auto" w:fill="auto"/>
            <w:vAlign w:val="center"/>
            <w:hideMark/>
          </w:tcPr>
          <w:p w14:paraId="2F7C12B4"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45E643AE"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35" w:type="dxa"/>
            <w:shd w:val="clear" w:color="auto" w:fill="auto"/>
            <w:vAlign w:val="center"/>
            <w:hideMark/>
          </w:tcPr>
          <w:p w14:paraId="2DBF3E35"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708" w:type="dxa"/>
            <w:shd w:val="clear" w:color="auto" w:fill="auto"/>
            <w:vAlign w:val="center"/>
            <w:hideMark/>
          </w:tcPr>
          <w:p w14:paraId="1CC2427C"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637D509B"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r>
      <w:tr w:rsidR="002626D4" w:rsidRPr="002626D4" w14:paraId="153782BE" w14:textId="77777777" w:rsidTr="002626D4">
        <w:trPr>
          <w:trHeight w:val="413"/>
        </w:trPr>
        <w:tc>
          <w:tcPr>
            <w:tcW w:w="1702" w:type="dxa"/>
            <w:shd w:val="clear" w:color="auto" w:fill="auto"/>
            <w:vAlign w:val="center"/>
            <w:hideMark/>
          </w:tcPr>
          <w:p w14:paraId="28FA7988" w14:textId="77777777" w:rsidR="002626D4" w:rsidRPr="002626D4" w:rsidRDefault="002626D4" w:rsidP="002626D4">
            <w:pPr>
              <w:spacing w:after="0" w:line="240" w:lineRule="auto"/>
              <w:rPr>
                <w:rFonts w:ascii="Times New Roman" w:hAnsi="Times New Roman" w:cs="Times New Roman"/>
                <w:color w:val="000000"/>
                <w:sz w:val="14"/>
                <w:szCs w:val="14"/>
              </w:rPr>
            </w:pPr>
            <w:r w:rsidRPr="002626D4">
              <w:rPr>
                <w:rFonts w:ascii="Times New Roman" w:hAnsi="Times New Roman" w:cs="Times New Roman"/>
                <w:color w:val="000000"/>
                <w:sz w:val="14"/>
                <w:szCs w:val="14"/>
              </w:rPr>
              <w:t xml:space="preserve">Реконструкция ВЛ 0,4 </w:t>
            </w:r>
            <w:proofErr w:type="spellStart"/>
            <w:r w:rsidRPr="002626D4">
              <w:rPr>
                <w:rFonts w:ascii="Times New Roman" w:hAnsi="Times New Roman" w:cs="Times New Roman"/>
                <w:color w:val="000000"/>
                <w:sz w:val="14"/>
                <w:szCs w:val="14"/>
              </w:rPr>
              <w:t>кВ</w:t>
            </w:r>
            <w:proofErr w:type="spellEnd"/>
            <w:r w:rsidRPr="002626D4">
              <w:rPr>
                <w:rFonts w:ascii="Times New Roman" w:hAnsi="Times New Roman" w:cs="Times New Roman"/>
                <w:color w:val="000000"/>
                <w:sz w:val="14"/>
                <w:szCs w:val="14"/>
              </w:rPr>
              <w:t xml:space="preserve"> Л-1 от ТП № 402 ПС 110/35/10 </w:t>
            </w:r>
            <w:proofErr w:type="spellStart"/>
            <w:r w:rsidRPr="002626D4">
              <w:rPr>
                <w:rFonts w:ascii="Times New Roman" w:hAnsi="Times New Roman" w:cs="Times New Roman"/>
                <w:color w:val="000000"/>
                <w:sz w:val="14"/>
                <w:szCs w:val="14"/>
              </w:rPr>
              <w:t>кВ</w:t>
            </w:r>
            <w:proofErr w:type="spellEnd"/>
            <w:r w:rsidRPr="002626D4">
              <w:rPr>
                <w:rFonts w:ascii="Times New Roman" w:hAnsi="Times New Roman" w:cs="Times New Roman"/>
                <w:color w:val="000000"/>
                <w:sz w:val="14"/>
                <w:szCs w:val="14"/>
              </w:rPr>
              <w:t xml:space="preserve"> Ельня(протяженность 0,72 км)</w:t>
            </w:r>
          </w:p>
        </w:tc>
        <w:tc>
          <w:tcPr>
            <w:tcW w:w="691" w:type="dxa"/>
            <w:shd w:val="clear" w:color="auto" w:fill="auto"/>
            <w:vAlign w:val="center"/>
            <w:hideMark/>
          </w:tcPr>
          <w:p w14:paraId="2C151E57"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F_СМ-725</w:t>
            </w:r>
          </w:p>
        </w:tc>
        <w:tc>
          <w:tcPr>
            <w:tcW w:w="585" w:type="dxa"/>
            <w:shd w:val="clear" w:color="auto" w:fill="auto"/>
            <w:vAlign w:val="center"/>
            <w:hideMark/>
          </w:tcPr>
          <w:p w14:paraId="4139B178"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2017</w:t>
            </w:r>
          </w:p>
        </w:tc>
        <w:tc>
          <w:tcPr>
            <w:tcW w:w="725" w:type="dxa"/>
            <w:shd w:val="clear" w:color="auto" w:fill="auto"/>
            <w:vAlign w:val="center"/>
            <w:hideMark/>
          </w:tcPr>
          <w:p w14:paraId="5D5A1578" w14:textId="77777777" w:rsidR="002626D4" w:rsidRPr="002626D4" w:rsidRDefault="002626D4" w:rsidP="002626D4">
            <w:pPr>
              <w:spacing w:after="0" w:line="240" w:lineRule="auto"/>
              <w:jc w:val="center"/>
              <w:rPr>
                <w:rFonts w:ascii="Times New Roman" w:hAnsi="Times New Roman" w:cs="Times New Roman"/>
                <w:color w:val="000000"/>
                <w:sz w:val="14"/>
                <w:szCs w:val="14"/>
              </w:rPr>
            </w:pPr>
            <w:proofErr w:type="spellStart"/>
            <w:r w:rsidRPr="002626D4">
              <w:rPr>
                <w:rFonts w:ascii="Times New Roman" w:hAnsi="Times New Roman" w:cs="Times New Roman"/>
                <w:color w:val="000000"/>
                <w:sz w:val="14"/>
                <w:szCs w:val="14"/>
              </w:rPr>
              <w:t>нд</w:t>
            </w:r>
            <w:proofErr w:type="spellEnd"/>
          </w:p>
        </w:tc>
        <w:tc>
          <w:tcPr>
            <w:tcW w:w="834" w:type="dxa"/>
            <w:shd w:val="clear" w:color="auto" w:fill="auto"/>
            <w:vAlign w:val="center"/>
            <w:hideMark/>
          </w:tcPr>
          <w:p w14:paraId="63F6845E"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851" w:type="dxa"/>
            <w:shd w:val="clear" w:color="auto" w:fill="auto"/>
            <w:vAlign w:val="center"/>
            <w:hideMark/>
          </w:tcPr>
          <w:p w14:paraId="0340F9F2"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76" w:type="dxa"/>
            <w:shd w:val="clear" w:color="auto" w:fill="auto"/>
            <w:vAlign w:val="center"/>
            <w:hideMark/>
          </w:tcPr>
          <w:p w14:paraId="6EC16CB0"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68" w:type="dxa"/>
            <w:shd w:val="clear" w:color="auto" w:fill="auto"/>
            <w:vAlign w:val="center"/>
            <w:hideMark/>
          </w:tcPr>
          <w:p w14:paraId="0D73897D"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15" w:type="dxa"/>
            <w:shd w:val="clear" w:color="auto" w:fill="auto"/>
            <w:vAlign w:val="center"/>
            <w:hideMark/>
          </w:tcPr>
          <w:p w14:paraId="246E3A08"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699" w:type="dxa"/>
            <w:shd w:val="clear" w:color="auto" w:fill="auto"/>
            <w:vAlign w:val="center"/>
            <w:hideMark/>
          </w:tcPr>
          <w:p w14:paraId="33B51288"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26" w:type="dxa"/>
            <w:shd w:val="clear" w:color="auto" w:fill="auto"/>
            <w:vAlign w:val="center"/>
            <w:hideMark/>
          </w:tcPr>
          <w:p w14:paraId="4494CC24"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67" w:type="dxa"/>
            <w:shd w:val="clear" w:color="auto" w:fill="auto"/>
            <w:vAlign w:val="center"/>
            <w:hideMark/>
          </w:tcPr>
          <w:p w14:paraId="1B6847AA"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0A91FC49"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59" w:type="dxa"/>
            <w:shd w:val="clear" w:color="auto" w:fill="auto"/>
            <w:vAlign w:val="center"/>
            <w:hideMark/>
          </w:tcPr>
          <w:p w14:paraId="1D88207D"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708" w:type="dxa"/>
            <w:shd w:val="clear" w:color="auto" w:fill="auto"/>
            <w:vAlign w:val="center"/>
            <w:hideMark/>
          </w:tcPr>
          <w:p w14:paraId="0A531615"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26" w:type="dxa"/>
            <w:shd w:val="clear" w:color="auto" w:fill="auto"/>
            <w:vAlign w:val="center"/>
            <w:hideMark/>
          </w:tcPr>
          <w:p w14:paraId="3082DFB9"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67" w:type="dxa"/>
            <w:shd w:val="clear" w:color="auto" w:fill="auto"/>
            <w:vAlign w:val="center"/>
            <w:hideMark/>
          </w:tcPr>
          <w:p w14:paraId="27CD899C"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1324F181"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94" w:type="dxa"/>
            <w:shd w:val="clear" w:color="auto" w:fill="auto"/>
            <w:vAlign w:val="center"/>
            <w:hideMark/>
          </w:tcPr>
          <w:p w14:paraId="0B518E73"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674" w:type="dxa"/>
            <w:shd w:val="clear" w:color="auto" w:fill="auto"/>
            <w:vAlign w:val="center"/>
            <w:hideMark/>
          </w:tcPr>
          <w:p w14:paraId="52D2882D"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53" w:type="dxa"/>
            <w:shd w:val="clear" w:color="auto" w:fill="auto"/>
            <w:vAlign w:val="center"/>
            <w:hideMark/>
          </w:tcPr>
          <w:p w14:paraId="71BEFB3D"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62" w:type="dxa"/>
            <w:shd w:val="clear" w:color="auto" w:fill="auto"/>
            <w:vAlign w:val="center"/>
            <w:hideMark/>
          </w:tcPr>
          <w:p w14:paraId="46B94BA5"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4D97D5C7"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35" w:type="dxa"/>
            <w:shd w:val="clear" w:color="auto" w:fill="auto"/>
            <w:vAlign w:val="center"/>
            <w:hideMark/>
          </w:tcPr>
          <w:p w14:paraId="54F10F27"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708" w:type="dxa"/>
            <w:shd w:val="clear" w:color="auto" w:fill="auto"/>
            <w:vAlign w:val="center"/>
            <w:hideMark/>
          </w:tcPr>
          <w:p w14:paraId="3EDF3F88"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1595219F"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r>
      <w:tr w:rsidR="002626D4" w:rsidRPr="002626D4" w14:paraId="74645F32" w14:textId="77777777" w:rsidTr="002626D4">
        <w:trPr>
          <w:trHeight w:val="252"/>
        </w:trPr>
        <w:tc>
          <w:tcPr>
            <w:tcW w:w="1702" w:type="dxa"/>
            <w:shd w:val="clear" w:color="auto" w:fill="auto"/>
            <w:vAlign w:val="center"/>
            <w:hideMark/>
          </w:tcPr>
          <w:p w14:paraId="0D9F6C6C" w14:textId="77777777" w:rsidR="002626D4" w:rsidRPr="002626D4" w:rsidRDefault="002626D4" w:rsidP="002626D4">
            <w:pPr>
              <w:spacing w:after="0" w:line="240" w:lineRule="auto"/>
              <w:rPr>
                <w:rFonts w:ascii="Times New Roman" w:hAnsi="Times New Roman" w:cs="Times New Roman"/>
                <w:color w:val="000000"/>
                <w:sz w:val="14"/>
                <w:szCs w:val="14"/>
              </w:rPr>
            </w:pPr>
            <w:r w:rsidRPr="002626D4">
              <w:rPr>
                <w:rFonts w:ascii="Times New Roman" w:hAnsi="Times New Roman" w:cs="Times New Roman"/>
                <w:color w:val="000000"/>
                <w:sz w:val="14"/>
                <w:szCs w:val="14"/>
              </w:rPr>
              <w:t xml:space="preserve">Реконструкция ВЛ 0,4 </w:t>
            </w:r>
            <w:proofErr w:type="spellStart"/>
            <w:r w:rsidRPr="002626D4">
              <w:rPr>
                <w:rFonts w:ascii="Times New Roman" w:hAnsi="Times New Roman" w:cs="Times New Roman"/>
                <w:color w:val="000000"/>
                <w:sz w:val="14"/>
                <w:szCs w:val="14"/>
              </w:rPr>
              <w:t>кВ</w:t>
            </w:r>
            <w:proofErr w:type="spellEnd"/>
            <w:r w:rsidRPr="002626D4">
              <w:rPr>
                <w:rFonts w:ascii="Times New Roman" w:hAnsi="Times New Roman" w:cs="Times New Roman"/>
                <w:color w:val="000000"/>
                <w:sz w:val="14"/>
                <w:szCs w:val="14"/>
              </w:rPr>
              <w:t xml:space="preserve"> Л-1 от ТП-411 ПС 110/35/10 </w:t>
            </w:r>
            <w:proofErr w:type="spellStart"/>
            <w:r w:rsidRPr="002626D4">
              <w:rPr>
                <w:rFonts w:ascii="Times New Roman" w:hAnsi="Times New Roman" w:cs="Times New Roman"/>
                <w:color w:val="000000"/>
                <w:sz w:val="14"/>
                <w:szCs w:val="14"/>
              </w:rPr>
              <w:t>кВ</w:t>
            </w:r>
            <w:proofErr w:type="spellEnd"/>
            <w:r w:rsidRPr="002626D4">
              <w:rPr>
                <w:rFonts w:ascii="Times New Roman" w:hAnsi="Times New Roman" w:cs="Times New Roman"/>
                <w:color w:val="000000"/>
                <w:sz w:val="14"/>
                <w:szCs w:val="14"/>
              </w:rPr>
              <w:t xml:space="preserve"> Ельня(протяженность 1,24 км)</w:t>
            </w:r>
          </w:p>
        </w:tc>
        <w:tc>
          <w:tcPr>
            <w:tcW w:w="691" w:type="dxa"/>
            <w:shd w:val="clear" w:color="auto" w:fill="auto"/>
            <w:vAlign w:val="center"/>
            <w:hideMark/>
          </w:tcPr>
          <w:p w14:paraId="380F23F5"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F_СМ-726</w:t>
            </w:r>
          </w:p>
        </w:tc>
        <w:tc>
          <w:tcPr>
            <w:tcW w:w="585" w:type="dxa"/>
            <w:shd w:val="clear" w:color="auto" w:fill="auto"/>
            <w:vAlign w:val="center"/>
            <w:hideMark/>
          </w:tcPr>
          <w:p w14:paraId="37E334BD"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2017</w:t>
            </w:r>
          </w:p>
        </w:tc>
        <w:tc>
          <w:tcPr>
            <w:tcW w:w="725" w:type="dxa"/>
            <w:shd w:val="clear" w:color="auto" w:fill="auto"/>
            <w:vAlign w:val="center"/>
            <w:hideMark/>
          </w:tcPr>
          <w:p w14:paraId="226AFC1F" w14:textId="77777777" w:rsidR="002626D4" w:rsidRPr="002626D4" w:rsidRDefault="002626D4" w:rsidP="002626D4">
            <w:pPr>
              <w:spacing w:after="0" w:line="240" w:lineRule="auto"/>
              <w:jc w:val="center"/>
              <w:rPr>
                <w:rFonts w:ascii="Times New Roman" w:hAnsi="Times New Roman" w:cs="Times New Roman"/>
                <w:color w:val="000000"/>
                <w:sz w:val="14"/>
                <w:szCs w:val="14"/>
              </w:rPr>
            </w:pPr>
            <w:proofErr w:type="spellStart"/>
            <w:r w:rsidRPr="002626D4">
              <w:rPr>
                <w:rFonts w:ascii="Times New Roman" w:hAnsi="Times New Roman" w:cs="Times New Roman"/>
                <w:color w:val="000000"/>
                <w:sz w:val="14"/>
                <w:szCs w:val="14"/>
              </w:rPr>
              <w:t>нд</w:t>
            </w:r>
            <w:proofErr w:type="spellEnd"/>
          </w:p>
        </w:tc>
        <w:tc>
          <w:tcPr>
            <w:tcW w:w="834" w:type="dxa"/>
            <w:shd w:val="clear" w:color="auto" w:fill="auto"/>
            <w:vAlign w:val="center"/>
            <w:hideMark/>
          </w:tcPr>
          <w:p w14:paraId="7D56F358"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851" w:type="dxa"/>
            <w:shd w:val="clear" w:color="auto" w:fill="auto"/>
            <w:vAlign w:val="center"/>
            <w:hideMark/>
          </w:tcPr>
          <w:p w14:paraId="0BC27F1E"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76" w:type="dxa"/>
            <w:shd w:val="clear" w:color="auto" w:fill="auto"/>
            <w:vAlign w:val="center"/>
            <w:hideMark/>
          </w:tcPr>
          <w:p w14:paraId="3F935706"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68" w:type="dxa"/>
            <w:shd w:val="clear" w:color="auto" w:fill="auto"/>
            <w:vAlign w:val="center"/>
            <w:hideMark/>
          </w:tcPr>
          <w:p w14:paraId="127E52B4"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15" w:type="dxa"/>
            <w:shd w:val="clear" w:color="auto" w:fill="auto"/>
            <w:vAlign w:val="center"/>
            <w:hideMark/>
          </w:tcPr>
          <w:p w14:paraId="13378ED9"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699" w:type="dxa"/>
            <w:shd w:val="clear" w:color="auto" w:fill="auto"/>
            <w:vAlign w:val="center"/>
            <w:hideMark/>
          </w:tcPr>
          <w:p w14:paraId="556FCAEF"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26" w:type="dxa"/>
            <w:shd w:val="clear" w:color="auto" w:fill="auto"/>
            <w:vAlign w:val="center"/>
            <w:hideMark/>
          </w:tcPr>
          <w:p w14:paraId="3CC92431"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67" w:type="dxa"/>
            <w:shd w:val="clear" w:color="auto" w:fill="auto"/>
            <w:vAlign w:val="center"/>
            <w:hideMark/>
          </w:tcPr>
          <w:p w14:paraId="0B7E3ED3"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053CE206"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59" w:type="dxa"/>
            <w:shd w:val="clear" w:color="auto" w:fill="auto"/>
            <w:vAlign w:val="center"/>
            <w:hideMark/>
          </w:tcPr>
          <w:p w14:paraId="0BB7AA98"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708" w:type="dxa"/>
            <w:shd w:val="clear" w:color="auto" w:fill="auto"/>
            <w:vAlign w:val="center"/>
            <w:hideMark/>
          </w:tcPr>
          <w:p w14:paraId="2018355B"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26" w:type="dxa"/>
            <w:shd w:val="clear" w:color="auto" w:fill="auto"/>
            <w:vAlign w:val="center"/>
            <w:hideMark/>
          </w:tcPr>
          <w:p w14:paraId="5BC39702"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67" w:type="dxa"/>
            <w:shd w:val="clear" w:color="auto" w:fill="auto"/>
            <w:vAlign w:val="center"/>
            <w:hideMark/>
          </w:tcPr>
          <w:p w14:paraId="79851558"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0190C736"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94" w:type="dxa"/>
            <w:shd w:val="clear" w:color="auto" w:fill="auto"/>
            <w:vAlign w:val="center"/>
            <w:hideMark/>
          </w:tcPr>
          <w:p w14:paraId="2A370802"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674" w:type="dxa"/>
            <w:shd w:val="clear" w:color="auto" w:fill="auto"/>
            <w:vAlign w:val="center"/>
            <w:hideMark/>
          </w:tcPr>
          <w:p w14:paraId="1C3B00B5"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53" w:type="dxa"/>
            <w:shd w:val="clear" w:color="auto" w:fill="auto"/>
            <w:vAlign w:val="center"/>
            <w:hideMark/>
          </w:tcPr>
          <w:p w14:paraId="1E96E5C7"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62" w:type="dxa"/>
            <w:shd w:val="clear" w:color="auto" w:fill="auto"/>
            <w:vAlign w:val="center"/>
            <w:hideMark/>
          </w:tcPr>
          <w:p w14:paraId="1DF9C01A"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114B5524"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35" w:type="dxa"/>
            <w:shd w:val="clear" w:color="auto" w:fill="auto"/>
            <w:vAlign w:val="center"/>
            <w:hideMark/>
          </w:tcPr>
          <w:p w14:paraId="120DFDF1"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708" w:type="dxa"/>
            <w:shd w:val="clear" w:color="auto" w:fill="auto"/>
            <w:vAlign w:val="center"/>
            <w:hideMark/>
          </w:tcPr>
          <w:p w14:paraId="3DD3B6B1"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7E1485F7"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r>
      <w:tr w:rsidR="002626D4" w:rsidRPr="002626D4" w14:paraId="1553F793" w14:textId="77777777" w:rsidTr="002626D4">
        <w:trPr>
          <w:trHeight w:val="290"/>
        </w:trPr>
        <w:tc>
          <w:tcPr>
            <w:tcW w:w="1702" w:type="dxa"/>
            <w:shd w:val="clear" w:color="auto" w:fill="auto"/>
            <w:vAlign w:val="center"/>
            <w:hideMark/>
          </w:tcPr>
          <w:p w14:paraId="49A4F4C7" w14:textId="77777777" w:rsidR="002626D4" w:rsidRPr="002626D4" w:rsidRDefault="002626D4" w:rsidP="002626D4">
            <w:pPr>
              <w:spacing w:after="0" w:line="240" w:lineRule="auto"/>
              <w:rPr>
                <w:rFonts w:ascii="Times New Roman" w:hAnsi="Times New Roman" w:cs="Times New Roman"/>
                <w:color w:val="000000"/>
                <w:sz w:val="14"/>
                <w:szCs w:val="14"/>
              </w:rPr>
            </w:pPr>
            <w:r w:rsidRPr="002626D4">
              <w:rPr>
                <w:rFonts w:ascii="Times New Roman" w:hAnsi="Times New Roman" w:cs="Times New Roman"/>
                <w:color w:val="000000"/>
                <w:sz w:val="14"/>
                <w:szCs w:val="14"/>
              </w:rPr>
              <w:t xml:space="preserve">Реконструкция ВЛ 0,4 </w:t>
            </w:r>
            <w:proofErr w:type="spellStart"/>
            <w:r w:rsidRPr="002626D4">
              <w:rPr>
                <w:rFonts w:ascii="Times New Roman" w:hAnsi="Times New Roman" w:cs="Times New Roman"/>
                <w:color w:val="000000"/>
                <w:sz w:val="14"/>
                <w:szCs w:val="14"/>
              </w:rPr>
              <w:t>кВ</w:t>
            </w:r>
            <w:proofErr w:type="spellEnd"/>
            <w:r w:rsidRPr="002626D4">
              <w:rPr>
                <w:rFonts w:ascii="Times New Roman" w:hAnsi="Times New Roman" w:cs="Times New Roman"/>
                <w:color w:val="000000"/>
                <w:sz w:val="14"/>
                <w:szCs w:val="14"/>
              </w:rPr>
              <w:t xml:space="preserve"> Л-2 от ТП-376 ПС 110/35/10 </w:t>
            </w:r>
            <w:proofErr w:type="spellStart"/>
            <w:r w:rsidRPr="002626D4">
              <w:rPr>
                <w:rFonts w:ascii="Times New Roman" w:hAnsi="Times New Roman" w:cs="Times New Roman"/>
                <w:color w:val="000000"/>
                <w:sz w:val="14"/>
                <w:szCs w:val="14"/>
              </w:rPr>
              <w:t>кВ</w:t>
            </w:r>
            <w:proofErr w:type="spellEnd"/>
            <w:r w:rsidRPr="002626D4">
              <w:rPr>
                <w:rFonts w:ascii="Times New Roman" w:hAnsi="Times New Roman" w:cs="Times New Roman"/>
                <w:color w:val="000000"/>
                <w:sz w:val="14"/>
                <w:szCs w:val="14"/>
              </w:rPr>
              <w:t xml:space="preserve"> Ельня(протяженность 0,6 км)</w:t>
            </w:r>
          </w:p>
        </w:tc>
        <w:tc>
          <w:tcPr>
            <w:tcW w:w="691" w:type="dxa"/>
            <w:shd w:val="clear" w:color="auto" w:fill="auto"/>
            <w:vAlign w:val="center"/>
            <w:hideMark/>
          </w:tcPr>
          <w:p w14:paraId="584F5A9F"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F_СМ-727</w:t>
            </w:r>
          </w:p>
        </w:tc>
        <w:tc>
          <w:tcPr>
            <w:tcW w:w="585" w:type="dxa"/>
            <w:shd w:val="clear" w:color="auto" w:fill="auto"/>
            <w:vAlign w:val="center"/>
            <w:hideMark/>
          </w:tcPr>
          <w:p w14:paraId="775467EA"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2017</w:t>
            </w:r>
          </w:p>
        </w:tc>
        <w:tc>
          <w:tcPr>
            <w:tcW w:w="725" w:type="dxa"/>
            <w:shd w:val="clear" w:color="auto" w:fill="auto"/>
            <w:vAlign w:val="center"/>
            <w:hideMark/>
          </w:tcPr>
          <w:p w14:paraId="7C237A42" w14:textId="77777777" w:rsidR="002626D4" w:rsidRPr="002626D4" w:rsidRDefault="002626D4" w:rsidP="002626D4">
            <w:pPr>
              <w:spacing w:after="0" w:line="240" w:lineRule="auto"/>
              <w:jc w:val="center"/>
              <w:rPr>
                <w:rFonts w:ascii="Times New Roman" w:hAnsi="Times New Roman" w:cs="Times New Roman"/>
                <w:color w:val="000000"/>
                <w:sz w:val="14"/>
                <w:szCs w:val="14"/>
              </w:rPr>
            </w:pPr>
            <w:proofErr w:type="spellStart"/>
            <w:r w:rsidRPr="002626D4">
              <w:rPr>
                <w:rFonts w:ascii="Times New Roman" w:hAnsi="Times New Roman" w:cs="Times New Roman"/>
                <w:color w:val="000000"/>
                <w:sz w:val="14"/>
                <w:szCs w:val="14"/>
              </w:rPr>
              <w:t>нд</w:t>
            </w:r>
            <w:proofErr w:type="spellEnd"/>
          </w:p>
        </w:tc>
        <w:tc>
          <w:tcPr>
            <w:tcW w:w="834" w:type="dxa"/>
            <w:shd w:val="clear" w:color="auto" w:fill="auto"/>
            <w:vAlign w:val="center"/>
            <w:hideMark/>
          </w:tcPr>
          <w:p w14:paraId="781638B9"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851" w:type="dxa"/>
            <w:shd w:val="clear" w:color="auto" w:fill="auto"/>
            <w:vAlign w:val="center"/>
            <w:hideMark/>
          </w:tcPr>
          <w:p w14:paraId="078B1010"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76" w:type="dxa"/>
            <w:shd w:val="clear" w:color="auto" w:fill="auto"/>
            <w:vAlign w:val="center"/>
            <w:hideMark/>
          </w:tcPr>
          <w:p w14:paraId="7CF3FD37"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68" w:type="dxa"/>
            <w:shd w:val="clear" w:color="auto" w:fill="auto"/>
            <w:vAlign w:val="center"/>
            <w:hideMark/>
          </w:tcPr>
          <w:p w14:paraId="37462B28"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15" w:type="dxa"/>
            <w:shd w:val="clear" w:color="auto" w:fill="auto"/>
            <w:vAlign w:val="center"/>
            <w:hideMark/>
          </w:tcPr>
          <w:p w14:paraId="19F260E5"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699" w:type="dxa"/>
            <w:shd w:val="clear" w:color="auto" w:fill="auto"/>
            <w:vAlign w:val="center"/>
            <w:hideMark/>
          </w:tcPr>
          <w:p w14:paraId="027BEFFC"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26" w:type="dxa"/>
            <w:shd w:val="clear" w:color="auto" w:fill="auto"/>
            <w:vAlign w:val="center"/>
            <w:hideMark/>
          </w:tcPr>
          <w:p w14:paraId="67B25243"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67" w:type="dxa"/>
            <w:shd w:val="clear" w:color="auto" w:fill="auto"/>
            <w:vAlign w:val="center"/>
            <w:hideMark/>
          </w:tcPr>
          <w:p w14:paraId="3F0ACBA1"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1C32B090"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59" w:type="dxa"/>
            <w:shd w:val="clear" w:color="auto" w:fill="auto"/>
            <w:vAlign w:val="center"/>
            <w:hideMark/>
          </w:tcPr>
          <w:p w14:paraId="5FAC4C51"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708" w:type="dxa"/>
            <w:shd w:val="clear" w:color="auto" w:fill="auto"/>
            <w:vAlign w:val="center"/>
            <w:hideMark/>
          </w:tcPr>
          <w:p w14:paraId="6FF8AE9E"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26" w:type="dxa"/>
            <w:shd w:val="clear" w:color="auto" w:fill="auto"/>
            <w:vAlign w:val="center"/>
            <w:hideMark/>
          </w:tcPr>
          <w:p w14:paraId="324FD285"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67" w:type="dxa"/>
            <w:shd w:val="clear" w:color="auto" w:fill="auto"/>
            <w:vAlign w:val="center"/>
            <w:hideMark/>
          </w:tcPr>
          <w:p w14:paraId="3B4BFA2E"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6CC98396"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94" w:type="dxa"/>
            <w:shd w:val="clear" w:color="auto" w:fill="auto"/>
            <w:vAlign w:val="center"/>
            <w:hideMark/>
          </w:tcPr>
          <w:p w14:paraId="09C9F946"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674" w:type="dxa"/>
            <w:shd w:val="clear" w:color="auto" w:fill="auto"/>
            <w:vAlign w:val="center"/>
            <w:hideMark/>
          </w:tcPr>
          <w:p w14:paraId="246C9593"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53" w:type="dxa"/>
            <w:shd w:val="clear" w:color="auto" w:fill="auto"/>
            <w:vAlign w:val="center"/>
            <w:hideMark/>
          </w:tcPr>
          <w:p w14:paraId="74B2E325"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62" w:type="dxa"/>
            <w:shd w:val="clear" w:color="auto" w:fill="auto"/>
            <w:vAlign w:val="center"/>
            <w:hideMark/>
          </w:tcPr>
          <w:p w14:paraId="0DC0EBDE"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3D256D01"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35" w:type="dxa"/>
            <w:shd w:val="clear" w:color="auto" w:fill="auto"/>
            <w:vAlign w:val="center"/>
            <w:hideMark/>
          </w:tcPr>
          <w:p w14:paraId="5FD39288"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708" w:type="dxa"/>
            <w:shd w:val="clear" w:color="auto" w:fill="auto"/>
            <w:vAlign w:val="center"/>
            <w:hideMark/>
          </w:tcPr>
          <w:p w14:paraId="52A95D12"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46646A6F"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r>
      <w:tr w:rsidR="002626D4" w:rsidRPr="002626D4" w14:paraId="142E9A3E" w14:textId="77777777" w:rsidTr="002626D4">
        <w:trPr>
          <w:trHeight w:val="270"/>
        </w:trPr>
        <w:tc>
          <w:tcPr>
            <w:tcW w:w="1702" w:type="dxa"/>
            <w:shd w:val="clear" w:color="auto" w:fill="auto"/>
            <w:vAlign w:val="center"/>
            <w:hideMark/>
          </w:tcPr>
          <w:p w14:paraId="514D6E4F" w14:textId="77777777" w:rsidR="002626D4" w:rsidRPr="002626D4" w:rsidRDefault="002626D4" w:rsidP="002626D4">
            <w:pPr>
              <w:spacing w:after="0" w:line="240" w:lineRule="auto"/>
              <w:rPr>
                <w:rFonts w:ascii="Times New Roman" w:hAnsi="Times New Roman" w:cs="Times New Roman"/>
                <w:color w:val="000000"/>
                <w:sz w:val="14"/>
                <w:szCs w:val="14"/>
              </w:rPr>
            </w:pPr>
            <w:r w:rsidRPr="002626D4">
              <w:rPr>
                <w:rFonts w:ascii="Times New Roman" w:hAnsi="Times New Roman" w:cs="Times New Roman"/>
                <w:color w:val="000000"/>
                <w:sz w:val="14"/>
                <w:szCs w:val="14"/>
              </w:rPr>
              <w:t xml:space="preserve">Реконструкция ВЛ 0,4 </w:t>
            </w:r>
            <w:proofErr w:type="spellStart"/>
            <w:r w:rsidRPr="002626D4">
              <w:rPr>
                <w:rFonts w:ascii="Times New Roman" w:hAnsi="Times New Roman" w:cs="Times New Roman"/>
                <w:color w:val="000000"/>
                <w:sz w:val="14"/>
                <w:szCs w:val="14"/>
              </w:rPr>
              <w:t>кВ</w:t>
            </w:r>
            <w:proofErr w:type="spellEnd"/>
            <w:r w:rsidRPr="002626D4">
              <w:rPr>
                <w:rFonts w:ascii="Times New Roman" w:hAnsi="Times New Roman" w:cs="Times New Roman"/>
                <w:color w:val="000000"/>
                <w:sz w:val="14"/>
                <w:szCs w:val="14"/>
              </w:rPr>
              <w:t xml:space="preserve"> Л-1 от ТП-429 ПС 110/35/10 </w:t>
            </w:r>
            <w:proofErr w:type="spellStart"/>
            <w:r w:rsidRPr="002626D4">
              <w:rPr>
                <w:rFonts w:ascii="Times New Roman" w:hAnsi="Times New Roman" w:cs="Times New Roman"/>
                <w:color w:val="000000"/>
                <w:sz w:val="14"/>
                <w:szCs w:val="14"/>
              </w:rPr>
              <w:t>кВ</w:t>
            </w:r>
            <w:proofErr w:type="spellEnd"/>
            <w:r w:rsidRPr="002626D4">
              <w:rPr>
                <w:rFonts w:ascii="Times New Roman" w:hAnsi="Times New Roman" w:cs="Times New Roman"/>
                <w:color w:val="000000"/>
                <w:sz w:val="14"/>
                <w:szCs w:val="14"/>
              </w:rPr>
              <w:t xml:space="preserve"> Ельня(протяженность 1,2 км)</w:t>
            </w:r>
          </w:p>
        </w:tc>
        <w:tc>
          <w:tcPr>
            <w:tcW w:w="691" w:type="dxa"/>
            <w:shd w:val="clear" w:color="auto" w:fill="auto"/>
            <w:vAlign w:val="center"/>
            <w:hideMark/>
          </w:tcPr>
          <w:p w14:paraId="228DB779"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F_СМ-729</w:t>
            </w:r>
          </w:p>
        </w:tc>
        <w:tc>
          <w:tcPr>
            <w:tcW w:w="585" w:type="dxa"/>
            <w:shd w:val="clear" w:color="auto" w:fill="auto"/>
            <w:vAlign w:val="center"/>
            <w:hideMark/>
          </w:tcPr>
          <w:p w14:paraId="31C47094"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2017</w:t>
            </w:r>
          </w:p>
        </w:tc>
        <w:tc>
          <w:tcPr>
            <w:tcW w:w="725" w:type="dxa"/>
            <w:shd w:val="clear" w:color="auto" w:fill="auto"/>
            <w:vAlign w:val="center"/>
            <w:hideMark/>
          </w:tcPr>
          <w:p w14:paraId="581FAC84" w14:textId="77777777" w:rsidR="002626D4" w:rsidRPr="002626D4" w:rsidRDefault="002626D4" w:rsidP="002626D4">
            <w:pPr>
              <w:spacing w:after="0" w:line="240" w:lineRule="auto"/>
              <w:jc w:val="center"/>
              <w:rPr>
                <w:rFonts w:ascii="Times New Roman" w:hAnsi="Times New Roman" w:cs="Times New Roman"/>
                <w:color w:val="000000"/>
                <w:sz w:val="14"/>
                <w:szCs w:val="14"/>
              </w:rPr>
            </w:pPr>
            <w:proofErr w:type="spellStart"/>
            <w:r w:rsidRPr="002626D4">
              <w:rPr>
                <w:rFonts w:ascii="Times New Roman" w:hAnsi="Times New Roman" w:cs="Times New Roman"/>
                <w:color w:val="000000"/>
                <w:sz w:val="14"/>
                <w:szCs w:val="14"/>
              </w:rPr>
              <w:t>нд</w:t>
            </w:r>
            <w:proofErr w:type="spellEnd"/>
          </w:p>
        </w:tc>
        <w:tc>
          <w:tcPr>
            <w:tcW w:w="834" w:type="dxa"/>
            <w:shd w:val="clear" w:color="auto" w:fill="auto"/>
            <w:vAlign w:val="center"/>
            <w:hideMark/>
          </w:tcPr>
          <w:p w14:paraId="522A1A1F"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851" w:type="dxa"/>
            <w:shd w:val="clear" w:color="auto" w:fill="auto"/>
            <w:vAlign w:val="center"/>
            <w:hideMark/>
          </w:tcPr>
          <w:p w14:paraId="3438ECC2"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76" w:type="dxa"/>
            <w:shd w:val="clear" w:color="auto" w:fill="auto"/>
            <w:vAlign w:val="center"/>
            <w:hideMark/>
          </w:tcPr>
          <w:p w14:paraId="06DF8B9F"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68" w:type="dxa"/>
            <w:shd w:val="clear" w:color="auto" w:fill="auto"/>
            <w:vAlign w:val="center"/>
            <w:hideMark/>
          </w:tcPr>
          <w:p w14:paraId="48FC0EA1"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15" w:type="dxa"/>
            <w:shd w:val="clear" w:color="auto" w:fill="auto"/>
            <w:vAlign w:val="center"/>
            <w:hideMark/>
          </w:tcPr>
          <w:p w14:paraId="08CA155A"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699" w:type="dxa"/>
            <w:shd w:val="clear" w:color="auto" w:fill="auto"/>
            <w:vAlign w:val="center"/>
            <w:hideMark/>
          </w:tcPr>
          <w:p w14:paraId="4BA1CF86"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26" w:type="dxa"/>
            <w:shd w:val="clear" w:color="auto" w:fill="auto"/>
            <w:vAlign w:val="center"/>
            <w:hideMark/>
          </w:tcPr>
          <w:p w14:paraId="19A31981"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67" w:type="dxa"/>
            <w:shd w:val="clear" w:color="auto" w:fill="auto"/>
            <w:vAlign w:val="center"/>
            <w:hideMark/>
          </w:tcPr>
          <w:p w14:paraId="21162AD4"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6A75CCFF"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59" w:type="dxa"/>
            <w:shd w:val="clear" w:color="auto" w:fill="auto"/>
            <w:vAlign w:val="center"/>
            <w:hideMark/>
          </w:tcPr>
          <w:p w14:paraId="44464580"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708" w:type="dxa"/>
            <w:shd w:val="clear" w:color="auto" w:fill="auto"/>
            <w:vAlign w:val="center"/>
            <w:hideMark/>
          </w:tcPr>
          <w:p w14:paraId="56E52ACC"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26" w:type="dxa"/>
            <w:shd w:val="clear" w:color="auto" w:fill="auto"/>
            <w:vAlign w:val="center"/>
            <w:hideMark/>
          </w:tcPr>
          <w:p w14:paraId="30A7B225"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67" w:type="dxa"/>
            <w:shd w:val="clear" w:color="auto" w:fill="auto"/>
            <w:vAlign w:val="center"/>
            <w:hideMark/>
          </w:tcPr>
          <w:p w14:paraId="2C6A0DB5"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7B9CB18A"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94" w:type="dxa"/>
            <w:shd w:val="clear" w:color="auto" w:fill="auto"/>
            <w:vAlign w:val="center"/>
            <w:hideMark/>
          </w:tcPr>
          <w:p w14:paraId="455404B3"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674" w:type="dxa"/>
            <w:shd w:val="clear" w:color="auto" w:fill="auto"/>
            <w:vAlign w:val="center"/>
            <w:hideMark/>
          </w:tcPr>
          <w:p w14:paraId="434533C0"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53" w:type="dxa"/>
            <w:shd w:val="clear" w:color="auto" w:fill="auto"/>
            <w:vAlign w:val="center"/>
            <w:hideMark/>
          </w:tcPr>
          <w:p w14:paraId="50DF15BB"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62" w:type="dxa"/>
            <w:shd w:val="clear" w:color="auto" w:fill="auto"/>
            <w:vAlign w:val="center"/>
            <w:hideMark/>
          </w:tcPr>
          <w:p w14:paraId="19517DA1"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664D4308"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35" w:type="dxa"/>
            <w:shd w:val="clear" w:color="auto" w:fill="auto"/>
            <w:vAlign w:val="center"/>
            <w:hideMark/>
          </w:tcPr>
          <w:p w14:paraId="3D1176ED"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708" w:type="dxa"/>
            <w:shd w:val="clear" w:color="auto" w:fill="auto"/>
            <w:vAlign w:val="center"/>
            <w:hideMark/>
          </w:tcPr>
          <w:p w14:paraId="620C46F3"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0C0AC4DA"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r>
      <w:tr w:rsidR="002626D4" w:rsidRPr="002626D4" w14:paraId="18686E93" w14:textId="77777777" w:rsidTr="002626D4">
        <w:trPr>
          <w:trHeight w:val="52"/>
        </w:trPr>
        <w:tc>
          <w:tcPr>
            <w:tcW w:w="1702" w:type="dxa"/>
            <w:shd w:val="clear" w:color="auto" w:fill="auto"/>
            <w:vAlign w:val="center"/>
            <w:hideMark/>
          </w:tcPr>
          <w:p w14:paraId="5ADFF518" w14:textId="77777777" w:rsidR="002626D4" w:rsidRPr="002626D4" w:rsidRDefault="002626D4" w:rsidP="002626D4">
            <w:pPr>
              <w:spacing w:after="0" w:line="240" w:lineRule="auto"/>
              <w:rPr>
                <w:rFonts w:ascii="Times New Roman" w:hAnsi="Times New Roman" w:cs="Times New Roman"/>
                <w:color w:val="000000"/>
                <w:sz w:val="14"/>
                <w:szCs w:val="14"/>
              </w:rPr>
            </w:pPr>
            <w:r w:rsidRPr="002626D4">
              <w:rPr>
                <w:rFonts w:ascii="Times New Roman" w:hAnsi="Times New Roman" w:cs="Times New Roman"/>
                <w:color w:val="000000"/>
                <w:sz w:val="14"/>
                <w:szCs w:val="14"/>
              </w:rPr>
              <w:t xml:space="preserve">Реконструкция ВЛ 0,4 </w:t>
            </w:r>
            <w:proofErr w:type="spellStart"/>
            <w:r w:rsidRPr="002626D4">
              <w:rPr>
                <w:rFonts w:ascii="Times New Roman" w:hAnsi="Times New Roman" w:cs="Times New Roman"/>
                <w:color w:val="000000"/>
                <w:sz w:val="14"/>
                <w:szCs w:val="14"/>
              </w:rPr>
              <w:t>кВ</w:t>
            </w:r>
            <w:proofErr w:type="spellEnd"/>
            <w:r w:rsidRPr="002626D4">
              <w:rPr>
                <w:rFonts w:ascii="Times New Roman" w:hAnsi="Times New Roman" w:cs="Times New Roman"/>
                <w:color w:val="000000"/>
                <w:sz w:val="14"/>
                <w:szCs w:val="14"/>
              </w:rPr>
              <w:t xml:space="preserve"> Л-8 от ТП-430 ПС 110/35/10 </w:t>
            </w:r>
            <w:proofErr w:type="spellStart"/>
            <w:r w:rsidRPr="002626D4">
              <w:rPr>
                <w:rFonts w:ascii="Times New Roman" w:hAnsi="Times New Roman" w:cs="Times New Roman"/>
                <w:color w:val="000000"/>
                <w:sz w:val="14"/>
                <w:szCs w:val="14"/>
              </w:rPr>
              <w:t>кВ</w:t>
            </w:r>
            <w:proofErr w:type="spellEnd"/>
            <w:r w:rsidRPr="002626D4">
              <w:rPr>
                <w:rFonts w:ascii="Times New Roman" w:hAnsi="Times New Roman" w:cs="Times New Roman"/>
                <w:color w:val="000000"/>
                <w:sz w:val="14"/>
                <w:szCs w:val="14"/>
              </w:rPr>
              <w:t xml:space="preserve"> Ельня(протяженность 1,4 км)</w:t>
            </w:r>
          </w:p>
        </w:tc>
        <w:tc>
          <w:tcPr>
            <w:tcW w:w="691" w:type="dxa"/>
            <w:shd w:val="clear" w:color="auto" w:fill="auto"/>
            <w:vAlign w:val="center"/>
            <w:hideMark/>
          </w:tcPr>
          <w:p w14:paraId="5CCA78E0"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F_СМ-733</w:t>
            </w:r>
          </w:p>
        </w:tc>
        <w:tc>
          <w:tcPr>
            <w:tcW w:w="585" w:type="dxa"/>
            <w:shd w:val="clear" w:color="auto" w:fill="auto"/>
            <w:vAlign w:val="center"/>
            <w:hideMark/>
          </w:tcPr>
          <w:p w14:paraId="5E8C1D70"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2017</w:t>
            </w:r>
          </w:p>
        </w:tc>
        <w:tc>
          <w:tcPr>
            <w:tcW w:w="725" w:type="dxa"/>
            <w:shd w:val="clear" w:color="auto" w:fill="auto"/>
            <w:vAlign w:val="center"/>
            <w:hideMark/>
          </w:tcPr>
          <w:p w14:paraId="40523963" w14:textId="77777777" w:rsidR="002626D4" w:rsidRPr="002626D4" w:rsidRDefault="002626D4" w:rsidP="002626D4">
            <w:pPr>
              <w:spacing w:after="0" w:line="240" w:lineRule="auto"/>
              <w:jc w:val="center"/>
              <w:rPr>
                <w:rFonts w:ascii="Times New Roman" w:hAnsi="Times New Roman" w:cs="Times New Roman"/>
                <w:color w:val="000000"/>
                <w:sz w:val="14"/>
                <w:szCs w:val="14"/>
              </w:rPr>
            </w:pPr>
            <w:proofErr w:type="spellStart"/>
            <w:r w:rsidRPr="002626D4">
              <w:rPr>
                <w:rFonts w:ascii="Times New Roman" w:hAnsi="Times New Roman" w:cs="Times New Roman"/>
                <w:color w:val="000000"/>
                <w:sz w:val="14"/>
                <w:szCs w:val="14"/>
              </w:rPr>
              <w:t>нд</w:t>
            </w:r>
            <w:proofErr w:type="spellEnd"/>
          </w:p>
        </w:tc>
        <w:tc>
          <w:tcPr>
            <w:tcW w:w="834" w:type="dxa"/>
            <w:shd w:val="clear" w:color="auto" w:fill="auto"/>
            <w:vAlign w:val="center"/>
            <w:hideMark/>
          </w:tcPr>
          <w:p w14:paraId="2D7073CA"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851" w:type="dxa"/>
            <w:shd w:val="clear" w:color="auto" w:fill="auto"/>
            <w:vAlign w:val="center"/>
            <w:hideMark/>
          </w:tcPr>
          <w:p w14:paraId="4E16EAA4"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76" w:type="dxa"/>
            <w:shd w:val="clear" w:color="auto" w:fill="auto"/>
            <w:vAlign w:val="center"/>
            <w:hideMark/>
          </w:tcPr>
          <w:p w14:paraId="603482BF"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68" w:type="dxa"/>
            <w:shd w:val="clear" w:color="auto" w:fill="auto"/>
            <w:vAlign w:val="center"/>
            <w:hideMark/>
          </w:tcPr>
          <w:p w14:paraId="5988CC2D"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15" w:type="dxa"/>
            <w:shd w:val="clear" w:color="auto" w:fill="auto"/>
            <w:vAlign w:val="center"/>
            <w:hideMark/>
          </w:tcPr>
          <w:p w14:paraId="700DBEAD"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699" w:type="dxa"/>
            <w:shd w:val="clear" w:color="auto" w:fill="auto"/>
            <w:vAlign w:val="center"/>
            <w:hideMark/>
          </w:tcPr>
          <w:p w14:paraId="5A58D501"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26" w:type="dxa"/>
            <w:shd w:val="clear" w:color="auto" w:fill="auto"/>
            <w:vAlign w:val="center"/>
            <w:hideMark/>
          </w:tcPr>
          <w:p w14:paraId="1CF05F68"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67" w:type="dxa"/>
            <w:shd w:val="clear" w:color="auto" w:fill="auto"/>
            <w:vAlign w:val="center"/>
            <w:hideMark/>
          </w:tcPr>
          <w:p w14:paraId="4C88DCAA"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39865554"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59" w:type="dxa"/>
            <w:shd w:val="clear" w:color="auto" w:fill="auto"/>
            <w:vAlign w:val="center"/>
            <w:hideMark/>
          </w:tcPr>
          <w:p w14:paraId="71843CBF"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708" w:type="dxa"/>
            <w:shd w:val="clear" w:color="auto" w:fill="auto"/>
            <w:vAlign w:val="center"/>
            <w:hideMark/>
          </w:tcPr>
          <w:p w14:paraId="791B654B"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26" w:type="dxa"/>
            <w:shd w:val="clear" w:color="auto" w:fill="auto"/>
            <w:vAlign w:val="center"/>
            <w:hideMark/>
          </w:tcPr>
          <w:p w14:paraId="2B09DC78"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67" w:type="dxa"/>
            <w:shd w:val="clear" w:color="auto" w:fill="auto"/>
            <w:vAlign w:val="center"/>
            <w:hideMark/>
          </w:tcPr>
          <w:p w14:paraId="345BA290"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3A784647"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94" w:type="dxa"/>
            <w:shd w:val="clear" w:color="auto" w:fill="auto"/>
            <w:vAlign w:val="center"/>
            <w:hideMark/>
          </w:tcPr>
          <w:p w14:paraId="332CF513"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674" w:type="dxa"/>
            <w:shd w:val="clear" w:color="auto" w:fill="auto"/>
            <w:vAlign w:val="center"/>
            <w:hideMark/>
          </w:tcPr>
          <w:p w14:paraId="5EC2A73A"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53" w:type="dxa"/>
            <w:shd w:val="clear" w:color="auto" w:fill="auto"/>
            <w:vAlign w:val="center"/>
            <w:hideMark/>
          </w:tcPr>
          <w:p w14:paraId="6C96474A"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62" w:type="dxa"/>
            <w:shd w:val="clear" w:color="auto" w:fill="auto"/>
            <w:vAlign w:val="center"/>
            <w:hideMark/>
          </w:tcPr>
          <w:p w14:paraId="5C39DF50"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3338DC9A"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35" w:type="dxa"/>
            <w:shd w:val="clear" w:color="auto" w:fill="auto"/>
            <w:vAlign w:val="center"/>
            <w:hideMark/>
          </w:tcPr>
          <w:p w14:paraId="2773BFF0"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708" w:type="dxa"/>
            <w:shd w:val="clear" w:color="auto" w:fill="auto"/>
            <w:vAlign w:val="center"/>
            <w:hideMark/>
          </w:tcPr>
          <w:p w14:paraId="1E971250"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24A63C6A"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r>
      <w:tr w:rsidR="002626D4" w:rsidRPr="002626D4" w14:paraId="11AE6751" w14:textId="77777777" w:rsidTr="002626D4">
        <w:trPr>
          <w:trHeight w:val="101"/>
        </w:trPr>
        <w:tc>
          <w:tcPr>
            <w:tcW w:w="1702" w:type="dxa"/>
            <w:shd w:val="clear" w:color="auto" w:fill="auto"/>
            <w:vAlign w:val="center"/>
            <w:hideMark/>
          </w:tcPr>
          <w:p w14:paraId="7966BC7D" w14:textId="77777777" w:rsidR="002626D4" w:rsidRPr="002626D4" w:rsidRDefault="002626D4" w:rsidP="002626D4">
            <w:pPr>
              <w:spacing w:after="0" w:line="240" w:lineRule="auto"/>
              <w:rPr>
                <w:rFonts w:ascii="Times New Roman" w:hAnsi="Times New Roman" w:cs="Times New Roman"/>
                <w:color w:val="000000"/>
                <w:sz w:val="14"/>
                <w:szCs w:val="14"/>
              </w:rPr>
            </w:pPr>
            <w:r w:rsidRPr="002626D4">
              <w:rPr>
                <w:rFonts w:ascii="Times New Roman" w:hAnsi="Times New Roman" w:cs="Times New Roman"/>
                <w:color w:val="000000"/>
                <w:sz w:val="14"/>
                <w:szCs w:val="14"/>
              </w:rPr>
              <w:t xml:space="preserve">Модернизация ВЛ 10 </w:t>
            </w:r>
            <w:proofErr w:type="spellStart"/>
            <w:r w:rsidRPr="002626D4">
              <w:rPr>
                <w:rFonts w:ascii="Times New Roman" w:hAnsi="Times New Roman" w:cs="Times New Roman"/>
                <w:color w:val="000000"/>
                <w:sz w:val="14"/>
                <w:szCs w:val="14"/>
              </w:rPr>
              <w:t>кВ</w:t>
            </w:r>
            <w:proofErr w:type="spellEnd"/>
            <w:r w:rsidRPr="002626D4">
              <w:rPr>
                <w:rFonts w:ascii="Times New Roman" w:hAnsi="Times New Roman" w:cs="Times New Roman"/>
                <w:color w:val="000000"/>
                <w:sz w:val="14"/>
                <w:szCs w:val="14"/>
              </w:rPr>
              <w:t xml:space="preserve"> ВЛ №1004 ПС 110/35/10 </w:t>
            </w:r>
            <w:proofErr w:type="spellStart"/>
            <w:r w:rsidRPr="002626D4">
              <w:rPr>
                <w:rFonts w:ascii="Times New Roman" w:hAnsi="Times New Roman" w:cs="Times New Roman"/>
                <w:color w:val="000000"/>
                <w:sz w:val="14"/>
                <w:szCs w:val="14"/>
              </w:rPr>
              <w:t>кВ</w:t>
            </w:r>
            <w:proofErr w:type="spellEnd"/>
            <w:r w:rsidRPr="002626D4">
              <w:rPr>
                <w:rFonts w:ascii="Times New Roman" w:hAnsi="Times New Roman" w:cs="Times New Roman"/>
                <w:color w:val="000000"/>
                <w:sz w:val="14"/>
                <w:szCs w:val="14"/>
              </w:rPr>
              <w:t xml:space="preserve"> Ельня с выносом разъединителей 10 </w:t>
            </w:r>
            <w:proofErr w:type="spellStart"/>
            <w:r w:rsidRPr="002626D4">
              <w:rPr>
                <w:rFonts w:ascii="Times New Roman" w:hAnsi="Times New Roman" w:cs="Times New Roman"/>
                <w:color w:val="000000"/>
                <w:sz w:val="14"/>
                <w:szCs w:val="14"/>
              </w:rPr>
              <w:t>кВ</w:t>
            </w:r>
            <w:proofErr w:type="spellEnd"/>
            <w:r w:rsidRPr="002626D4">
              <w:rPr>
                <w:rFonts w:ascii="Times New Roman" w:hAnsi="Times New Roman" w:cs="Times New Roman"/>
                <w:color w:val="000000"/>
                <w:sz w:val="14"/>
                <w:szCs w:val="14"/>
              </w:rPr>
              <w:t xml:space="preserve"> с магистрали на </w:t>
            </w:r>
            <w:proofErr w:type="spellStart"/>
            <w:r w:rsidRPr="002626D4">
              <w:rPr>
                <w:rFonts w:ascii="Times New Roman" w:hAnsi="Times New Roman" w:cs="Times New Roman"/>
                <w:color w:val="000000"/>
                <w:sz w:val="14"/>
                <w:szCs w:val="14"/>
              </w:rPr>
              <w:t>отпаечную</w:t>
            </w:r>
            <w:proofErr w:type="spellEnd"/>
            <w:r w:rsidRPr="002626D4">
              <w:rPr>
                <w:rFonts w:ascii="Times New Roman" w:hAnsi="Times New Roman" w:cs="Times New Roman"/>
                <w:color w:val="000000"/>
                <w:sz w:val="14"/>
                <w:szCs w:val="14"/>
              </w:rPr>
              <w:t xml:space="preserve"> линию</w:t>
            </w:r>
          </w:p>
        </w:tc>
        <w:tc>
          <w:tcPr>
            <w:tcW w:w="691" w:type="dxa"/>
            <w:shd w:val="clear" w:color="auto" w:fill="auto"/>
            <w:vAlign w:val="center"/>
            <w:hideMark/>
          </w:tcPr>
          <w:p w14:paraId="755A055D"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F_СМ-1281</w:t>
            </w:r>
          </w:p>
        </w:tc>
        <w:tc>
          <w:tcPr>
            <w:tcW w:w="585" w:type="dxa"/>
            <w:shd w:val="clear" w:color="auto" w:fill="auto"/>
            <w:vAlign w:val="center"/>
            <w:hideMark/>
          </w:tcPr>
          <w:p w14:paraId="198CA7AA"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2017</w:t>
            </w:r>
          </w:p>
        </w:tc>
        <w:tc>
          <w:tcPr>
            <w:tcW w:w="725" w:type="dxa"/>
            <w:shd w:val="clear" w:color="auto" w:fill="auto"/>
            <w:vAlign w:val="center"/>
            <w:hideMark/>
          </w:tcPr>
          <w:p w14:paraId="4408E75F" w14:textId="77777777" w:rsidR="002626D4" w:rsidRPr="002626D4" w:rsidRDefault="002626D4" w:rsidP="002626D4">
            <w:pPr>
              <w:spacing w:after="0" w:line="240" w:lineRule="auto"/>
              <w:jc w:val="center"/>
              <w:rPr>
                <w:rFonts w:ascii="Times New Roman" w:hAnsi="Times New Roman" w:cs="Times New Roman"/>
                <w:color w:val="000000"/>
                <w:sz w:val="14"/>
                <w:szCs w:val="14"/>
              </w:rPr>
            </w:pPr>
            <w:proofErr w:type="spellStart"/>
            <w:r w:rsidRPr="002626D4">
              <w:rPr>
                <w:rFonts w:ascii="Times New Roman" w:hAnsi="Times New Roman" w:cs="Times New Roman"/>
                <w:color w:val="000000"/>
                <w:sz w:val="14"/>
                <w:szCs w:val="14"/>
              </w:rPr>
              <w:t>нд</w:t>
            </w:r>
            <w:proofErr w:type="spellEnd"/>
          </w:p>
        </w:tc>
        <w:tc>
          <w:tcPr>
            <w:tcW w:w="834" w:type="dxa"/>
            <w:shd w:val="clear" w:color="auto" w:fill="auto"/>
            <w:vAlign w:val="center"/>
            <w:hideMark/>
          </w:tcPr>
          <w:p w14:paraId="24A0ED59"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851" w:type="dxa"/>
            <w:shd w:val="clear" w:color="auto" w:fill="auto"/>
            <w:vAlign w:val="center"/>
            <w:hideMark/>
          </w:tcPr>
          <w:p w14:paraId="4CBE2DE6"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76" w:type="dxa"/>
            <w:shd w:val="clear" w:color="auto" w:fill="auto"/>
            <w:vAlign w:val="center"/>
            <w:hideMark/>
          </w:tcPr>
          <w:p w14:paraId="36F39DBB"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68" w:type="dxa"/>
            <w:shd w:val="clear" w:color="auto" w:fill="auto"/>
            <w:vAlign w:val="center"/>
            <w:hideMark/>
          </w:tcPr>
          <w:p w14:paraId="3AF6EC38"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15" w:type="dxa"/>
            <w:shd w:val="clear" w:color="auto" w:fill="auto"/>
            <w:vAlign w:val="center"/>
            <w:hideMark/>
          </w:tcPr>
          <w:p w14:paraId="2DD0FFA7"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699" w:type="dxa"/>
            <w:shd w:val="clear" w:color="auto" w:fill="auto"/>
            <w:vAlign w:val="center"/>
            <w:hideMark/>
          </w:tcPr>
          <w:p w14:paraId="45EC854E"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26" w:type="dxa"/>
            <w:shd w:val="clear" w:color="auto" w:fill="auto"/>
            <w:vAlign w:val="center"/>
            <w:hideMark/>
          </w:tcPr>
          <w:p w14:paraId="1DC2E0CC"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67" w:type="dxa"/>
            <w:shd w:val="clear" w:color="auto" w:fill="auto"/>
            <w:vAlign w:val="center"/>
            <w:hideMark/>
          </w:tcPr>
          <w:p w14:paraId="5836B552"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45D6E201"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59" w:type="dxa"/>
            <w:shd w:val="clear" w:color="auto" w:fill="auto"/>
            <w:vAlign w:val="center"/>
            <w:hideMark/>
          </w:tcPr>
          <w:p w14:paraId="5FA92AAF"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708" w:type="dxa"/>
            <w:shd w:val="clear" w:color="auto" w:fill="auto"/>
            <w:vAlign w:val="center"/>
            <w:hideMark/>
          </w:tcPr>
          <w:p w14:paraId="77D7721C"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26" w:type="dxa"/>
            <w:shd w:val="clear" w:color="auto" w:fill="auto"/>
            <w:vAlign w:val="center"/>
            <w:hideMark/>
          </w:tcPr>
          <w:p w14:paraId="1F4183A6"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67" w:type="dxa"/>
            <w:shd w:val="clear" w:color="auto" w:fill="auto"/>
            <w:vAlign w:val="center"/>
            <w:hideMark/>
          </w:tcPr>
          <w:p w14:paraId="2F644B4D"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35A99434"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94" w:type="dxa"/>
            <w:shd w:val="clear" w:color="auto" w:fill="auto"/>
            <w:vAlign w:val="center"/>
            <w:hideMark/>
          </w:tcPr>
          <w:p w14:paraId="45A75074"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674" w:type="dxa"/>
            <w:shd w:val="clear" w:color="auto" w:fill="auto"/>
            <w:vAlign w:val="center"/>
            <w:hideMark/>
          </w:tcPr>
          <w:p w14:paraId="3EC64982"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53" w:type="dxa"/>
            <w:shd w:val="clear" w:color="auto" w:fill="auto"/>
            <w:vAlign w:val="center"/>
            <w:hideMark/>
          </w:tcPr>
          <w:p w14:paraId="57FED21F"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62" w:type="dxa"/>
            <w:shd w:val="clear" w:color="auto" w:fill="auto"/>
            <w:vAlign w:val="center"/>
            <w:hideMark/>
          </w:tcPr>
          <w:p w14:paraId="65CFDD8E"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727378CF"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35" w:type="dxa"/>
            <w:shd w:val="clear" w:color="auto" w:fill="auto"/>
            <w:vAlign w:val="center"/>
            <w:hideMark/>
          </w:tcPr>
          <w:p w14:paraId="52EE9070"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708" w:type="dxa"/>
            <w:shd w:val="clear" w:color="auto" w:fill="auto"/>
            <w:vAlign w:val="center"/>
            <w:hideMark/>
          </w:tcPr>
          <w:p w14:paraId="2528009D"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0AAC5E68"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r>
      <w:tr w:rsidR="002626D4" w:rsidRPr="002626D4" w14:paraId="126EC3FB" w14:textId="77777777" w:rsidTr="002626D4">
        <w:trPr>
          <w:trHeight w:val="140"/>
        </w:trPr>
        <w:tc>
          <w:tcPr>
            <w:tcW w:w="1702" w:type="dxa"/>
            <w:shd w:val="clear" w:color="auto" w:fill="auto"/>
            <w:vAlign w:val="center"/>
            <w:hideMark/>
          </w:tcPr>
          <w:p w14:paraId="6ABE565B" w14:textId="77777777" w:rsidR="002626D4" w:rsidRPr="002626D4" w:rsidRDefault="002626D4" w:rsidP="002626D4">
            <w:pPr>
              <w:spacing w:after="0" w:line="240" w:lineRule="auto"/>
              <w:rPr>
                <w:rFonts w:ascii="Times New Roman" w:hAnsi="Times New Roman" w:cs="Times New Roman"/>
                <w:color w:val="000000"/>
                <w:sz w:val="14"/>
                <w:szCs w:val="14"/>
              </w:rPr>
            </w:pPr>
            <w:r w:rsidRPr="002626D4">
              <w:rPr>
                <w:rFonts w:ascii="Times New Roman" w:hAnsi="Times New Roman" w:cs="Times New Roman"/>
                <w:color w:val="000000"/>
                <w:sz w:val="14"/>
                <w:szCs w:val="14"/>
              </w:rPr>
              <w:t xml:space="preserve">Модернизация ВЛ 10 </w:t>
            </w:r>
            <w:proofErr w:type="spellStart"/>
            <w:r w:rsidRPr="002626D4">
              <w:rPr>
                <w:rFonts w:ascii="Times New Roman" w:hAnsi="Times New Roman" w:cs="Times New Roman"/>
                <w:color w:val="000000"/>
                <w:sz w:val="14"/>
                <w:szCs w:val="14"/>
              </w:rPr>
              <w:t>кВ</w:t>
            </w:r>
            <w:proofErr w:type="spellEnd"/>
            <w:r w:rsidRPr="002626D4">
              <w:rPr>
                <w:rFonts w:ascii="Times New Roman" w:hAnsi="Times New Roman" w:cs="Times New Roman"/>
                <w:color w:val="000000"/>
                <w:sz w:val="14"/>
                <w:szCs w:val="14"/>
              </w:rPr>
              <w:t xml:space="preserve"> ВЛ №1004 ПС 110/35/10 </w:t>
            </w:r>
            <w:proofErr w:type="spellStart"/>
            <w:r w:rsidRPr="002626D4">
              <w:rPr>
                <w:rFonts w:ascii="Times New Roman" w:hAnsi="Times New Roman" w:cs="Times New Roman"/>
                <w:color w:val="000000"/>
                <w:sz w:val="14"/>
                <w:szCs w:val="14"/>
              </w:rPr>
              <w:t>кВ</w:t>
            </w:r>
            <w:proofErr w:type="spellEnd"/>
            <w:r w:rsidRPr="002626D4">
              <w:rPr>
                <w:rFonts w:ascii="Times New Roman" w:hAnsi="Times New Roman" w:cs="Times New Roman"/>
                <w:color w:val="000000"/>
                <w:sz w:val="14"/>
                <w:szCs w:val="14"/>
              </w:rPr>
              <w:t xml:space="preserve"> Ельня с установкой </w:t>
            </w:r>
            <w:proofErr w:type="spellStart"/>
            <w:r w:rsidRPr="002626D4">
              <w:rPr>
                <w:rFonts w:ascii="Times New Roman" w:hAnsi="Times New Roman" w:cs="Times New Roman"/>
                <w:color w:val="000000"/>
                <w:sz w:val="14"/>
                <w:szCs w:val="14"/>
              </w:rPr>
              <w:t>реклоузеров</w:t>
            </w:r>
            <w:proofErr w:type="spellEnd"/>
            <w:r w:rsidRPr="002626D4">
              <w:rPr>
                <w:rFonts w:ascii="Times New Roman" w:hAnsi="Times New Roman" w:cs="Times New Roman"/>
                <w:color w:val="000000"/>
                <w:sz w:val="14"/>
                <w:szCs w:val="14"/>
              </w:rPr>
              <w:t xml:space="preserve"> 10 </w:t>
            </w:r>
            <w:proofErr w:type="spellStart"/>
            <w:r w:rsidRPr="002626D4">
              <w:rPr>
                <w:rFonts w:ascii="Times New Roman" w:hAnsi="Times New Roman" w:cs="Times New Roman"/>
                <w:color w:val="000000"/>
                <w:sz w:val="14"/>
                <w:szCs w:val="14"/>
              </w:rPr>
              <w:t>кВ</w:t>
            </w:r>
            <w:proofErr w:type="spellEnd"/>
            <w:r w:rsidRPr="002626D4">
              <w:rPr>
                <w:rFonts w:ascii="Times New Roman" w:hAnsi="Times New Roman" w:cs="Times New Roman"/>
                <w:color w:val="000000"/>
                <w:sz w:val="14"/>
                <w:szCs w:val="14"/>
              </w:rPr>
              <w:t xml:space="preserve"> (Автоматизация </w:t>
            </w:r>
            <w:proofErr w:type="spellStart"/>
            <w:r w:rsidRPr="002626D4">
              <w:rPr>
                <w:rFonts w:ascii="Times New Roman" w:hAnsi="Times New Roman" w:cs="Times New Roman"/>
                <w:color w:val="000000"/>
                <w:sz w:val="14"/>
                <w:szCs w:val="14"/>
              </w:rPr>
              <w:t>распредсетей</w:t>
            </w:r>
            <w:proofErr w:type="spellEnd"/>
            <w:r w:rsidRPr="002626D4">
              <w:rPr>
                <w:rFonts w:ascii="Times New Roman" w:hAnsi="Times New Roman" w:cs="Times New Roman"/>
                <w:color w:val="000000"/>
                <w:sz w:val="14"/>
                <w:szCs w:val="14"/>
              </w:rPr>
              <w:t>)</w:t>
            </w:r>
          </w:p>
        </w:tc>
        <w:tc>
          <w:tcPr>
            <w:tcW w:w="691" w:type="dxa"/>
            <w:shd w:val="clear" w:color="auto" w:fill="auto"/>
            <w:vAlign w:val="center"/>
            <w:hideMark/>
          </w:tcPr>
          <w:p w14:paraId="2303C949"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F_СМ-1285</w:t>
            </w:r>
          </w:p>
        </w:tc>
        <w:tc>
          <w:tcPr>
            <w:tcW w:w="585" w:type="dxa"/>
            <w:shd w:val="clear" w:color="auto" w:fill="auto"/>
            <w:vAlign w:val="center"/>
            <w:hideMark/>
          </w:tcPr>
          <w:p w14:paraId="634DC265"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2017</w:t>
            </w:r>
          </w:p>
        </w:tc>
        <w:tc>
          <w:tcPr>
            <w:tcW w:w="725" w:type="dxa"/>
            <w:shd w:val="clear" w:color="auto" w:fill="auto"/>
            <w:vAlign w:val="center"/>
            <w:hideMark/>
          </w:tcPr>
          <w:p w14:paraId="39278478" w14:textId="77777777" w:rsidR="002626D4" w:rsidRPr="002626D4" w:rsidRDefault="002626D4" w:rsidP="002626D4">
            <w:pPr>
              <w:spacing w:after="0" w:line="240" w:lineRule="auto"/>
              <w:jc w:val="center"/>
              <w:rPr>
                <w:rFonts w:ascii="Times New Roman" w:hAnsi="Times New Roman" w:cs="Times New Roman"/>
                <w:color w:val="000000"/>
                <w:sz w:val="14"/>
                <w:szCs w:val="14"/>
              </w:rPr>
            </w:pPr>
            <w:proofErr w:type="spellStart"/>
            <w:r w:rsidRPr="002626D4">
              <w:rPr>
                <w:rFonts w:ascii="Times New Roman" w:hAnsi="Times New Roman" w:cs="Times New Roman"/>
                <w:color w:val="000000"/>
                <w:sz w:val="14"/>
                <w:szCs w:val="14"/>
              </w:rPr>
              <w:t>нд</w:t>
            </w:r>
            <w:proofErr w:type="spellEnd"/>
          </w:p>
        </w:tc>
        <w:tc>
          <w:tcPr>
            <w:tcW w:w="834" w:type="dxa"/>
            <w:shd w:val="clear" w:color="auto" w:fill="auto"/>
            <w:vAlign w:val="center"/>
            <w:hideMark/>
          </w:tcPr>
          <w:p w14:paraId="3C11B906"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851" w:type="dxa"/>
            <w:shd w:val="clear" w:color="auto" w:fill="auto"/>
            <w:vAlign w:val="center"/>
            <w:hideMark/>
          </w:tcPr>
          <w:p w14:paraId="0EF3F552"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76" w:type="dxa"/>
            <w:shd w:val="clear" w:color="auto" w:fill="auto"/>
            <w:vAlign w:val="center"/>
            <w:hideMark/>
          </w:tcPr>
          <w:p w14:paraId="401711F9"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68" w:type="dxa"/>
            <w:shd w:val="clear" w:color="auto" w:fill="auto"/>
            <w:vAlign w:val="center"/>
            <w:hideMark/>
          </w:tcPr>
          <w:p w14:paraId="5019465D"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15" w:type="dxa"/>
            <w:shd w:val="clear" w:color="auto" w:fill="auto"/>
            <w:vAlign w:val="center"/>
            <w:hideMark/>
          </w:tcPr>
          <w:p w14:paraId="74AD2D82"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699" w:type="dxa"/>
            <w:shd w:val="clear" w:color="auto" w:fill="auto"/>
            <w:vAlign w:val="center"/>
            <w:hideMark/>
          </w:tcPr>
          <w:p w14:paraId="32B7B842"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26" w:type="dxa"/>
            <w:shd w:val="clear" w:color="auto" w:fill="auto"/>
            <w:vAlign w:val="center"/>
            <w:hideMark/>
          </w:tcPr>
          <w:p w14:paraId="4D248255"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67" w:type="dxa"/>
            <w:shd w:val="clear" w:color="auto" w:fill="auto"/>
            <w:vAlign w:val="center"/>
            <w:hideMark/>
          </w:tcPr>
          <w:p w14:paraId="0CA8E63A"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4694EF66"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59" w:type="dxa"/>
            <w:shd w:val="clear" w:color="auto" w:fill="auto"/>
            <w:vAlign w:val="center"/>
            <w:hideMark/>
          </w:tcPr>
          <w:p w14:paraId="5AB0FBF6"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708" w:type="dxa"/>
            <w:shd w:val="clear" w:color="auto" w:fill="auto"/>
            <w:vAlign w:val="center"/>
            <w:hideMark/>
          </w:tcPr>
          <w:p w14:paraId="52BEF963"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26" w:type="dxa"/>
            <w:shd w:val="clear" w:color="auto" w:fill="auto"/>
            <w:vAlign w:val="center"/>
            <w:hideMark/>
          </w:tcPr>
          <w:p w14:paraId="03722FD3"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67" w:type="dxa"/>
            <w:shd w:val="clear" w:color="auto" w:fill="auto"/>
            <w:vAlign w:val="center"/>
            <w:hideMark/>
          </w:tcPr>
          <w:p w14:paraId="4EA1517F"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1DC0568C"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94" w:type="dxa"/>
            <w:shd w:val="clear" w:color="auto" w:fill="auto"/>
            <w:vAlign w:val="center"/>
            <w:hideMark/>
          </w:tcPr>
          <w:p w14:paraId="76C4F16D"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674" w:type="dxa"/>
            <w:shd w:val="clear" w:color="auto" w:fill="auto"/>
            <w:vAlign w:val="center"/>
            <w:hideMark/>
          </w:tcPr>
          <w:p w14:paraId="7C6EE81E"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53" w:type="dxa"/>
            <w:shd w:val="clear" w:color="auto" w:fill="auto"/>
            <w:vAlign w:val="center"/>
            <w:hideMark/>
          </w:tcPr>
          <w:p w14:paraId="45CBBB1D"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62" w:type="dxa"/>
            <w:shd w:val="clear" w:color="auto" w:fill="auto"/>
            <w:vAlign w:val="center"/>
            <w:hideMark/>
          </w:tcPr>
          <w:p w14:paraId="33D616E3"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3738C3A7"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35" w:type="dxa"/>
            <w:shd w:val="clear" w:color="auto" w:fill="auto"/>
            <w:vAlign w:val="center"/>
            <w:hideMark/>
          </w:tcPr>
          <w:p w14:paraId="17B6B88F"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708" w:type="dxa"/>
            <w:shd w:val="clear" w:color="auto" w:fill="auto"/>
            <w:vAlign w:val="center"/>
            <w:hideMark/>
          </w:tcPr>
          <w:p w14:paraId="57D30616"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559D666A"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r>
      <w:tr w:rsidR="002626D4" w:rsidRPr="002626D4" w14:paraId="4568248E" w14:textId="77777777" w:rsidTr="002626D4">
        <w:trPr>
          <w:trHeight w:val="52"/>
        </w:trPr>
        <w:tc>
          <w:tcPr>
            <w:tcW w:w="1702" w:type="dxa"/>
            <w:shd w:val="clear" w:color="auto" w:fill="auto"/>
            <w:vAlign w:val="center"/>
            <w:hideMark/>
          </w:tcPr>
          <w:p w14:paraId="3E6134FF" w14:textId="77777777" w:rsidR="002626D4" w:rsidRPr="002626D4" w:rsidRDefault="002626D4" w:rsidP="002626D4">
            <w:pPr>
              <w:spacing w:after="0" w:line="240" w:lineRule="auto"/>
              <w:rPr>
                <w:rFonts w:ascii="Times New Roman" w:hAnsi="Times New Roman" w:cs="Times New Roman"/>
                <w:color w:val="000000"/>
                <w:sz w:val="14"/>
                <w:szCs w:val="14"/>
              </w:rPr>
            </w:pPr>
            <w:r w:rsidRPr="002626D4">
              <w:rPr>
                <w:rFonts w:ascii="Times New Roman" w:hAnsi="Times New Roman" w:cs="Times New Roman"/>
                <w:color w:val="000000"/>
                <w:sz w:val="14"/>
                <w:szCs w:val="14"/>
              </w:rPr>
              <w:t xml:space="preserve">Модернизация ПС 110/35/10 </w:t>
            </w:r>
            <w:proofErr w:type="spellStart"/>
            <w:r w:rsidRPr="002626D4">
              <w:rPr>
                <w:rFonts w:ascii="Times New Roman" w:hAnsi="Times New Roman" w:cs="Times New Roman"/>
                <w:color w:val="000000"/>
                <w:sz w:val="14"/>
                <w:szCs w:val="14"/>
              </w:rPr>
              <w:t>кВ</w:t>
            </w:r>
            <w:proofErr w:type="spellEnd"/>
            <w:r w:rsidRPr="002626D4">
              <w:rPr>
                <w:rFonts w:ascii="Times New Roman" w:hAnsi="Times New Roman" w:cs="Times New Roman"/>
                <w:color w:val="000000"/>
                <w:sz w:val="14"/>
                <w:szCs w:val="14"/>
              </w:rPr>
              <w:t xml:space="preserve"> Ельня с монтажом оборудования систем видеонаблюдения</w:t>
            </w:r>
          </w:p>
        </w:tc>
        <w:tc>
          <w:tcPr>
            <w:tcW w:w="691" w:type="dxa"/>
            <w:shd w:val="clear" w:color="auto" w:fill="auto"/>
            <w:vAlign w:val="center"/>
            <w:hideMark/>
          </w:tcPr>
          <w:p w14:paraId="323AF90C"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J_СМ-2615</w:t>
            </w:r>
          </w:p>
        </w:tc>
        <w:tc>
          <w:tcPr>
            <w:tcW w:w="585" w:type="dxa"/>
            <w:shd w:val="clear" w:color="auto" w:fill="auto"/>
            <w:vAlign w:val="center"/>
            <w:hideMark/>
          </w:tcPr>
          <w:p w14:paraId="1B71161B"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2021</w:t>
            </w:r>
          </w:p>
        </w:tc>
        <w:tc>
          <w:tcPr>
            <w:tcW w:w="725" w:type="dxa"/>
            <w:shd w:val="clear" w:color="auto" w:fill="auto"/>
            <w:vAlign w:val="center"/>
            <w:hideMark/>
          </w:tcPr>
          <w:p w14:paraId="5C69CDFE"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2022</w:t>
            </w:r>
          </w:p>
        </w:tc>
        <w:tc>
          <w:tcPr>
            <w:tcW w:w="834" w:type="dxa"/>
            <w:shd w:val="clear" w:color="auto" w:fill="auto"/>
            <w:vAlign w:val="center"/>
            <w:hideMark/>
          </w:tcPr>
          <w:p w14:paraId="62106E5A"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4,94</w:t>
            </w:r>
          </w:p>
        </w:tc>
        <w:tc>
          <w:tcPr>
            <w:tcW w:w="851" w:type="dxa"/>
            <w:shd w:val="clear" w:color="auto" w:fill="auto"/>
            <w:vAlign w:val="center"/>
            <w:hideMark/>
          </w:tcPr>
          <w:p w14:paraId="2B664DCF"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4,94</w:t>
            </w:r>
          </w:p>
        </w:tc>
        <w:tc>
          <w:tcPr>
            <w:tcW w:w="576" w:type="dxa"/>
            <w:shd w:val="clear" w:color="auto" w:fill="auto"/>
            <w:vAlign w:val="center"/>
            <w:hideMark/>
          </w:tcPr>
          <w:p w14:paraId="0EC3D33F"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68" w:type="dxa"/>
            <w:shd w:val="clear" w:color="auto" w:fill="auto"/>
            <w:vAlign w:val="center"/>
            <w:hideMark/>
          </w:tcPr>
          <w:p w14:paraId="098BD196"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15" w:type="dxa"/>
            <w:shd w:val="clear" w:color="auto" w:fill="auto"/>
            <w:vAlign w:val="center"/>
            <w:hideMark/>
          </w:tcPr>
          <w:p w14:paraId="53F415B9"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699" w:type="dxa"/>
            <w:shd w:val="clear" w:color="auto" w:fill="auto"/>
            <w:vAlign w:val="center"/>
            <w:hideMark/>
          </w:tcPr>
          <w:p w14:paraId="55F236D1"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26" w:type="dxa"/>
            <w:shd w:val="clear" w:color="auto" w:fill="auto"/>
            <w:vAlign w:val="center"/>
            <w:hideMark/>
          </w:tcPr>
          <w:p w14:paraId="482DDD3F"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67" w:type="dxa"/>
            <w:shd w:val="clear" w:color="auto" w:fill="auto"/>
            <w:vAlign w:val="center"/>
            <w:hideMark/>
          </w:tcPr>
          <w:p w14:paraId="228D9441"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0,23</w:t>
            </w:r>
          </w:p>
        </w:tc>
        <w:tc>
          <w:tcPr>
            <w:tcW w:w="391" w:type="dxa"/>
            <w:shd w:val="clear" w:color="auto" w:fill="auto"/>
            <w:vAlign w:val="center"/>
            <w:hideMark/>
          </w:tcPr>
          <w:p w14:paraId="2C7D3757"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59" w:type="dxa"/>
            <w:shd w:val="clear" w:color="auto" w:fill="auto"/>
            <w:vAlign w:val="center"/>
            <w:hideMark/>
          </w:tcPr>
          <w:p w14:paraId="5AC0C125"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708" w:type="dxa"/>
            <w:shd w:val="clear" w:color="auto" w:fill="auto"/>
            <w:vAlign w:val="center"/>
            <w:hideMark/>
          </w:tcPr>
          <w:p w14:paraId="2FBE9FA7"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0,23</w:t>
            </w:r>
          </w:p>
        </w:tc>
        <w:tc>
          <w:tcPr>
            <w:tcW w:w="426" w:type="dxa"/>
            <w:shd w:val="clear" w:color="auto" w:fill="auto"/>
            <w:vAlign w:val="center"/>
            <w:hideMark/>
          </w:tcPr>
          <w:p w14:paraId="3EFFA322"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67" w:type="dxa"/>
            <w:shd w:val="clear" w:color="auto" w:fill="auto"/>
            <w:vAlign w:val="center"/>
            <w:hideMark/>
          </w:tcPr>
          <w:p w14:paraId="7022248B"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4,71</w:t>
            </w:r>
          </w:p>
        </w:tc>
        <w:tc>
          <w:tcPr>
            <w:tcW w:w="391" w:type="dxa"/>
            <w:shd w:val="clear" w:color="auto" w:fill="auto"/>
            <w:vAlign w:val="center"/>
            <w:hideMark/>
          </w:tcPr>
          <w:p w14:paraId="68E0D67D"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94" w:type="dxa"/>
            <w:shd w:val="clear" w:color="auto" w:fill="auto"/>
            <w:vAlign w:val="center"/>
            <w:hideMark/>
          </w:tcPr>
          <w:p w14:paraId="14916C21"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674" w:type="dxa"/>
            <w:shd w:val="clear" w:color="auto" w:fill="auto"/>
            <w:vAlign w:val="center"/>
            <w:hideMark/>
          </w:tcPr>
          <w:p w14:paraId="29EDE4FD"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4,71</w:t>
            </w:r>
          </w:p>
        </w:tc>
        <w:tc>
          <w:tcPr>
            <w:tcW w:w="453" w:type="dxa"/>
            <w:shd w:val="clear" w:color="auto" w:fill="auto"/>
            <w:vAlign w:val="center"/>
            <w:hideMark/>
          </w:tcPr>
          <w:p w14:paraId="26767DD3"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62" w:type="dxa"/>
            <w:shd w:val="clear" w:color="auto" w:fill="auto"/>
            <w:vAlign w:val="center"/>
            <w:hideMark/>
          </w:tcPr>
          <w:p w14:paraId="2AC5DF2C"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4,94</w:t>
            </w:r>
          </w:p>
        </w:tc>
        <w:tc>
          <w:tcPr>
            <w:tcW w:w="391" w:type="dxa"/>
            <w:shd w:val="clear" w:color="auto" w:fill="auto"/>
            <w:vAlign w:val="center"/>
            <w:hideMark/>
          </w:tcPr>
          <w:p w14:paraId="040F5475"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35" w:type="dxa"/>
            <w:shd w:val="clear" w:color="auto" w:fill="auto"/>
            <w:vAlign w:val="center"/>
            <w:hideMark/>
          </w:tcPr>
          <w:p w14:paraId="5B27CC31"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708" w:type="dxa"/>
            <w:shd w:val="clear" w:color="auto" w:fill="auto"/>
            <w:vAlign w:val="center"/>
            <w:hideMark/>
          </w:tcPr>
          <w:p w14:paraId="20D15CC7"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4,94</w:t>
            </w:r>
          </w:p>
        </w:tc>
        <w:tc>
          <w:tcPr>
            <w:tcW w:w="391" w:type="dxa"/>
            <w:shd w:val="clear" w:color="auto" w:fill="auto"/>
            <w:vAlign w:val="center"/>
            <w:hideMark/>
          </w:tcPr>
          <w:p w14:paraId="1AE10421"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r>
    </w:tbl>
    <w:p w14:paraId="1B62E486" w14:textId="77777777" w:rsidR="004E5349" w:rsidRPr="004E5349" w:rsidRDefault="004E5349" w:rsidP="004E5349">
      <w:pPr>
        <w:spacing w:after="0"/>
        <w:rPr>
          <w:rFonts w:ascii="Times New Roman" w:hAnsi="Times New Roman" w:cs="Times New Roman"/>
          <w:highlight w:val="yellow"/>
        </w:rPr>
      </w:pPr>
    </w:p>
    <w:p w14:paraId="3BE5B4CF" w14:textId="77777777" w:rsidR="004E5349" w:rsidRPr="004E5349" w:rsidRDefault="004E5349" w:rsidP="004E5349">
      <w:pPr>
        <w:spacing w:after="0"/>
        <w:rPr>
          <w:rFonts w:ascii="Times New Roman" w:hAnsi="Times New Roman" w:cs="Times New Roman"/>
          <w:highlight w:val="yellow"/>
        </w:rPr>
      </w:pPr>
    </w:p>
    <w:p w14:paraId="765631A7" w14:textId="77777777" w:rsidR="004E5349" w:rsidRPr="004E5349" w:rsidRDefault="004E5349" w:rsidP="004E5349">
      <w:pPr>
        <w:spacing w:after="0" w:line="120" w:lineRule="auto"/>
        <w:rPr>
          <w:rFonts w:ascii="Times New Roman" w:hAnsi="Times New Roman" w:cs="Times New Roman"/>
          <w:sz w:val="2"/>
          <w:szCs w:val="2"/>
          <w:highlight w:val="yellow"/>
        </w:rPr>
      </w:pPr>
    </w:p>
    <w:p w14:paraId="63BBC64E" w14:textId="77777777" w:rsidR="004E5349" w:rsidRPr="004E5349" w:rsidRDefault="004E5349" w:rsidP="004E5349">
      <w:pPr>
        <w:spacing w:after="0" w:line="120" w:lineRule="auto"/>
        <w:rPr>
          <w:rFonts w:ascii="Times New Roman" w:hAnsi="Times New Roman" w:cs="Times New Roman"/>
          <w:sz w:val="2"/>
          <w:szCs w:val="2"/>
          <w:highlight w:val="yellow"/>
        </w:rPr>
      </w:pPr>
    </w:p>
    <w:p w14:paraId="35B39B3E" w14:textId="77777777" w:rsidR="004E5349" w:rsidRPr="004E5349" w:rsidRDefault="004E5349" w:rsidP="004E5349">
      <w:pPr>
        <w:spacing w:after="0"/>
        <w:rPr>
          <w:rFonts w:ascii="Times New Roman" w:hAnsi="Times New Roman" w:cs="Times New Roman"/>
          <w:i/>
          <w:spacing w:val="-1"/>
        </w:rPr>
        <w:sectPr w:rsidR="004E5349" w:rsidRPr="004E5349" w:rsidSect="00DC5B92">
          <w:footerReference w:type="default" r:id="rId27"/>
          <w:pgSz w:w="16838" w:h="11906" w:orient="landscape"/>
          <w:pgMar w:top="1135" w:right="1134" w:bottom="851" w:left="1134" w:header="709" w:footer="284" w:gutter="0"/>
          <w:cols w:space="708"/>
          <w:docGrid w:linePitch="360"/>
        </w:sectPr>
      </w:pPr>
      <w:r w:rsidRPr="004E5349">
        <w:rPr>
          <w:rFonts w:ascii="Times New Roman" w:hAnsi="Times New Roman" w:cs="Times New Roman"/>
          <w:i/>
          <w:spacing w:val="-1"/>
        </w:rPr>
        <w:t>* – в соответствии с Инвестиционной программой Публичного Акционерного Общества "Межрегиональная Распределительная Сетевая Компания Центра"</w:t>
      </w:r>
    </w:p>
    <w:p w14:paraId="0578C7A4" w14:textId="0B10FAFF" w:rsidR="004E5349" w:rsidRDefault="004E5349" w:rsidP="004E5349">
      <w:pPr>
        <w:pStyle w:val="22"/>
        <w:numPr>
          <w:ilvl w:val="0"/>
          <w:numId w:val="0"/>
        </w:numPr>
        <w:spacing w:before="0" w:after="0" w:line="360" w:lineRule="auto"/>
        <w:jc w:val="both"/>
        <w:outlineLvl w:val="0"/>
        <w:rPr>
          <w:rFonts w:cs="Times New Roman"/>
          <w:color w:val="auto"/>
        </w:rPr>
      </w:pPr>
      <w:r w:rsidRPr="004E5349">
        <w:rPr>
          <w:rFonts w:cs="Times New Roman"/>
          <w:color w:val="auto"/>
        </w:rPr>
        <w:lastRenderedPageBreak/>
        <w:t>5.2. Программа инвестиционных проектов в газоснабжении</w:t>
      </w:r>
      <w:r w:rsidRPr="004E5349">
        <w:rPr>
          <w:rFonts w:cs="Times New Roman"/>
          <w:color w:val="auto"/>
        </w:rPr>
        <w:tab/>
      </w:r>
    </w:p>
    <w:p w14:paraId="30C741B7" w14:textId="54F410A1" w:rsidR="004E5349" w:rsidRPr="007510A6" w:rsidRDefault="004E5349" w:rsidP="004E5349">
      <w:pPr>
        <w:pStyle w:val="afffffffd"/>
        <w:widowControl w:val="0"/>
        <w:spacing w:before="0" w:after="0"/>
        <w:ind w:firstLine="567"/>
        <w:contextualSpacing w:val="0"/>
        <w:rPr>
          <w:sz w:val="28"/>
          <w:szCs w:val="28"/>
        </w:rPr>
      </w:pPr>
      <w:r w:rsidRPr="007510A6">
        <w:rPr>
          <w:sz w:val="28"/>
          <w:szCs w:val="28"/>
        </w:rPr>
        <w:t xml:space="preserve">В ходе анализа существующего положения в сфере </w:t>
      </w:r>
      <w:r>
        <w:rPr>
          <w:sz w:val="28"/>
          <w:szCs w:val="28"/>
        </w:rPr>
        <w:t>газоснабжения</w:t>
      </w:r>
      <w:r w:rsidRPr="007510A6">
        <w:rPr>
          <w:sz w:val="28"/>
          <w:szCs w:val="28"/>
        </w:rPr>
        <w:t xml:space="preserve">, имеющихся проблем и направлений их решения, в составе программы комплексного развития коммунальной инфраструктуры предполагается реализация ряда мероприятий, направленных на улучшение функционирования системы </w:t>
      </w:r>
      <w:r>
        <w:rPr>
          <w:sz w:val="28"/>
          <w:szCs w:val="28"/>
        </w:rPr>
        <w:t>газоснабжения</w:t>
      </w:r>
      <w:r w:rsidRPr="007510A6">
        <w:rPr>
          <w:sz w:val="28"/>
          <w:szCs w:val="28"/>
        </w:rPr>
        <w:t xml:space="preserve"> </w:t>
      </w:r>
      <w:r>
        <w:rPr>
          <w:sz w:val="28"/>
          <w:szCs w:val="28"/>
        </w:rPr>
        <w:t>поселения</w:t>
      </w:r>
      <w:r w:rsidRPr="007510A6">
        <w:rPr>
          <w:sz w:val="28"/>
          <w:szCs w:val="28"/>
        </w:rPr>
        <w:t xml:space="preserve">. Данные мероприятия обеспечивают достижение целевых показателей развития системы </w:t>
      </w:r>
      <w:r>
        <w:rPr>
          <w:sz w:val="28"/>
          <w:szCs w:val="28"/>
        </w:rPr>
        <w:t>газоснабжения</w:t>
      </w:r>
      <w:r w:rsidRPr="007510A6">
        <w:rPr>
          <w:sz w:val="28"/>
          <w:szCs w:val="28"/>
        </w:rPr>
        <w:t xml:space="preserve"> </w:t>
      </w:r>
      <w:r>
        <w:rPr>
          <w:sz w:val="28"/>
          <w:szCs w:val="28"/>
        </w:rPr>
        <w:t>Ельнинского городского поселения</w:t>
      </w:r>
      <w:r w:rsidR="00CA145D">
        <w:rPr>
          <w:sz w:val="28"/>
          <w:szCs w:val="28"/>
        </w:rPr>
        <w:t xml:space="preserve"> Ельнинского района Смоленской области</w:t>
      </w:r>
      <w:r w:rsidRPr="007510A6">
        <w:rPr>
          <w:sz w:val="28"/>
          <w:szCs w:val="28"/>
        </w:rPr>
        <w:t>, приведенных в Разделе 5 Обосновывающих материалов.</w:t>
      </w:r>
    </w:p>
    <w:p w14:paraId="6730DC59" w14:textId="77777777" w:rsidR="004E5349" w:rsidRDefault="004E5349" w:rsidP="004E5349">
      <w:pPr>
        <w:pStyle w:val="afffffffd"/>
        <w:widowControl w:val="0"/>
        <w:spacing w:before="0" w:after="0"/>
        <w:ind w:firstLine="567"/>
        <w:contextualSpacing w:val="0"/>
        <w:rPr>
          <w:sz w:val="28"/>
          <w:szCs w:val="28"/>
        </w:rPr>
      </w:pPr>
      <w:r w:rsidRPr="007510A6">
        <w:rPr>
          <w:sz w:val="28"/>
          <w:szCs w:val="28"/>
        </w:rPr>
        <w:t xml:space="preserve">Для обоснования перечисленных проектов использованы материалы </w:t>
      </w:r>
      <w:r>
        <w:rPr>
          <w:sz w:val="28"/>
          <w:szCs w:val="28"/>
        </w:rPr>
        <w:t>Генерального плана Ельнинского городского поселения.</w:t>
      </w:r>
    </w:p>
    <w:p w14:paraId="58823E7D" w14:textId="77777777" w:rsidR="004E5349" w:rsidRDefault="004E5349" w:rsidP="004E5349">
      <w:pPr>
        <w:pStyle w:val="afffffffd"/>
        <w:widowControl w:val="0"/>
        <w:spacing w:before="0" w:after="0"/>
        <w:ind w:firstLine="567"/>
        <w:contextualSpacing w:val="0"/>
        <w:rPr>
          <w:sz w:val="28"/>
          <w:szCs w:val="28"/>
        </w:rPr>
      </w:pPr>
      <w:r>
        <w:rPr>
          <w:sz w:val="28"/>
          <w:szCs w:val="28"/>
        </w:rPr>
        <w:t xml:space="preserve">В Ельнинском городском поселении была разработана и утверждена муниципальная программа </w:t>
      </w:r>
      <w:r w:rsidRPr="00FA42B1">
        <w:rPr>
          <w:sz w:val="28"/>
          <w:szCs w:val="28"/>
        </w:rPr>
        <w:t>«Газификация сельских населённых пунктов муниципального образования «Ельнинский район» Смоленской области на 2017-2020 годы»</w:t>
      </w:r>
      <w:r>
        <w:rPr>
          <w:sz w:val="28"/>
          <w:szCs w:val="28"/>
        </w:rPr>
        <w:t xml:space="preserve">. Однако Постановлением Администрации муниципального образования «Ельнинский район» Смоленской области от 18.08.2020 №379 было прекращено действия данной муниципальной программы. </w:t>
      </w:r>
    </w:p>
    <w:p w14:paraId="17A41A6E" w14:textId="77777777" w:rsidR="004E5349" w:rsidRDefault="004E5349" w:rsidP="004E5349">
      <w:pPr>
        <w:pStyle w:val="afffffffd"/>
        <w:widowControl w:val="0"/>
        <w:spacing w:before="0" w:after="0"/>
        <w:ind w:firstLine="567"/>
        <w:contextualSpacing w:val="0"/>
        <w:rPr>
          <w:sz w:val="28"/>
          <w:szCs w:val="28"/>
        </w:rPr>
      </w:pPr>
      <w:r>
        <w:rPr>
          <w:sz w:val="28"/>
          <w:szCs w:val="28"/>
        </w:rPr>
        <w:t>В настоящее время действующих инвестиционных программ АО</w:t>
      </w:r>
      <w:r w:rsidRPr="003C3851">
        <w:rPr>
          <w:sz w:val="28"/>
          <w:szCs w:val="28"/>
        </w:rPr>
        <w:t xml:space="preserve"> «Газпром газораспределение Смоленск»</w:t>
      </w:r>
      <w:r>
        <w:rPr>
          <w:sz w:val="28"/>
          <w:szCs w:val="28"/>
        </w:rPr>
        <w:t xml:space="preserve"> нет.</w:t>
      </w:r>
    </w:p>
    <w:p w14:paraId="0D969959" w14:textId="5CEF1739" w:rsidR="004E5349" w:rsidRPr="002626D4" w:rsidRDefault="004E5349" w:rsidP="004E5349">
      <w:pPr>
        <w:pStyle w:val="afffffffd"/>
        <w:widowControl w:val="0"/>
        <w:spacing w:before="0" w:after="0" w:line="240" w:lineRule="auto"/>
        <w:ind w:firstLine="567"/>
        <w:contextualSpacing w:val="0"/>
        <w:jc w:val="right"/>
        <w:rPr>
          <w:i/>
          <w:sz w:val="24"/>
          <w:szCs w:val="24"/>
        </w:rPr>
      </w:pPr>
      <w:r w:rsidRPr="002626D4">
        <w:rPr>
          <w:i/>
          <w:sz w:val="24"/>
          <w:szCs w:val="24"/>
        </w:rPr>
        <w:t>Таблица</w:t>
      </w:r>
      <w:r w:rsidRPr="002626D4">
        <w:rPr>
          <w:sz w:val="24"/>
          <w:szCs w:val="24"/>
        </w:rPr>
        <w:t xml:space="preserve"> </w:t>
      </w:r>
      <w:r w:rsidR="002626D4" w:rsidRPr="002626D4">
        <w:rPr>
          <w:i/>
          <w:sz w:val="24"/>
          <w:szCs w:val="24"/>
        </w:rPr>
        <w:t>32</w:t>
      </w:r>
      <w:r w:rsidRPr="002626D4">
        <w:rPr>
          <w:i/>
          <w:sz w:val="24"/>
          <w:szCs w:val="24"/>
        </w:rPr>
        <w:t>. Перечень мероприятий, направленных на развитие системы газоснабжения</w:t>
      </w:r>
    </w:p>
    <w:tbl>
      <w:tblPr>
        <w:tblStyle w:val="af6"/>
        <w:tblW w:w="5000" w:type="pct"/>
        <w:tblLook w:val="04A0" w:firstRow="1" w:lastRow="0" w:firstColumn="1" w:lastColumn="0" w:noHBand="0" w:noVBand="1"/>
      </w:tblPr>
      <w:tblGrid>
        <w:gridCol w:w="2744"/>
        <w:gridCol w:w="3436"/>
        <w:gridCol w:w="2882"/>
      </w:tblGrid>
      <w:tr w:rsidR="004E5349" w:rsidRPr="0091069C" w14:paraId="6D674F48" w14:textId="77777777" w:rsidTr="0091069C">
        <w:tc>
          <w:tcPr>
            <w:tcW w:w="1514" w:type="pct"/>
            <w:vAlign w:val="center"/>
          </w:tcPr>
          <w:p w14:paraId="6585A553" w14:textId="77777777" w:rsidR="004E5349" w:rsidRPr="0091069C" w:rsidRDefault="004E5349" w:rsidP="0091069C">
            <w:pPr>
              <w:pStyle w:val="afffffffd"/>
              <w:widowControl w:val="0"/>
              <w:spacing w:before="0" w:after="0" w:line="240" w:lineRule="auto"/>
              <w:ind w:firstLine="0"/>
              <w:contextualSpacing w:val="0"/>
              <w:jc w:val="center"/>
              <w:rPr>
                <w:sz w:val="20"/>
                <w:szCs w:val="20"/>
              </w:rPr>
            </w:pPr>
            <w:r w:rsidRPr="0091069C">
              <w:rPr>
                <w:sz w:val="20"/>
                <w:szCs w:val="20"/>
              </w:rPr>
              <w:t>Месторасположение</w:t>
            </w:r>
          </w:p>
        </w:tc>
        <w:tc>
          <w:tcPr>
            <w:tcW w:w="1896" w:type="pct"/>
            <w:vAlign w:val="center"/>
          </w:tcPr>
          <w:p w14:paraId="5324519E" w14:textId="77777777" w:rsidR="004E5349" w:rsidRPr="0091069C" w:rsidRDefault="004E5349" w:rsidP="0091069C">
            <w:pPr>
              <w:pStyle w:val="afffffffd"/>
              <w:widowControl w:val="0"/>
              <w:spacing w:before="0" w:after="0" w:line="240" w:lineRule="auto"/>
              <w:ind w:firstLine="0"/>
              <w:contextualSpacing w:val="0"/>
              <w:jc w:val="center"/>
              <w:rPr>
                <w:sz w:val="20"/>
                <w:szCs w:val="20"/>
              </w:rPr>
            </w:pPr>
            <w:r w:rsidRPr="0091069C">
              <w:rPr>
                <w:sz w:val="20"/>
                <w:szCs w:val="20"/>
              </w:rPr>
              <w:t>Перечень мероприятий</w:t>
            </w:r>
          </w:p>
        </w:tc>
        <w:tc>
          <w:tcPr>
            <w:tcW w:w="1589" w:type="pct"/>
            <w:vAlign w:val="center"/>
          </w:tcPr>
          <w:p w14:paraId="335C0CE4" w14:textId="77777777" w:rsidR="004E5349" w:rsidRPr="0091069C" w:rsidRDefault="004E5349" w:rsidP="0091069C">
            <w:pPr>
              <w:pStyle w:val="afffffffd"/>
              <w:widowControl w:val="0"/>
              <w:spacing w:before="0" w:after="0" w:line="240" w:lineRule="auto"/>
              <w:ind w:firstLine="0"/>
              <w:jc w:val="center"/>
              <w:rPr>
                <w:sz w:val="20"/>
                <w:szCs w:val="20"/>
              </w:rPr>
            </w:pPr>
            <w:r w:rsidRPr="0091069C">
              <w:rPr>
                <w:sz w:val="20"/>
                <w:szCs w:val="20"/>
              </w:rPr>
              <w:t>Очерёдность выполнения</w:t>
            </w:r>
          </w:p>
        </w:tc>
      </w:tr>
      <w:tr w:rsidR="004E5349" w:rsidRPr="0091069C" w14:paraId="1522BBA8" w14:textId="77777777" w:rsidTr="0091069C">
        <w:tc>
          <w:tcPr>
            <w:tcW w:w="5000" w:type="pct"/>
            <w:gridSpan w:val="3"/>
            <w:vAlign w:val="center"/>
          </w:tcPr>
          <w:p w14:paraId="2F596FCC" w14:textId="77777777" w:rsidR="004E5349" w:rsidRPr="0091069C" w:rsidRDefault="004E5349" w:rsidP="0091069C">
            <w:pPr>
              <w:pStyle w:val="afffffffd"/>
              <w:widowControl w:val="0"/>
              <w:spacing w:before="0" w:after="0" w:line="240" w:lineRule="auto"/>
              <w:ind w:firstLine="0"/>
              <w:jc w:val="center"/>
              <w:rPr>
                <w:sz w:val="20"/>
                <w:szCs w:val="20"/>
              </w:rPr>
            </w:pPr>
            <w:r w:rsidRPr="0091069C">
              <w:rPr>
                <w:sz w:val="20"/>
                <w:szCs w:val="20"/>
              </w:rPr>
              <w:t>Строительство сетей газоснабжения</w:t>
            </w:r>
          </w:p>
        </w:tc>
      </w:tr>
      <w:tr w:rsidR="004E5349" w:rsidRPr="0091069C" w14:paraId="6B9E19F9" w14:textId="77777777" w:rsidTr="0091069C">
        <w:tc>
          <w:tcPr>
            <w:tcW w:w="1514" w:type="pct"/>
            <w:vAlign w:val="center"/>
          </w:tcPr>
          <w:p w14:paraId="7085C7A3" w14:textId="77777777" w:rsidR="004E5349" w:rsidRPr="0091069C" w:rsidRDefault="004E5349" w:rsidP="0091069C">
            <w:pPr>
              <w:pStyle w:val="afffffffd"/>
              <w:widowControl w:val="0"/>
              <w:spacing w:before="0" w:after="0" w:line="240" w:lineRule="auto"/>
              <w:ind w:firstLine="0"/>
              <w:jc w:val="center"/>
              <w:rPr>
                <w:sz w:val="20"/>
                <w:szCs w:val="20"/>
              </w:rPr>
            </w:pPr>
            <w:r w:rsidRPr="0091069C">
              <w:rPr>
                <w:sz w:val="20"/>
                <w:szCs w:val="20"/>
              </w:rPr>
              <w:t>Для всех населенных</w:t>
            </w:r>
          </w:p>
          <w:p w14:paraId="5748AD7A" w14:textId="77777777" w:rsidR="004E5349" w:rsidRPr="0091069C" w:rsidRDefault="004E5349" w:rsidP="0091069C">
            <w:pPr>
              <w:pStyle w:val="afffffffd"/>
              <w:widowControl w:val="0"/>
              <w:spacing w:before="0" w:after="0" w:line="240" w:lineRule="auto"/>
              <w:ind w:firstLine="0"/>
              <w:contextualSpacing w:val="0"/>
              <w:jc w:val="center"/>
              <w:rPr>
                <w:sz w:val="20"/>
                <w:szCs w:val="20"/>
              </w:rPr>
            </w:pPr>
            <w:r w:rsidRPr="0091069C">
              <w:rPr>
                <w:sz w:val="20"/>
                <w:szCs w:val="20"/>
              </w:rPr>
              <w:t>пунктов Ельнинского ГП</w:t>
            </w:r>
          </w:p>
        </w:tc>
        <w:tc>
          <w:tcPr>
            <w:tcW w:w="1896" w:type="pct"/>
            <w:vAlign w:val="center"/>
          </w:tcPr>
          <w:p w14:paraId="1A340581" w14:textId="77777777" w:rsidR="004E5349" w:rsidRPr="0091069C" w:rsidRDefault="004E5349" w:rsidP="0091069C">
            <w:pPr>
              <w:pStyle w:val="afffffffd"/>
              <w:widowControl w:val="0"/>
              <w:spacing w:before="0" w:after="0" w:line="240" w:lineRule="auto"/>
              <w:ind w:firstLine="0"/>
              <w:contextualSpacing w:val="0"/>
              <w:jc w:val="center"/>
              <w:rPr>
                <w:sz w:val="20"/>
                <w:szCs w:val="20"/>
              </w:rPr>
            </w:pPr>
            <w:r w:rsidRPr="0091069C">
              <w:rPr>
                <w:sz w:val="20"/>
                <w:szCs w:val="20"/>
              </w:rPr>
              <w:t>Межпоселковые газопроводы</w:t>
            </w:r>
          </w:p>
        </w:tc>
        <w:tc>
          <w:tcPr>
            <w:tcW w:w="1589" w:type="pct"/>
            <w:vAlign w:val="center"/>
          </w:tcPr>
          <w:p w14:paraId="58C3D3B8" w14:textId="77777777" w:rsidR="004E5349" w:rsidRPr="0091069C" w:rsidRDefault="004E5349" w:rsidP="0091069C">
            <w:pPr>
              <w:pStyle w:val="afffffffd"/>
              <w:widowControl w:val="0"/>
              <w:spacing w:before="0" w:after="0" w:line="240" w:lineRule="auto"/>
              <w:ind w:firstLine="0"/>
              <w:jc w:val="center"/>
              <w:rPr>
                <w:sz w:val="20"/>
                <w:szCs w:val="20"/>
              </w:rPr>
            </w:pPr>
            <w:r w:rsidRPr="0091069C">
              <w:rPr>
                <w:sz w:val="20"/>
                <w:szCs w:val="20"/>
              </w:rPr>
              <w:t>Первая очередь - расчетный срок</w:t>
            </w:r>
          </w:p>
        </w:tc>
      </w:tr>
      <w:tr w:rsidR="004E5349" w:rsidRPr="0091069C" w14:paraId="7DD90502" w14:textId="77777777" w:rsidTr="0091069C">
        <w:tc>
          <w:tcPr>
            <w:tcW w:w="1514" w:type="pct"/>
            <w:vAlign w:val="center"/>
          </w:tcPr>
          <w:p w14:paraId="2B576762" w14:textId="77777777" w:rsidR="004E5349" w:rsidRPr="0091069C" w:rsidRDefault="004E5349" w:rsidP="0091069C">
            <w:pPr>
              <w:pStyle w:val="afffffffd"/>
              <w:widowControl w:val="0"/>
              <w:spacing w:before="0" w:after="0" w:line="240" w:lineRule="auto"/>
              <w:ind w:firstLine="0"/>
              <w:contextualSpacing w:val="0"/>
              <w:jc w:val="center"/>
              <w:rPr>
                <w:sz w:val="20"/>
                <w:szCs w:val="20"/>
              </w:rPr>
            </w:pPr>
            <w:r w:rsidRPr="0091069C">
              <w:rPr>
                <w:sz w:val="20"/>
                <w:szCs w:val="20"/>
              </w:rPr>
              <w:t>Городское поселение</w:t>
            </w:r>
          </w:p>
        </w:tc>
        <w:tc>
          <w:tcPr>
            <w:tcW w:w="1896" w:type="pct"/>
            <w:vAlign w:val="center"/>
          </w:tcPr>
          <w:p w14:paraId="5325F33E" w14:textId="77777777" w:rsidR="004E5349" w:rsidRPr="0091069C" w:rsidRDefault="004E5349" w:rsidP="0091069C">
            <w:pPr>
              <w:pStyle w:val="afffffffd"/>
              <w:widowControl w:val="0"/>
              <w:spacing w:before="0" w:after="0" w:line="240" w:lineRule="auto"/>
              <w:ind w:firstLine="0"/>
              <w:jc w:val="center"/>
              <w:rPr>
                <w:sz w:val="20"/>
                <w:szCs w:val="20"/>
              </w:rPr>
            </w:pPr>
            <w:r w:rsidRPr="0091069C">
              <w:rPr>
                <w:sz w:val="20"/>
                <w:szCs w:val="20"/>
              </w:rPr>
              <w:t>Газопроводы отводы (в/д) к населенным пунктам:</w:t>
            </w:r>
          </w:p>
          <w:p w14:paraId="71F166CA" w14:textId="77777777" w:rsidR="004E5349" w:rsidRPr="0091069C" w:rsidRDefault="004E5349" w:rsidP="0091069C">
            <w:pPr>
              <w:pStyle w:val="afffffffd"/>
              <w:widowControl w:val="0"/>
              <w:spacing w:before="0" w:after="0" w:line="240" w:lineRule="auto"/>
              <w:ind w:firstLine="0"/>
              <w:jc w:val="center"/>
              <w:rPr>
                <w:sz w:val="20"/>
                <w:szCs w:val="20"/>
              </w:rPr>
            </w:pPr>
            <w:r w:rsidRPr="0091069C">
              <w:rPr>
                <w:sz w:val="20"/>
                <w:szCs w:val="20"/>
              </w:rPr>
              <w:t>газопровод низкого давления в д. Ярославль Ельнинского района Смоленской области 3,5 км;</w:t>
            </w:r>
          </w:p>
          <w:p w14:paraId="55014858" w14:textId="77777777" w:rsidR="004E5349" w:rsidRPr="0091069C" w:rsidRDefault="004E5349" w:rsidP="0091069C">
            <w:pPr>
              <w:pStyle w:val="afffffffd"/>
              <w:widowControl w:val="0"/>
              <w:spacing w:before="0" w:after="0" w:line="240" w:lineRule="auto"/>
              <w:ind w:firstLine="0"/>
              <w:jc w:val="center"/>
              <w:rPr>
                <w:sz w:val="20"/>
                <w:szCs w:val="20"/>
              </w:rPr>
            </w:pPr>
            <w:r w:rsidRPr="0091069C">
              <w:rPr>
                <w:sz w:val="20"/>
                <w:szCs w:val="20"/>
              </w:rPr>
              <w:t xml:space="preserve">газопровод низкого давления в д. </w:t>
            </w:r>
            <w:proofErr w:type="spellStart"/>
            <w:r w:rsidRPr="0091069C">
              <w:rPr>
                <w:sz w:val="20"/>
                <w:szCs w:val="20"/>
              </w:rPr>
              <w:t>Ходыкино</w:t>
            </w:r>
            <w:proofErr w:type="spellEnd"/>
          </w:p>
          <w:p w14:paraId="2D4146A4" w14:textId="77777777" w:rsidR="004E5349" w:rsidRPr="0091069C" w:rsidRDefault="004E5349" w:rsidP="0091069C">
            <w:pPr>
              <w:pStyle w:val="afffffffd"/>
              <w:widowControl w:val="0"/>
              <w:spacing w:before="0" w:after="0" w:line="240" w:lineRule="auto"/>
              <w:ind w:firstLine="0"/>
              <w:jc w:val="center"/>
              <w:rPr>
                <w:sz w:val="20"/>
                <w:szCs w:val="20"/>
              </w:rPr>
            </w:pPr>
            <w:r w:rsidRPr="0091069C">
              <w:rPr>
                <w:sz w:val="20"/>
                <w:szCs w:val="20"/>
              </w:rPr>
              <w:t>Ельнинского городского поселения Ельнинского</w:t>
            </w:r>
          </w:p>
          <w:p w14:paraId="3C3FBFEB" w14:textId="77777777" w:rsidR="004E5349" w:rsidRPr="0091069C" w:rsidRDefault="004E5349" w:rsidP="0091069C">
            <w:pPr>
              <w:pStyle w:val="afffffffd"/>
              <w:widowControl w:val="0"/>
              <w:spacing w:before="0" w:after="0" w:line="240" w:lineRule="auto"/>
              <w:ind w:firstLine="0"/>
              <w:contextualSpacing w:val="0"/>
              <w:jc w:val="center"/>
              <w:rPr>
                <w:sz w:val="20"/>
                <w:szCs w:val="20"/>
              </w:rPr>
            </w:pPr>
            <w:r w:rsidRPr="0091069C">
              <w:rPr>
                <w:sz w:val="20"/>
                <w:szCs w:val="20"/>
              </w:rPr>
              <w:t>района Смоленской области 0,6 км.</w:t>
            </w:r>
          </w:p>
        </w:tc>
        <w:tc>
          <w:tcPr>
            <w:tcW w:w="1589" w:type="pct"/>
            <w:vAlign w:val="center"/>
          </w:tcPr>
          <w:p w14:paraId="74B27901" w14:textId="77777777" w:rsidR="004E5349" w:rsidRPr="0091069C" w:rsidRDefault="004E5349" w:rsidP="0091069C">
            <w:pPr>
              <w:pStyle w:val="afffffffd"/>
              <w:widowControl w:val="0"/>
              <w:spacing w:before="0" w:after="0" w:line="240" w:lineRule="auto"/>
              <w:ind w:firstLine="0"/>
              <w:contextualSpacing w:val="0"/>
              <w:jc w:val="center"/>
              <w:rPr>
                <w:sz w:val="20"/>
                <w:szCs w:val="20"/>
              </w:rPr>
            </w:pPr>
            <w:r w:rsidRPr="0091069C">
              <w:rPr>
                <w:sz w:val="20"/>
                <w:szCs w:val="20"/>
              </w:rPr>
              <w:t>Первая очередь</w:t>
            </w:r>
          </w:p>
        </w:tc>
      </w:tr>
      <w:tr w:rsidR="004E5349" w:rsidRPr="0091069C" w14:paraId="350CF74E" w14:textId="77777777" w:rsidTr="0091069C">
        <w:tc>
          <w:tcPr>
            <w:tcW w:w="1514" w:type="pct"/>
            <w:vAlign w:val="center"/>
          </w:tcPr>
          <w:p w14:paraId="09A2226E" w14:textId="77777777" w:rsidR="004E5349" w:rsidRPr="0091069C" w:rsidRDefault="004E5349" w:rsidP="0091069C">
            <w:pPr>
              <w:pStyle w:val="afffffffd"/>
              <w:widowControl w:val="0"/>
              <w:spacing w:before="0" w:after="0" w:line="240" w:lineRule="auto"/>
              <w:ind w:firstLine="0"/>
              <w:contextualSpacing w:val="0"/>
              <w:jc w:val="center"/>
              <w:rPr>
                <w:sz w:val="20"/>
                <w:szCs w:val="20"/>
              </w:rPr>
            </w:pPr>
            <w:r w:rsidRPr="0091069C">
              <w:rPr>
                <w:sz w:val="20"/>
                <w:szCs w:val="20"/>
              </w:rPr>
              <w:t>Все населенные пункты</w:t>
            </w:r>
          </w:p>
        </w:tc>
        <w:tc>
          <w:tcPr>
            <w:tcW w:w="1896" w:type="pct"/>
            <w:vAlign w:val="center"/>
          </w:tcPr>
          <w:p w14:paraId="2C0F7D73" w14:textId="77777777" w:rsidR="004E5349" w:rsidRPr="0091069C" w:rsidRDefault="004E5349" w:rsidP="0091069C">
            <w:pPr>
              <w:pStyle w:val="afffffffd"/>
              <w:widowControl w:val="0"/>
              <w:spacing w:before="0" w:after="0" w:line="240" w:lineRule="auto"/>
              <w:ind w:firstLine="0"/>
              <w:contextualSpacing w:val="0"/>
              <w:jc w:val="center"/>
              <w:rPr>
                <w:sz w:val="20"/>
                <w:szCs w:val="20"/>
              </w:rPr>
            </w:pPr>
            <w:r w:rsidRPr="0091069C">
              <w:rPr>
                <w:sz w:val="20"/>
                <w:szCs w:val="20"/>
              </w:rPr>
              <w:t>Газификация населенных пунктов</w:t>
            </w:r>
          </w:p>
        </w:tc>
        <w:tc>
          <w:tcPr>
            <w:tcW w:w="1589" w:type="pct"/>
            <w:vAlign w:val="center"/>
          </w:tcPr>
          <w:p w14:paraId="694C740D" w14:textId="77777777" w:rsidR="004E5349" w:rsidRPr="0091069C" w:rsidRDefault="004E5349" w:rsidP="0091069C">
            <w:pPr>
              <w:pStyle w:val="afffffffd"/>
              <w:widowControl w:val="0"/>
              <w:spacing w:before="0" w:after="0" w:line="240" w:lineRule="auto"/>
              <w:ind w:firstLine="0"/>
              <w:contextualSpacing w:val="0"/>
              <w:jc w:val="center"/>
              <w:rPr>
                <w:sz w:val="20"/>
                <w:szCs w:val="20"/>
              </w:rPr>
            </w:pPr>
            <w:r w:rsidRPr="0091069C">
              <w:rPr>
                <w:sz w:val="20"/>
                <w:szCs w:val="20"/>
              </w:rPr>
              <w:t>Первая очередь - расчетный срок</w:t>
            </w:r>
          </w:p>
        </w:tc>
      </w:tr>
    </w:tbl>
    <w:p w14:paraId="5590D84F" w14:textId="77777777" w:rsidR="004E5349" w:rsidRPr="004E5349" w:rsidRDefault="004E5349" w:rsidP="004E5349">
      <w:pPr>
        <w:pStyle w:val="22"/>
        <w:numPr>
          <w:ilvl w:val="0"/>
          <w:numId w:val="0"/>
        </w:numPr>
        <w:spacing w:before="0" w:after="0" w:line="360" w:lineRule="auto"/>
        <w:jc w:val="both"/>
        <w:outlineLvl w:val="0"/>
        <w:rPr>
          <w:rFonts w:cs="Times New Roman"/>
          <w:color w:val="auto"/>
        </w:rPr>
      </w:pPr>
    </w:p>
    <w:p w14:paraId="316A218C" w14:textId="77777777" w:rsidR="004E5349" w:rsidRPr="004E5349" w:rsidRDefault="004E5349" w:rsidP="004E5349">
      <w:pPr>
        <w:pStyle w:val="22"/>
        <w:numPr>
          <w:ilvl w:val="0"/>
          <w:numId w:val="0"/>
        </w:numPr>
        <w:spacing w:before="0" w:after="0" w:line="360" w:lineRule="auto"/>
        <w:jc w:val="both"/>
        <w:outlineLvl w:val="0"/>
        <w:rPr>
          <w:rFonts w:cs="Times New Roman"/>
          <w:color w:val="auto"/>
        </w:rPr>
      </w:pPr>
      <w:r w:rsidRPr="004E5349">
        <w:rPr>
          <w:rFonts w:cs="Times New Roman"/>
          <w:color w:val="auto"/>
        </w:rPr>
        <w:t>5.3. Программа инвестиционных проектов в теплоснабжении</w:t>
      </w:r>
    </w:p>
    <w:p w14:paraId="424FA98D" w14:textId="1F04BB67" w:rsidR="004E5349" w:rsidRPr="004E5349" w:rsidRDefault="004E5349" w:rsidP="004E5349">
      <w:pPr>
        <w:spacing w:after="0" w:line="360" w:lineRule="auto"/>
        <w:ind w:firstLine="567"/>
        <w:jc w:val="both"/>
        <w:rPr>
          <w:rFonts w:ascii="Times New Roman" w:hAnsi="Times New Roman" w:cs="Times New Roman"/>
          <w:spacing w:val="-1"/>
          <w:sz w:val="28"/>
          <w:szCs w:val="28"/>
        </w:rPr>
      </w:pPr>
      <w:r w:rsidRPr="004E5349">
        <w:rPr>
          <w:rFonts w:ascii="Times New Roman" w:hAnsi="Times New Roman" w:cs="Times New Roman"/>
          <w:spacing w:val="-1"/>
          <w:sz w:val="28"/>
          <w:szCs w:val="28"/>
        </w:rPr>
        <w:t>В ходе анализа существующего положения в сфере теплоснабжения, имеющихся проблем и направлений их решения, в составе программы комплексного развития коммунальной инфраструктуры предполагается реализация ряда мероприятий, направленных на улучшение функционирования системы теплоснабжения поселения, а также обеспечение тепловой энергией перспективных потребителей. Данные мероприятия обеспечивают достижение целевых показателей развития системы теплоснабжения Ельнинского городского поселения</w:t>
      </w:r>
      <w:r w:rsidR="00CA145D">
        <w:rPr>
          <w:rFonts w:ascii="Times New Roman" w:hAnsi="Times New Roman" w:cs="Times New Roman"/>
          <w:spacing w:val="-1"/>
          <w:sz w:val="28"/>
          <w:szCs w:val="28"/>
        </w:rPr>
        <w:t xml:space="preserve"> Ельнинского района Смоленской области</w:t>
      </w:r>
      <w:r w:rsidRPr="004E5349">
        <w:rPr>
          <w:rFonts w:ascii="Times New Roman" w:hAnsi="Times New Roman" w:cs="Times New Roman"/>
          <w:spacing w:val="-1"/>
          <w:sz w:val="28"/>
          <w:szCs w:val="28"/>
        </w:rPr>
        <w:t>, приведенных в Разделе 5 Обосновывающих материалов.</w:t>
      </w:r>
    </w:p>
    <w:p w14:paraId="05286888" w14:textId="77777777" w:rsidR="004E5349" w:rsidRPr="004E5349" w:rsidRDefault="004E5349" w:rsidP="004E5349">
      <w:pPr>
        <w:spacing w:after="0" w:line="360" w:lineRule="auto"/>
        <w:ind w:firstLine="567"/>
        <w:jc w:val="both"/>
        <w:rPr>
          <w:rFonts w:ascii="Times New Roman" w:hAnsi="Times New Roman" w:cs="Times New Roman"/>
          <w:spacing w:val="-1"/>
          <w:sz w:val="28"/>
          <w:szCs w:val="28"/>
        </w:rPr>
      </w:pPr>
      <w:r w:rsidRPr="004E5349">
        <w:rPr>
          <w:rFonts w:ascii="Times New Roman" w:hAnsi="Times New Roman" w:cs="Times New Roman"/>
          <w:spacing w:val="-1"/>
          <w:sz w:val="28"/>
          <w:szCs w:val="28"/>
        </w:rPr>
        <w:t>Инвестиционной программы ООО "</w:t>
      </w:r>
      <w:proofErr w:type="spellStart"/>
      <w:r w:rsidRPr="004E5349">
        <w:rPr>
          <w:rFonts w:ascii="Times New Roman" w:hAnsi="Times New Roman" w:cs="Times New Roman"/>
          <w:spacing w:val="-1"/>
          <w:sz w:val="28"/>
          <w:szCs w:val="28"/>
        </w:rPr>
        <w:t>Смоленскрегионтеплоэнерго</w:t>
      </w:r>
      <w:proofErr w:type="spellEnd"/>
      <w:r w:rsidRPr="004E5349">
        <w:rPr>
          <w:rFonts w:ascii="Times New Roman" w:hAnsi="Times New Roman" w:cs="Times New Roman"/>
          <w:spacing w:val="-1"/>
          <w:sz w:val="28"/>
          <w:szCs w:val="28"/>
        </w:rPr>
        <w:t>" разработанной на территории Ельнинского городского поселения нет.</w:t>
      </w:r>
    </w:p>
    <w:p w14:paraId="7A3EE8DE" w14:textId="0EDCCEF9" w:rsidR="004E5349" w:rsidRPr="004E5349" w:rsidRDefault="004E5349" w:rsidP="004E5349">
      <w:pPr>
        <w:spacing w:after="0" w:line="360" w:lineRule="auto"/>
        <w:ind w:firstLine="567"/>
        <w:jc w:val="both"/>
        <w:rPr>
          <w:rFonts w:ascii="Times New Roman" w:hAnsi="Times New Roman" w:cs="Times New Roman"/>
          <w:spacing w:val="-1"/>
          <w:sz w:val="28"/>
          <w:szCs w:val="28"/>
        </w:rPr>
      </w:pPr>
      <w:r w:rsidRPr="004E5349">
        <w:rPr>
          <w:rFonts w:ascii="Times New Roman" w:hAnsi="Times New Roman" w:cs="Times New Roman"/>
          <w:spacing w:val="-1"/>
          <w:sz w:val="28"/>
          <w:szCs w:val="28"/>
        </w:rPr>
        <w:t>Предусмотренные мероприятия Схемой теплоснабжения Ельнинского городского поселения</w:t>
      </w:r>
      <w:r w:rsidR="00CA145D">
        <w:rPr>
          <w:rFonts w:ascii="Times New Roman" w:hAnsi="Times New Roman" w:cs="Times New Roman"/>
          <w:spacing w:val="-1"/>
          <w:sz w:val="28"/>
          <w:szCs w:val="28"/>
        </w:rPr>
        <w:t xml:space="preserve"> </w:t>
      </w:r>
      <w:r w:rsidR="00CA145D" w:rsidRPr="00CA145D">
        <w:rPr>
          <w:rFonts w:ascii="Times New Roman" w:hAnsi="Times New Roman" w:cs="Times New Roman"/>
          <w:spacing w:val="-1"/>
          <w:sz w:val="28"/>
          <w:szCs w:val="28"/>
        </w:rPr>
        <w:t>Ельнинского района Смоленской области</w:t>
      </w:r>
      <w:r w:rsidRPr="004E5349">
        <w:rPr>
          <w:rFonts w:ascii="Times New Roman" w:hAnsi="Times New Roman" w:cs="Times New Roman"/>
          <w:spacing w:val="-1"/>
          <w:sz w:val="28"/>
          <w:szCs w:val="28"/>
        </w:rPr>
        <w:t xml:space="preserve">, направлены на обеспечение новых потребителей тепловой энергией, повышение эффективности использования топливно-энергетических ресурсов и воды, снижение вредного воздействия на окружающую среду, повышение надежности и качества теплоснабжения в </w:t>
      </w:r>
      <w:r w:rsidR="00CA145D">
        <w:rPr>
          <w:rFonts w:ascii="Times New Roman" w:hAnsi="Times New Roman" w:cs="Times New Roman"/>
          <w:spacing w:val="-1"/>
          <w:sz w:val="28"/>
          <w:szCs w:val="28"/>
        </w:rPr>
        <w:t xml:space="preserve">Ельнинском городском поселении </w:t>
      </w:r>
      <w:r w:rsidR="00CA145D" w:rsidRPr="00CA145D">
        <w:rPr>
          <w:rFonts w:ascii="Times New Roman" w:hAnsi="Times New Roman" w:cs="Times New Roman"/>
          <w:spacing w:val="-1"/>
          <w:sz w:val="28"/>
          <w:szCs w:val="28"/>
        </w:rPr>
        <w:t>Ельнинского района Смоленской области</w:t>
      </w:r>
      <w:r w:rsidR="00CA145D">
        <w:rPr>
          <w:rFonts w:ascii="Times New Roman" w:hAnsi="Times New Roman" w:cs="Times New Roman"/>
          <w:spacing w:val="-1"/>
          <w:sz w:val="28"/>
          <w:szCs w:val="28"/>
        </w:rPr>
        <w:t>.</w:t>
      </w:r>
    </w:p>
    <w:p w14:paraId="5A788714" w14:textId="17A1F604" w:rsidR="004E5349" w:rsidRPr="004E5349" w:rsidRDefault="004E5349" w:rsidP="002626D4">
      <w:pPr>
        <w:pStyle w:val="3"/>
        <w:numPr>
          <w:ilvl w:val="0"/>
          <w:numId w:val="0"/>
        </w:numPr>
        <w:spacing w:before="0" w:line="360" w:lineRule="auto"/>
        <w:jc w:val="center"/>
        <w:rPr>
          <w:rFonts w:ascii="Times New Roman" w:hAnsi="Times New Roman" w:cs="Times New Roman"/>
          <w:color w:val="auto"/>
          <w:sz w:val="28"/>
          <w:szCs w:val="28"/>
        </w:rPr>
      </w:pPr>
      <w:r w:rsidRPr="004E5349">
        <w:rPr>
          <w:rFonts w:ascii="Times New Roman" w:hAnsi="Times New Roman" w:cs="Times New Roman"/>
          <w:color w:val="auto"/>
          <w:sz w:val="28"/>
          <w:szCs w:val="28"/>
        </w:rPr>
        <w:t>Реконструкци</w:t>
      </w:r>
      <w:r w:rsidR="00ED4B92">
        <w:rPr>
          <w:rFonts w:ascii="Times New Roman" w:hAnsi="Times New Roman" w:cs="Times New Roman"/>
          <w:color w:val="auto"/>
          <w:sz w:val="28"/>
          <w:szCs w:val="28"/>
        </w:rPr>
        <w:t>я котельной №1 Смоленский большак</w:t>
      </w:r>
    </w:p>
    <w:p w14:paraId="5CE302F9" w14:textId="77777777" w:rsidR="004E5349" w:rsidRPr="004E5349" w:rsidRDefault="004E5349" w:rsidP="004E5349">
      <w:pPr>
        <w:pStyle w:val="12"/>
        <w:tabs>
          <w:tab w:val="left" w:pos="567"/>
          <w:tab w:val="left" w:pos="851"/>
        </w:tabs>
        <w:spacing w:before="0" w:line="360" w:lineRule="auto"/>
        <w:ind w:firstLine="709"/>
        <w:rPr>
          <w:rFonts w:ascii="Times New Roman" w:hAnsi="Times New Roman" w:cs="Times New Roman"/>
          <w:color w:val="auto"/>
          <w:sz w:val="28"/>
          <w:szCs w:val="28"/>
        </w:rPr>
      </w:pPr>
      <w:r w:rsidRPr="004E5349">
        <w:rPr>
          <w:rFonts w:ascii="Times New Roman" w:hAnsi="Times New Roman" w:cs="Times New Roman"/>
          <w:color w:val="auto"/>
          <w:sz w:val="28"/>
          <w:szCs w:val="28"/>
        </w:rPr>
        <w:t>Обоснование необходимости реконструкции:</w:t>
      </w:r>
    </w:p>
    <w:p w14:paraId="0BF5FC34" w14:textId="3DEECB4C" w:rsidR="004E5349" w:rsidRPr="004E5349" w:rsidRDefault="004E5349" w:rsidP="004E5349">
      <w:pPr>
        <w:shd w:val="clear" w:color="auto" w:fill="FFFFFF"/>
        <w:tabs>
          <w:tab w:val="left" w:pos="567"/>
          <w:tab w:val="left" w:pos="851"/>
        </w:tabs>
        <w:spacing w:after="0" w:line="360" w:lineRule="auto"/>
        <w:ind w:firstLine="709"/>
        <w:jc w:val="both"/>
        <w:rPr>
          <w:rFonts w:ascii="Times New Roman" w:hAnsi="Times New Roman" w:cs="Times New Roman"/>
          <w:sz w:val="28"/>
          <w:szCs w:val="28"/>
        </w:rPr>
      </w:pPr>
      <w:r w:rsidRPr="004E5349">
        <w:rPr>
          <w:rFonts w:ascii="Times New Roman" w:hAnsi="Times New Roman" w:cs="Times New Roman"/>
          <w:sz w:val="28"/>
          <w:szCs w:val="28"/>
        </w:rPr>
        <w:t>В виду того, что котельная №</w:t>
      </w:r>
      <w:r w:rsidR="00CA145D" w:rsidRPr="004E5349">
        <w:rPr>
          <w:rFonts w:ascii="Times New Roman" w:hAnsi="Times New Roman" w:cs="Times New Roman"/>
          <w:sz w:val="28"/>
          <w:szCs w:val="28"/>
        </w:rPr>
        <w:t>1 была</w:t>
      </w:r>
      <w:r w:rsidRPr="004E5349">
        <w:rPr>
          <w:rFonts w:ascii="Times New Roman" w:hAnsi="Times New Roman" w:cs="Times New Roman"/>
          <w:sz w:val="28"/>
          <w:szCs w:val="28"/>
        </w:rPr>
        <w:t xml:space="preserve"> введена в эксплуатацию в 2000г. и к настоящему моменту разработки схемы еще не выработала свой ресурс, однако установленная мощность котельной превышает более чем в 1,72 раза фактически подключенную (что приводит к повышенному потреблению ТЭР-электрической энергии </w:t>
      </w:r>
      <w:r w:rsidR="00CA145D" w:rsidRPr="004E5349">
        <w:rPr>
          <w:rFonts w:ascii="Times New Roman" w:hAnsi="Times New Roman" w:cs="Times New Roman"/>
          <w:sz w:val="28"/>
          <w:szCs w:val="28"/>
        </w:rPr>
        <w:t>и природного</w:t>
      </w:r>
      <w:r w:rsidRPr="004E5349">
        <w:rPr>
          <w:rFonts w:ascii="Times New Roman" w:hAnsi="Times New Roman" w:cs="Times New Roman"/>
          <w:sz w:val="28"/>
          <w:szCs w:val="28"/>
        </w:rPr>
        <w:t xml:space="preserve"> газа) необходимо в перспективе провести модернизацию котельной.  </w:t>
      </w:r>
    </w:p>
    <w:p w14:paraId="76D90006" w14:textId="662F9892" w:rsidR="004E5349" w:rsidRPr="004E5349" w:rsidRDefault="004E5349" w:rsidP="004E5349">
      <w:pPr>
        <w:shd w:val="clear" w:color="auto" w:fill="FFFFFF"/>
        <w:tabs>
          <w:tab w:val="left" w:pos="567"/>
          <w:tab w:val="left" w:pos="851"/>
        </w:tabs>
        <w:spacing w:after="0" w:line="360" w:lineRule="auto"/>
        <w:ind w:firstLine="708"/>
        <w:jc w:val="both"/>
        <w:rPr>
          <w:rFonts w:ascii="Times New Roman" w:hAnsi="Times New Roman" w:cs="Times New Roman"/>
          <w:sz w:val="28"/>
          <w:szCs w:val="28"/>
        </w:rPr>
      </w:pPr>
      <w:r w:rsidRPr="004E5349">
        <w:rPr>
          <w:rFonts w:ascii="Times New Roman" w:hAnsi="Times New Roman" w:cs="Times New Roman"/>
          <w:sz w:val="28"/>
          <w:szCs w:val="28"/>
        </w:rPr>
        <w:t>Данное мероприятие планируется осуществить в 202</w:t>
      </w:r>
      <w:r w:rsidR="00F5110A">
        <w:rPr>
          <w:rFonts w:ascii="Times New Roman" w:hAnsi="Times New Roman" w:cs="Times New Roman"/>
          <w:sz w:val="28"/>
          <w:szCs w:val="28"/>
        </w:rPr>
        <w:t>3</w:t>
      </w:r>
      <w:r w:rsidRPr="004E5349">
        <w:rPr>
          <w:rFonts w:ascii="Times New Roman" w:hAnsi="Times New Roman" w:cs="Times New Roman"/>
          <w:sz w:val="28"/>
          <w:szCs w:val="28"/>
        </w:rPr>
        <w:t xml:space="preserve"> году.</w:t>
      </w:r>
    </w:p>
    <w:p w14:paraId="7DE2DBAA" w14:textId="77777777" w:rsidR="004E5349" w:rsidRPr="004E5349" w:rsidRDefault="004E5349" w:rsidP="004E5349">
      <w:pPr>
        <w:spacing w:after="0"/>
        <w:ind w:firstLine="709"/>
        <w:jc w:val="both"/>
        <w:rPr>
          <w:rFonts w:ascii="Times New Roman" w:hAnsi="Times New Roman" w:cs="Times New Roman"/>
          <w:sz w:val="28"/>
          <w:szCs w:val="28"/>
        </w:rPr>
      </w:pPr>
    </w:p>
    <w:p w14:paraId="031201C5" w14:textId="77777777" w:rsidR="004E5349" w:rsidRPr="004E5349" w:rsidRDefault="004E5349" w:rsidP="004E5349">
      <w:pPr>
        <w:spacing w:after="0"/>
        <w:ind w:firstLine="709"/>
        <w:jc w:val="both"/>
        <w:rPr>
          <w:rFonts w:ascii="Times New Roman" w:hAnsi="Times New Roman" w:cs="Times New Roman"/>
          <w:sz w:val="28"/>
          <w:szCs w:val="28"/>
        </w:rPr>
      </w:pPr>
    </w:p>
    <w:p w14:paraId="64DAA387" w14:textId="77777777" w:rsidR="004E5349" w:rsidRPr="004E5349" w:rsidRDefault="004E5349" w:rsidP="004E5349">
      <w:pPr>
        <w:spacing w:after="0"/>
        <w:ind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5"/>
        <w:gridCol w:w="1261"/>
        <w:gridCol w:w="1147"/>
        <w:gridCol w:w="828"/>
        <w:gridCol w:w="790"/>
        <w:gridCol w:w="1676"/>
        <w:gridCol w:w="1615"/>
      </w:tblGrid>
      <w:tr w:rsidR="004E5349" w:rsidRPr="0091069C" w14:paraId="64CE2A98" w14:textId="77777777" w:rsidTr="00DC5B92">
        <w:trPr>
          <w:trHeight w:val="420"/>
        </w:trPr>
        <w:tc>
          <w:tcPr>
            <w:tcW w:w="962" w:type="pct"/>
            <w:vMerge w:val="restart"/>
            <w:vAlign w:val="center"/>
          </w:tcPr>
          <w:p w14:paraId="32C05E65" w14:textId="77777777" w:rsidR="004E5349" w:rsidRPr="0091069C" w:rsidRDefault="004E5349" w:rsidP="004E5349">
            <w:pPr>
              <w:tabs>
                <w:tab w:val="left" w:pos="567"/>
                <w:tab w:val="left" w:pos="851"/>
              </w:tabs>
              <w:spacing w:after="0"/>
              <w:jc w:val="center"/>
              <w:rPr>
                <w:rFonts w:ascii="Times New Roman" w:hAnsi="Times New Roman" w:cs="Times New Roman"/>
                <w:bCs/>
                <w:sz w:val="20"/>
                <w:szCs w:val="20"/>
              </w:rPr>
            </w:pPr>
            <w:r w:rsidRPr="0091069C">
              <w:rPr>
                <w:rFonts w:ascii="Times New Roman" w:hAnsi="Times New Roman" w:cs="Times New Roman"/>
                <w:bCs/>
                <w:sz w:val="20"/>
                <w:szCs w:val="20"/>
              </w:rPr>
              <w:t>Источник теплоснабжения</w:t>
            </w:r>
          </w:p>
        </w:tc>
        <w:tc>
          <w:tcPr>
            <w:tcW w:w="2222" w:type="pct"/>
            <w:gridSpan w:val="4"/>
            <w:vAlign w:val="center"/>
          </w:tcPr>
          <w:p w14:paraId="18F205D6" w14:textId="77777777" w:rsidR="004E5349" w:rsidRPr="0091069C" w:rsidRDefault="004E5349" w:rsidP="004E5349">
            <w:pPr>
              <w:tabs>
                <w:tab w:val="left" w:pos="567"/>
                <w:tab w:val="left" w:pos="851"/>
              </w:tabs>
              <w:spacing w:after="0"/>
              <w:jc w:val="center"/>
              <w:rPr>
                <w:rFonts w:ascii="Times New Roman" w:hAnsi="Times New Roman" w:cs="Times New Roman"/>
                <w:bCs/>
                <w:sz w:val="20"/>
                <w:szCs w:val="20"/>
              </w:rPr>
            </w:pPr>
            <w:r w:rsidRPr="0091069C">
              <w:rPr>
                <w:rFonts w:ascii="Times New Roman" w:hAnsi="Times New Roman" w:cs="Times New Roman"/>
                <w:bCs/>
                <w:sz w:val="20"/>
                <w:szCs w:val="20"/>
              </w:rPr>
              <w:t>Нагрузка котельной Гкал/час</w:t>
            </w:r>
          </w:p>
        </w:tc>
        <w:tc>
          <w:tcPr>
            <w:tcW w:w="925" w:type="pct"/>
            <w:vMerge w:val="restart"/>
            <w:vAlign w:val="center"/>
          </w:tcPr>
          <w:p w14:paraId="17D69E9D" w14:textId="77777777" w:rsidR="004E5349" w:rsidRPr="0091069C" w:rsidRDefault="004E5349" w:rsidP="004E5349">
            <w:pPr>
              <w:tabs>
                <w:tab w:val="left" w:pos="567"/>
                <w:tab w:val="left" w:pos="851"/>
              </w:tabs>
              <w:spacing w:after="0"/>
              <w:jc w:val="center"/>
              <w:rPr>
                <w:rFonts w:ascii="Times New Roman" w:hAnsi="Times New Roman" w:cs="Times New Roman"/>
                <w:bCs/>
                <w:sz w:val="20"/>
                <w:szCs w:val="20"/>
              </w:rPr>
            </w:pPr>
            <w:r w:rsidRPr="0091069C">
              <w:rPr>
                <w:rFonts w:ascii="Times New Roman" w:hAnsi="Times New Roman" w:cs="Times New Roman"/>
                <w:bCs/>
                <w:sz w:val="20"/>
                <w:szCs w:val="20"/>
              </w:rPr>
              <w:t>Выработка тепловой энергии котельной, Гкал/год</w:t>
            </w:r>
          </w:p>
        </w:tc>
        <w:tc>
          <w:tcPr>
            <w:tcW w:w="892" w:type="pct"/>
            <w:vMerge w:val="restart"/>
            <w:vAlign w:val="center"/>
          </w:tcPr>
          <w:p w14:paraId="1F8FA589" w14:textId="77777777" w:rsidR="004E5349" w:rsidRPr="0091069C" w:rsidRDefault="004E5349" w:rsidP="004E5349">
            <w:pPr>
              <w:tabs>
                <w:tab w:val="left" w:pos="567"/>
                <w:tab w:val="left" w:pos="851"/>
              </w:tabs>
              <w:spacing w:after="0"/>
              <w:jc w:val="center"/>
              <w:rPr>
                <w:rFonts w:ascii="Times New Roman" w:hAnsi="Times New Roman" w:cs="Times New Roman"/>
                <w:bCs/>
                <w:sz w:val="20"/>
                <w:szCs w:val="20"/>
              </w:rPr>
            </w:pPr>
            <w:r w:rsidRPr="0091069C">
              <w:rPr>
                <w:rFonts w:ascii="Times New Roman" w:hAnsi="Times New Roman" w:cs="Times New Roman"/>
                <w:bCs/>
                <w:sz w:val="20"/>
                <w:szCs w:val="20"/>
              </w:rPr>
              <w:t>Отпуск  тепловой энергии из сети, Гкал/год</w:t>
            </w:r>
          </w:p>
        </w:tc>
      </w:tr>
      <w:tr w:rsidR="004E5349" w:rsidRPr="0091069C" w14:paraId="71C72F20" w14:textId="77777777" w:rsidTr="00DC5B92">
        <w:trPr>
          <w:trHeight w:val="232"/>
        </w:trPr>
        <w:tc>
          <w:tcPr>
            <w:tcW w:w="962" w:type="pct"/>
            <w:vMerge/>
            <w:vAlign w:val="center"/>
          </w:tcPr>
          <w:p w14:paraId="54450167" w14:textId="77777777" w:rsidR="004E5349" w:rsidRPr="0091069C" w:rsidRDefault="004E5349" w:rsidP="004E5349">
            <w:pPr>
              <w:tabs>
                <w:tab w:val="left" w:pos="567"/>
                <w:tab w:val="left" w:pos="851"/>
              </w:tabs>
              <w:spacing w:after="0"/>
              <w:jc w:val="center"/>
              <w:rPr>
                <w:rFonts w:ascii="Times New Roman" w:hAnsi="Times New Roman" w:cs="Times New Roman"/>
                <w:bCs/>
                <w:sz w:val="20"/>
                <w:szCs w:val="20"/>
              </w:rPr>
            </w:pPr>
          </w:p>
        </w:tc>
        <w:tc>
          <w:tcPr>
            <w:tcW w:w="2222" w:type="pct"/>
            <w:gridSpan w:val="4"/>
            <w:noWrap/>
            <w:vAlign w:val="center"/>
          </w:tcPr>
          <w:p w14:paraId="7653B3BE" w14:textId="77777777" w:rsidR="004E5349" w:rsidRPr="0091069C" w:rsidRDefault="004E5349" w:rsidP="004E5349">
            <w:pPr>
              <w:tabs>
                <w:tab w:val="left" w:pos="567"/>
                <w:tab w:val="left" w:pos="851"/>
              </w:tabs>
              <w:spacing w:after="0"/>
              <w:jc w:val="center"/>
              <w:rPr>
                <w:rFonts w:ascii="Times New Roman" w:hAnsi="Times New Roman" w:cs="Times New Roman"/>
                <w:bCs/>
                <w:sz w:val="20"/>
                <w:szCs w:val="20"/>
              </w:rPr>
            </w:pPr>
            <w:r w:rsidRPr="0091069C">
              <w:rPr>
                <w:rFonts w:ascii="Times New Roman" w:hAnsi="Times New Roman" w:cs="Times New Roman"/>
                <w:bCs/>
                <w:sz w:val="20"/>
                <w:szCs w:val="20"/>
              </w:rPr>
              <w:t>Подключенная</w:t>
            </w:r>
          </w:p>
        </w:tc>
        <w:tc>
          <w:tcPr>
            <w:tcW w:w="925" w:type="pct"/>
            <w:vMerge/>
            <w:vAlign w:val="center"/>
          </w:tcPr>
          <w:p w14:paraId="04236C60" w14:textId="77777777" w:rsidR="004E5349" w:rsidRPr="0091069C" w:rsidRDefault="004E5349" w:rsidP="004E5349">
            <w:pPr>
              <w:tabs>
                <w:tab w:val="left" w:pos="567"/>
                <w:tab w:val="left" w:pos="851"/>
              </w:tabs>
              <w:spacing w:after="0"/>
              <w:jc w:val="center"/>
              <w:rPr>
                <w:rFonts w:ascii="Times New Roman" w:hAnsi="Times New Roman" w:cs="Times New Roman"/>
                <w:bCs/>
                <w:sz w:val="20"/>
                <w:szCs w:val="20"/>
              </w:rPr>
            </w:pPr>
          </w:p>
        </w:tc>
        <w:tc>
          <w:tcPr>
            <w:tcW w:w="892" w:type="pct"/>
            <w:vMerge/>
            <w:vAlign w:val="center"/>
          </w:tcPr>
          <w:p w14:paraId="5E014529" w14:textId="77777777" w:rsidR="004E5349" w:rsidRPr="0091069C" w:rsidRDefault="004E5349" w:rsidP="004E5349">
            <w:pPr>
              <w:tabs>
                <w:tab w:val="left" w:pos="567"/>
                <w:tab w:val="left" w:pos="851"/>
              </w:tabs>
              <w:spacing w:after="0"/>
              <w:jc w:val="center"/>
              <w:rPr>
                <w:rFonts w:ascii="Times New Roman" w:hAnsi="Times New Roman" w:cs="Times New Roman"/>
                <w:bCs/>
                <w:sz w:val="20"/>
                <w:szCs w:val="20"/>
              </w:rPr>
            </w:pPr>
          </w:p>
        </w:tc>
      </w:tr>
      <w:tr w:rsidR="004E5349" w:rsidRPr="0091069C" w14:paraId="44167258" w14:textId="77777777" w:rsidTr="00DC5B92">
        <w:trPr>
          <w:trHeight w:val="121"/>
        </w:trPr>
        <w:tc>
          <w:tcPr>
            <w:tcW w:w="962" w:type="pct"/>
            <w:vMerge/>
            <w:vAlign w:val="center"/>
          </w:tcPr>
          <w:p w14:paraId="0167DAC9" w14:textId="77777777" w:rsidR="004E5349" w:rsidRPr="0091069C" w:rsidRDefault="004E5349" w:rsidP="004E5349">
            <w:pPr>
              <w:tabs>
                <w:tab w:val="left" w:pos="567"/>
                <w:tab w:val="left" w:pos="851"/>
              </w:tabs>
              <w:spacing w:after="0"/>
              <w:jc w:val="center"/>
              <w:rPr>
                <w:rFonts w:ascii="Times New Roman" w:hAnsi="Times New Roman" w:cs="Times New Roman"/>
                <w:bCs/>
                <w:sz w:val="20"/>
                <w:szCs w:val="20"/>
              </w:rPr>
            </w:pPr>
          </w:p>
        </w:tc>
        <w:tc>
          <w:tcPr>
            <w:tcW w:w="696" w:type="pct"/>
            <w:noWrap/>
            <w:vAlign w:val="center"/>
          </w:tcPr>
          <w:p w14:paraId="084103C0" w14:textId="77777777" w:rsidR="004E5349" w:rsidRPr="0091069C" w:rsidRDefault="004E5349" w:rsidP="004E5349">
            <w:pPr>
              <w:tabs>
                <w:tab w:val="left" w:pos="567"/>
                <w:tab w:val="left" w:pos="851"/>
              </w:tabs>
              <w:spacing w:after="0"/>
              <w:jc w:val="center"/>
              <w:rPr>
                <w:rFonts w:ascii="Times New Roman" w:hAnsi="Times New Roman" w:cs="Times New Roman"/>
                <w:bCs/>
                <w:sz w:val="20"/>
                <w:szCs w:val="20"/>
              </w:rPr>
            </w:pPr>
            <w:r w:rsidRPr="0091069C">
              <w:rPr>
                <w:rFonts w:ascii="Times New Roman" w:hAnsi="Times New Roman" w:cs="Times New Roman"/>
                <w:bCs/>
                <w:sz w:val="20"/>
                <w:szCs w:val="20"/>
              </w:rPr>
              <w:t>Всего</w:t>
            </w:r>
          </w:p>
        </w:tc>
        <w:tc>
          <w:tcPr>
            <w:tcW w:w="633" w:type="pct"/>
            <w:noWrap/>
            <w:vAlign w:val="center"/>
          </w:tcPr>
          <w:p w14:paraId="41398F1A" w14:textId="77777777" w:rsidR="004E5349" w:rsidRPr="0091069C" w:rsidRDefault="004E5349" w:rsidP="004E5349">
            <w:pPr>
              <w:tabs>
                <w:tab w:val="left" w:pos="567"/>
                <w:tab w:val="left" w:pos="851"/>
              </w:tabs>
              <w:spacing w:after="0"/>
              <w:jc w:val="center"/>
              <w:rPr>
                <w:rFonts w:ascii="Times New Roman" w:hAnsi="Times New Roman" w:cs="Times New Roman"/>
                <w:bCs/>
                <w:sz w:val="20"/>
                <w:szCs w:val="20"/>
              </w:rPr>
            </w:pPr>
            <w:proofErr w:type="spellStart"/>
            <w:r w:rsidRPr="0091069C">
              <w:rPr>
                <w:rFonts w:ascii="Times New Roman" w:hAnsi="Times New Roman" w:cs="Times New Roman"/>
                <w:bCs/>
                <w:sz w:val="20"/>
                <w:szCs w:val="20"/>
              </w:rPr>
              <w:t>Отопл</w:t>
            </w:r>
            <w:proofErr w:type="spellEnd"/>
            <w:r w:rsidRPr="0091069C">
              <w:rPr>
                <w:rFonts w:ascii="Times New Roman" w:hAnsi="Times New Roman" w:cs="Times New Roman"/>
                <w:bCs/>
                <w:sz w:val="20"/>
                <w:szCs w:val="20"/>
              </w:rPr>
              <w:t>.</w:t>
            </w:r>
          </w:p>
        </w:tc>
        <w:tc>
          <w:tcPr>
            <w:tcW w:w="457" w:type="pct"/>
            <w:noWrap/>
            <w:vAlign w:val="center"/>
          </w:tcPr>
          <w:p w14:paraId="5833C02F" w14:textId="77777777" w:rsidR="004E5349" w:rsidRPr="0091069C" w:rsidRDefault="004E5349" w:rsidP="004E5349">
            <w:pPr>
              <w:tabs>
                <w:tab w:val="left" w:pos="567"/>
                <w:tab w:val="left" w:pos="851"/>
              </w:tabs>
              <w:spacing w:after="0"/>
              <w:jc w:val="center"/>
              <w:rPr>
                <w:rFonts w:ascii="Times New Roman" w:hAnsi="Times New Roman" w:cs="Times New Roman"/>
                <w:bCs/>
                <w:sz w:val="20"/>
                <w:szCs w:val="20"/>
              </w:rPr>
            </w:pPr>
            <w:r w:rsidRPr="0091069C">
              <w:rPr>
                <w:rFonts w:ascii="Times New Roman" w:hAnsi="Times New Roman" w:cs="Times New Roman"/>
                <w:bCs/>
                <w:sz w:val="20"/>
                <w:szCs w:val="20"/>
              </w:rPr>
              <w:t>ГВС</w:t>
            </w:r>
          </w:p>
        </w:tc>
        <w:tc>
          <w:tcPr>
            <w:tcW w:w="436" w:type="pct"/>
            <w:noWrap/>
            <w:vAlign w:val="center"/>
          </w:tcPr>
          <w:p w14:paraId="5460A43D" w14:textId="77777777" w:rsidR="004E5349" w:rsidRPr="0091069C" w:rsidRDefault="004E5349" w:rsidP="004E5349">
            <w:pPr>
              <w:tabs>
                <w:tab w:val="left" w:pos="567"/>
                <w:tab w:val="left" w:pos="851"/>
              </w:tabs>
              <w:spacing w:after="0"/>
              <w:jc w:val="center"/>
              <w:rPr>
                <w:rFonts w:ascii="Times New Roman" w:hAnsi="Times New Roman" w:cs="Times New Roman"/>
                <w:bCs/>
                <w:sz w:val="20"/>
                <w:szCs w:val="20"/>
              </w:rPr>
            </w:pPr>
            <w:r w:rsidRPr="0091069C">
              <w:rPr>
                <w:rFonts w:ascii="Times New Roman" w:hAnsi="Times New Roman" w:cs="Times New Roman"/>
                <w:bCs/>
                <w:sz w:val="20"/>
                <w:szCs w:val="20"/>
              </w:rPr>
              <w:t>вент.</w:t>
            </w:r>
          </w:p>
        </w:tc>
        <w:tc>
          <w:tcPr>
            <w:tcW w:w="925" w:type="pct"/>
            <w:vMerge/>
            <w:vAlign w:val="center"/>
          </w:tcPr>
          <w:p w14:paraId="1A8997D9" w14:textId="77777777" w:rsidR="004E5349" w:rsidRPr="0091069C" w:rsidRDefault="004E5349" w:rsidP="004E5349">
            <w:pPr>
              <w:tabs>
                <w:tab w:val="left" w:pos="567"/>
                <w:tab w:val="left" w:pos="851"/>
              </w:tabs>
              <w:spacing w:after="0"/>
              <w:jc w:val="center"/>
              <w:rPr>
                <w:rFonts w:ascii="Times New Roman" w:hAnsi="Times New Roman" w:cs="Times New Roman"/>
                <w:bCs/>
                <w:sz w:val="20"/>
                <w:szCs w:val="20"/>
              </w:rPr>
            </w:pPr>
          </w:p>
        </w:tc>
        <w:tc>
          <w:tcPr>
            <w:tcW w:w="892" w:type="pct"/>
            <w:vMerge/>
            <w:vAlign w:val="center"/>
          </w:tcPr>
          <w:p w14:paraId="2B931196" w14:textId="77777777" w:rsidR="004E5349" w:rsidRPr="0091069C" w:rsidRDefault="004E5349" w:rsidP="004E5349">
            <w:pPr>
              <w:tabs>
                <w:tab w:val="left" w:pos="567"/>
                <w:tab w:val="left" w:pos="851"/>
              </w:tabs>
              <w:spacing w:after="0"/>
              <w:jc w:val="center"/>
              <w:rPr>
                <w:rFonts w:ascii="Times New Roman" w:hAnsi="Times New Roman" w:cs="Times New Roman"/>
                <w:bCs/>
                <w:sz w:val="20"/>
                <w:szCs w:val="20"/>
              </w:rPr>
            </w:pPr>
          </w:p>
        </w:tc>
      </w:tr>
      <w:tr w:rsidR="004E5349" w:rsidRPr="0091069C" w14:paraId="764B4B50" w14:textId="77777777" w:rsidTr="0091069C">
        <w:trPr>
          <w:trHeight w:val="258"/>
        </w:trPr>
        <w:tc>
          <w:tcPr>
            <w:tcW w:w="962" w:type="pct"/>
            <w:vAlign w:val="center"/>
          </w:tcPr>
          <w:p w14:paraId="2C2D856B" w14:textId="4191492F"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Котельная №1</w:t>
            </w:r>
            <w:r w:rsidR="00CA145D">
              <w:rPr>
                <w:rFonts w:ascii="Times New Roman" w:hAnsi="Times New Roman" w:cs="Times New Roman"/>
                <w:sz w:val="20"/>
                <w:szCs w:val="20"/>
              </w:rPr>
              <w:t xml:space="preserve"> Смоленский большак</w:t>
            </w:r>
          </w:p>
        </w:tc>
        <w:tc>
          <w:tcPr>
            <w:tcW w:w="696" w:type="pct"/>
            <w:noWrap/>
            <w:vAlign w:val="center"/>
          </w:tcPr>
          <w:p w14:paraId="69641F7A"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0,54</w:t>
            </w:r>
          </w:p>
        </w:tc>
        <w:tc>
          <w:tcPr>
            <w:tcW w:w="633" w:type="pct"/>
            <w:noWrap/>
            <w:vAlign w:val="center"/>
          </w:tcPr>
          <w:p w14:paraId="411881B5"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0,54</w:t>
            </w:r>
          </w:p>
        </w:tc>
        <w:tc>
          <w:tcPr>
            <w:tcW w:w="457" w:type="pct"/>
            <w:noWrap/>
            <w:vAlign w:val="center"/>
          </w:tcPr>
          <w:p w14:paraId="6434D64B"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p>
        </w:tc>
        <w:tc>
          <w:tcPr>
            <w:tcW w:w="436" w:type="pct"/>
            <w:noWrap/>
            <w:vAlign w:val="center"/>
          </w:tcPr>
          <w:p w14:paraId="5A0DD768"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p>
        </w:tc>
        <w:tc>
          <w:tcPr>
            <w:tcW w:w="925" w:type="pct"/>
            <w:vAlign w:val="center"/>
          </w:tcPr>
          <w:p w14:paraId="600D9AA7"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1466</w:t>
            </w:r>
          </w:p>
        </w:tc>
        <w:tc>
          <w:tcPr>
            <w:tcW w:w="892" w:type="pct"/>
            <w:vAlign w:val="center"/>
          </w:tcPr>
          <w:p w14:paraId="04F2EBC3"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1317</w:t>
            </w:r>
          </w:p>
        </w:tc>
      </w:tr>
    </w:tbl>
    <w:p w14:paraId="41953419" w14:textId="77777777" w:rsidR="004E5349" w:rsidRPr="004E5349" w:rsidRDefault="004E5349" w:rsidP="004E5349">
      <w:pPr>
        <w:spacing w:after="0"/>
        <w:ind w:firstLine="709"/>
        <w:jc w:val="both"/>
        <w:rPr>
          <w:rFonts w:ascii="Times New Roman" w:hAnsi="Times New Roman" w:cs="Times New Roman"/>
          <w:sz w:val="28"/>
          <w:szCs w:val="28"/>
        </w:rPr>
      </w:pPr>
    </w:p>
    <w:p w14:paraId="13FC7CA0" w14:textId="77777777" w:rsidR="004E5349" w:rsidRPr="004E5349" w:rsidRDefault="004E5349" w:rsidP="004E5349">
      <w:pPr>
        <w:tabs>
          <w:tab w:val="left" w:pos="567"/>
          <w:tab w:val="left" w:pos="851"/>
        </w:tabs>
        <w:spacing w:after="0" w:line="360" w:lineRule="auto"/>
        <w:ind w:firstLine="709"/>
        <w:jc w:val="both"/>
        <w:rPr>
          <w:rFonts w:ascii="Times New Roman" w:hAnsi="Times New Roman" w:cs="Times New Roman"/>
          <w:sz w:val="28"/>
          <w:szCs w:val="28"/>
        </w:rPr>
      </w:pPr>
      <w:r w:rsidRPr="004E5349">
        <w:rPr>
          <w:rFonts w:ascii="Times New Roman" w:hAnsi="Times New Roman" w:cs="Times New Roman"/>
          <w:sz w:val="28"/>
          <w:szCs w:val="28"/>
        </w:rPr>
        <w:t xml:space="preserve">ИТОГО необходимая проектируемая мощность котельной (с </w:t>
      </w:r>
      <w:proofErr w:type="gramStart"/>
      <w:r w:rsidRPr="004E5349">
        <w:rPr>
          <w:rFonts w:ascii="Times New Roman" w:hAnsi="Times New Roman" w:cs="Times New Roman"/>
          <w:sz w:val="28"/>
          <w:szCs w:val="28"/>
        </w:rPr>
        <w:t>учетом  потерь</w:t>
      </w:r>
      <w:proofErr w:type="gramEnd"/>
      <w:r w:rsidRPr="004E5349">
        <w:rPr>
          <w:rFonts w:ascii="Times New Roman" w:hAnsi="Times New Roman" w:cs="Times New Roman"/>
          <w:sz w:val="28"/>
          <w:szCs w:val="28"/>
        </w:rPr>
        <w:t xml:space="preserve"> при передаче тепловой энергии  и 10-15% запасом на период аномальных морозов) и собственных нужд котельной  0,66Гкал/ч.</w:t>
      </w:r>
    </w:p>
    <w:p w14:paraId="5845BBEC" w14:textId="4B39C0B5" w:rsidR="004E5349" w:rsidRPr="004E5349" w:rsidRDefault="004E5349" w:rsidP="004E5349">
      <w:pPr>
        <w:spacing w:after="0" w:line="360" w:lineRule="auto"/>
        <w:ind w:firstLine="709"/>
        <w:jc w:val="center"/>
        <w:rPr>
          <w:rFonts w:ascii="Times New Roman" w:hAnsi="Times New Roman" w:cs="Times New Roman"/>
          <w:sz w:val="28"/>
          <w:szCs w:val="28"/>
        </w:rPr>
      </w:pPr>
      <w:r w:rsidRPr="004E5349">
        <w:rPr>
          <w:rFonts w:ascii="Times New Roman" w:hAnsi="Times New Roman" w:cs="Times New Roman"/>
          <w:sz w:val="28"/>
          <w:szCs w:val="28"/>
        </w:rPr>
        <w:t xml:space="preserve">Ориентировочные затраты на реконструкцию котельной №1 </w:t>
      </w:r>
      <w:r w:rsidR="00CA145D">
        <w:rPr>
          <w:rFonts w:ascii="Times New Roman" w:hAnsi="Times New Roman" w:cs="Times New Roman"/>
          <w:sz w:val="28"/>
          <w:szCs w:val="28"/>
        </w:rPr>
        <w:t>Смоленский большак</w:t>
      </w:r>
      <w:r w:rsidRPr="004E5349">
        <w:rPr>
          <w:rFonts w:ascii="Times New Roman" w:hAnsi="Times New Roman" w:cs="Times New Roman"/>
          <w:sz w:val="28"/>
          <w:szCs w:val="28"/>
        </w:rPr>
        <w:t xml:space="preserve"> (приведены в ценах 2013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9"/>
        <w:gridCol w:w="2768"/>
        <w:gridCol w:w="2766"/>
        <w:gridCol w:w="9"/>
      </w:tblGrid>
      <w:tr w:rsidR="004E5349" w:rsidRPr="0091069C" w14:paraId="4975ED4F" w14:textId="77777777" w:rsidTr="0091069C">
        <w:trPr>
          <w:trHeight w:val="585"/>
        </w:trPr>
        <w:tc>
          <w:tcPr>
            <w:tcW w:w="1942" w:type="pct"/>
            <w:vAlign w:val="center"/>
          </w:tcPr>
          <w:p w14:paraId="0647369D"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Наименование работ/статей затрат</w:t>
            </w:r>
          </w:p>
        </w:tc>
        <w:tc>
          <w:tcPr>
            <w:tcW w:w="1527" w:type="pct"/>
            <w:vAlign w:val="center"/>
          </w:tcPr>
          <w:p w14:paraId="7506CB65"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2020 г.,</w:t>
            </w:r>
          </w:p>
          <w:p w14:paraId="20B5E1E5"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млн рублей в ценах 2013</w:t>
            </w:r>
          </w:p>
          <w:p w14:paraId="7CA7DFEF"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/в ценах на момент ввода</w:t>
            </w:r>
          </w:p>
        </w:tc>
        <w:tc>
          <w:tcPr>
            <w:tcW w:w="1531" w:type="pct"/>
            <w:gridSpan w:val="2"/>
            <w:vAlign w:val="center"/>
          </w:tcPr>
          <w:p w14:paraId="4F46DA8B"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2021 г.,</w:t>
            </w:r>
          </w:p>
          <w:p w14:paraId="6C3AF71C"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млн рублей в ценах 2013</w:t>
            </w:r>
          </w:p>
          <w:p w14:paraId="2D26ED9A"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/в ценах на момент ввода</w:t>
            </w:r>
          </w:p>
        </w:tc>
      </w:tr>
      <w:tr w:rsidR="004E5349" w:rsidRPr="0091069C" w14:paraId="5E6CAE56" w14:textId="77777777" w:rsidTr="0091069C">
        <w:tc>
          <w:tcPr>
            <w:tcW w:w="1942" w:type="pct"/>
            <w:vAlign w:val="center"/>
          </w:tcPr>
          <w:p w14:paraId="4C1DCAA9"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ПИР и ПСД</w:t>
            </w:r>
          </w:p>
        </w:tc>
        <w:tc>
          <w:tcPr>
            <w:tcW w:w="1527" w:type="pct"/>
            <w:vAlign w:val="center"/>
          </w:tcPr>
          <w:p w14:paraId="2DF4A2DE"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0,28/0,387</w:t>
            </w:r>
          </w:p>
        </w:tc>
        <w:tc>
          <w:tcPr>
            <w:tcW w:w="1531" w:type="pct"/>
            <w:gridSpan w:val="2"/>
            <w:vAlign w:val="center"/>
          </w:tcPr>
          <w:p w14:paraId="1D18E096"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p>
        </w:tc>
      </w:tr>
      <w:tr w:rsidR="004E5349" w:rsidRPr="0091069C" w14:paraId="0E7E6D93" w14:textId="77777777" w:rsidTr="0091069C">
        <w:tc>
          <w:tcPr>
            <w:tcW w:w="1942" w:type="pct"/>
            <w:vAlign w:val="center"/>
          </w:tcPr>
          <w:p w14:paraId="0A68FCE7"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Оборудование</w:t>
            </w:r>
          </w:p>
        </w:tc>
        <w:tc>
          <w:tcPr>
            <w:tcW w:w="1527" w:type="pct"/>
            <w:vAlign w:val="center"/>
          </w:tcPr>
          <w:p w14:paraId="78BACD5B"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p>
        </w:tc>
        <w:tc>
          <w:tcPr>
            <w:tcW w:w="1531" w:type="pct"/>
            <w:gridSpan w:val="2"/>
            <w:vAlign w:val="center"/>
          </w:tcPr>
          <w:p w14:paraId="3165190A"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2,38/3,42</w:t>
            </w:r>
          </w:p>
        </w:tc>
      </w:tr>
      <w:tr w:rsidR="004E5349" w:rsidRPr="0091069C" w14:paraId="6815160E" w14:textId="77777777" w:rsidTr="0091069C">
        <w:tc>
          <w:tcPr>
            <w:tcW w:w="1942" w:type="pct"/>
            <w:vAlign w:val="center"/>
          </w:tcPr>
          <w:p w14:paraId="233E6B2F"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СМР и наладочные работы</w:t>
            </w:r>
          </w:p>
        </w:tc>
        <w:tc>
          <w:tcPr>
            <w:tcW w:w="1527" w:type="pct"/>
            <w:vAlign w:val="center"/>
          </w:tcPr>
          <w:p w14:paraId="2CA2A831"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p>
        </w:tc>
        <w:tc>
          <w:tcPr>
            <w:tcW w:w="1531" w:type="pct"/>
            <w:gridSpan w:val="2"/>
            <w:vAlign w:val="center"/>
          </w:tcPr>
          <w:p w14:paraId="771B2987"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1,176/1,692</w:t>
            </w:r>
          </w:p>
        </w:tc>
      </w:tr>
      <w:tr w:rsidR="004E5349" w:rsidRPr="0091069C" w14:paraId="26C6E127" w14:textId="77777777" w:rsidTr="0091069C">
        <w:tc>
          <w:tcPr>
            <w:tcW w:w="1942" w:type="pct"/>
            <w:vAlign w:val="center"/>
          </w:tcPr>
          <w:p w14:paraId="0BFBF43A"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Всего капитальные затраты</w:t>
            </w:r>
          </w:p>
        </w:tc>
        <w:tc>
          <w:tcPr>
            <w:tcW w:w="1527" w:type="pct"/>
            <w:vAlign w:val="center"/>
          </w:tcPr>
          <w:p w14:paraId="5BD50014"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0,28/0,387</w:t>
            </w:r>
          </w:p>
        </w:tc>
        <w:tc>
          <w:tcPr>
            <w:tcW w:w="1531" w:type="pct"/>
            <w:gridSpan w:val="2"/>
            <w:vAlign w:val="center"/>
          </w:tcPr>
          <w:p w14:paraId="1570E326"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3,556/5,112</w:t>
            </w:r>
          </w:p>
        </w:tc>
      </w:tr>
      <w:tr w:rsidR="004E5349" w:rsidRPr="0091069C" w14:paraId="6725CC76" w14:textId="77777777" w:rsidTr="0091069C">
        <w:tc>
          <w:tcPr>
            <w:tcW w:w="1942" w:type="pct"/>
            <w:vAlign w:val="center"/>
          </w:tcPr>
          <w:p w14:paraId="36B85F6C"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Непредвиденные расходы</w:t>
            </w:r>
          </w:p>
        </w:tc>
        <w:tc>
          <w:tcPr>
            <w:tcW w:w="1527" w:type="pct"/>
            <w:vAlign w:val="center"/>
          </w:tcPr>
          <w:p w14:paraId="5A318C4C"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p>
        </w:tc>
        <w:tc>
          <w:tcPr>
            <w:tcW w:w="1531" w:type="pct"/>
            <w:gridSpan w:val="2"/>
            <w:vAlign w:val="center"/>
          </w:tcPr>
          <w:p w14:paraId="39E02630"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0,084/0,121</w:t>
            </w:r>
          </w:p>
        </w:tc>
      </w:tr>
      <w:tr w:rsidR="004E5349" w:rsidRPr="0091069C" w14:paraId="17966691" w14:textId="77777777" w:rsidTr="0091069C">
        <w:tc>
          <w:tcPr>
            <w:tcW w:w="1942" w:type="pct"/>
            <w:vAlign w:val="center"/>
          </w:tcPr>
          <w:p w14:paraId="3021C095"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НДС</w:t>
            </w:r>
          </w:p>
        </w:tc>
        <w:tc>
          <w:tcPr>
            <w:tcW w:w="1527" w:type="pct"/>
            <w:vAlign w:val="center"/>
          </w:tcPr>
          <w:p w14:paraId="19E5D552"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0,05/0,069</w:t>
            </w:r>
          </w:p>
        </w:tc>
        <w:tc>
          <w:tcPr>
            <w:tcW w:w="1531" w:type="pct"/>
            <w:gridSpan w:val="2"/>
            <w:vAlign w:val="center"/>
          </w:tcPr>
          <w:p w14:paraId="21355F51"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0,655/0,942</w:t>
            </w:r>
          </w:p>
        </w:tc>
      </w:tr>
      <w:tr w:rsidR="004E5349" w:rsidRPr="0091069C" w14:paraId="18D39264" w14:textId="77777777" w:rsidTr="0091069C">
        <w:tc>
          <w:tcPr>
            <w:tcW w:w="1942" w:type="pct"/>
            <w:vAlign w:val="center"/>
          </w:tcPr>
          <w:p w14:paraId="7FE98EBB"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Всего смета проекта</w:t>
            </w:r>
          </w:p>
        </w:tc>
        <w:tc>
          <w:tcPr>
            <w:tcW w:w="1527" w:type="pct"/>
            <w:vAlign w:val="center"/>
          </w:tcPr>
          <w:p w14:paraId="3E1595C4"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0,33/0,456</w:t>
            </w:r>
          </w:p>
        </w:tc>
        <w:tc>
          <w:tcPr>
            <w:tcW w:w="1531" w:type="pct"/>
            <w:gridSpan w:val="2"/>
            <w:vAlign w:val="center"/>
          </w:tcPr>
          <w:p w14:paraId="5D1F6787"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4,295/6,175</w:t>
            </w:r>
          </w:p>
        </w:tc>
      </w:tr>
      <w:tr w:rsidR="004E5349" w:rsidRPr="0091069C" w14:paraId="3C1EAD19" w14:textId="77777777" w:rsidTr="0091069C">
        <w:trPr>
          <w:gridAfter w:val="1"/>
          <w:wAfter w:w="5" w:type="pct"/>
        </w:trPr>
        <w:tc>
          <w:tcPr>
            <w:tcW w:w="1942" w:type="pct"/>
            <w:vAlign w:val="center"/>
          </w:tcPr>
          <w:p w14:paraId="07A3D2D5"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ИТОГО</w:t>
            </w:r>
          </w:p>
        </w:tc>
        <w:tc>
          <w:tcPr>
            <w:tcW w:w="3053" w:type="pct"/>
            <w:gridSpan w:val="2"/>
            <w:vAlign w:val="center"/>
          </w:tcPr>
          <w:p w14:paraId="32DBFA50"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4,62/6,175</w:t>
            </w:r>
          </w:p>
        </w:tc>
      </w:tr>
    </w:tbl>
    <w:p w14:paraId="7FE37058" w14:textId="77777777" w:rsidR="004E5349" w:rsidRPr="004E5349" w:rsidRDefault="004E5349" w:rsidP="002626D4">
      <w:pPr>
        <w:pStyle w:val="3"/>
        <w:numPr>
          <w:ilvl w:val="0"/>
          <w:numId w:val="0"/>
        </w:numPr>
        <w:spacing w:before="0" w:line="360" w:lineRule="auto"/>
        <w:ind w:left="2880" w:hanging="180"/>
        <w:rPr>
          <w:rFonts w:ascii="Times New Roman" w:hAnsi="Times New Roman" w:cs="Times New Roman"/>
          <w:color w:val="auto"/>
          <w:sz w:val="28"/>
          <w:szCs w:val="28"/>
        </w:rPr>
      </w:pPr>
    </w:p>
    <w:p w14:paraId="5359DF1F" w14:textId="3DA8B282" w:rsidR="004E5349" w:rsidRPr="004E5349" w:rsidRDefault="004E5349" w:rsidP="002626D4">
      <w:pPr>
        <w:pStyle w:val="3"/>
        <w:numPr>
          <w:ilvl w:val="0"/>
          <w:numId w:val="0"/>
        </w:numPr>
        <w:spacing w:before="0" w:line="360" w:lineRule="auto"/>
        <w:jc w:val="center"/>
        <w:rPr>
          <w:rFonts w:ascii="Times New Roman" w:hAnsi="Times New Roman" w:cs="Times New Roman"/>
          <w:color w:val="auto"/>
          <w:sz w:val="28"/>
          <w:szCs w:val="28"/>
        </w:rPr>
      </w:pPr>
      <w:r w:rsidRPr="004E5349">
        <w:rPr>
          <w:rFonts w:ascii="Times New Roman" w:hAnsi="Times New Roman" w:cs="Times New Roman"/>
          <w:color w:val="auto"/>
          <w:sz w:val="28"/>
          <w:szCs w:val="28"/>
        </w:rPr>
        <w:t>Реконс</w:t>
      </w:r>
      <w:r w:rsidR="00ED4B92">
        <w:rPr>
          <w:rFonts w:ascii="Times New Roman" w:hAnsi="Times New Roman" w:cs="Times New Roman"/>
          <w:color w:val="auto"/>
          <w:sz w:val="28"/>
          <w:szCs w:val="28"/>
        </w:rPr>
        <w:t>трукция котельной №3 ул. Кировская</w:t>
      </w:r>
    </w:p>
    <w:p w14:paraId="39D18B8B" w14:textId="77777777" w:rsidR="004E5349" w:rsidRPr="004E5349" w:rsidRDefault="004E5349" w:rsidP="004E5349">
      <w:pPr>
        <w:pStyle w:val="12"/>
        <w:tabs>
          <w:tab w:val="left" w:pos="567"/>
          <w:tab w:val="left" w:pos="851"/>
        </w:tabs>
        <w:spacing w:before="0" w:line="360" w:lineRule="auto"/>
        <w:ind w:firstLine="709"/>
        <w:rPr>
          <w:rFonts w:ascii="Times New Roman" w:hAnsi="Times New Roman" w:cs="Times New Roman"/>
          <w:color w:val="auto"/>
          <w:sz w:val="28"/>
          <w:szCs w:val="28"/>
        </w:rPr>
      </w:pPr>
      <w:r w:rsidRPr="004E5349">
        <w:rPr>
          <w:rFonts w:ascii="Times New Roman" w:hAnsi="Times New Roman" w:cs="Times New Roman"/>
          <w:color w:val="auto"/>
          <w:sz w:val="28"/>
          <w:szCs w:val="28"/>
        </w:rPr>
        <w:t>Обоснование необходимости реконструкции:</w:t>
      </w:r>
    </w:p>
    <w:p w14:paraId="36E320D3" w14:textId="2274BEB7" w:rsidR="004E5349" w:rsidRPr="004E5349" w:rsidRDefault="004E5349" w:rsidP="004E5349">
      <w:pPr>
        <w:shd w:val="clear" w:color="auto" w:fill="FFFFFF"/>
        <w:tabs>
          <w:tab w:val="left" w:pos="567"/>
          <w:tab w:val="left" w:pos="851"/>
        </w:tabs>
        <w:spacing w:after="0" w:line="360" w:lineRule="auto"/>
        <w:ind w:firstLine="709"/>
        <w:jc w:val="both"/>
        <w:rPr>
          <w:rFonts w:ascii="Times New Roman" w:hAnsi="Times New Roman" w:cs="Times New Roman"/>
          <w:sz w:val="28"/>
          <w:szCs w:val="28"/>
        </w:rPr>
      </w:pPr>
      <w:r w:rsidRPr="004E5349">
        <w:rPr>
          <w:rFonts w:ascii="Times New Roman" w:hAnsi="Times New Roman" w:cs="Times New Roman"/>
          <w:sz w:val="28"/>
          <w:szCs w:val="28"/>
        </w:rPr>
        <w:t xml:space="preserve">В виду того, что </w:t>
      </w:r>
      <w:proofErr w:type="spellStart"/>
      <w:r w:rsidRPr="004E5349">
        <w:rPr>
          <w:rFonts w:ascii="Times New Roman" w:hAnsi="Times New Roman" w:cs="Times New Roman"/>
          <w:sz w:val="28"/>
          <w:szCs w:val="28"/>
        </w:rPr>
        <w:t>котлоагрегаты</w:t>
      </w:r>
      <w:proofErr w:type="spellEnd"/>
      <w:r w:rsidRPr="004E5349">
        <w:rPr>
          <w:rFonts w:ascii="Times New Roman" w:hAnsi="Times New Roman" w:cs="Times New Roman"/>
          <w:sz w:val="28"/>
          <w:szCs w:val="28"/>
        </w:rPr>
        <w:t xml:space="preserve"> </w:t>
      </w:r>
      <w:r w:rsidR="00CA145D" w:rsidRPr="004E5349">
        <w:rPr>
          <w:rFonts w:ascii="Times New Roman" w:hAnsi="Times New Roman" w:cs="Times New Roman"/>
          <w:sz w:val="28"/>
          <w:szCs w:val="28"/>
        </w:rPr>
        <w:t>на котельной</w:t>
      </w:r>
      <w:r w:rsidRPr="004E5349">
        <w:rPr>
          <w:rFonts w:ascii="Times New Roman" w:hAnsi="Times New Roman" w:cs="Times New Roman"/>
          <w:sz w:val="28"/>
          <w:szCs w:val="28"/>
        </w:rPr>
        <w:t xml:space="preserve"> №</w:t>
      </w:r>
      <w:r w:rsidR="00CA145D" w:rsidRPr="004E5349">
        <w:rPr>
          <w:rFonts w:ascii="Times New Roman" w:hAnsi="Times New Roman" w:cs="Times New Roman"/>
          <w:sz w:val="28"/>
          <w:szCs w:val="28"/>
        </w:rPr>
        <w:t>3 были</w:t>
      </w:r>
      <w:r w:rsidRPr="004E5349">
        <w:rPr>
          <w:rFonts w:ascii="Times New Roman" w:hAnsi="Times New Roman" w:cs="Times New Roman"/>
          <w:sz w:val="28"/>
          <w:szCs w:val="28"/>
        </w:rPr>
        <w:t xml:space="preserve"> введены в эксплуатацию в 2000г. и к настоящему моменту разработки схемы еще не выработали свой ресурс, однако установленная мощность котельной превышает более чем в 1,91 раза фактически подключенную (что приводит к повышенному потреблению ТЭР-электрической энергии </w:t>
      </w:r>
      <w:r w:rsidR="00CA145D" w:rsidRPr="004E5349">
        <w:rPr>
          <w:rFonts w:ascii="Times New Roman" w:hAnsi="Times New Roman" w:cs="Times New Roman"/>
          <w:sz w:val="28"/>
          <w:szCs w:val="28"/>
        </w:rPr>
        <w:t>и природного</w:t>
      </w:r>
      <w:r w:rsidRPr="004E5349">
        <w:rPr>
          <w:rFonts w:ascii="Times New Roman" w:hAnsi="Times New Roman" w:cs="Times New Roman"/>
          <w:sz w:val="28"/>
          <w:szCs w:val="28"/>
        </w:rPr>
        <w:t xml:space="preserve"> газа) необходимо в перспективе провести модернизацию котельной.  </w:t>
      </w:r>
    </w:p>
    <w:p w14:paraId="426F0383" w14:textId="556E3F7E" w:rsidR="004E5349" w:rsidRDefault="004E5349" w:rsidP="004E5349">
      <w:pPr>
        <w:shd w:val="clear" w:color="auto" w:fill="FFFFFF"/>
        <w:tabs>
          <w:tab w:val="left" w:pos="567"/>
          <w:tab w:val="left" w:pos="851"/>
        </w:tabs>
        <w:spacing w:after="0" w:line="360" w:lineRule="auto"/>
        <w:ind w:firstLine="708"/>
        <w:jc w:val="both"/>
        <w:rPr>
          <w:rFonts w:ascii="Times New Roman" w:hAnsi="Times New Roman" w:cs="Times New Roman"/>
          <w:sz w:val="28"/>
          <w:szCs w:val="28"/>
        </w:rPr>
      </w:pPr>
      <w:r w:rsidRPr="004E5349">
        <w:rPr>
          <w:rFonts w:ascii="Times New Roman" w:hAnsi="Times New Roman" w:cs="Times New Roman"/>
          <w:sz w:val="28"/>
          <w:szCs w:val="28"/>
        </w:rPr>
        <w:t>Данное мероприяти</w:t>
      </w:r>
      <w:r w:rsidR="009717CA">
        <w:rPr>
          <w:rFonts w:ascii="Times New Roman" w:hAnsi="Times New Roman" w:cs="Times New Roman"/>
          <w:sz w:val="28"/>
          <w:szCs w:val="28"/>
        </w:rPr>
        <w:t>е планируется осуществить в 2022</w:t>
      </w:r>
      <w:r w:rsidRPr="004E5349">
        <w:rPr>
          <w:rFonts w:ascii="Times New Roman" w:hAnsi="Times New Roman" w:cs="Times New Roman"/>
          <w:sz w:val="28"/>
          <w:szCs w:val="28"/>
        </w:rPr>
        <w:t xml:space="preserve"> году.</w:t>
      </w:r>
    </w:p>
    <w:p w14:paraId="17049852" w14:textId="77777777" w:rsidR="0091069C" w:rsidRPr="004E5349" w:rsidRDefault="0091069C" w:rsidP="004E5349">
      <w:pPr>
        <w:shd w:val="clear" w:color="auto" w:fill="FFFFFF"/>
        <w:tabs>
          <w:tab w:val="left" w:pos="567"/>
          <w:tab w:val="left" w:pos="851"/>
        </w:tabs>
        <w:spacing w:after="0" w:line="360" w:lineRule="auto"/>
        <w:ind w:firstLine="708"/>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4"/>
        <w:gridCol w:w="921"/>
        <w:gridCol w:w="1147"/>
        <w:gridCol w:w="828"/>
        <w:gridCol w:w="848"/>
        <w:gridCol w:w="1617"/>
        <w:gridCol w:w="1617"/>
      </w:tblGrid>
      <w:tr w:rsidR="004E5349" w:rsidRPr="0091069C" w14:paraId="6F56A173" w14:textId="77777777" w:rsidTr="00DC5B92">
        <w:trPr>
          <w:trHeight w:val="420"/>
        </w:trPr>
        <w:tc>
          <w:tcPr>
            <w:tcW w:w="1150" w:type="pct"/>
            <w:vMerge w:val="restart"/>
            <w:vAlign w:val="center"/>
          </w:tcPr>
          <w:p w14:paraId="2321FC6B" w14:textId="77777777" w:rsidR="004E5349" w:rsidRPr="0091069C" w:rsidRDefault="004E5349" w:rsidP="0091069C">
            <w:pPr>
              <w:tabs>
                <w:tab w:val="left" w:pos="567"/>
                <w:tab w:val="left" w:pos="851"/>
              </w:tabs>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Источник теплоснабжения</w:t>
            </w:r>
          </w:p>
        </w:tc>
        <w:tc>
          <w:tcPr>
            <w:tcW w:w="2066" w:type="pct"/>
            <w:gridSpan w:val="4"/>
            <w:vAlign w:val="center"/>
          </w:tcPr>
          <w:p w14:paraId="69DD6D49" w14:textId="77777777" w:rsidR="004E5349" w:rsidRPr="0091069C" w:rsidRDefault="004E5349" w:rsidP="0091069C">
            <w:pPr>
              <w:tabs>
                <w:tab w:val="left" w:pos="567"/>
                <w:tab w:val="left" w:pos="851"/>
              </w:tabs>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Нагрузка котельной Гкал/час</w:t>
            </w:r>
          </w:p>
        </w:tc>
        <w:tc>
          <w:tcPr>
            <w:tcW w:w="892" w:type="pct"/>
            <w:vMerge w:val="restart"/>
            <w:vAlign w:val="center"/>
          </w:tcPr>
          <w:p w14:paraId="6EB6703E" w14:textId="77777777" w:rsidR="004E5349" w:rsidRPr="0091069C" w:rsidRDefault="004E5349" w:rsidP="0091069C">
            <w:pPr>
              <w:tabs>
                <w:tab w:val="left" w:pos="567"/>
                <w:tab w:val="left" w:pos="851"/>
              </w:tabs>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Выработка тепловой энергии котельной, Гкал/год</w:t>
            </w:r>
          </w:p>
        </w:tc>
        <w:tc>
          <w:tcPr>
            <w:tcW w:w="892" w:type="pct"/>
            <w:vMerge w:val="restart"/>
            <w:vAlign w:val="center"/>
          </w:tcPr>
          <w:p w14:paraId="67FCFBD9" w14:textId="77777777" w:rsidR="004E5349" w:rsidRPr="0091069C" w:rsidRDefault="004E5349" w:rsidP="0091069C">
            <w:pPr>
              <w:tabs>
                <w:tab w:val="left" w:pos="567"/>
                <w:tab w:val="left" w:pos="851"/>
              </w:tabs>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Отпуск  тепловой энергии из сети, Гкал/год</w:t>
            </w:r>
          </w:p>
        </w:tc>
      </w:tr>
      <w:tr w:rsidR="004E5349" w:rsidRPr="0091069C" w14:paraId="2782CCB0" w14:textId="77777777" w:rsidTr="00DC5B92">
        <w:trPr>
          <w:trHeight w:val="232"/>
        </w:trPr>
        <w:tc>
          <w:tcPr>
            <w:tcW w:w="0" w:type="auto"/>
            <w:vMerge/>
            <w:vAlign w:val="center"/>
          </w:tcPr>
          <w:p w14:paraId="697CAF03" w14:textId="77777777" w:rsidR="004E5349" w:rsidRPr="0091069C" w:rsidRDefault="004E5349" w:rsidP="0091069C">
            <w:pPr>
              <w:tabs>
                <w:tab w:val="left" w:pos="567"/>
                <w:tab w:val="left" w:pos="851"/>
              </w:tabs>
              <w:spacing w:after="0" w:line="240" w:lineRule="auto"/>
              <w:jc w:val="center"/>
              <w:rPr>
                <w:rFonts w:ascii="Times New Roman" w:hAnsi="Times New Roman" w:cs="Times New Roman"/>
                <w:bCs/>
                <w:sz w:val="20"/>
                <w:szCs w:val="20"/>
              </w:rPr>
            </w:pPr>
          </w:p>
        </w:tc>
        <w:tc>
          <w:tcPr>
            <w:tcW w:w="2066" w:type="pct"/>
            <w:gridSpan w:val="4"/>
            <w:noWrap/>
            <w:vAlign w:val="center"/>
          </w:tcPr>
          <w:p w14:paraId="6F52F834" w14:textId="77777777" w:rsidR="004E5349" w:rsidRPr="0091069C" w:rsidRDefault="004E5349" w:rsidP="0091069C">
            <w:pPr>
              <w:tabs>
                <w:tab w:val="left" w:pos="567"/>
                <w:tab w:val="left" w:pos="851"/>
              </w:tabs>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Подключенная</w:t>
            </w:r>
          </w:p>
        </w:tc>
        <w:tc>
          <w:tcPr>
            <w:tcW w:w="0" w:type="auto"/>
            <w:vMerge/>
            <w:vAlign w:val="center"/>
          </w:tcPr>
          <w:p w14:paraId="5D08D53B" w14:textId="77777777" w:rsidR="004E5349" w:rsidRPr="0091069C" w:rsidRDefault="004E5349" w:rsidP="0091069C">
            <w:pPr>
              <w:tabs>
                <w:tab w:val="left" w:pos="567"/>
                <w:tab w:val="left" w:pos="851"/>
              </w:tabs>
              <w:spacing w:after="0" w:line="240" w:lineRule="auto"/>
              <w:jc w:val="center"/>
              <w:rPr>
                <w:rFonts w:ascii="Times New Roman" w:hAnsi="Times New Roman" w:cs="Times New Roman"/>
                <w:bCs/>
                <w:sz w:val="20"/>
                <w:szCs w:val="20"/>
              </w:rPr>
            </w:pPr>
          </w:p>
        </w:tc>
        <w:tc>
          <w:tcPr>
            <w:tcW w:w="892" w:type="pct"/>
            <w:vMerge/>
            <w:vAlign w:val="center"/>
          </w:tcPr>
          <w:p w14:paraId="36E91977" w14:textId="77777777" w:rsidR="004E5349" w:rsidRPr="0091069C" w:rsidRDefault="004E5349" w:rsidP="0091069C">
            <w:pPr>
              <w:tabs>
                <w:tab w:val="left" w:pos="567"/>
                <w:tab w:val="left" w:pos="851"/>
              </w:tabs>
              <w:spacing w:after="0" w:line="240" w:lineRule="auto"/>
              <w:jc w:val="center"/>
              <w:rPr>
                <w:rFonts w:ascii="Times New Roman" w:hAnsi="Times New Roman" w:cs="Times New Roman"/>
                <w:bCs/>
                <w:sz w:val="20"/>
                <w:szCs w:val="20"/>
              </w:rPr>
            </w:pPr>
          </w:p>
        </w:tc>
      </w:tr>
      <w:tr w:rsidR="004E5349" w:rsidRPr="0091069C" w14:paraId="66B47E7E" w14:textId="77777777" w:rsidTr="00DC5B92">
        <w:trPr>
          <w:trHeight w:val="121"/>
        </w:trPr>
        <w:tc>
          <w:tcPr>
            <w:tcW w:w="0" w:type="auto"/>
            <w:vMerge/>
            <w:vAlign w:val="center"/>
          </w:tcPr>
          <w:p w14:paraId="5FF34956" w14:textId="77777777" w:rsidR="004E5349" w:rsidRPr="0091069C" w:rsidRDefault="004E5349" w:rsidP="0091069C">
            <w:pPr>
              <w:tabs>
                <w:tab w:val="left" w:pos="567"/>
                <w:tab w:val="left" w:pos="851"/>
              </w:tabs>
              <w:spacing w:after="0" w:line="240" w:lineRule="auto"/>
              <w:jc w:val="center"/>
              <w:rPr>
                <w:rFonts w:ascii="Times New Roman" w:hAnsi="Times New Roman" w:cs="Times New Roman"/>
                <w:bCs/>
                <w:sz w:val="20"/>
                <w:szCs w:val="20"/>
              </w:rPr>
            </w:pPr>
          </w:p>
        </w:tc>
        <w:tc>
          <w:tcPr>
            <w:tcW w:w="508" w:type="pct"/>
            <w:noWrap/>
            <w:vAlign w:val="center"/>
          </w:tcPr>
          <w:p w14:paraId="13515A70" w14:textId="77777777" w:rsidR="004E5349" w:rsidRPr="0091069C" w:rsidRDefault="004E5349" w:rsidP="0091069C">
            <w:pPr>
              <w:tabs>
                <w:tab w:val="left" w:pos="567"/>
                <w:tab w:val="left" w:pos="851"/>
              </w:tabs>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Всего</w:t>
            </w:r>
          </w:p>
        </w:tc>
        <w:tc>
          <w:tcPr>
            <w:tcW w:w="633" w:type="pct"/>
            <w:noWrap/>
            <w:vAlign w:val="center"/>
          </w:tcPr>
          <w:p w14:paraId="33072745" w14:textId="77777777" w:rsidR="004E5349" w:rsidRPr="0091069C" w:rsidRDefault="004E5349" w:rsidP="0091069C">
            <w:pPr>
              <w:tabs>
                <w:tab w:val="left" w:pos="567"/>
                <w:tab w:val="left" w:pos="851"/>
              </w:tabs>
              <w:spacing w:after="0" w:line="240" w:lineRule="auto"/>
              <w:jc w:val="center"/>
              <w:rPr>
                <w:rFonts w:ascii="Times New Roman" w:hAnsi="Times New Roman" w:cs="Times New Roman"/>
                <w:bCs/>
                <w:sz w:val="20"/>
                <w:szCs w:val="20"/>
              </w:rPr>
            </w:pPr>
            <w:proofErr w:type="spellStart"/>
            <w:r w:rsidRPr="0091069C">
              <w:rPr>
                <w:rFonts w:ascii="Times New Roman" w:hAnsi="Times New Roman" w:cs="Times New Roman"/>
                <w:bCs/>
                <w:sz w:val="20"/>
                <w:szCs w:val="20"/>
              </w:rPr>
              <w:t>Отопл</w:t>
            </w:r>
            <w:proofErr w:type="spellEnd"/>
            <w:r w:rsidRPr="0091069C">
              <w:rPr>
                <w:rFonts w:ascii="Times New Roman" w:hAnsi="Times New Roman" w:cs="Times New Roman"/>
                <w:bCs/>
                <w:sz w:val="20"/>
                <w:szCs w:val="20"/>
              </w:rPr>
              <w:t>.</w:t>
            </w:r>
          </w:p>
        </w:tc>
        <w:tc>
          <w:tcPr>
            <w:tcW w:w="457" w:type="pct"/>
            <w:noWrap/>
            <w:vAlign w:val="center"/>
          </w:tcPr>
          <w:p w14:paraId="347A5ED4" w14:textId="77777777" w:rsidR="004E5349" w:rsidRPr="0091069C" w:rsidRDefault="004E5349" w:rsidP="0091069C">
            <w:pPr>
              <w:tabs>
                <w:tab w:val="left" w:pos="567"/>
                <w:tab w:val="left" w:pos="851"/>
              </w:tabs>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ГВС</w:t>
            </w:r>
          </w:p>
        </w:tc>
        <w:tc>
          <w:tcPr>
            <w:tcW w:w="468" w:type="pct"/>
            <w:noWrap/>
            <w:vAlign w:val="center"/>
          </w:tcPr>
          <w:p w14:paraId="5594BFE9" w14:textId="77777777" w:rsidR="004E5349" w:rsidRPr="0091069C" w:rsidRDefault="004E5349" w:rsidP="0091069C">
            <w:pPr>
              <w:tabs>
                <w:tab w:val="left" w:pos="567"/>
                <w:tab w:val="left" w:pos="851"/>
              </w:tabs>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вент.</w:t>
            </w:r>
          </w:p>
        </w:tc>
        <w:tc>
          <w:tcPr>
            <w:tcW w:w="0" w:type="auto"/>
            <w:vMerge/>
            <w:vAlign w:val="center"/>
          </w:tcPr>
          <w:p w14:paraId="46931FC4" w14:textId="77777777" w:rsidR="004E5349" w:rsidRPr="0091069C" w:rsidRDefault="004E5349" w:rsidP="0091069C">
            <w:pPr>
              <w:tabs>
                <w:tab w:val="left" w:pos="567"/>
                <w:tab w:val="left" w:pos="851"/>
              </w:tabs>
              <w:spacing w:after="0" w:line="240" w:lineRule="auto"/>
              <w:jc w:val="center"/>
              <w:rPr>
                <w:rFonts w:ascii="Times New Roman" w:hAnsi="Times New Roman" w:cs="Times New Roman"/>
                <w:bCs/>
                <w:sz w:val="20"/>
                <w:szCs w:val="20"/>
              </w:rPr>
            </w:pPr>
          </w:p>
        </w:tc>
        <w:tc>
          <w:tcPr>
            <w:tcW w:w="892" w:type="pct"/>
            <w:vMerge/>
            <w:vAlign w:val="center"/>
          </w:tcPr>
          <w:p w14:paraId="15367F0B" w14:textId="77777777" w:rsidR="004E5349" w:rsidRPr="0091069C" w:rsidRDefault="004E5349" w:rsidP="0091069C">
            <w:pPr>
              <w:tabs>
                <w:tab w:val="left" w:pos="567"/>
                <w:tab w:val="left" w:pos="851"/>
              </w:tabs>
              <w:spacing w:after="0" w:line="240" w:lineRule="auto"/>
              <w:jc w:val="center"/>
              <w:rPr>
                <w:rFonts w:ascii="Times New Roman" w:hAnsi="Times New Roman" w:cs="Times New Roman"/>
                <w:bCs/>
                <w:sz w:val="20"/>
                <w:szCs w:val="20"/>
              </w:rPr>
            </w:pPr>
          </w:p>
        </w:tc>
      </w:tr>
      <w:tr w:rsidR="004E5349" w:rsidRPr="0091069C" w14:paraId="42524B3B" w14:textId="77777777" w:rsidTr="0091069C">
        <w:trPr>
          <w:trHeight w:val="75"/>
        </w:trPr>
        <w:tc>
          <w:tcPr>
            <w:tcW w:w="1150" w:type="pct"/>
            <w:vAlign w:val="center"/>
          </w:tcPr>
          <w:p w14:paraId="35659C23" w14:textId="3F8B93F2" w:rsidR="004E5349" w:rsidRPr="0091069C" w:rsidRDefault="004E5349" w:rsidP="0091069C">
            <w:pPr>
              <w:tabs>
                <w:tab w:val="left" w:pos="567"/>
                <w:tab w:val="left" w:pos="851"/>
              </w:tabs>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Котельная №3</w:t>
            </w:r>
            <w:r w:rsidR="00CA145D">
              <w:rPr>
                <w:rFonts w:ascii="Times New Roman" w:hAnsi="Times New Roman" w:cs="Times New Roman"/>
                <w:sz w:val="20"/>
                <w:szCs w:val="20"/>
              </w:rPr>
              <w:t xml:space="preserve"> ул. Кировская</w:t>
            </w:r>
          </w:p>
        </w:tc>
        <w:tc>
          <w:tcPr>
            <w:tcW w:w="508" w:type="pct"/>
            <w:noWrap/>
            <w:vAlign w:val="center"/>
          </w:tcPr>
          <w:p w14:paraId="1623C7EE" w14:textId="77777777" w:rsidR="004E5349" w:rsidRPr="0091069C" w:rsidRDefault="004E5349" w:rsidP="0091069C">
            <w:pPr>
              <w:tabs>
                <w:tab w:val="left" w:pos="567"/>
                <w:tab w:val="left" w:pos="851"/>
              </w:tabs>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0,68</w:t>
            </w:r>
          </w:p>
        </w:tc>
        <w:tc>
          <w:tcPr>
            <w:tcW w:w="633" w:type="pct"/>
            <w:noWrap/>
            <w:vAlign w:val="center"/>
          </w:tcPr>
          <w:p w14:paraId="75B9A76F" w14:textId="77777777" w:rsidR="004E5349" w:rsidRPr="0091069C" w:rsidRDefault="004E5349" w:rsidP="0091069C">
            <w:pPr>
              <w:tabs>
                <w:tab w:val="left" w:pos="567"/>
                <w:tab w:val="left" w:pos="851"/>
              </w:tabs>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0,68</w:t>
            </w:r>
          </w:p>
        </w:tc>
        <w:tc>
          <w:tcPr>
            <w:tcW w:w="457" w:type="pct"/>
            <w:noWrap/>
            <w:vAlign w:val="center"/>
          </w:tcPr>
          <w:p w14:paraId="6E595372" w14:textId="77777777" w:rsidR="004E5349" w:rsidRPr="0091069C" w:rsidRDefault="004E5349" w:rsidP="0091069C">
            <w:pPr>
              <w:tabs>
                <w:tab w:val="left" w:pos="567"/>
                <w:tab w:val="left" w:pos="851"/>
              </w:tabs>
              <w:spacing w:after="0" w:line="240" w:lineRule="auto"/>
              <w:jc w:val="center"/>
              <w:rPr>
                <w:rFonts w:ascii="Times New Roman" w:hAnsi="Times New Roman" w:cs="Times New Roman"/>
                <w:sz w:val="20"/>
                <w:szCs w:val="20"/>
              </w:rPr>
            </w:pPr>
          </w:p>
        </w:tc>
        <w:tc>
          <w:tcPr>
            <w:tcW w:w="468" w:type="pct"/>
            <w:noWrap/>
            <w:vAlign w:val="center"/>
          </w:tcPr>
          <w:p w14:paraId="73E31BA5" w14:textId="77777777" w:rsidR="004E5349" w:rsidRPr="0091069C" w:rsidRDefault="004E5349" w:rsidP="0091069C">
            <w:pPr>
              <w:tabs>
                <w:tab w:val="left" w:pos="567"/>
                <w:tab w:val="left" w:pos="851"/>
              </w:tabs>
              <w:spacing w:after="0" w:line="240" w:lineRule="auto"/>
              <w:jc w:val="center"/>
              <w:rPr>
                <w:rFonts w:ascii="Times New Roman" w:hAnsi="Times New Roman" w:cs="Times New Roman"/>
                <w:sz w:val="20"/>
                <w:szCs w:val="20"/>
              </w:rPr>
            </w:pPr>
          </w:p>
        </w:tc>
        <w:tc>
          <w:tcPr>
            <w:tcW w:w="892" w:type="pct"/>
            <w:vAlign w:val="center"/>
          </w:tcPr>
          <w:p w14:paraId="6AA8840C" w14:textId="77777777" w:rsidR="004E5349" w:rsidRPr="0091069C" w:rsidRDefault="004E5349" w:rsidP="0091069C">
            <w:pPr>
              <w:tabs>
                <w:tab w:val="left" w:pos="567"/>
                <w:tab w:val="left" w:pos="851"/>
              </w:tabs>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1466</w:t>
            </w:r>
          </w:p>
        </w:tc>
        <w:tc>
          <w:tcPr>
            <w:tcW w:w="892" w:type="pct"/>
            <w:vAlign w:val="center"/>
          </w:tcPr>
          <w:p w14:paraId="5DDEAAFB" w14:textId="77777777" w:rsidR="004E5349" w:rsidRPr="0091069C" w:rsidRDefault="004E5349" w:rsidP="0091069C">
            <w:pPr>
              <w:tabs>
                <w:tab w:val="left" w:pos="567"/>
                <w:tab w:val="left" w:pos="851"/>
              </w:tabs>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1317</w:t>
            </w:r>
          </w:p>
        </w:tc>
      </w:tr>
    </w:tbl>
    <w:p w14:paraId="6A1CED6C" w14:textId="77777777" w:rsidR="004E5349" w:rsidRPr="004E5349" w:rsidRDefault="004E5349" w:rsidP="004E5349">
      <w:pPr>
        <w:tabs>
          <w:tab w:val="left" w:pos="567"/>
          <w:tab w:val="left" w:pos="851"/>
        </w:tabs>
        <w:spacing w:after="0" w:line="360" w:lineRule="auto"/>
        <w:ind w:firstLine="708"/>
        <w:jc w:val="both"/>
        <w:rPr>
          <w:rFonts w:ascii="Times New Roman" w:hAnsi="Times New Roman" w:cs="Times New Roman"/>
          <w:sz w:val="28"/>
          <w:szCs w:val="28"/>
        </w:rPr>
      </w:pPr>
    </w:p>
    <w:p w14:paraId="72CD4403" w14:textId="05F43E79" w:rsidR="004E5349" w:rsidRPr="004E5349" w:rsidRDefault="004E5349" w:rsidP="004E5349">
      <w:pPr>
        <w:tabs>
          <w:tab w:val="left" w:pos="567"/>
          <w:tab w:val="left" w:pos="851"/>
        </w:tabs>
        <w:spacing w:after="0" w:line="360" w:lineRule="auto"/>
        <w:ind w:firstLine="709"/>
        <w:jc w:val="both"/>
        <w:rPr>
          <w:rFonts w:ascii="Times New Roman" w:hAnsi="Times New Roman" w:cs="Times New Roman"/>
          <w:sz w:val="28"/>
          <w:szCs w:val="28"/>
        </w:rPr>
      </w:pPr>
      <w:r w:rsidRPr="004E5349">
        <w:rPr>
          <w:rFonts w:ascii="Times New Roman" w:hAnsi="Times New Roman" w:cs="Times New Roman"/>
          <w:sz w:val="28"/>
          <w:szCs w:val="28"/>
        </w:rPr>
        <w:t xml:space="preserve">ИТОГО необходимая проектируемая мощность котельной (с </w:t>
      </w:r>
      <w:r w:rsidR="00CA145D" w:rsidRPr="004E5349">
        <w:rPr>
          <w:rFonts w:ascii="Times New Roman" w:hAnsi="Times New Roman" w:cs="Times New Roman"/>
          <w:sz w:val="28"/>
          <w:szCs w:val="28"/>
        </w:rPr>
        <w:t>учетом потерь</w:t>
      </w:r>
      <w:r w:rsidRPr="004E5349">
        <w:rPr>
          <w:rFonts w:ascii="Times New Roman" w:hAnsi="Times New Roman" w:cs="Times New Roman"/>
          <w:sz w:val="28"/>
          <w:szCs w:val="28"/>
        </w:rPr>
        <w:t xml:space="preserve"> при передаче тепловой </w:t>
      </w:r>
      <w:r w:rsidR="00CA145D" w:rsidRPr="004E5349">
        <w:rPr>
          <w:rFonts w:ascii="Times New Roman" w:hAnsi="Times New Roman" w:cs="Times New Roman"/>
          <w:sz w:val="28"/>
          <w:szCs w:val="28"/>
        </w:rPr>
        <w:t>энергии и</w:t>
      </w:r>
      <w:r w:rsidRPr="004E5349">
        <w:rPr>
          <w:rFonts w:ascii="Times New Roman" w:hAnsi="Times New Roman" w:cs="Times New Roman"/>
          <w:sz w:val="28"/>
          <w:szCs w:val="28"/>
        </w:rPr>
        <w:t xml:space="preserve"> 10-15% запасом на период аномальных морозов) и собственных нужд </w:t>
      </w:r>
      <w:r w:rsidR="00CA145D" w:rsidRPr="004E5349">
        <w:rPr>
          <w:rFonts w:ascii="Times New Roman" w:hAnsi="Times New Roman" w:cs="Times New Roman"/>
          <w:sz w:val="28"/>
          <w:szCs w:val="28"/>
        </w:rPr>
        <w:t>котельной 0</w:t>
      </w:r>
      <w:r w:rsidRPr="004E5349">
        <w:rPr>
          <w:rFonts w:ascii="Times New Roman" w:hAnsi="Times New Roman" w:cs="Times New Roman"/>
          <w:sz w:val="28"/>
          <w:szCs w:val="28"/>
        </w:rPr>
        <w:t>,73 Гкал/ч.</w:t>
      </w:r>
    </w:p>
    <w:p w14:paraId="47B729FD" w14:textId="1B8A3CAD" w:rsidR="004E5349" w:rsidRPr="004E5349" w:rsidRDefault="004E5349" w:rsidP="004E5349">
      <w:pPr>
        <w:tabs>
          <w:tab w:val="left" w:pos="567"/>
          <w:tab w:val="left" w:pos="851"/>
        </w:tabs>
        <w:spacing w:after="0" w:line="360" w:lineRule="auto"/>
        <w:ind w:firstLine="708"/>
        <w:jc w:val="center"/>
        <w:rPr>
          <w:rFonts w:ascii="Times New Roman" w:hAnsi="Times New Roman" w:cs="Times New Roman"/>
          <w:sz w:val="28"/>
          <w:szCs w:val="28"/>
        </w:rPr>
      </w:pPr>
      <w:r w:rsidRPr="004E5349">
        <w:rPr>
          <w:rFonts w:ascii="Times New Roman" w:hAnsi="Times New Roman" w:cs="Times New Roman"/>
          <w:sz w:val="28"/>
          <w:szCs w:val="28"/>
        </w:rPr>
        <w:t>Ориентировочные затраты на реконс</w:t>
      </w:r>
      <w:r w:rsidR="001F6433">
        <w:rPr>
          <w:rFonts w:ascii="Times New Roman" w:hAnsi="Times New Roman" w:cs="Times New Roman"/>
          <w:sz w:val="28"/>
          <w:szCs w:val="28"/>
        </w:rPr>
        <w:t>трукцию котельной №3 ул. Кировская</w:t>
      </w:r>
      <w:r w:rsidRPr="004E5349">
        <w:rPr>
          <w:rFonts w:ascii="Times New Roman" w:hAnsi="Times New Roman" w:cs="Times New Roman"/>
          <w:sz w:val="28"/>
          <w:szCs w:val="28"/>
        </w:rPr>
        <w:t xml:space="preserve"> (приведены в ценах 2013 года)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9"/>
        <w:gridCol w:w="2768"/>
        <w:gridCol w:w="2766"/>
        <w:gridCol w:w="9"/>
      </w:tblGrid>
      <w:tr w:rsidR="004E5349" w:rsidRPr="0091069C" w14:paraId="0794C03E" w14:textId="77777777" w:rsidTr="0091069C">
        <w:trPr>
          <w:trHeight w:val="469"/>
        </w:trPr>
        <w:tc>
          <w:tcPr>
            <w:tcW w:w="1942" w:type="pct"/>
            <w:vAlign w:val="center"/>
          </w:tcPr>
          <w:p w14:paraId="58D2B556"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Наименование работ/статей затрат</w:t>
            </w:r>
          </w:p>
        </w:tc>
        <w:tc>
          <w:tcPr>
            <w:tcW w:w="1527" w:type="pct"/>
            <w:vAlign w:val="center"/>
          </w:tcPr>
          <w:p w14:paraId="268389B2" w14:textId="4FC6BCF3" w:rsidR="004E5349" w:rsidRPr="0091069C" w:rsidRDefault="00F5110A" w:rsidP="004E5349">
            <w:pPr>
              <w:tabs>
                <w:tab w:val="left" w:pos="567"/>
                <w:tab w:val="left" w:pos="851"/>
              </w:tabs>
              <w:spacing w:after="0"/>
              <w:jc w:val="center"/>
              <w:rPr>
                <w:rFonts w:ascii="Times New Roman" w:hAnsi="Times New Roman" w:cs="Times New Roman"/>
                <w:sz w:val="20"/>
                <w:szCs w:val="20"/>
              </w:rPr>
            </w:pPr>
            <w:r>
              <w:rPr>
                <w:rFonts w:ascii="Times New Roman" w:hAnsi="Times New Roman" w:cs="Times New Roman"/>
                <w:sz w:val="20"/>
                <w:szCs w:val="20"/>
              </w:rPr>
              <w:t>2021</w:t>
            </w:r>
            <w:r w:rsidR="004E5349" w:rsidRPr="0091069C">
              <w:rPr>
                <w:rFonts w:ascii="Times New Roman" w:hAnsi="Times New Roman" w:cs="Times New Roman"/>
                <w:sz w:val="20"/>
                <w:szCs w:val="20"/>
              </w:rPr>
              <w:t xml:space="preserve"> г.,</w:t>
            </w:r>
          </w:p>
          <w:p w14:paraId="1F464942"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млн рублей в ценах 2013</w:t>
            </w:r>
          </w:p>
          <w:p w14:paraId="6675296A"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/в ценах на момент ввода</w:t>
            </w:r>
          </w:p>
        </w:tc>
        <w:tc>
          <w:tcPr>
            <w:tcW w:w="1531" w:type="pct"/>
            <w:gridSpan w:val="2"/>
            <w:vAlign w:val="center"/>
          </w:tcPr>
          <w:p w14:paraId="37C2A971" w14:textId="21744C90" w:rsidR="004E5349" w:rsidRPr="0091069C" w:rsidRDefault="00F5110A" w:rsidP="004E5349">
            <w:pPr>
              <w:tabs>
                <w:tab w:val="left" w:pos="567"/>
                <w:tab w:val="left" w:pos="851"/>
              </w:tabs>
              <w:spacing w:after="0"/>
              <w:jc w:val="center"/>
              <w:rPr>
                <w:rFonts w:ascii="Times New Roman" w:hAnsi="Times New Roman" w:cs="Times New Roman"/>
                <w:sz w:val="20"/>
                <w:szCs w:val="20"/>
              </w:rPr>
            </w:pPr>
            <w:r>
              <w:rPr>
                <w:rFonts w:ascii="Times New Roman" w:hAnsi="Times New Roman" w:cs="Times New Roman"/>
                <w:sz w:val="20"/>
                <w:szCs w:val="20"/>
              </w:rPr>
              <w:t>2022</w:t>
            </w:r>
            <w:r w:rsidR="004E5349" w:rsidRPr="0091069C">
              <w:rPr>
                <w:rFonts w:ascii="Times New Roman" w:hAnsi="Times New Roman" w:cs="Times New Roman"/>
                <w:sz w:val="20"/>
                <w:szCs w:val="20"/>
              </w:rPr>
              <w:t xml:space="preserve"> г.,</w:t>
            </w:r>
          </w:p>
          <w:p w14:paraId="41EB1709"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млн рублей в ценах 2013</w:t>
            </w:r>
          </w:p>
          <w:p w14:paraId="72DF9CF1"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/в ценах на момент ввода</w:t>
            </w:r>
          </w:p>
        </w:tc>
      </w:tr>
      <w:tr w:rsidR="004E5349" w:rsidRPr="0091069C" w14:paraId="14D49425" w14:textId="77777777" w:rsidTr="0091069C">
        <w:tc>
          <w:tcPr>
            <w:tcW w:w="1942" w:type="pct"/>
            <w:vAlign w:val="center"/>
          </w:tcPr>
          <w:p w14:paraId="709FB335"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ПИР и ПСД</w:t>
            </w:r>
          </w:p>
        </w:tc>
        <w:tc>
          <w:tcPr>
            <w:tcW w:w="1527" w:type="pct"/>
            <w:vAlign w:val="center"/>
          </w:tcPr>
          <w:p w14:paraId="39AAEA4C"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0,309/0,358</w:t>
            </w:r>
          </w:p>
        </w:tc>
        <w:tc>
          <w:tcPr>
            <w:tcW w:w="1531" w:type="pct"/>
            <w:gridSpan w:val="2"/>
            <w:vAlign w:val="center"/>
          </w:tcPr>
          <w:p w14:paraId="6CEB2AC4"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p>
        </w:tc>
      </w:tr>
      <w:tr w:rsidR="004E5349" w:rsidRPr="0091069C" w14:paraId="4140A4B3" w14:textId="77777777" w:rsidTr="0091069C">
        <w:tc>
          <w:tcPr>
            <w:tcW w:w="1942" w:type="pct"/>
            <w:vAlign w:val="center"/>
          </w:tcPr>
          <w:p w14:paraId="3A441B7F"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Оборудование</w:t>
            </w:r>
          </w:p>
        </w:tc>
        <w:tc>
          <w:tcPr>
            <w:tcW w:w="1527" w:type="pct"/>
            <w:vAlign w:val="center"/>
          </w:tcPr>
          <w:p w14:paraId="61DF989F"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p>
        </w:tc>
        <w:tc>
          <w:tcPr>
            <w:tcW w:w="1531" w:type="pct"/>
            <w:gridSpan w:val="2"/>
            <w:vAlign w:val="center"/>
          </w:tcPr>
          <w:p w14:paraId="59EF0286"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2,627/3,187</w:t>
            </w:r>
          </w:p>
        </w:tc>
      </w:tr>
      <w:tr w:rsidR="004E5349" w:rsidRPr="0091069C" w14:paraId="63007E76" w14:textId="77777777" w:rsidTr="0091069C">
        <w:tc>
          <w:tcPr>
            <w:tcW w:w="1942" w:type="pct"/>
            <w:vAlign w:val="center"/>
          </w:tcPr>
          <w:p w14:paraId="67FB2E95"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СМР и наладочные работы</w:t>
            </w:r>
          </w:p>
        </w:tc>
        <w:tc>
          <w:tcPr>
            <w:tcW w:w="1527" w:type="pct"/>
            <w:vAlign w:val="center"/>
          </w:tcPr>
          <w:p w14:paraId="2A36F5E1"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p>
        </w:tc>
        <w:tc>
          <w:tcPr>
            <w:tcW w:w="1531" w:type="pct"/>
            <w:gridSpan w:val="2"/>
            <w:vAlign w:val="center"/>
          </w:tcPr>
          <w:p w14:paraId="198373DC"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1,3/1,577</w:t>
            </w:r>
          </w:p>
        </w:tc>
      </w:tr>
      <w:tr w:rsidR="004E5349" w:rsidRPr="0091069C" w14:paraId="5CA03061" w14:textId="77777777" w:rsidTr="0091069C">
        <w:tc>
          <w:tcPr>
            <w:tcW w:w="1942" w:type="pct"/>
            <w:vAlign w:val="center"/>
          </w:tcPr>
          <w:p w14:paraId="25004FE8"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Всего капитальные затраты</w:t>
            </w:r>
          </w:p>
        </w:tc>
        <w:tc>
          <w:tcPr>
            <w:tcW w:w="1527" w:type="pct"/>
            <w:vAlign w:val="center"/>
          </w:tcPr>
          <w:p w14:paraId="1806455C"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0,309/0,358</w:t>
            </w:r>
          </w:p>
        </w:tc>
        <w:tc>
          <w:tcPr>
            <w:tcW w:w="1531" w:type="pct"/>
            <w:gridSpan w:val="2"/>
            <w:vAlign w:val="center"/>
          </w:tcPr>
          <w:p w14:paraId="439F983D"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3,927/4,764</w:t>
            </w:r>
          </w:p>
        </w:tc>
      </w:tr>
      <w:tr w:rsidR="004E5349" w:rsidRPr="0091069C" w14:paraId="03BB4C07" w14:textId="77777777" w:rsidTr="0091069C">
        <w:tc>
          <w:tcPr>
            <w:tcW w:w="1942" w:type="pct"/>
            <w:vAlign w:val="center"/>
          </w:tcPr>
          <w:p w14:paraId="086CD960"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Непредвиденные расходы</w:t>
            </w:r>
          </w:p>
        </w:tc>
        <w:tc>
          <w:tcPr>
            <w:tcW w:w="1527" w:type="pct"/>
            <w:vAlign w:val="center"/>
          </w:tcPr>
          <w:p w14:paraId="52DBED13"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p>
        </w:tc>
        <w:tc>
          <w:tcPr>
            <w:tcW w:w="1531" w:type="pct"/>
            <w:gridSpan w:val="2"/>
            <w:vAlign w:val="center"/>
          </w:tcPr>
          <w:p w14:paraId="5A22CA64"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0,093/0,113</w:t>
            </w:r>
          </w:p>
        </w:tc>
      </w:tr>
      <w:tr w:rsidR="004E5349" w:rsidRPr="0091069C" w14:paraId="7F256795" w14:textId="77777777" w:rsidTr="0091069C">
        <w:tc>
          <w:tcPr>
            <w:tcW w:w="1942" w:type="pct"/>
            <w:vAlign w:val="center"/>
          </w:tcPr>
          <w:p w14:paraId="43605906"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НДС</w:t>
            </w:r>
          </w:p>
        </w:tc>
        <w:tc>
          <w:tcPr>
            <w:tcW w:w="1527" w:type="pct"/>
            <w:vAlign w:val="center"/>
          </w:tcPr>
          <w:p w14:paraId="624402A9"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0,056/0,064</w:t>
            </w:r>
          </w:p>
        </w:tc>
        <w:tc>
          <w:tcPr>
            <w:tcW w:w="1531" w:type="pct"/>
            <w:gridSpan w:val="2"/>
            <w:vAlign w:val="center"/>
          </w:tcPr>
          <w:p w14:paraId="6626F22C"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0,724/0,878</w:t>
            </w:r>
          </w:p>
        </w:tc>
      </w:tr>
      <w:tr w:rsidR="004E5349" w:rsidRPr="0091069C" w14:paraId="2090A9C9" w14:textId="77777777" w:rsidTr="0091069C">
        <w:tc>
          <w:tcPr>
            <w:tcW w:w="1942" w:type="pct"/>
            <w:vAlign w:val="center"/>
          </w:tcPr>
          <w:p w14:paraId="5903CB05"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Всего смета проекта</w:t>
            </w:r>
          </w:p>
        </w:tc>
        <w:tc>
          <w:tcPr>
            <w:tcW w:w="1527" w:type="pct"/>
            <w:vAlign w:val="center"/>
          </w:tcPr>
          <w:p w14:paraId="01905D74"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0,365/0,422</w:t>
            </w:r>
          </w:p>
        </w:tc>
        <w:tc>
          <w:tcPr>
            <w:tcW w:w="1531" w:type="pct"/>
            <w:gridSpan w:val="2"/>
            <w:vAlign w:val="center"/>
          </w:tcPr>
          <w:p w14:paraId="1A5DEE6E"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4,744/5,755</w:t>
            </w:r>
          </w:p>
        </w:tc>
      </w:tr>
      <w:tr w:rsidR="004E5349" w:rsidRPr="0091069C" w14:paraId="7412A0CD" w14:textId="77777777" w:rsidTr="0091069C">
        <w:trPr>
          <w:gridAfter w:val="1"/>
          <w:wAfter w:w="5" w:type="pct"/>
        </w:trPr>
        <w:tc>
          <w:tcPr>
            <w:tcW w:w="1942" w:type="pct"/>
            <w:vAlign w:val="center"/>
          </w:tcPr>
          <w:p w14:paraId="68CE4F5C"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ИТОГО</w:t>
            </w:r>
          </w:p>
        </w:tc>
        <w:tc>
          <w:tcPr>
            <w:tcW w:w="3053" w:type="pct"/>
            <w:gridSpan w:val="2"/>
            <w:vAlign w:val="center"/>
          </w:tcPr>
          <w:p w14:paraId="4DC75B9E"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5,1/6,177</w:t>
            </w:r>
          </w:p>
        </w:tc>
      </w:tr>
    </w:tbl>
    <w:p w14:paraId="058F9EF2" w14:textId="4F95D66B" w:rsidR="004E5349" w:rsidRPr="004E5349" w:rsidRDefault="004E5349" w:rsidP="004E5349">
      <w:pPr>
        <w:pStyle w:val="22"/>
        <w:numPr>
          <w:ilvl w:val="0"/>
          <w:numId w:val="0"/>
        </w:numPr>
        <w:spacing w:before="0" w:after="0" w:line="360" w:lineRule="auto"/>
        <w:jc w:val="both"/>
        <w:outlineLvl w:val="0"/>
        <w:rPr>
          <w:rFonts w:cs="Times New Roman"/>
          <w:color w:val="auto"/>
        </w:rPr>
      </w:pPr>
      <w:r w:rsidRPr="004E5349">
        <w:rPr>
          <w:rFonts w:cs="Times New Roman"/>
          <w:color w:val="auto"/>
        </w:rPr>
        <w:tab/>
      </w:r>
    </w:p>
    <w:p w14:paraId="71D15E83" w14:textId="4D1534F8" w:rsidR="004E5349" w:rsidRPr="004E5349" w:rsidRDefault="004E5349" w:rsidP="004E5349">
      <w:pPr>
        <w:pStyle w:val="22"/>
        <w:numPr>
          <w:ilvl w:val="0"/>
          <w:numId w:val="0"/>
        </w:numPr>
        <w:spacing w:before="0" w:after="0" w:line="360" w:lineRule="auto"/>
        <w:jc w:val="both"/>
        <w:outlineLvl w:val="0"/>
        <w:rPr>
          <w:rFonts w:cs="Times New Roman"/>
          <w:color w:val="auto"/>
        </w:rPr>
      </w:pPr>
      <w:r w:rsidRPr="004E5349">
        <w:rPr>
          <w:rFonts w:cs="Times New Roman"/>
          <w:color w:val="auto"/>
        </w:rPr>
        <w:t>5.4. Программа инвестиционных проектов в водоснабжении</w:t>
      </w:r>
      <w:r w:rsidRPr="004E5349">
        <w:rPr>
          <w:rFonts w:cs="Times New Roman"/>
          <w:color w:val="auto"/>
        </w:rPr>
        <w:tab/>
      </w:r>
    </w:p>
    <w:p w14:paraId="1494F07A" w14:textId="740841D6" w:rsidR="004E5349" w:rsidRPr="004E5349" w:rsidRDefault="004E5349" w:rsidP="004E5349">
      <w:pPr>
        <w:pStyle w:val="afffffffd"/>
        <w:widowControl w:val="0"/>
        <w:spacing w:before="0" w:after="0"/>
        <w:ind w:firstLine="567"/>
        <w:contextualSpacing w:val="0"/>
        <w:rPr>
          <w:sz w:val="28"/>
          <w:szCs w:val="28"/>
        </w:rPr>
      </w:pPr>
      <w:r w:rsidRPr="004E5349">
        <w:rPr>
          <w:sz w:val="28"/>
          <w:szCs w:val="28"/>
        </w:rPr>
        <w:t>В ходе анализа существующего положения в сфере водоснабжения, имеющихся проблем и направлений их решения, в составе программы комплексного развития коммунальной инфраструктуры предполагается реализация ряда мероприятий, направленных на улучшение функционирования системы водоснабжения поселения. Данные мероприятия обеспечивают достижение целевых показателей развития системы водоснабжения Ельнинского городского поселения</w:t>
      </w:r>
      <w:r w:rsidR="001F6433" w:rsidRPr="001F6433">
        <w:t xml:space="preserve"> </w:t>
      </w:r>
      <w:r w:rsidR="001F6433" w:rsidRPr="001F6433">
        <w:rPr>
          <w:sz w:val="28"/>
          <w:szCs w:val="28"/>
        </w:rPr>
        <w:t>Ельнинского района Смоленской области</w:t>
      </w:r>
      <w:r w:rsidRPr="004E5349">
        <w:rPr>
          <w:sz w:val="28"/>
          <w:szCs w:val="28"/>
        </w:rPr>
        <w:t>, приведенных в Разделе 5 Обосновывающих материалов.</w:t>
      </w:r>
    </w:p>
    <w:p w14:paraId="30DA4546" w14:textId="58E164CC" w:rsidR="004E5349" w:rsidRPr="004E5349" w:rsidRDefault="004E5349" w:rsidP="004E5349">
      <w:pPr>
        <w:pStyle w:val="afffffffd"/>
        <w:widowControl w:val="0"/>
        <w:spacing w:before="0" w:after="0"/>
        <w:ind w:firstLine="567"/>
        <w:contextualSpacing w:val="0"/>
        <w:rPr>
          <w:sz w:val="28"/>
          <w:szCs w:val="28"/>
        </w:rPr>
      </w:pPr>
      <w:r w:rsidRPr="004E5349">
        <w:rPr>
          <w:sz w:val="28"/>
          <w:szCs w:val="28"/>
        </w:rPr>
        <w:t>Для обоснования перечисленных проектов использованы материалы Схемы водоснабжения и водоотведения муниципального образования Е</w:t>
      </w:r>
      <w:r w:rsidR="001F6433">
        <w:rPr>
          <w:sz w:val="28"/>
          <w:szCs w:val="28"/>
        </w:rPr>
        <w:t xml:space="preserve">льнинского городского поселения </w:t>
      </w:r>
      <w:r w:rsidR="001F6433" w:rsidRPr="001F6433">
        <w:rPr>
          <w:sz w:val="28"/>
          <w:szCs w:val="28"/>
        </w:rPr>
        <w:t>Ельнинского района Смоленской области</w:t>
      </w:r>
      <w:r w:rsidR="001F6433">
        <w:rPr>
          <w:sz w:val="28"/>
          <w:szCs w:val="28"/>
        </w:rPr>
        <w:t>.</w:t>
      </w:r>
    </w:p>
    <w:p w14:paraId="40A056D0" w14:textId="77777777" w:rsidR="004E5349" w:rsidRPr="004E5349" w:rsidRDefault="004E5349" w:rsidP="004E5349">
      <w:pPr>
        <w:pStyle w:val="afffffffd"/>
        <w:widowControl w:val="0"/>
        <w:spacing w:before="0" w:after="0"/>
        <w:ind w:firstLine="567"/>
        <w:contextualSpacing w:val="0"/>
        <w:rPr>
          <w:sz w:val="28"/>
          <w:szCs w:val="28"/>
        </w:rPr>
      </w:pPr>
      <w:r w:rsidRPr="004E5349">
        <w:rPr>
          <w:sz w:val="28"/>
          <w:szCs w:val="28"/>
        </w:rPr>
        <w:lastRenderedPageBreak/>
        <w:t xml:space="preserve">Мероприятия, предусмотренные вышеперечисленным документом, направлены на снижение вредного воздействия на окружающую среду, повышение надежности и качества предоставляемых услуг в Ельнинском городском поселении. </w:t>
      </w:r>
    </w:p>
    <w:p w14:paraId="622F2EDF" w14:textId="77777777" w:rsidR="004E5349" w:rsidRPr="002626D4" w:rsidRDefault="004E5349" w:rsidP="004E5349">
      <w:pPr>
        <w:spacing w:after="0" w:line="360" w:lineRule="auto"/>
        <w:ind w:firstLine="708"/>
        <w:rPr>
          <w:rFonts w:ascii="Times New Roman" w:hAnsi="Times New Roman" w:cs="Times New Roman"/>
          <w:i/>
          <w:sz w:val="28"/>
          <w:szCs w:val="28"/>
        </w:rPr>
      </w:pPr>
      <w:r w:rsidRPr="002626D4">
        <w:rPr>
          <w:rFonts w:ascii="Times New Roman" w:hAnsi="Times New Roman" w:cs="Times New Roman"/>
          <w:i/>
          <w:sz w:val="28"/>
          <w:szCs w:val="28"/>
        </w:rPr>
        <w:t>Водопроводные сети.</w:t>
      </w:r>
      <w:r w:rsidRPr="002626D4">
        <w:rPr>
          <w:rFonts w:ascii="Times New Roman" w:hAnsi="Times New Roman" w:cs="Times New Roman"/>
          <w:i/>
          <w:sz w:val="28"/>
          <w:szCs w:val="28"/>
        </w:rPr>
        <w:tab/>
      </w:r>
    </w:p>
    <w:p w14:paraId="4725FB86" w14:textId="41E8478F" w:rsidR="004E5349" w:rsidRPr="004E5349" w:rsidRDefault="004E5349" w:rsidP="004E5349">
      <w:pPr>
        <w:spacing w:after="0" w:line="360" w:lineRule="auto"/>
        <w:ind w:firstLine="709"/>
        <w:jc w:val="both"/>
        <w:rPr>
          <w:rFonts w:ascii="Times New Roman" w:hAnsi="Times New Roman" w:cs="Times New Roman"/>
          <w:sz w:val="28"/>
          <w:szCs w:val="28"/>
        </w:rPr>
      </w:pPr>
      <w:r w:rsidRPr="004E5349">
        <w:rPr>
          <w:rFonts w:ascii="Times New Roman" w:hAnsi="Times New Roman" w:cs="Times New Roman"/>
          <w:sz w:val="28"/>
          <w:szCs w:val="28"/>
        </w:rPr>
        <w:t xml:space="preserve">В настоящее время водопроводы находятся в неудовлетворительном состоянии. Вследствие чего необходимо произвести реконструкцию водопровода включительно до </w:t>
      </w:r>
      <w:smartTag w:uri="urn:schemas-microsoft-com:office:smarttags" w:element="metricconverter">
        <w:smartTagPr>
          <w:attr w:name="ProductID" w:val="2028 г"/>
        </w:smartTagPr>
        <w:r w:rsidRPr="004E5349">
          <w:rPr>
            <w:rFonts w:ascii="Times New Roman" w:hAnsi="Times New Roman" w:cs="Times New Roman"/>
            <w:sz w:val="28"/>
            <w:szCs w:val="28"/>
          </w:rPr>
          <w:t>2028 г</w:t>
        </w:r>
      </w:smartTag>
      <w:r w:rsidRPr="004E5349">
        <w:rPr>
          <w:rFonts w:ascii="Times New Roman" w:hAnsi="Times New Roman" w:cs="Times New Roman"/>
          <w:sz w:val="28"/>
          <w:szCs w:val="28"/>
        </w:rPr>
        <w:t xml:space="preserve">. Необходимо выполнить реконструкцию </w:t>
      </w:r>
      <w:smartTag w:uri="urn:schemas-microsoft-com:office:smarttags" w:element="metricconverter">
        <w:smartTagPr>
          <w:attr w:name="ProductID" w:val="19,845 км"/>
        </w:smartTagPr>
        <w:r w:rsidRPr="004E5349">
          <w:rPr>
            <w:rFonts w:ascii="Times New Roman" w:hAnsi="Times New Roman" w:cs="Times New Roman"/>
            <w:sz w:val="28"/>
            <w:szCs w:val="28"/>
          </w:rPr>
          <w:t>19,845 км</w:t>
        </w:r>
      </w:smartTag>
      <w:r w:rsidRPr="004E5349">
        <w:rPr>
          <w:rFonts w:ascii="Times New Roman" w:hAnsi="Times New Roman" w:cs="Times New Roman"/>
          <w:sz w:val="28"/>
          <w:szCs w:val="28"/>
        </w:rPr>
        <w:t>. сетей. Ориентировочная стоимость данного мероприятия оценивается в 25</w:t>
      </w:r>
      <w:r w:rsidR="001F6433">
        <w:rPr>
          <w:rFonts w:ascii="Times New Roman" w:hAnsi="Times New Roman" w:cs="Times New Roman"/>
          <w:sz w:val="28"/>
          <w:szCs w:val="28"/>
        </w:rPr>
        <w:t xml:space="preserve"> </w:t>
      </w:r>
      <w:r w:rsidRPr="004E5349">
        <w:rPr>
          <w:rFonts w:ascii="Times New Roman" w:hAnsi="Times New Roman" w:cs="Times New Roman"/>
          <w:sz w:val="28"/>
          <w:szCs w:val="28"/>
        </w:rPr>
        <w:t xml:space="preserve">000 тыс. руб. </w:t>
      </w:r>
    </w:p>
    <w:p w14:paraId="172F2DB5" w14:textId="77777777" w:rsidR="004E5349" w:rsidRPr="002626D4" w:rsidRDefault="004E5349" w:rsidP="004E5349">
      <w:pPr>
        <w:spacing w:after="0" w:line="360" w:lineRule="auto"/>
        <w:ind w:firstLine="709"/>
        <w:jc w:val="both"/>
        <w:rPr>
          <w:rStyle w:val="afffb"/>
          <w:rFonts w:ascii="Times New Roman" w:hAnsi="Times New Roman" w:cs="Times New Roman"/>
          <w:i/>
          <w:sz w:val="28"/>
          <w:szCs w:val="28"/>
        </w:rPr>
      </w:pPr>
      <w:r w:rsidRPr="002626D4">
        <w:rPr>
          <w:rFonts w:ascii="Times New Roman" w:hAnsi="Times New Roman" w:cs="Times New Roman"/>
          <w:i/>
          <w:sz w:val="28"/>
          <w:szCs w:val="28"/>
        </w:rPr>
        <w:t>Замена водонапорной башни на станцию управления скважинными насосами</w:t>
      </w:r>
    </w:p>
    <w:p w14:paraId="07F92D0F" w14:textId="77777777" w:rsidR="004E5349" w:rsidRPr="002626D4" w:rsidRDefault="004E5349" w:rsidP="004E5349">
      <w:pPr>
        <w:spacing w:after="0" w:line="360" w:lineRule="auto"/>
        <w:ind w:firstLine="709"/>
        <w:jc w:val="both"/>
        <w:rPr>
          <w:rFonts w:ascii="Times New Roman" w:hAnsi="Times New Roman" w:cs="Times New Roman"/>
          <w:sz w:val="28"/>
          <w:szCs w:val="28"/>
        </w:rPr>
      </w:pPr>
      <w:r w:rsidRPr="002626D4">
        <w:rPr>
          <w:rFonts w:ascii="Times New Roman" w:hAnsi="Times New Roman" w:cs="Times New Roman"/>
          <w:sz w:val="28"/>
          <w:szCs w:val="28"/>
        </w:rPr>
        <w:t>Стоимость основного оборудования</w:t>
      </w:r>
    </w:p>
    <w:p w14:paraId="7D4243AE" w14:textId="2FB3789D" w:rsidR="004E5349" w:rsidRPr="004E5349" w:rsidRDefault="004E5349" w:rsidP="004E5349">
      <w:pPr>
        <w:spacing w:after="0" w:line="360" w:lineRule="auto"/>
        <w:ind w:firstLine="709"/>
        <w:jc w:val="both"/>
        <w:rPr>
          <w:rFonts w:ascii="Times New Roman" w:hAnsi="Times New Roman" w:cs="Times New Roman"/>
          <w:sz w:val="28"/>
          <w:szCs w:val="28"/>
        </w:rPr>
      </w:pPr>
      <w:r w:rsidRPr="004E5349">
        <w:rPr>
          <w:rFonts w:ascii="Times New Roman" w:hAnsi="Times New Roman" w:cs="Times New Roman"/>
          <w:sz w:val="28"/>
          <w:szCs w:val="28"/>
        </w:rPr>
        <w:t>Стоимость</w:t>
      </w:r>
      <w:r w:rsidR="001F6433">
        <w:rPr>
          <w:rFonts w:ascii="Times New Roman" w:hAnsi="Times New Roman" w:cs="Times New Roman"/>
          <w:sz w:val="28"/>
          <w:szCs w:val="28"/>
        </w:rPr>
        <w:t xml:space="preserve"> новой башни системы</w:t>
      </w:r>
      <w:r w:rsidRPr="004E5349">
        <w:rPr>
          <w:rFonts w:ascii="Times New Roman" w:hAnsi="Times New Roman" w:cs="Times New Roman"/>
          <w:sz w:val="28"/>
          <w:szCs w:val="28"/>
        </w:rPr>
        <w:t xml:space="preserve"> на сегодняшний день в зависимости от объема колеблется в среднем 300 - 500 тыс. рублей. В случае нового строительства следует также учитывать стоимость разработки проекта и стоимость всех других подготовительных работ (плюс в среднем 200 тыс. рублей).</w:t>
      </w:r>
    </w:p>
    <w:p w14:paraId="722B62FE" w14:textId="77777777" w:rsidR="004E5349" w:rsidRPr="004E5349" w:rsidRDefault="004E5349" w:rsidP="004E5349">
      <w:pPr>
        <w:spacing w:after="0" w:line="360" w:lineRule="auto"/>
        <w:ind w:firstLine="709"/>
        <w:jc w:val="both"/>
        <w:rPr>
          <w:rFonts w:ascii="Times New Roman" w:hAnsi="Times New Roman" w:cs="Times New Roman"/>
          <w:sz w:val="28"/>
          <w:szCs w:val="28"/>
        </w:rPr>
      </w:pPr>
      <w:r w:rsidRPr="004E5349">
        <w:rPr>
          <w:rFonts w:ascii="Times New Roman" w:hAnsi="Times New Roman" w:cs="Times New Roman"/>
          <w:sz w:val="28"/>
          <w:szCs w:val="28"/>
        </w:rPr>
        <w:t>Т.е., затраты на установку данной башни составит в среднем 500 -700 тыс. руб.: - стоимость собственно башни, привязка её на место, фундамент (</w:t>
      </w:r>
      <w:smartTag w:uri="urn:schemas-microsoft-com:office:smarttags" w:element="metricconverter">
        <w:smartTagPr>
          <w:attr w:name="ProductID" w:val="500 кг"/>
        </w:smartTagPr>
        <w:r w:rsidRPr="004E5349">
          <w:rPr>
            <w:rFonts w:ascii="Times New Roman" w:hAnsi="Times New Roman" w:cs="Times New Roman"/>
            <w:sz w:val="28"/>
            <w:szCs w:val="28"/>
          </w:rPr>
          <w:t>500 кг</w:t>
        </w:r>
      </w:smartTag>
      <w:r w:rsidRPr="004E5349">
        <w:rPr>
          <w:rFonts w:ascii="Times New Roman" w:hAnsi="Times New Roman" w:cs="Times New Roman"/>
          <w:sz w:val="28"/>
          <w:szCs w:val="28"/>
        </w:rPr>
        <w:t xml:space="preserve"> арматурной стали, </w:t>
      </w:r>
      <w:smartTag w:uri="urn:schemas-microsoft-com:office:smarttags" w:element="metricconverter">
        <w:smartTagPr>
          <w:attr w:name="ProductID" w:val="10 кг"/>
        </w:smartTagPr>
        <w:r w:rsidRPr="004E5349">
          <w:rPr>
            <w:rFonts w:ascii="Times New Roman" w:hAnsi="Times New Roman" w:cs="Times New Roman"/>
            <w:sz w:val="28"/>
            <w:szCs w:val="28"/>
          </w:rPr>
          <w:t>10 кг</w:t>
        </w:r>
      </w:smartTag>
      <w:r w:rsidRPr="004E5349">
        <w:rPr>
          <w:rFonts w:ascii="Times New Roman" w:hAnsi="Times New Roman" w:cs="Times New Roman"/>
          <w:sz w:val="28"/>
          <w:szCs w:val="28"/>
        </w:rPr>
        <w:t xml:space="preserve"> листовой стали, 25 т бетона, плюс работы).</w:t>
      </w:r>
    </w:p>
    <w:p w14:paraId="0581A2FD" w14:textId="77777777" w:rsidR="004E5349" w:rsidRPr="004E5349" w:rsidRDefault="004E5349" w:rsidP="004E5349">
      <w:pPr>
        <w:spacing w:after="0" w:line="360" w:lineRule="auto"/>
        <w:ind w:firstLine="709"/>
        <w:jc w:val="both"/>
        <w:rPr>
          <w:rFonts w:ascii="Times New Roman" w:hAnsi="Times New Roman" w:cs="Times New Roman"/>
          <w:sz w:val="28"/>
          <w:szCs w:val="28"/>
        </w:rPr>
      </w:pPr>
      <w:r w:rsidRPr="004E5349">
        <w:rPr>
          <w:rFonts w:ascii="Times New Roman" w:hAnsi="Times New Roman" w:cs="Times New Roman"/>
          <w:sz w:val="28"/>
          <w:szCs w:val="28"/>
        </w:rPr>
        <w:t xml:space="preserve">При использовании частотного регулирования стоимость частотных преобразователей (на примере, 7,5 кВт) составляет 32,0 тыс. руб. В качестве датчиков давления используются как датчики с токовым выходом 4~20 мА типа КРТ-5 или МВS 3000, так и </w:t>
      </w:r>
      <w:proofErr w:type="spellStart"/>
      <w:r w:rsidRPr="004E5349">
        <w:rPr>
          <w:rFonts w:ascii="Times New Roman" w:hAnsi="Times New Roman" w:cs="Times New Roman"/>
          <w:sz w:val="28"/>
          <w:szCs w:val="28"/>
        </w:rPr>
        <w:t>электроконтактные</w:t>
      </w:r>
      <w:proofErr w:type="spellEnd"/>
      <w:r w:rsidRPr="004E5349">
        <w:rPr>
          <w:rFonts w:ascii="Times New Roman" w:hAnsi="Times New Roman" w:cs="Times New Roman"/>
          <w:sz w:val="28"/>
          <w:szCs w:val="28"/>
        </w:rPr>
        <w:t xml:space="preserve"> манометры типа ЭКМ. Приборы равнозначны с точки зрения управления частотным преобразователем, различия заключаются в точности поддержания заданного давления в системе, т.е. датчик давления поддерживает давление в системе с точностью до 1%, в то время как использование ЭКМ позволяет поддерживать давление в системе в пределе, заданном ЭКМ.</w:t>
      </w:r>
    </w:p>
    <w:p w14:paraId="59566900" w14:textId="77777777" w:rsidR="004E5349" w:rsidRPr="004E5349" w:rsidRDefault="004E5349" w:rsidP="004E5349">
      <w:pPr>
        <w:spacing w:after="0" w:line="360" w:lineRule="auto"/>
        <w:ind w:firstLine="709"/>
        <w:jc w:val="both"/>
        <w:rPr>
          <w:rFonts w:ascii="Times New Roman" w:hAnsi="Times New Roman" w:cs="Times New Roman"/>
          <w:sz w:val="28"/>
          <w:szCs w:val="28"/>
        </w:rPr>
      </w:pPr>
      <w:r w:rsidRPr="004E5349">
        <w:rPr>
          <w:rFonts w:ascii="Times New Roman" w:hAnsi="Times New Roman" w:cs="Times New Roman"/>
          <w:sz w:val="28"/>
          <w:szCs w:val="28"/>
        </w:rPr>
        <w:lastRenderedPageBreak/>
        <w:t xml:space="preserve">Таким образом, в цену базового комплекта оборудования при </w:t>
      </w:r>
      <w:proofErr w:type="spellStart"/>
      <w:r w:rsidRPr="004E5349">
        <w:rPr>
          <w:rFonts w:ascii="Times New Roman" w:hAnsi="Times New Roman" w:cs="Times New Roman"/>
          <w:sz w:val="28"/>
          <w:szCs w:val="28"/>
        </w:rPr>
        <w:t>безбашенном</w:t>
      </w:r>
      <w:proofErr w:type="spellEnd"/>
      <w:r w:rsidRPr="004E5349">
        <w:rPr>
          <w:rFonts w:ascii="Times New Roman" w:hAnsi="Times New Roman" w:cs="Times New Roman"/>
          <w:sz w:val="28"/>
          <w:szCs w:val="28"/>
        </w:rPr>
        <w:t xml:space="preserve"> водоснабжении входит стоимость:</w:t>
      </w:r>
    </w:p>
    <w:p w14:paraId="6306FB77" w14:textId="77777777" w:rsidR="004E5349" w:rsidRPr="004E5349" w:rsidRDefault="004E5349" w:rsidP="004E5349">
      <w:pPr>
        <w:spacing w:after="0" w:line="360" w:lineRule="auto"/>
        <w:ind w:firstLine="709"/>
        <w:jc w:val="both"/>
        <w:rPr>
          <w:rFonts w:ascii="Times New Roman" w:hAnsi="Times New Roman" w:cs="Times New Roman"/>
          <w:sz w:val="28"/>
          <w:szCs w:val="28"/>
        </w:rPr>
      </w:pPr>
      <w:r w:rsidRPr="004E5349">
        <w:rPr>
          <w:rFonts w:ascii="Times New Roman" w:hAnsi="Times New Roman" w:cs="Times New Roman"/>
          <w:sz w:val="28"/>
          <w:szCs w:val="28"/>
        </w:rPr>
        <w:t>• частотного преобразователя – 32,0 тыс. руб.;</w:t>
      </w:r>
    </w:p>
    <w:p w14:paraId="1DE9F599" w14:textId="77777777" w:rsidR="004E5349" w:rsidRPr="004E5349" w:rsidRDefault="004E5349" w:rsidP="004E5349">
      <w:pPr>
        <w:spacing w:after="0" w:line="360" w:lineRule="auto"/>
        <w:ind w:firstLine="709"/>
        <w:jc w:val="both"/>
        <w:rPr>
          <w:rFonts w:ascii="Times New Roman" w:hAnsi="Times New Roman" w:cs="Times New Roman"/>
          <w:sz w:val="28"/>
          <w:szCs w:val="28"/>
        </w:rPr>
      </w:pPr>
      <w:r w:rsidRPr="004E5349">
        <w:rPr>
          <w:rFonts w:ascii="Times New Roman" w:hAnsi="Times New Roman" w:cs="Times New Roman"/>
          <w:sz w:val="28"/>
          <w:szCs w:val="28"/>
        </w:rPr>
        <w:t>• датчика давления – 6,5 тыс. руб.;</w:t>
      </w:r>
    </w:p>
    <w:p w14:paraId="337FC19B" w14:textId="77777777" w:rsidR="004E5349" w:rsidRPr="004E5349" w:rsidRDefault="004E5349" w:rsidP="004E5349">
      <w:pPr>
        <w:spacing w:after="0" w:line="360" w:lineRule="auto"/>
        <w:ind w:firstLine="709"/>
        <w:jc w:val="both"/>
        <w:rPr>
          <w:rFonts w:ascii="Times New Roman" w:hAnsi="Times New Roman" w:cs="Times New Roman"/>
          <w:sz w:val="28"/>
          <w:szCs w:val="28"/>
        </w:rPr>
      </w:pPr>
      <w:r w:rsidRPr="004E5349">
        <w:rPr>
          <w:rFonts w:ascii="Times New Roman" w:hAnsi="Times New Roman" w:cs="Times New Roman"/>
          <w:sz w:val="28"/>
          <w:szCs w:val="28"/>
        </w:rPr>
        <w:t>• монтажных работ – 25 тыс. руб. (в среднем);</w:t>
      </w:r>
    </w:p>
    <w:p w14:paraId="473314AD" w14:textId="77777777" w:rsidR="004E5349" w:rsidRPr="004E5349" w:rsidRDefault="004E5349" w:rsidP="004E5349">
      <w:pPr>
        <w:spacing w:after="0" w:line="360" w:lineRule="auto"/>
        <w:ind w:firstLine="709"/>
        <w:jc w:val="both"/>
        <w:rPr>
          <w:rFonts w:ascii="Times New Roman" w:hAnsi="Times New Roman" w:cs="Times New Roman"/>
          <w:sz w:val="28"/>
          <w:szCs w:val="28"/>
        </w:rPr>
      </w:pPr>
      <w:r w:rsidRPr="004E5349">
        <w:rPr>
          <w:rFonts w:ascii="Times New Roman" w:hAnsi="Times New Roman" w:cs="Times New Roman"/>
          <w:sz w:val="28"/>
          <w:szCs w:val="28"/>
        </w:rPr>
        <w:t>• пуско-наладочных работ – 20 тыс. руб. (в среднем).</w:t>
      </w:r>
    </w:p>
    <w:p w14:paraId="0DAD01A0" w14:textId="77777777" w:rsidR="004E5349" w:rsidRPr="004E5349" w:rsidRDefault="004E5349" w:rsidP="004E5349">
      <w:pPr>
        <w:spacing w:after="0" w:line="360" w:lineRule="auto"/>
        <w:ind w:firstLine="709"/>
        <w:jc w:val="both"/>
        <w:rPr>
          <w:rFonts w:ascii="Times New Roman" w:hAnsi="Times New Roman" w:cs="Times New Roman"/>
          <w:sz w:val="28"/>
          <w:szCs w:val="28"/>
        </w:rPr>
      </w:pPr>
      <w:r w:rsidRPr="004E5349">
        <w:rPr>
          <w:rFonts w:ascii="Times New Roman" w:hAnsi="Times New Roman" w:cs="Times New Roman"/>
          <w:sz w:val="28"/>
          <w:szCs w:val="28"/>
        </w:rPr>
        <w:t>Итого: стоимость решения без водонапорной башни – 83,5 тыс. руб., стоимость установки башни – порядка 500-600 тыс. руб.</w:t>
      </w:r>
    </w:p>
    <w:p w14:paraId="41240342" w14:textId="77777777" w:rsidR="004E5349" w:rsidRPr="004E5349" w:rsidRDefault="004E5349" w:rsidP="004E5349">
      <w:pPr>
        <w:spacing w:after="0" w:line="360" w:lineRule="auto"/>
        <w:ind w:firstLine="709"/>
        <w:jc w:val="both"/>
        <w:rPr>
          <w:rStyle w:val="afffb"/>
          <w:rFonts w:ascii="Times New Roman" w:hAnsi="Times New Roman" w:cs="Times New Roman"/>
          <w:b w:val="0"/>
          <w:sz w:val="28"/>
          <w:szCs w:val="28"/>
        </w:rPr>
      </w:pPr>
      <w:r w:rsidRPr="002626D4">
        <w:rPr>
          <w:rFonts w:ascii="Times New Roman" w:hAnsi="Times New Roman" w:cs="Times New Roman"/>
          <w:i/>
          <w:sz w:val="28"/>
          <w:szCs w:val="28"/>
        </w:rPr>
        <w:t>Вывод</w:t>
      </w:r>
      <w:r w:rsidRPr="004E5349">
        <w:rPr>
          <w:rFonts w:ascii="Times New Roman" w:hAnsi="Times New Roman" w:cs="Times New Roman"/>
          <w:sz w:val="28"/>
          <w:szCs w:val="28"/>
        </w:rPr>
        <w:t xml:space="preserve"> - таким образом, установка станции </w:t>
      </w:r>
      <w:r w:rsidRPr="004E5349">
        <w:rPr>
          <w:rStyle w:val="afffb"/>
          <w:rFonts w:ascii="Times New Roman" w:hAnsi="Times New Roman" w:cs="Times New Roman"/>
          <w:b w:val="0"/>
          <w:sz w:val="28"/>
          <w:szCs w:val="28"/>
        </w:rPr>
        <w:t>управления скважинными насосами является наиболее выгодным мероприятием. К тому же данное мероприятие можно проводить не только в качестве альтернативы ремонта водонапорной башни, но и в качестве отдельно взятого мероприятия для сокращения расхода электроэнергии. Ориентировочная стоимость внедрения – 83,5 тыс. руб.</w:t>
      </w:r>
    </w:p>
    <w:p w14:paraId="1D9DD44B" w14:textId="77777777" w:rsidR="004E5349" w:rsidRPr="002626D4" w:rsidRDefault="004E5349" w:rsidP="004E5349">
      <w:pPr>
        <w:spacing w:after="0" w:line="360" w:lineRule="auto"/>
        <w:ind w:firstLine="709"/>
        <w:jc w:val="both"/>
        <w:rPr>
          <w:rStyle w:val="afffb"/>
          <w:rFonts w:ascii="Times New Roman" w:hAnsi="Times New Roman" w:cs="Times New Roman"/>
          <w:b w:val="0"/>
          <w:i/>
          <w:sz w:val="28"/>
          <w:szCs w:val="28"/>
        </w:rPr>
      </w:pPr>
      <w:r w:rsidRPr="002626D4">
        <w:rPr>
          <w:rStyle w:val="afffb"/>
          <w:rFonts w:ascii="Times New Roman" w:hAnsi="Times New Roman" w:cs="Times New Roman"/>
          <w:b w:val="0"/>
          <w:i/>
          <w:sz w:val="28"/>
          <w:szCs w:val="28"/>
        </w:rPr>
        <w:t>Строительство артезианских скважин в случаи оптимистического развития поселения.</w:t>
      </w:r>
    </w:p>
    <w:p w14:paraId="4AE60881" w14:textId="77777777" w:rsidR="004E5349" w:rsidRPr="004E5349" w:rsidRDefault="004E5349" w:rsidP="004E5349">
      <w:pPr>
        <w:spacing w:after="0" w:line="360" w:lineRule="auto"/>
        <w:ind w:firstLine="709"/>
        <w:jc w:val="both"/>
        <w:rPr>
          <w:rFonts w:ascii="Times New Roman" w:hAnsi="Times New Roman" w:cs="Times New Roman"/>
          <w:sz w:val="28"/>
          <w:szCs w:val="28"/>
        </w:rPr>
      </w:pPr>
      <w:r w:rsidRPr="004E5349">
        <w:rPr>
          <w:rFonts w:ascii="Times New Roman" w:hAnsi="Times New Roman" w:cs="Times New Roman"/>
          <w:sz w:val="28"/>
          <w:szCs w:val="28"/>
        </w:rPr>
        <w:t>Общий расход питьевой воды на расчетный срок составит 7237 м</w:t>
      </w:r>
      <w:r w:rsidRPr="004E5349">
        <w:rPr>
          <w:rFonts w:ascii="Times New Roman" w:hAnsi="Times New Roman" w:cs="Times New Roman"/>
          <w:sz w:val="28"/>
          <w:szCs w:val="28"/>
          <w:vertAlign w:val="superscript"/>
        </w:rPr>
        <w:t>3</w:t>
      </w:r>
      <w:r w:rsidRPr="004E5349">
        <w:rPr>
          <w:rFonts w:ascii="Times New Roman" w:hAnsi="Times New Roman" w:cs="Times New Roman"/>
          <w:sz w:val="28"/>
          <w:szCs w:val="28"/>
        </w:rPr>
        <w:t>/сутки и будет обеспечиваться от существующих водозабора. Полив территории города и промышленных предприятий предусматривается речной водой. Предприятия, где на промышленные нужды по технологии производства не требуется вода питьевого качества, должны предусматривать оборотное водоснабжение.</w:t>
      </w:r>
    </w:p>
    <w:p w14:paraId="75E10CBC" w14:textId="77777777" w:rsidR="004E5349" w:rsidRPr="004E5349" w:rsidRDefault="004E5349" w:rsidP="004E5349">
      <w:pPr>
        <w:spacing w:after="0" w:line="360" w:lineRule="auto"/>
        <w:ind w:firstLine="709"/>
        <w:jc w:val="both"/>
        <w:rPr>
          <w:rFonts w:ascii="Times New Roman" w:hAnsi="Times New Roman" w:cs="Times New Roman"/>
          <w:sz w:val="28"/>
          <w:szCs w:val="28"/>
        </w:rPr>
      </w:pPr>
      <w:r w:rsidRPr="004E5349">
        <w:rPr>
          <w:rFonts w:ascii="Times New Roman" w:hAnsi="Times New Roman" w:cs="Times New Roman"/>
          <w:sz w:val="28"/>
          <w:szCs w:val="28"/>
        </w:rPr>
        <w:t>Производительность существующих водозаборов составляет 2100 тыс. м</w:t>
      </w:r>
      <w:r w:rsidRPr="004E5349">
        <w:rPr>
          <w:rFonts w:ascii="Times New Roman" w:hAnsi="Times New Roman" w:cs="Times New Roman"/>
          <w:sz w:val="28"/>
          <w:szCs w:val="28"/>
          <w:vertAlign w:val="superscript"/>
        </w:rPr>
        <w:t>3</w:t>
      </w:r>
      <w:r w:rsidRPr="004E5349">
        <w:rPr>
          <w:rFonts w:ascii="Times New Roman" w:hAnsi="Times New Roman" w:cs="Times New Roman"/>
          <w:sz w:val="28"/>
          <w:szCs w:val="28"/>
        </w:rPr>
        <w:t xml:space="preserve">/год. Для обеспечения расходов водоснабжения на расчетный срок требуется расширение водозабора. С учетом его перспективного расширения за пределы участка подсчета запасов необходимо выполнить переоценку запасов подземных вод по Заволжско-Лебедянскому месторождению. Ориентировочная стоимость бурения одной артезианской скважины составляет 4-5 млн. руб. </w:t>
      </w:r>
    </w:p>
    <w:p w14:paraId="55B27A43" w14:textId="77777777" w:rsidR="004E5349" w:rsidRPr="004E5349" w:rsidRDefault="004E5349" w:rsidP="004E5349">
      <w:pPr>
        <w:spacing w:after="0" w:line="360" w:lineRule="auto"/>
        <w:ind w:firstLine="709"/>
        <w:jc w:val="both"/>
        <w:rPr>
          <w:rFonts w:ascii="Times New Roman" w:hAnsi="Times New Roman" w:cs="Times New Roman"/>
          <w:sz w:val="28"/>
          <w:szCs w:val="28"/>
        </w:rPr>
      </w:pPr>
      <w:r w:rsidRPr="004E5349">
        <w:rPr>
          <w:rFonts w:ascii="Times New Roman" w:hAnsi="Times New Roman" w:cs="Times New Roman"/>
          <w:color w:val="000000"/>
          <w:sz w:val="28"/>
          <w:szCs w:val="28"/>
        </w:rPr>
        <w:lastRenderedPageBreak/>
        <w:t>Мероприятия, планирующиеся выполнить за расчетный период, будут реализовываться по мере поступления финансовых средств в бюджет поселения. Точная стоимость реализации мероприятий в системе водоснабжения будет определена в ходе проектирования и составления сметной стоимости. Конечная стоимость проведения долгосрочных мероприятий, информация об оценке капитальных вложений в строительство будет внесена в схему после ее актуализации на основании составленных смет на строительство.</w:t>
      </w:r>
    </w:p>
    <w:p w14:paraId="61B9162F" w14:textId="77777777" w:rsidR="004E5349" w:rsidRPr="004E5349" w:rsidRDefault="004E5349" w:rsidP="004E5349">
      <w:pPr>
        <w:pStyle w:val="22"/>
        <w:numPr>
          <w:ilvl w:val="0"/>
          <w:numId w:val="0"/>
        </w:numPr>
        <w:spacing w:before="0" w:after="0" w:line="360" w:lineRule="auto"/>
        <w:jc w:val="both"/>
        <w:outlineLvl w:val="0"/>
        <w:rPr>
          <w:rFonts w:cs="Times New Roman"/>
          <w:color w:val="auto"/>
        </w:rPr>
      </w:pPr>
    </w:p>
    <w:p w14:paraId="0823B510" w14:textId="419DF68B" w:rsidR="004E5349" w:rsidRPr="004E5349" w:rsidRDefault="004E5349" w:rsidP="004E5349">
      <w:pPr>
        <w:pStyle w:val="22"/>
        <w:numPr>
          <w:ilvl w:val="0"/>
          <w:numId w:val="0"/>
        </w:numPr>
        <w:spacing w:before="0" w:after="0" w:line="360" w:lineRule="auto"/>
        <w:jc w:val="both"/>
        <w:outlineLvl w:val="0"/>
        <w:rPr>
          <w:rFonts w:cs="Times New Roman"/>
          <w:color w:val="auto"/>
        </w:rPr>
      </w:pPr>
      <w:r w:rsidRPr="004E5349">
        <w:rPr>
          <w:rFonts w:cs="Times New Roman"/>
          <w:color w:val="auto"/>
        </w:rPr>
        <w:t>5.5. Программа инвестиционных проектов в водоотведении</w:t>
      </w:r>
      <w:r w:rsidRPr="004E5349">
        <w:rPr>
          <w:rFonts w:cs="Times New Roman"/>
          <w:color w:val="auto"/>
        </w:rPr>
        <w:tab/>
      </w:r>
    </w:p>
    <w:p w14:paraId="2B08E3D5" w14:textId="11B06030" w:rsidR="004E5349" w:rsidRPr="004E5349" w:rsidRDefault="004E5349" w:rsidP="004E5349">
      <w:pPr>
        <w:pStyle w:val="afffffffd"/>
        <w:widowControl w:val="0"/>
        <w:spacing w:before="0" w:after="0"/>
        <w:ind w:firstLine="567"/>
        <w:contextualSpacing w:val="0"/>
        <w:rPr>
          <w:sz w:val="28"/>
          <w:szCs w:val="28"/>
        </w:rPr>
      </w:pPr>
      <w:r w:rsidRPr="004E5349">
        <w:rPr>
          <w:sz w:val="28"/>
          <w:szCs w:val="28"/>
        </w:rPr>
        <w:t>В ходе анализа существующего положения в сфере водоотведения, имеющихся проблем и направлений их решения, в составе программы комплексного развития коммунальной инфраструктуры предполагается реализация ряда мероприятий, направленных на улучшение функционирования системы водоотведения поселения. Данные мероприятия обеспечивают достижение целевых показателей развития системы водоотведения Ельнинского городского поселения</w:t>
      </w:r>
      <w:r w:rsidR="001F6433" w:rsidRPr="001F6433">
        <w:t xml:space="preserve"> </w:t>
      </w:r>
      <w:r w:rsidR="001F6433" w:rsidRPr="001F6433">
        <w:rPr>
          <w:sz w:val="28"/>
          <w:szCs w:val="28"/>
        </w:rPr>
        <w:t>Ельнинского района Смоленской области</w:t>
      </w:r>
      <w:r w:rsidRPr="004E5349">
        <w:rPr>
          <w:sz w:val="28"/>
          <w:szCs w:val="28"/>
        </w:rPr>
        <w:t>, приведенных в Разделе 5 Обосновывающих материалов.</w:t>
      </w:r>
    </w:p>
    <w:p w14:paraId="0F1938ED" w14:textId="1E10B44A" w:rsidR="004E5349" w:rsidRPr="004E5349" w:rsidRDefault="004E5349" w:rsidP="004E5349">
      <w:pPr>
        <w:pStyle w:val="afffffffd"/>
        <w:widowControl w:val="0"/>
        <w:spacing w:before="0" w:after="0"/>
        <w:ind w:firstLine="567"/>
        <w:contextualSpacing w:val="0"/>
        <w:rPr>
          <w:sz w:val="28"/>
          <w:szCs w:val="28"/>
        </w:rPr>
      </w:pPr>
      <w:r w:rsidRPr="004E5349">
        <w:rPr>
          <w:sz w:val="28"/>
          <w:szCs w:val="28"/>
        </w:rPr>
        <w:t>Для обоснования перечисленных проектов использованы материалы Схемы водоснабжения и водоотведения Ельнинского городского поселения</w:t>
      </w:r>
      <w:r w:rsidR="001F6433">
        <w:rPr>
          <w:sz w:val="28"/>
          <w:szCs w:val="28"/>
        </w:rPr>
        <w:t xml:space="preserve"> </w:t>
      </w:r>
      <w:r w:rsidR="001F6433" w:rsidRPr="001F6433">
        <w:rPr>
          <w:sz w:val="28"/>
          <w:szCs w:val="28"/>
        </w:rPr>
        <w:t>Ельнинского района Смоленской области</w:t>
      </w:r>
      <w:r w:rsidRPr="004E5349">
        <w:rPr>
          <w:sz w:val="28"/>
          <w:szCs w:val="28"/>
        </w:rPr>
        <w:t>.</w:t>
      </w:r>
    </w:p>
    <w:p w14:paraId="55A987B4" w14:textId="1A3020D3" w:rsidR="004E5349" w:rsidRPr="004E5349" w:rsidRDefault="004E5349" w:rsidP="004E5349">
      <w:pPr>
        <w:pStyle w:val="afffffffd"/>
        <w:widowControl w:val="0"/>
        <w:spacing w:before="0" w:after="0"/>
        <w:ind w:firstLine="567"/>
        <w:contextualSpacing w:val="0"/>
        <w:rPr>
          <w:sz w:val="28"/>
          <w:szCs w:val="28"/>
        </w:rPr>
      </w:pPr>
      <w:r w:rsidRPr="004E5349">
        <w:rPr>
          <w:sz w:val="28"/>
          <w:szCs w:val="28"/>
        </w:rPr>
        <w:t>Мероприятия, предусмотренные вышеперечисленным документом, направлены на снижение вредного воздействия на окружающую среду, повышение надежности и качества предоставляемых услуг в Ельнинском городском поселении</w:t>
      </w:r>
      <w:r w:rsidR="001F6433" w:rsidRPr="001F6433">
        <w:t xml:space="preserve"> </w:t>
      </w:r>
      <w:r w:rsidR="001F6433" w:rsidRPr="001F6433">
        <w:rPr>
          <w:sz w:val="28"/>
          <w:szCs w:val="28"/>
        </w:rPr>
        <w:t>Ельнинского района Смоленской области</w:t>
      </w:r>
      <w:r w:rsidRPr="004E5349">
        <w:rPr>
          <w:sz w:val="28"/>
          <w:szCs w:val="28"/>
        </w:rPr>
        <w:t xml:space="preserve">. </w:t>
      </w:r>
    </w:p>
    <w:p w14:paraId="63C7F9A7" w14:textId="77777777" w:rsidR="004E5349" w:rsidRPr="004E5349" w:rsidRDefault="004E5349" w:rsidP="004E5349">
      <w:pPr>
        <w:pStyle w:val="afffffffd"/>
        <w:widowControl w:val="0"/>
        <w:spacing w:before="0" w:after="0"/>
        <w:ind w:firstLine="567"/>
        <w:rPr>
          <w:sz w:val="28"/>
          <w:szCs w:val="28"/>
        </w:rPr>
      </w:pPr>
      <w:r w:rsidRPr="004E5349">
        <w:rPr>
          <w:sz w:val="28"/>
          <w:szCs w:val="28"/>
        </w:rPr>
        <w:t xml:space="preserve">Существующая схема по бассейнам </w:t>
      </w:r>
      <w:proofErr w:type="spellStart"/>
      <w:r w:rsidRPr="004E5349">
        <w:rPr>
          <w:sz w:val="28"/>
          <w:szCs w:val="28"/>
        </w:rPr>
        <w:t>канализования</w:t>
      </w:r>
      <w:proofErr w:type="spellEnd"/>
      <w:r w:rsidRPr="004E5349">
        <w:rPr>
          <w:sz w:val="28"/>
          <w:szCs w:val="28"/>
        </w:rPr>
        <w:t xml:space="preserve"> расширяется, для ранее застроенных территорий сохраняется сложившаяся схема отведения сточных вод, с прокладкой дополнительных коллекторов на перегруженных участках.</w:t>
      </w:r>
    </w:p>
    <w:p w14:paraId="09C15FC7" w14:textId="77777777" w:rsidR="004E5349" w:rsidRPr="004E5349" w:rsidRDefault="004E5349" w:rsidP="004E5349">
      <w:pPr>
        <w:pStyle w:val="afffffffd"/>
        <w:widowControl w:val="0"/>
        <w:spacing w:before="0" w:after="0"/>
        <w:ind w:firstLine="567"/>
        <w:rPr>
          <w:sz w:val="28"/>
          <w:szCs w:val="28"/>
        </w:rPr>
      </w:pPr>
      <w:r w:rsidRPr="004E5349">
        <w:rPr>
          <w:sz w:val="28"/>
          <w:szCs w:val="28"/>
        </w:rPr>
        <w:lastRenderedPageBreak/>
        <w:t>Для стабильной работы системы канализации, должна быть выполнена перекладка физически изношенных сетей, заменено устаревшее насосное оборудование.</w:t>
      </w:r>
    </w:p>
    <w:p w14:paraId="5A83FC2E" w14:textId="77777777" w:rsidR="004E5349" w:rsidRPr="004E5349" w:rsidRDefault="004E5349" w:rsidP="004E5349">
      <w:pPr>
        <w:pStyle w:val="afffffffd"/>
        <w:widowControl w:val="0"/>
        <w:spacing w:before="0" w:after="0"/>
        <w:ind w:firstLine="567"/>
        <w:contextualSpacing w:val="0"/>
        <w:rPr>
          <w:sz w:val="28"/>
          <w:szCs w:val="28"/>
        </w:rPr>
      </w:pPr>
      <w:r w:rsidRPr="004E5349">
        <w:rPr>
          <w:sz w:val="28"/>
          <w:szCs w:val="28"/>
        </w:rPr>
        <w:t>Протяженность проектируемых и реконструируемых сетей составляет 21554 м. Ориентировочная стоимость данного мероприятия оценивается в 33409 тыс. руб.</w:t>
      </w:r>
    </w:p>
    <w:p w14:paraId="3353CAE5" w14:textId="64081447" w:rsidR="005570EF" w:rsidRPr="004E5349" w:rsidRDefault="004E5349" w:rsidP="004E5349">
      <w:pPr>
        <w:pStyle w:val="22"/>
        <w:numPr>
          <w:ilvl w:val="0"/>
          <w:numId w:val="0"/>
        </w:numPr>
        <w:spacing w:before="0" w:after="0" w:line="360" w:lineRule="auto"/>
        <w:jc w:val="both"/>
        <w:outlineLvl w:val="0"/>
        <w:rPr>
          <w:rFonts w:cs="Times New Roman"/>
          <w:color w:val="auto"/>
        </w:rPr>
      </w:pPr>
      <w:r w:rsidRPr="004E5349">
        <w:rPr>
          <w:rFonts w:cs="Times New Roman"/>
          <w:color w:val="auto"/>
        </w:rPr>
        <w:t>5.6. Программа инвестиционных проектов на утилизацию (захоронение) ТКО</w:t>
      </w:r>
      <w:r w:rsidR="005570EF" w:rsidRPr="004E5349">
        <w:rPr>
          <w:rFonts w:cs="Times New Roman"/>
          <w:color w:val="auto"/>
        </w:rPr>
        <w:t xml:space="preserve"> </w:t>
      </w:r>
      <w:bookmarkEnd w:id="111"/>
      <w:bookmarkEnd w:id="112"/>
      <w:bookmarkEnd w:id="113"/>
    </w:p>
    <w:p w14:paraId="102977FA" w14:textId="77777777" w:rsidR="004E5349" w:rsidRPr="004E5349" w:rsidRDefault="004E5349" w:rsidP="004E5349">
      <w:pPr>
        <w:pStyle w:val="afffffffd"/>
        <w:widowControl w:val="0"/>
        <w:spacing w:before="0" w:after="0"/>
        <w:ind w:firstLine="567"/>
        <w:contextualSpacing w:val="0"/>
        <w:rPr>
          <w:sz w:val="28"/>
          <w:szCs w:val="28"/>
        </w:rPr>
      </w:pPr>
      <w:r w:rsidRPr="004E5349">
        <w:rPr>
          <w:sz w:val="28"/>
          <w:szCs w:val="28"/>
        </w:rPr>
        <w:t>В ходе анализа существующего положения в сфере утилизации (захоронения) ТКО, имеющихся проблем и направлений их решения, в составе программы комплексного развития коммунальной инфраструктуры предполагается реализация ряда мероприятий, направленных на улучшение функционирования системы утилизации (захоронения) ТКО. Данные мероприятия обеспечивают достижение целевых показателей развития системы утилизации (захоронения) ТКО Ельнинского городского поселения, приведенных в Разделе 5 Обосновывающих материалов.</w:t>
      </w:r>
    </w:p>
    <w:p w14:paraId="21EC5F14" w14:textId="77777777" w:rsidR="004E5349" w:rsidRPr="004E5349" w:rsidRDefault="004E5349" w:rsidP="004E5349">
      <w:pPr>
        <w:pStyle w:val="afffffffd"/>
        <w:widowControl w:val="0"/>
        <w:spacing w:before="0" w:after="0"/>
        <w:ind w:firstLine="567"/>
        <w:rPr>
          <w:sz w:val="28"/>
          <w:szCs w:val="28"/>
        </w:rPr>
      </w:pPr>
      <w:r w:rsidRPr="004E5349">
        <w:rPr>
          <w:sz w:val="28"/>
          <w:szCs w:val="28"/>
        </w:rPr>
        <w:t>Для обоснования перечисленных проектов использованы материалы Территориальной схемой обращения с отходами, в том числе твердыми коммунальными отходами, на территории Смоленской области.</w:t>
      </w:r>
    </w:p>
    <w:p w14:paraId="04085105" w14:textId="09F0EA6E" w:rsidR="004E5349" w:rsidRPr="004E5349" w:rsidRDefault="004E5349" w:rsidP="004E5349">
      <w:pPr>
        <w:pStyle w:val="afffffffd"/>
        <w:widowControl w:val="0"/>
        <w:spacing w:before="0" w:after="0"/>
        <w:ind w:firstLine="567"/>
        <w:contextualSpacing w:val="0"/>
        <w:rPr>
          <w:sz w:val="28"/>
          <w:szCs w:val="28"/>
        </w:rPr>
      </w:pPr>
      <w:r w:rsidRPr="004E5349">
        <w:rPr>
          <w:sz w:val="28"/>
          <w:szCs w:val="28"/>
        </w:rPr>
        <w:t xml:space="preserve">Мероприятия, предусмотренные вышеперечисленным документом, направлены на снижение вредного воздействия на окружающую среду, повышение надежности и качества предоставляемых услуг в Ельнинском городском поселении. Перечень мероприятий приведен в </w:t>
      </w:r>
      <w:r w:rsidR="002626D4">
        <w:rPr>
          <w:sz w:val="28"/>
          <w:szCs w:val="28"/>
        </w:rPr>
        <w:t>т</w:t>
      </w:r>
      <w:r w:rsidRPr="004E5349">
        <w:rPr>
          <w:sz w:val="28"/>
          <w:szCs w:val="28"/>
        </w:rPr>
        <w:t xml:space="preserve">аблице </w:t>
      </w:r>
      <w:r w:rsidR="002626D4">
        <w:t>33</w:t>
      </w:r>
      <w:r w:rsidRPr="004E5349">
        <w:rPr>
          <w:sz w:val="28"/>
          <w:szCs w:val="28"/>
        </w:rPr>
        <w:t>.</w:t>
      </w:r>
    </w:p>
    <w:p w14:paraId="4E18DC9F" w14:textId="76B84A73" w:rsidR="004E5349" w:rsidRDefault="004E5349" w:rsidP="004E5349">
      <w:pPr>
        <w:pStyle w:val="afffffffd"/>
        <w:widowControl w:val="0"/>
        <w:spacing w:before="0" w:after="0"/>
        <w:ind w:firstLine="567"/>
        <w:contextualSpacing w:val="0"/>
        <w:rPr>
          <w:sz w:val="28"/>
          <w:szCs w:val="28"/>
        </w:rPr>
      </w:pPr>
      <w:r w:rsidRPr="004E5349">
        <w:rPr>
          <w:sz w:val="28"/>
          <w:szCs w:val="28"/>
        </w:rPr>
        <w:t xml:space="preserve">Разработанной Генеральной схемы санитарной очистки территории Ельнинского городского поселения </w:t>
      </w:r>
      <w:r w:rsidR="001F6433" w:rsidRPr="001F6433">
        <w:rPr>
          <w:sz w:val="28"/>
          <w:szCs w:val="28"/>
        </w:rPr>
        <w:t>Ельнинского района Смоленской области</w:t>
      </w:r>
      <w:r w:rsidR="001F6433">
        <w:rPr>
          <w:sz w:val="28"/>
          <w:szCs w:val="28"/>
        </w:rPr>
        <w:t xml:space="preserve"> </w:t>
      </w:r>
      <w:r w:rsidRPr="004E5349">
        <w:rPr>
          <w:sz w:val="28"/>
          <w:szCs w:val="28"/>
        </w:rPr>
        <w:t>нет.</w:t>
      </w:r>
    </w:p>
    <w:p w14:paraId="386EC21E" w14:textId="09D10275" w:rsidR="004E5349" w:rsidRPr="004E5349" w:rsidRDefault="004E5349" w:rsidP="004E5349">
      <w:pPr>
        <w:pStyle w:val="af7"/>
        <w:keepNext/>
        <w:spacing w:after="0"/>
        <w:jc w:val="right"/>
        <w:rPr>
          <w:rFonts w:ascii="Times New Roman" w:hAnsi="Times New Roman" w:cs="Times New Roman"/>
          <w:color w:val="auto"/>
          <w:sz w:val="24"/>
          <w:szCs w:val="24"/>
        </w:rPr>
      </w:pPr>
      <w:bookmarkStart w:id="117" w:name="_Ref26462469"/>
      <w:bookmarkStart w:id="118" w:name="_Toc20991306"/>
      <w:bookmarkStart w:id="119" w:name="_Toc49859467"/>
      <w:r w:rsidRPr="004E5349">
        <w:rPr>
          <w:rFonts w:ascii="Times New Roman" w:hAnsi="Times New Roman" w:cs="Times New Roman"/>
          <w:color w:val="auto"/>
          <w:sz w:val="24"/>
          <w:szCs w:val="24"/>
        </w:rPr>
        <w:t xml:space="preserve">Таблица </w:t>
      </w:r>
      <w:bookmarkEnd w:id="117"/>
      <w:r w:rsidR="002626D4">
        <w:rPr>
          <w:rFonts w:ascii="Times New Roman" w:hAnsi="Times New Roman" w:cs="Times New Roman"/>
          <w:color w:val="auto"/>
          <w:sz w:val="24"/>
          <w:szCs w:val="24"/>
        </w:rPr>
        <w:t>33</w:t>
      </w:r>
      <w:r w:rsidRPr="004E5349">
        <w:rPr>
          <w:rFonts w:ascii="Times New Roman" w:hAnsi="Times New Roman" w:cs="Times New Roman"/>
          <w:color w:val="auto"/>
          <w:sz w:val="24"/>
          <w:szCs w:val="24"/>
        </w:rPr>
        <w:t>. Перечень мероприятий, направленных на развитие системы утилизации (захоронения) ТКО</w:t>
      </w:r>
      <w:bookmarkEnd w:id="118"/>
      <w:bookmarkEnd w:id="119"/>
    </w:p>
    <w:p w14:paraId="0C19DB22" w14:textId="77777777" w:rsidR="004E5349" w:rsidRPr="004E5349" w:rsidRDefault="004E5349" w:rsidP="004E5349">
      <w:pPr>
        <w:spacing w:after="0" w:line="120" w:lineRule="auto"/>
        <w:rPr>
          <w:rFonts w:ascii="Times New Roman" w:hAnsi="Times New Roman" w:cs="Times New Roman"/>
          <w:sz w:val="2"/>
          <w:szCs w:val="2"/>
        </w:rPr>
      </w:pPr>
    </w:p>
    <w:tbl>
      <w:tblPr>
        <w:tblStyle w:val="af6"/>
        <w:tblW w:w="4942" w:type="pct"/>
        <w:tblLayout w:type="fixed"/>
        <w:tblLook w:val="04A0" w:firstRow="1" w:lastRow="0" w:firstColumn="1" w:lastColumn="0" w:noHBand="0" w:noVBand="1"/>
      </w:tblPr>
      <w:tblGrid>
        <w:gridCol w:w="1486"/>
        <w:gridCol w:w="1391"/>
        <w:gridCol w:w="1075"/>
        <w:gridCol w:w="1078"/>
        <w:gridCol w:w="625"/>
        <w:gridCol w:w="970"/>
        <w:gridCol w:w="2332"/>
      </w:tblGrid>
      <w:tr w:rsidR="0091069C" w:rsidRPr="0091069C" w14:paraId="3B295219" w14:textId="77777777" w:rsidTr="0091069C">
        <w:trPr>
          <w:cantSplit/>
          <w:trHeight w:val="1666"/>
        </w:trPr>
        <w:tc>
          <w:tcPr>
            <w:tcW w:w="1524" w:type="dxa"/>
            <w:vAlign w:val="center"/>
          </w:tcPr>
          <w:p w14:paraId="1181E007" w14:textId="77777777" w:rsidR="0091069C" w:rsidRPr="0091069C" w:rsidRDefault="0091069C" w:rsidP="004E5349">
            <w:pPr>
              <w:jc w:val="center"/>
              <w:rPr>
                <w:rFonts w:ascii="Times New Roman" w:hAnsi="Times New Roman" w:cs="Times New Roman"/>
                <w:sz w:val="20"/>
                <w:szCs w:val="20"/>
              </w:rPr>
            </w:pPr>
            <w:r w:rsidRPr="0091069C">
              <w:rPr>
                <w:rFonts w:ascii="Times New Roman" w:hAnsi="Times New Roman" w:cs="Times New Roman"/>
                <w:sz w:val="20"/>
                <w:szCs w:val="20"/>
              </w:rPr>
              <w:lastRenderedPageBreak/>
              <w:t>Мероприятие</w:t>
            </w:r>
          </w:p>
        </w:tc>
        <w:tc>
          <w:tcPr>
            <w:tcW w:w="1426" w:type="dxa"/>
            <w:vAlign w:val="center"/>
          </w:tcPr>
          <w:p w14:paraId="3E7C1800" w14:textId="77777777" w:rsidR="0091069C" w:rsidRPr="0091069C" w:rsidRDefault="0091069C" w:rsidP="004E5349">
            <w:pPr>
              <w:jc w:val="center"/>
              <w:rPr>
                <w:rFonts w:ascii="Times New Roman" w:hAnsi="Times New Roman" w:cs="Times New Roman"/>
                <w:sz w:val="20"/>
                <w:szCs w:val="20"/>
              </w:rPr>
            </w:pPr>
            <w:r w:rsidRPr="0091069C">
              <w:rPr>
                <w:rFonts w:ascii="Times New Roman" w:hAnsi="Times New Roman" w:cs="Times New Roman"/>
                <w:sz w:val="20"/>
                <w:szCs w:val="20"/>
              </w:rPr>
              <w:t>Цель проекта</w:t>
            </w:r>
          </w:p>
        </w:tc>
        <w:tc>
          <w:tcPr>
            <w:tcW w:w="1101" w:type="dxa"/>
            <w:vAlign w:val="center"/>
          </w:tcPr>
          <w:p w14:paraId="39B19F54" w14:textId="77777777" w:rsidR="0091069C" w:rsidRPr="0091069C" w:rsidRDefault="0091069C" w:rsidP="004E5349">
            <w:pPr>
              <w:jc w:val="center"/>
              <w:rPr>
                <w:rFonts w:ascii="Times New Roman" w:hAnsi="Times New Roman" w:cs="Times New Roman"/>
                <w:sz w:val="20"/>
                <w:szCs w:val="20"/>
              </w:rPr>
            </w:pPr>
            <w:r w:rsidRPr="0091069C">
              <w:rPr>
                <w:rFonts w:ascii="Times New Roman" w:hAnsi="Times New Roman" w:cs="Times New Roman"/>
                <w:sz w:val="20"/>
                <w:szCs w:val="20"/>
              </w:rPr>
              <w:t>Технические параметры проекта</w:t>
            </w:r>
          </w:p>
        </w:tc>
        <w:tc>
          <w:tcPr>
            <w:tcW w:w="1104" w:type="dxa"/>
            <w:textDirection w:val="btLr"/>
            <w:vAlign w:val="center"/>
          </w:tcPr>
          <w:p w14:paraId="6E3A1F7F" w14:textId="77777777" w:rsidR="0091069C" w:rsidRPr="0091069C" w:rsidRDefault="0091069C" w:rsidP="0091069C">
            <w:pPr>
              <w:ind w:left="113" w:right="113"/>
              <w:jc w:val="center"/>
              <w:rPr>
                <w:rFonts w:ascii="Times New Roman" w:hAnsi="Times New Roman" w:cs="Times New Roman"/>
                <w:sz w:val="20"/>
                <w:szCs w:val="20"/>
              </w:rPr>
            </w:pPr>
            <w:r w:rsidRPr="0091069C">
              <w:rPr>
                <w:rFonts w:ascii="Times New Roman" w:hAnsi="Times New Roman" w:cs="Times New Roman"/>
                <w:sz w:val="20"/>
                <w:szCs w:val="20"/>
              </w:rPr>
              <w:t>Ожидаемый эффект</w:t>
            </w:r>
          </w:p>
        </w:tc>
        <w:tc>
          <w:tcPr>
            <w:tcW w:w="637" w:type="dxa"/>
            <w:textDirection w:val="btLr"/>
            <w:vAlign w:val="center"/>
          </w:tcPr>
          <w:p w14:paraId="46D73E00" w14:textId="77777777" w:rsidR="0091069C" w:rsidRPr="0091069C" w:rsidRDefault="0091069C" w:rsidP="0091069C">
            <w:pPr>
              <w:ind w:left="113" w:right="113"/>
              <w:jc w:val="center"/>
              <w:rPr>
                <w:rFonts w:ascii="Times New Roman" w:hAnsi="Times New Roman" w:cs="Times New Roman"/>
                <w:sz w:val="20"/>
                <w:szCs w:val="20"/>
              </w:rPr>
            </w:pPr>
            <w:r w:rsidRPr="0091069C">
              <w:rPr>
                <w:rFonts w:ascii="Times New Roman" w:hAnsi="Times New Roman" w:cs="Times New Roman"/>
                <w:sz w:val="20"/>
                <w:szCs w:val="20"/>
              </w:rPr>
              <w:t>Срок реализации</w:t>
            </w:r>
          </w:p>
        </w:tc>
        <w:tc>
          <w:tcPr>
            <w:tcW w:w="992" w:type="dxa"/>
            <w:textDirection w:val="btLr"/>
            <w:vAlign w:val="center"/>
          </w:tcPr>
          <w:p w14:paraId="4A72715F" w14:textId="77777777" w:rsidR="0091069C" w:rsidRPr="0091069C" w:rsidRDefault="0091069C" w:rsidP="0091069C">
            <w:pPr>
              <w:ind w:left="113" w:right="113"/>
              <w:jc w:val="center"/>
              <w:rPr>
                <w:rFonts w:ascii="Times New Roman" w:hAnsi="Times New Roman" w:cs="Times New Roman"/>
                <w:sz w:val="20"/>
                <w:szCs w:val="20"/>
              </w:rPr>
            </w:pPr>
            <w:r w:rsidRPr="0091069C">
              <w:rPr>
                <w:rFonts w:ascii="Times New Roman" w:hAnsi="Times New Roman" w:cs="Times New Roman"/>
                <w:sz w:val="20"/>
                <w:szCs w:val="20"/>
              </w:rPr>
              <w:t>Объем финансирования, млн. руб.</w:t>
            </w:r>
          </w:p>
        </w:tc>
        <w:tc>
          <w:tcPr>
            <w:tcW w:w="2396" w:type="dxa"/>
            <w:vAlign w:val="center"/>
          </w:tcPr>
          <w:p w14:paraId="23742E84" w14:textId="77777777" w:rsidR="0091069C" w:rsidRPr="0091069C" w:rsidRDefault="0091069C" w:rsidP="004E5349">
            <w:pPr>
              <w:jc w:val="center"/>
              <w:rPr>
                <w:rFonts w:ascii="Times New Roman" w:hAnsi="Times New Roman" w:cs="Times New Roman"/>
                <w:sz w:val="20"/>
                <w:szCs w:val="20"/>
              </w:rPr>
            </w:pPr>
            <w:r w:rsidRPr="0091069C">
              <w:rPr>
                <w:rFonts w:ascii="Times New Roman" w:hAnsi="Times New Roman" w:cs="Times New Roman"/>
                <w:sz w:val="20"/>
                <w:szCs w:val="20"/>
              </w:rPr>
              <w:t>Источник финансирования</w:t>
            </w:r>
          </w:p>
        </w:tc>
      </w:tr>
      <w:tr w:rsidR="0091069C" w:rsidRPr="0091069C" w14:paraId="6687B0E6" w14:textId="77777777" w:rsidTr="0091069C">
        <w:trPr>
          <w:cantSplit/>
          <w:trHeight w:val="70"/>
        </w:trPr>
        <w:tc>
          <w:tcPr>
            <w:tcW w:w="1524" w:type="dxa"/>
            <w:vAlign w:val="center"/>
          </w:tcPr>
          <w:p w14:paraId="09A8EA93" w14:textId="77777777" w:rsidR="0091069C" w:rsidRPr="0091069C" w:rsidRDefault="0091069C" w:rsidP="004E5349">
            <w:pPr>
              <w:rPr>
                <w:rFonts w:ascii="Times New Roman" w:hAnsi="Times New Roman" w:cs="Times New Roman"/>
                <w:sz w:val="20"/>
                <w:szCs w:val="20"/>
              </w:rPr>
            </w:pPr>
            <w:r w:rsidRPr="0091069C">
              <w:rPr>
                <w:rFonts w:ascii="Times New Roman" w:hAnsi="Times New Roman" w:cs="Times New Roman"/>
                <w:sz w:val="20"/>
                <w:szCs w:val="20"/>
              </w:rPr>
              <w:t>Установка</w:t>
            </w:r>
          </w:p>
          <w:p w14:paraId="303BBB28" w14:textId="77777777" w:rsidR="0091069C" w:rsidRPr="0091069C" w:rsidRDefault="0091069C" w:rsidP="004E5349">
            <w:pPr>
              <w:rPr>
                <w:rFonts w:ascii="Times New Roman" w:hAnsi="Times New Roman" w:cs="Times New Roman"/>
                <w:sz w:val="20"/>
                <w:szCs w:val="20"/>
              </w:rPr>
            </w:pPr>
            <w:r w:rsidRPr="0091069C">
              <w:rPr>
                <w:rFonts w:ascii="Times New Roman" w:hAnsi="Times New Roman" w:cs="Times New Roman"/>
                <w:sz w:val="20"/>
                <w:szCs w:val="20"/>
              </w:rPr>
              <w:t>мусоросортировочного</w:t>
            </w:r>
          </w:p>
          <w:p w14:paraId="7E87B862" w14:textId="77777777" w:rsidR="0091069C" w:rsidRPr="0091069C" w:rsidRDefault="0091069C" w:rsidP="004E5349">
            <w:pPr>
              <w:rPr>
                <w:rFonts w:ascii="Times New Roman" w:hAnsi="Times New Roman" w:cs="Times New Roman"/>
                <w:sz w:val="20"/>
                <w:szCs w:val="20"/>
              </w:rPr>
            </w:pPr>
            <w:r w:rsidRPr="0091069C">
              <w:rPr>
                <w:rFonts w:ascii="Times New Roman" w:hAnsi="Times New Roman" w:cs="Times New Roman"/>
                <w:sz w:val="20"/>
                <w:szCs w:val="20"/>
              </w:rPr>
              <w:t>комплекса</w:t>
            </w:r>
          </w:p>
        </w:tc>
        <w:tc>
          <w:tcPr>
            <w:tcW w:w="1426" w:type="dxa"/>
            <w:vAlign w:val="center"/>
          </w:tcPr>
          <w:p w14:paraId="37B9730D" w14:textId="77777777" w:rsidR="0091069C" w:rsidRPr="0091069C" w:rsidRDefault="0091069C" w:rsidP="004E5349">
            <w:pPr>
              <w:jc w:val="center"/>
              <w:rPr>
                <w:rFonts w:ascii="Times New Roman" w:hAnsi="Times New Roman" w:cs="Times New Roman"/>
                <w:sz w:val="20"/>
                <w:szCs w:val="20"/>
              </w:rPr>
            </w:pPr>
            <w:r w:rsidRPr="0091069C">
              <w:rPr>
                <w:rFonts w:ascii="Times New Roman" w:hAnsi="Times New Roman" w:cs="Times New Roman"/>
                <w:sz w:val="20"/>
                <w:szCs w:val="20"/>
              </w:rPr>
              <w:t>Снижение вредного воздействия на окружающую среду, повышение надежности и качества предоставляемых услуг</w:t>
            </w:r>
          </w:p>
        </w:tc>
        <w:tc>
          <w:tcPr>
            <w:tcW w:w="1101" w:type="dxa"/>
            <w:vAlign w:val="center"/>
          </w:tcPr>
          <w:p w14:paraId="607F7F7B" w14:textId="77777777" w:rsidR="0091069C" w:rsidRPr="0091069C" w:rsidRDefault="0091069C" w:rsidP="004E5349">
            <w:pPr>
              <w:jc w:val="center"/>
              <w:rPr>
                <w:rFonts w:ascii="Times New Roman" w:hAnsi="Times New Roman" w:cs="Times New Roman"/>
                <w:sz w:val="20"/>
                <w:szCs w:val="20"/>
              </w:rPr>
            </w:pPr>
            <w:r w:rsidRPr="0091069C">
              <w:rPr>
                <w:rFonts w:ascii="Times New Roman" w:hAnsi="Times New Roman" w:cs="Times New Roman"/>
                <w:sz w:val="20"/>
                <w:szCs w:val="20"/>
              </w:rPr>
              <w:t>Проектная мощность объекта,</w:t>
            </w:r>
          </w:p>
          <w:p w14:paraId="164A6FA6" w14:textId="77777777" w:rsidR="0091069C" w:rsidRPr="0091069C" w:rsidRDefault="0091069C" w:rsidP="004E5349">
            <w:pPr>
              <w:jc w:val="center"/>
              <w:rPr>
                <w:rFonts w:ascii="Times New Roman" w:hAnsi="Times New Roman" w:cs="Times New Roman"/>
                <w:sz w:val="20"/>
                <w:szCs w:val="20"/>
              </w:rPr>
            </w:pPr>
            <w:r w:rsidRPr="0091069C">
              <w:rPr>
                <w:rFonts w:ascii="Times New Roman" w:hAnsi="Times New Roman" w:cs="Times New Roman"/>
                <w:sz w:val="20"/>
                <w:szCs w:val="20"/>
              </w:rPr>
              <w:t>60 тыс. т/год</w:t>
            </w:r>
          </w:p>
        </w:tc>
        <w:tc>
          <w:tcPr>
            <w:tcW w:w="1104" w:type="dxa"/>
            <w:vAlign w:val="center"/>
          </w:tcPr>
          <w:p w14:paraId="40A9DE3D" w14:textId="77777777" w:rsidR="0091069C" w:rsidRPr="0091069C" w:rsidRDefault="0091069C" w:rsidP="004E5349">
            <w:pPr>
              <w:jc w:val="center"/>
              <w:rPr>
                <w:rFonts w:ascii="Times New Roman" w:hAnsi="Times New Roman" w:cs="Times New Roman"/>
                <w:sz w:val="20"/>
                <w:szCs w:val="20"/>
              </w:rPr>
            </w:pPr>
            <w:r w:rsidRPr="0091069C">
              <w:rPr>
                <w:rFonts w:ascii="Times New Roman" w:hAnsi="Times New Roman" w:cs="Times New Roman"/>
                <w:sz w:val="20"/>
                <w:szCs w:val="20"/>
              </w:rPr>
              <w:t>Уменьшение затрат на содержание</w:t>
            </w:r>
          </w:p>
        </w:tc>
        <w:tc>
          <w:tcPr>
            <w:tcW w:w="637" w:type="dxa"/>
            <w:vAlign w:val="center"/>
          </w:tcPr>
          <w:p w14:paraId="4FBFA712" w14:textId="77777777" w:rsidR="0091069C" w:rsidRPr="0091069C" w:rsidRDefault="0091069C" w:rsidP="004E5349">
            <w:pPr>
              <w:jc w:val="center"/>
              <w:rPr>
                <w:rFonts w:ascii="Times New Roman" w:hAnsi="Times New Roman" w:cs="Times New Roman"/>
                <w:sz w:val="20"/>
                <w:szCs w:val="20"/>
              </w:rPr>
            </w:pPr>
            <w:r w:rsidRPr="0091069C">
              <w:rPr>
                <w:rFonts w:ascii="Times New Roman" w:hAnsi="Times New Roman" w:cs="Times New Roman"/>
                <w:sz w:val="20"/>
                <w:szCs w:val="20"/>
              </w:rPr>
              <w:t>2020</w:t>
            </w:r>
          </w:p>
        </w:tc>
        <w:tc>
          <w:tcPr>
            <w:tcW w:w="992" w:type="dxa"/>
            <w:vAlign w:val="center"/>
          </w:tcPr>
          <w:p w14:paraId="06794060" w14:textId="77777777" w:rsidR="0091069C" w:rsidRPr="0091069C" w:rsidRDefault="0091069C" w:rsidP="004E5349">
            <w:pPr>
              <w:jc w:val="center"/>
              <w:rPr>
                <w:rFonts w:ascii="Times New Roman" w:hAnsi="Times New Roman" w:cs="Times New Roman"/>
                <w:sz w:val="20"/>
                <w:szCs w:val="20"/>
              </w:rPr>
            </w:pPr>
            <w:r w:rsidRPr="0091069C">
              <w:rPr>
                <w:rFonts w:ascii="Times New Roman" w:hAnsi="Times New Roman" w:cs="Times New Roman"/>
                <w:sz w:val="20"/>
                <w:szCs w:val="20"/>
              </w:rPr>
              <w:t>7,92</w:t>
            </w:r>
          </w:p>
        </w:tc>
        <w:tc>
          <w:tcPr>
            <w:tcW w:w="2396" w:type="dxa"/>
            <w:vAlign w:val="center"/>
          </w:tcPr>
          <w:p w14:paraId="74A74663" w14:textId="77777777" w:rsidR="0091069C" w:rsidRPr="0091069C" w:rsidRDefault="0091069C" w:rsidP="004E5349">
            <w:pPr>
              <w:jc w:val="center"/>
              <w:rPr>
                <w:rFonts w:ascii="Times New Roman" w:hAnsi="Times New Roman" w:cs="Times New Roman"/>
                <w:sz w:val="20"/>
                <w:szCs w:val="20"/>
              </w:rPr>
            </w:pPr>
            <w:r w:rsidRPr="0091069C">
              <w:rPr>
                <w:rFonts w:ascii="Times New Roman" w:hAnsi="Times New Roman" w:cs="Times New Roman"/>
                <w:sz w:val="20"/>
                <w:szCs w:val="20"/>
              </w:rPr>
              <w:t>В соответствии с Территориальной схемой обращения с отходами, в том числе</w:t>
            </w:r>
          </w:p>
          <w:p w14:paraId="504447EA" w14:textId="77777777" w:rsidR="0091069C" w:rsidRPr="0091069C" w:rsidRDefault="0091069C" w:rsidP="004E5349">
            <w:pPr>
              <w:jc w:val="center"/>
              <w:rPr>
                <w:rFonts w:ascii="Times New Roman" w:hAnsi="Times New Roman" w:cs="Times New Roman"/>
                <w:sz w:val="20"/>
                <w:szCs w:val="20"/>
              </w:rPr>
            </w:pPr>
            <w:r w:rsidRPr="0091069C">
              <w:rPr>
                <w:rFonts w:ascii="Times New Roman" w:hAnsi="Times New Roman" w:cs="Times New Roman"/>
                <w:sz w:val="20"/>
                <w:szCs w:val="20"/>
              </w:rPr>
              <w:t>твердыми коммунальными отходами, на территории Смоленской области</w:t>
            </w:r>
          </w:p>
        </w:tc>
      </w:tr>
    </w:tbl>
    <w:p w14:paraId="2BFF90EF" w14:textId="77777777" w:rsidR="004E5349" w:rsidRDefault="004E5349" w:rsidP="004E5349">
      <w:pPr>
        <w:tabs>
          <w:tab w:val="left" w:pos="9540"/>
        </w:tabs>
        <w:sectPr w:rsidR="004E5349" w:rsidSect="00A17FB0">
          <w:footerReference w:type="default" r:id="rId28"/>
          <w:footerReference w:type="first" r:id="rId29"/>
          <w:pgSz w:w="11906" w:h="16838"/>
          <w:pgMar w:top="1134" w:right="1133" w:bottom="1134" w:left="1701" w:header="709" w:footer="284" w:gutter="0"/>
          <w:cols w:space="708"/>
          <w:titlePg/>
          <w:docGrid w:linePitch="360"/>
        </w:sectPr>
      </w:pPr>
    </w:p>
    <w:p w14:paraId="6658CD90" w14:textId="77777777" w:rsidR="0091069C" w:rsidRDefault="0091069C" w:rsidP="0091069C">
      <w:pPr>
        <w:pStyle w:val="22"/>
        <w:numPr>
          <w:ilvl w:val="0"/>
          <w:numId w:val="0"/>
        </w:numPr>
        <w:spacing w:before="120" w:after="120" w:line="360" w:lineRule="auto"/>
        <w:jc w:val="both"/>
        <w:rPr>
          <w:rFonts w:cs="Times New Roman"/>
          <w:color w:val="auto"/>
        </w:rPr>
      </w:pPr>
      <w:bookmarkStart w:id="120" w:name="_Ref26514580"/>
      <w:bookmarkStart w:id="121" w:name="_Toc25238224"/>
      <w:bookmarkStart w:id="122" w:name="_Toc49859470"/>
      <w:bookmarkStart w:id="123" w:name="_Toc23227645"/>
      <w:bookmarkStart w:id="124" w:name="_Toc29458665"/>
      <w:r w:rsidRPr="004E5349">
        <w:rPr>
          <w:rFonts w:cs="Times New Roman"/>
          <w:color w:val="auto"/>
        </w:rPr>
        <w:lastRenderedPageBreak/>
        <w:t>Раздел 6. Источники инвестиций, тарифы и доступность Программы для населения</w:t>
      </w:r>
    </w:p>
    <w:p w14:paraId="77D302DF" w14:textId="77777777" w:rsidR="0091069C" w:rsidRDefault="0091069C" w:rsidP="0091069C">
      <w:pPr>
        <w:pStyle w:val="22"/>
        <w:numPr>
          <w:ilvl w:val="0"/>
          <w:numId w:val="0"/>
        </w:numPr>
        <w:spacing w:before="120" w:after="120" w:line="360" w:lineRule="auto"/>
        <w:jc w:val="both"/>
        <w:rPr>
          <w:rFonts w:cs="Times New Roman"/>
          <w:color w:val="auto"/>
        </w:rPr>
      </w:pPr>
      <w:r w:rsidRPr="004E5349">
        <w:rPr>
          <w:rFonts w:cs="Times New Roman"/>
          <w:color w:val="auto"/>
        </w:rPr>
        <w:t>6.1. Совокупные потребности в капитальных вложениях для реализации всей программы инвестиционных проектов</w:t>
      </w:r>
    </w:p>
    <w:p w14:paraId="752224FC" w14:textId="77777777" w:rsidR="0091069C" w:rsidRPr="007661BE" w:rsidRDefault="0091069C" w:rsidP="0091069C">
      <w:pPr>
        <w:pStyle w:val="af4"/>
        <w:spacing w:after="0" w:line="360" w:lineRule="auto"/>
        <w:ind w:left="0" w:firstLine="567"/>
        <w:contextualSpacing w:val="0"/>
        <w:jc w:val="both"/>
        <w:rPr>
          <w:rFonts w:ascii="Times New Roman" w:hAnsi="Times New Roman" w:cs="Times New Roman"/>
          <w:spacing w:val="-1"/>
          <w:sz w:val="28"/>
          <w:szCs w:val="28"/>
        </w:rPr>
      </w:pPr>
      <w:r w:rsidRPr="007661BE">
        <w:rPr>
          <w:rFonts w:ascii="Times New Roman" w:hAnsi="Times New Roman" w:cs="Times New Roman"/>
          <w:spacing w:val="-1"/>
          <w:sz w:val="28"/>
          <w:szCs w:val="28"/>
        </w:rPr>
        <w:t xml:space="preserve">Данные о финансовой потребности в капитальных вложениях для реализации всей программы инвестиционных проектов на протяжении прогнозного периода приведены в Таблице </w:t>
      </w:r>
      <w:r w:rsidRPr="002626D4">
        <w:rPr>
          <w:rFonts w:ascii="Times New Roman" w:hAnsi="Times New Roman" w:cs="Times New Roman"/>
          <w:sz w:val="28"/>
          <w:szCs w:val="28"/>
        </w:rPr>
        <w:t>34</w:t>
      </w:r>
      <w:r w:rsidRPr="002626D4">
        <w:rPr>
          <w:rFonts w:ascii="Times New Roman" w:hAnsi="Times New Roman" w:cs="Times New Roman"/>
          <w:spacing w:val="-1"/>
          <w:sz w:val="28"/>
          <w:szCs w:val="28"/>
        </w:rPr>
        <w:t>.</w:t>
      </w:r>
    </w:p>
    <w:p w14:paraId="39F1E10A" w14:textId="77777777" w:rsidR="0091069C" w:rsidRPr="007661BE" w:rsidRDefault="0091069C" w:rsidP="0091069C">
      <w:pPr>
        <w:pStyle w:val="af4"/>
        <w:spacing w:after="0" w:line="360" w:lineRule="auto"/>
        <w:ind w:left="0" w:firstLine="567"/>
        <w:contextualSpacing w:val="0"/>
        <w:jc w:val="both"/>
        <w:rPr>
          <w:rFonts w:ascii="Times New Roman" w:hAnsi="Times New Roman" w:cs="Times New Roman"/>
          <w:spacing w:val="-1"/>
          <w:sz w:val="28"/>
          <w:szCs w:val="28"/>
        </w:rPr>
      </w:pPr>
      <w:r w:rsidRPr="007661BE">
        <w:rPr>
          <w:rFonts w:ascii="Times New Roman" w:hAnsi="Times New Roman" w:cs="Times New Roman"/>
          <w:spacing w:val="-1"/>
          <w:sz w:val="28"/>
          <w:szCs w:val="28"/>
        </w:rPr>
        <w:t xml:space="preserve">Общая сумма инвестиций, предусмотренная на весь период разработки Программы, оценочно составляет </w:t>
      </w:r>
      <w:bookmarkStart w:id="125" w:name="_Hlk36630724"/>
      <w:r w:rsidRPr="007661BE">
        <w:rPr>
          <w:rFonts w:ascii="Times New Roman" w:hAnsi="Times New Roman" w:cs="Times New Roman"/>
          <w:spacing w:val="-1"/>
          <w:sz w:val="28"/>
          <w:szCs w:val="28"/>
        </w:rPr>
        <w:t xml:space="preserve">96 860,62 </w:t>
      </w:r>
      <w:bookmarkEnd w:id="125"/>
      <w:r w:rsidRPr="007661BE">
        <w:rPr>
          <w:rFonts w:ascii="Times New Roman" w:hAnsi="Times New Roman" w:cs="Times New Roman"/>
          <w:spacing w:val="-1"/>
          <w:sz w:val="28"/>
          <w:szCs w:val="28"/>
        </w:rPr>
        <w:t>тыс. руб. (включая НДС).</w:t>
      </w:r>
    </w:p>
    <w:p w14:paraId="0B307DBA" w14:textId="77777777" w:rsidR="0091069C" w:rsidRDefault="0091069C" w:rsidP="007661BE">
      <w:pPr>
        <w:pStyle w:val="af7"/>
        <w:keepNext/>
        <w:spacing w:after="0"/>
        <w:jc w:val="right"/>
        <w:rPr>
          <w:rFonts w:ascii="Times New Roman" w:hAnsi="Times New Roman" w:cs="Times New Roman"/>
          <w:color w:val="auto"/>
          <w:sz w:val="24"/>
          <w:szCs w:val="24"/>
        </w:rPr>
      </w:pPr>
    </w:p>
    <w:p w14:paraId="6909D8EB" w14:textId="379FF16D" w:rsidR="007661BE" w:rsidRPr="007661BE" w:rsidRDefault="007661BE" w:rsidP="007661BE">
      <w:pPr>
        <w:pStyle w:val="af7"/>
        <w:keepNext/>
        <w:spacing w:after="0"/>
        <w:jc w:val="right"/>
        <w:rPr>
          <w:rFonts w:ascii="Times New Roman" w:hAnsi="Times New Roman" w:cs="Times New Roman"/>
          <w:color w:val="auto"/>
          <w:sz w:val="24"/>
          <w:szCs w:val="24"/>
        </w:rPr>
      </w:pPr>
      <w:r w:rsidRPr="007661BE">
        <w:rPr>
          <w:rFonts w:ascii="Times New Roman" w:hAnsi="Times New Roman" w:cs="Times New Roman"/>
          <w:color w:val="auto"/>
          <w:sz w:val="24"/>
          <w:szCs w:val="24"/>
        </w:rPr>
        <w:t xml:space="preserve">Таблица </w:t>
      </w:r>
      <w:bookmarkEnd w:id="120"/>
      <w:r w:rsidR="002626D4">
        <w:rPr>
          <w:rFonts w:ascii="Times New Roman" w:hAnsi="Times New Roman" w:cs="Times New Roman"/>
          <w:color w:val="auto"/>
          <w:sz w:val="24"/>
          <w:szCs w:val="24"/>
        </w:rPr>
        <w:t>34</w:t>
      </w:r>
      <w:r w:rsidRPr="007661BE">
        <w:rPr>
          <w:rFonts w:ascii="Times New Roman" w:hAnsi="Times New Roman" w:cs="Times New Roman"/>
          <w:color w:val="auto"/>
          <w:sz w:val="24"/>
          <w:szCs w:val="24"/>
        </w:rPr>
        <w:t>. Совокупные потребности в капитальных вложениях для Программы</w:t>
      </w:r>
      <w:bookmarkEnd w:id="121"/>
      <w:bookmarkEnd w:id="122"/>
    </w:p>
    <w:p w14:paraId="39D39307" w14:textId="77777777" w:rsidR="007661BE" w:rsidRPr="007661BE" w:rsidRDefault="007661BE" w:rsidP="007661BE">
      <w:pPr>
        <w:spacing w:after="0"/>
        <w:rPr>
          <w:rFonts w:ascii="Times New Roman" w:hAnsi="Times New Roman" w:cs="Times New Roman"/>
        </w:rPr>
      </w:pPr>
    </w:p>
    <w:tbl>
      <w:tblPr>
        <w:tblW w:w="14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538"/>
        <w:gridCol w:w="2835"/>
        <w:gridCol w:w="1358"/>
        <w:gridCol w:w="1052"/>
        <w:gridCol w:w="1134"/>
        <w:gridCol w:w="1134"/>
        <w:gridCol w:w="992"/>
        <w:gridCol w:w="993"/>
        <w:gridCol w:w="1134"/>
      </w:tblGrid>
      <w:tr w:rsidR="007661BE" w:rsidRPr="0091069C" w14:paraId="49E8B6A9" w14:textId="77777777" w:rsidTr="00DC5B92">
        <w:trPr>
          <w:trHeight w:val="755"/>
          <w:jc w:val="center"/>
        </w:trPr>
        <w:tc>
          <w:tcPr>
            <w:tcW w:w="568" w:type="dxa"/>
            <w:shd w:val="clear" w:color="auto" w:fill="auto"/>
            <w:vAlign w:val="center"/>
          </w:tcPr>
          <w:p w14:paraId="04BC3D5A" w14:textId="77777777" w:rsidR="007661BE" w:rsidRPr="0091069C" w:rsidRDefault="007661BE" w:rsidP="007661BE">
            <w:pPr>
              <w:autoSpaceDE w:val="0"/>
              <w:autoSpaceDN w:val="0"/>
              <w:adjustRightInd w:val="0"/>
              <w:spacing w:after="0"/>
              <w:rPr>
                <w:rFonts w:ascii="Times New Roman" w:hAnsi="Times New Roman" w:cs="Times New Roman"/>
                <w:sz w:val="20"/>
                <w:szCs w:val="20"/>
              </w:rPr>
            </w:pPr>
            <w:r w:rsidRPr="0091069C">
              <w:rPr>
                <w:rFonts w:ascii="Times New Roman" w:hAnsi="Times New Roman" w:cs="Times New Roman"/>
                <w:sz w:val="20"/>
                <w:szCs w:val="20"/>
              </w:rPr>
              <w:t>№ п/п</w:t>
            </w:r>
          </w:p>
        </w:tc>
        <w:tc>
          <w:tcPr>
            <w:tcW w:w="3538" w:type="dxa"/>
            <w:shd w:val="clear" w:color="auto" w:fill="auto"/>
            <w:vAlign w:val="center"/>
          </w:tcPr>
          <w:p w14:paraId="448A55F3" w14:textId="77777777" w:rsidR="007661BE" w:rsidRPr="0091069C" w:rsidRDefault="007661BE" w:rsidP="007661BE">
            <w:pPr>
              <w:autoSpaceDE w:val="0"/>
              <w:autoSpaceDN w:val="0"/>
              <w:adjustRightInd w:val="0"/>
              <w:spacing w:after="0"/>
              <w:jc w:val="center"/>
              <w:rPr>
                <w:rFonts w:ascii="Times New Roman" w:hAnsi="Times New Roman" w:cs="Times New Roman"/>
                <w:sz w:val="20"/>
                <w:szCs w:val="20"/>
              </w:rPr>
            </w:pPr>
            <w:r w:rsidRPr="0091069C">
              <w:rPr>
                <w:rFonts w:ascii="Times New Roman" w:hAnsi="Times New Roman" w:cs="Times New Roman"/>
                <w:sz w:val="20"/>
                <w:szCs w:val="20"/>
              </w:rPr>
              <w:t>Наименование мероприятия</w:t>
            </w:r>
          </w:p>
        </w:tc>
        <w:tc>
          <w:tcPr>
            <w:tcW w:w="2835" w:type="dxa"/>
          </w:tcPr>
          <w:p w14:paraId="0A102439" w14:textId="77777777" w:rsidR="007661BE" w:rsidRPr="0091069C" w:rsidRDefault="007661BE" w:rsidP="007661BE">
            <w:pPr>
              <w:autoSpaceDE w:val="0"/>
              <w:autoSpaceDN w:val="0"/>
              <w:adjustRightInd w:val="0"/>
              <w:spacing w:after="0"/>
              <w:jc w:val="center"/>
              <w:rPr>
                <w:rFonts w:ascii="Times New Roman" w:hAnsi="Times New Roman" w:cs="Times New Roman"/>
                <w:sz w:val="20"/>
                <w:szCs w:val="20"/>
              </w:rPr>
            </w:pPr>
            <w:r w:rsidRPr="0091069C">
              <w:rPr>
                <w:rFonts w:ascii="Times New Roman" w:hAnsi="Times New Roman" w:cs="Times New Roman"/>
                <w:sz w:val="20"/>
                <w:szCs w:val="20"/>
              </w:rPr>
              <w:t>Источник возврата инвестиций</w:t>
            </w:r>
          </w:p>
        </w:tc>
        <w:tc>
          <w:tcPr>
            <w:tcW w:w="1358" w:type="dxa"/>
            <w:shd w:val="clear" w:color="auto" w:fill="auto"/>
            <w:vAlign w:val="center"/>
          </w:tcPr>
          <w:p w14:paraId="284A4320" w14:textId="77777777" w:rsidR="007661BE" w:rsidRPr="0091069C" w:rsidRDefault="007661BE" w:rsidP="007661BE">
            <w:pPr>
              <w:autoSpaceDE w:val="0"/>
              <w:autoSpaceDN w:val="0"/>
              <w:adjustRightInd w:val="0"/>
              <w:spacing w:after="0"/>
              <w:jc w:val="center"/>
              <w:rPr>
                <w:rFonts w:ascii="Times New Roman" w:hAnsi="Times New Roman" w:cs="Times New Roman"/>
                <w:sz w:val="20"/>
                <w:szCs w:val="20"/>
              </w:rPr>
            </w:pPr>
            <w:r w:rsidRPr="0091069C">
              <w:rPr>
                <w:rFonts w:ascii="Times New Roman" w:hAnsi="Times New Roman" w:cs="Times New Roman"/>
                <w:sz w:val="20"/>
                <w:szCs w:val="20"/>
              </w:rPr>
              <w:t>Итого, тыс. руб.</w:t>
            </w:r>
          </w:p>
        </w:tc>
        <w:tc>
          <w:tcPr>
            <w:tcW w:w="1052" w:type="dxa"/>
            <w:vAlign w:val="center"/>
          </w:tcPr>
          <w:p w14:paraId="43FDE0BE" w14:textId="136CB553" w:rsidR="007661BE" w:rsidRPr="0091069C" w:rsidRDefault="007661BE" w:rsidP="009717CA">
            <w:pPr>
              <w:autoSpaceDE w:val="0"/>
              <w:autoSpaceDN w:val="0"/>
              <w:adjustRightInd w:val="0"/>
              <w:spacing w:after="0"/>
              <w:jc w:val="center"/>
              <w:rPr>
                <w:rFonts w:ascii="Times New Roman" w:hAnsi="Times New Roman" w:cs="Times New Roman"/>
                <w:sz w:val="20"/>
                <w:szCs w:val="20"/>
              </w:rPr>
            </w:pPr>
            <w:r w:rsidRPr="0091069C">
              <w:rPr>
                <w:rFonts w:ascii="Times New Roman" w:hAnsi="Times New Roman" w:cs="Times New Roman"/>
                <w:sz w:val="20"/>
                <w:szCs w:val="20"/>
              </w:rPr>
              <w:t>202</w:t>
            </w:r>
            <w:r w:rsidR="009717CA">
              <w:rPr>
                <w:rFonts w:ascii="Times New Roman" w:hAnsi="Times New Roman" w:cs="Times New Roman"/>
                <w:sz w:val="20"/>
                <w:szCs w:val="20"/>
              </w:rPr>
              <w:t>1</w:t>
            </w:r>
            <w:r w:rsidRPr="0091069C">
              <w:rPr>
                <w:rFonts w:ascii="Times New Roman" w:hAnsi="Times New Roman" w:cs="Times New Roman"/>
                <w:sz w:val="20"/>
                <w:szCs w:val="20"/>
              </w:rPr>
              <w:t xml:space="preserve"> г.</w:t>
            </w:r>
          </w:p>
        </w:tc>
        <w:tc>
          <w:tcPr>
            <w:tcW w:w="1134" w:type="dxa"/>
            <w:vAlign w:val="center"/>
          </w:tcPr>
          <w:p w14:paraId="7DA3A2C0" w14:textId="7E2CB0D9" w:rsidR="007661BE" w:rsidRPr="0091069C" w:rsidRDefault="007661BE" w:rsidP="007661BE">
            <w:pPr>
              <w:autoSpaceDE w:val="0"/>
              <w:autoSpaceDN w:val="0"/>
              <w:adjustRightInd w:val="0"/>
              <w:spacing w:after="0"/>
              <w:jc w:val="center"/>
              <w:rPr>
                <w:rFonts w:ascii="Times New Roman" w:hAnsi="Times New Roman" w:cs="Times New Roman"/>
                <w:sz w:val="20"/>
                <w:szCs w:val="20"/>
              </w:rPr>
            </w:pPr>
            <w:r w:rsidRPr="0091069C">
              <w:rPr>
                <w:rFonts w:ascii="Times New Roman" w:hAnsi="Times New Roman" w:cs="Times New Roman"/>
                <w:sz w:val="20"/>
                <w:szCs w:val="20"/>
              </w:rPr>
              <w:t>2</w:t>
            </w:r>
            <w:r w:rsidR="009717CA">
              <w:rPr>
                <w:rFonts w:ascii="Times New Roman" w:hAnsi="Times New Roman" w:cs="Times New Roman"/>
                <w:sz w:val="20"/>
                <w:szCs w:val="20"/>
              </w:rPr>
              <w:t>022</w:t>
            </w:r>
            <w:r w:rsidRPr="0091069C">
              <w:rPr>
                <w:rFonts w:ascii="Times New Roman" w:hAnsi="Times New Roman" w:cs="Times New Roman"/>
                <w:sz w:val="20"/>
                <w:szCs w:val="20"/>
              </w:rPr>
              <w:t xml:space="preserve"> г.</w:t>
            </w:r>
          </w:p>
        </w:tc>
        <w:tc>
          <w:tcPr>
            <w:tcW w:w="1134" w:type="dxa"/>
            <w:vAlign w:val="center"/>
          </w:tcPr>
          <w:p w14:paraId="09A795C4" w14:textId="652BED97" w:rsidR="007661BE" w:rsidRPr="0091069C" w:rsidRDefault="009717CA" w:rsidP="007661B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2023</w:t>
            </w:r>
            <w:r w:rsidR="007661BE" w:rsidRPr="0091069C">
              <w:rPr>
                <w:rFonts w:ascii="Times New Roman" w:hAnsi="Times New Roman" w:cs="Times New Roman"/>
                <w:sz w:val="20"/>
                <w:szCs w:val="20"/>
              </w:rPr>
              <w:t xml:space="preserve"> г.</w:t>
            </w:r>
          </w:p>
        </w:tc>
        <w:tc>
          <w:tcPr>
            <w:tcW w:w="992" w:type="dxa"/>
            <w:vAlign w:val="center"/>
          </w:tcPr>
          <w:p w14:paraId="7D2936F9" w14:textId="56BF115F" w:rsidR="007661BE" w:rsidRPr="0091069C" w:rsidRDefault="009717CA" w:rsidP="007661B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2024</w:t>
            </w:r>
            <w:r w:rsidR="007661BE" w:rsidRPr="0091069C">
              <w:rPr>
                <w:rFonts w:ascii="Times New Roman" w:hAnsi="Times New Roman" w:cs="Times New Roman"/>
                <w:sz w:val="20"/>
                <w:szCs w:val="20"/>
              </w:rPr>
              <w:t xml:space="preserve"> г.</w:t>
            </w:r>
          </w:p>
        </w:tc>
        <w:tc>
          <w:tcPr>
            <w:tcW w:w="993" w:type="dxa"/>
            <w:shd w:val="clear" w:color="auto" w:fill="auto"/>
            <w:vAlign w:val="center"/>
          </w:tcPr>
          <w:p w14:paraId="312EE632" w14:textId="176B4F4E" w:rsidR="007661BE" w:rsidRPr="0091069C" w:rsidRDefault="009717CA" w:rsidP="007661B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2025</w:t>
            </w:r>
            <w:r w:rsidR="007661BE" w:rsidRPr="0091069C">
              <w:rPr>
                <w:rFonts w:ascii="Times New Roman" w:hAnsi="Times New Roman" w:cs="Times New Roman"/>
                <w:sz w:val="20"/>
                <w:szCs w:val="20"/>
              </w:rPr>
              <w:t xml:space="preserve"> г.</w:t>
            </w:r>
          </w:p>
        </w:tc>
        <w:tc>
          <w:tcPr>
            <w:tcW w:w="1134" w:type="dxa"/>
            <w:shd w:val="clear" w:color="auto" w:fill="auto"/>
            <w:vAlign w:val="center"/>
          </w:tcPr>
          <w:p w14:paraId="6F41C9D4" w14:textId="726EB476" w:rsidR="007661BE" w:rsidRPr="0091069C" w:rsidRDefault="009717CA" w:rsidP="007661B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2026-2031</w:t>
            </w:r>
            <w:r w:rsidR="007661BE" w:rsidRPr="0091069C">
              <w:rPr>
                <w:rFonts w:ascii="Times New Roman" w:hAnsi="Times New Roman" w:cs="Times New Roman"/>
                <w:sz w:val="20"/>
                <w:szCs w:val="20"/>
              </w:rPr>
              <w:t xml:space="preserve"> гг.</w:t>
            </w:r>
          </w:p>
        </w:tc>
      </w:tr>
      <w:tr w:rsidR="007661BE" w:rsidRPr="0091069C" w14:paraId="740C1A3E" w14:textId="77777777" w:rsidTr="00DC5B92">
        <w:trPr>
          <w:jc w:val="center"/>
        </w:trPr>
        <w:tc>
          <w:tcPr>
            <w:tcW w:w="4106" w:type="dxa"/>
            <w:gridSpan w:val="2"/>
            <w:shd w:val="clear" w:color="auto" w:fill="auto"/>
            <w:vAlign w:val="center"/>
          </w:tcPr>
          <w:p w14:paraId="7FB459EA" w14:textId="77777777" w:rsidR="007661BE" w:rsidRPr="0091069C" w:rsidRDefault="007661BE" w:rsidP="007661BE">
            <w:pPr>
              <w:autoSpaceDE w:val="0"/>
              <w:autoSpaceDN w:val="0"/>
              <w:adjustRightInd w:val="0"/>
              <w:spacing w:after="0"/>
              <w:rPr>
                <w:rFonts w:ascii="Times New Roman" w:hAnsi="Times New Roman" w:cs="Times New Roman"/>
                <w:sz w:val="20"/>
                <w:szCs w:val="20"/>
              </w:rPr>
            </w:pPr>
            <w:r w:rsidRPr="0091069C">
              <w:rPr>
                <w:rFonts w:ascii="Times New Roman" w:hAnsi="Times New Roman" w:cs="Times New Roman"/>
                <w:bCs/>
                <w:color w:val="000000"/>
                <w:sz w:val="20"/>
                <w:szCs w:val="20"/>
              </w:rPr>
              <w:t>Всего по Программе, в том числе:</w:t>
            </w:r>
          </w:p>
        </w:tc>
        <w:tc>
          <w:tcPr>
            <w:tcW w:w="2835" w:type="dxa"/>
          </w:tcPr>
          <w:p w14:paraId="44EA751F" w14:textId="77777777" w:rsidR="007661BE" w:rsidRPr="0091069C" w:rsidRDefault="007661BE" w:rsidP="007661BE">
            <w:pPr>
              <w:spacing w:after="0"/>
              <w:jc w:val="center"/>
              <w:rPr>
                <w:rFonts w:ascii="Times New Roman" w:hAnsi="Times New Roman" w:cs="Times New Roman"/>
                <w:color w:val="000000"/>
                <w:sz w:val="20"/>
                <w:szCs w:val="20"/>
              </w:rPr>
            </w:pPr>
          </w:p>
        </w:tc>
        <w:tc>
          <w:tcPr>
            <w:tcW w:w="1358" w:type="dxa"/>
            <w:shd w:val="clear" w:color="auto" w:fill="auto"/>
            <w:vAlign w:val="bottom"/>
          </w:tcPr>
          <w:p w14:paraId="719BFDB3"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96860,62</w:t>
            </w:r>
          </w:p>
        </w:tc>
        <w:tc>
          <w:tcPr>
            <w:tcW w:w="1052" w:type="dxa"/>
            <w:vAlign w:val="bottom"/>
          </w:tcPr>
          <w:p w14:paraId="0860BB42"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8481,94</w:t>
            </w:r>
          </w:p>
        </w:tc>
        <w:tc>
          <w:tcPr>
            <w:tcW w:w="1134" w:type="dxa"/>
            <w:vAlign w:val="bottom"/>
          </w:tcPr>
          <w:p w14:paraId="01FC96F1"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24340,52</w:t>
            </w:r>
          </w:p>
        </w:tc>
        <w:tc>
          <w:tcPr>
            <w:tcW w:w="1134" w:type="dxa"/>
            <w:vAlign w:val="bottom"/>
          </w:tcPr>
          <w:p w14:paraId="5237455C"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4945,66</w:t>
            </w:r>
          </w:p>
        </w:tc>
        <w:tc>
          <w:tcPr>
            <w:tcW w:w="992" w:type="dxa"/>
            <w:vAlign w:val="bottom"/>
          </w:tcPr>
          <w:p w14:paraId="2D6CC1E7"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0,00</w:t>
            </w:r>
          </w:p>
        </w:tc>
        <w:tc>
          <w:tcPr>
            <w:tcW w:w="993" w:type="dxa"/>
            <w:shd w:val="clear" w:color="auto" w:fill="auto"/>
            <w:vAlign w:val="bottom"/>
          </w:tcPr>
          <w:p w14:paraId="40577F7A"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0,00</w:t>
            </w:r>
          </w:p>
        </w:tc>
        <w:tc>
          <w:tcPr>
            <w:tcW w:w="1134" w:type="dxa"/>
            <w:shd w:val="clear" w:color="auto" w:fill="auto"/>
            <w:vAlign w:val="bottom"/>
          </w:tcPr>
          <w:p w14:paraId="77C24CE0"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59092,50</w:t>
            </w:r>
          </w:p>
        </w:tc>
      </w:tr>
      <w:tr w:rsidR="007661BE" w:rsidRPr="0091069C" w14:paraId="5FCB70AC" w14:textId="77777777" w:rsidTr="00DC5B92">
        <w:trPr>
          <w:jc w:val="center"/>
        </w:trPr>
        <w:tc>
          <w:tcPr>
            <w:tcW w:w="568" w:type="dxa"/>
            <w:shd w:val="clear" w:color="auto" w:fill="auto"/>
            <w:vAlign w:val="center"/>
          </w:tcPr>
          <w:p w14:paraId="0F57B9E2" w14:textId="77777777" w:rsidR="007661BE" w:rsidRPr="0091069C" w:rsidRDefault="007661BE" w:rsidP="007661BE">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1</w:t>
            </w:r>
          </w:p>
        </w:tc>
        <w:tc>
          <w:tcPr>
            <w:tcW w:w="3538" w:type="dxa"/>
            <w:shd w:val="clear" w:color="auto" w:fill="auto"/>
            <w:vAlign w:val="center"/>
          </w:tcPr>
          <w:p w14:paraId="3382C23C" w14:textId="77777777" w:rsidR="007661BE" w:rsidRPr="0091069C" w:rsidRDefault="007661BE" w:rsidP="007661BE">
            <w:pPr>
              <w:pStyle w:val="Default"/>
              <w:jc w:val="center"/>
              <w:rPr>
                <w:sz w:val="20"/>
                <w:szCs w:val="20"/>
              </w:rPr>
            </w:pPr>
            <w:r w:rsidRPr="0091069C">
              <w:rPr>
                <w:sz w:val="20"/>
                <w:szCs w:val="20"/>
              </w:rPr>
              <w:t xml:space="preserve">Электроснабжение </w:t>
            </w:r>
          </w:p>
        </w:tc>
        <w:tc>
          <w:tcPr>
            <w:tcW w:w="2835" w:type="dxa"/>
            <w:vMerge w:val="restart"/>
          </w:tcPr>
          <w:p w14:paraId="3A6234F0"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За счет средств, учитываемых при установлении регулируемых государством цен (тарифов);</w:t>
            </w:r>
          </w:p>
          <w:p w14:paraId="6495BD6B"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Собственные средства;</w:t>
            </w:r>
          </w:p>
          <w:p w14:paraId="5F9090BB"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Плата за подключение новых потребителей;</w:t>
            </w:r>
          </w:p>
          <w:p w14:paraId="480D2E20" w14:textId="77777777" w:rsidR="007661BE" w:rsidRPr="0091069C" w:rsidRDefault="007661BE" w:rsidP="007661BE">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Бюджетные средства</w:t>
            </w:r>
          </w:p>
        </w:tc>
        <w:tc>
          <w:tcPr>
            <w:tcW w:w="1358" w:type="dxa"/>
            <w:shd w:val="clear" w:color="auto" w:fill="auto"/>
            <w:vAlign w:val="center"/>
          </w:tcPr>
          <w:p w14:paraId="3CAF5372" w14:textId="77777777" w:rsidR="007661BE" w:rsidRPr="0091069C" w:rsidRDefault="007661BE" w:rsidP="007661BE">
            <w:pPr>
              <w:spacing w:after="0"/>
              <w:jc w:val="center"/>
              <w:rPr>
                <w:rFonts w:ascii="Times New Roman" w:hAnsi="Times New Roman" w:cs="Times New Roman"/>
                <w:sz w:val="20"/>
                <w:szCs w:val="20"/>
              </w:rPr>
            </w:pPr>
            <w:r w:rsidRPr="0091069C">
              <w:rPr>
                <w:rFonts w:ascii="Times New Roman" w:hAnsi="Times New Roman" w:cs="Times New Roman"/>
                <w:sz w:val="20"/>
                <w:szCs w:val="20"/>
              </w:rPr>
              <w:t>17496,12</w:t>
            </w:r>
          </w:p>
        </w:tc>
        <w:tc>
          <w:tcPr>
            <w:tcW w:w="1052" w:type="dxa"/>
            <w:vAlign w:val="center"/>
          </w:tcPr>
          <w:p w14:paraId="2D2123BE" w14:textId="77777777" w:rsidR="007661BE" w:rsidRPr="0091069C" w:rsidRDefault="007661BE" w:rsidP="007661BE">
            <w:pPr>
              <w:spacing w:after="0"/>
              <w:jc w:val="center"/>
              <w:rPr>
                <w:rFonts w:ascii="Times New Roman" w:hAnsi="Times New Roman" w:cs="Times New Roman"/>
                <w:sz w:val="20"/>
                <w:szCs w:val="20"/>
              </w:rPr>
            </w:pPr>
            <w:r w:rsidRPr="0091069C">
              <w:rPr>
                <w:rFonts w:ascii="Times New Roman" w:hAnsi="Times New Roman" w:cs="Times New Roman"/>
                <w:sz w:val="20"/>
                <w:szCs w:val="20"/>
              </w:rPr>
              <w:t>561,94</w:t>
            </w:r>
          </w:p>
        </w:tc>
        <w:tc>
          <w:tcPr>
            <w:tcW w:w="1134" w:type="dxa"/>
            <w:vAlign w:val="center"/>
          </w:tcPr>
          <w:p w14:paraId="6B64F601"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11988,52</w:t>
            </w:r>
          </w:p>
        </w:tc>
        <w:tc>
          <w:tcPr>
            <w:tcW w:w="1134" w:type="dxa"/>
            <w:vAlign w:val="center"/>
          </w:tcPr>
          <w:p w14:paraId="1B3E773B"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4945,66</w:t>
            </w:r>
          </w:p>
        </w:tc>
        <w:tc>
          <w:tcPr>
            <w:tcW w:w="992" w:type="dxa"/>
            <w:vAlign w:val="center"/>
          </w:tcPr>
          <w:p w14:paraId="4670D771" w14:textId="77777777" w:rsidR="007661BE" w:rsidRPr="0091069C" w:rsidRDefault="007661BE" w:rsidP="007661BE">
            <w:pPr>
              <w:spacing w:after="0"/>
              <w:jc w:val="center"/>
              <w:rPr>
                <w:rFonts w:ascii="Times New Roman" w:hAnsi="Times New Roman" w:cs="Times New Roman"/>
                <w:sz w:val="20"/>
                <w:szCs w:val="20"/>
              </w:rPr>
            </w:pPr>
          </w:p>
        </w:tc>
        <w:tc>
          <w:tcPr>
            <w:tcW w:w="993" w:type="dxa"/>
            <w:shd w:val="clear" w:color="auto" w:fill="auto"/>
            <w:vAlign w:val="center"/>
          </w:tcPr>
          <w:p w14:paraId="7205EF0D" w14:textId="77777777" w:rsidR="007661BE" w:rsidRPr="0091069C" w:rsidRDefault="007661BE" w:rsidP="007661BE">
            <w:pPr>
              <w:spacing w:after="0"/>
              <w:jc w:val="center"/>
              <w:rPr>
                <w:rFonts w:ascii="Times New Roman" w:hAnsi="Times New Roman" w:cs="Times New Roman"/>
                <w:bCs/>
                <w:color w:val="000000"/>
                <w:sz w:val="20"/>
                <w:szCs w:val="20"/>
              </w:rPr>
            </w:pPr>
          </w:p>
        </w:tc>
        <w:tc>
          <w:tcPr>
            <w:tcW w:w="1134" w:type="dxa"/>
            <w:shd w:val="clear" w:color="auto" w:fill="auto"/>
            <w:vAlign w:val="center"/>
          </w:tcPr>
          <w:p w14:paraId="68B0C03A" w14:textId="77777777" w:rsidR="007661BE" w:rsidRPr="0091069C" w:rsidRDefault="007661BE" w:rsidP="007661BE">
            <w:pPr>
              <w:spacing w:after="0"/>
              <w:jc w:val="center"/>
              <w:rPr>
                <w:rFonts w:ascii="Times New Roman" w:hAnsi="Times New Roman" w:cs="Times New Roman"/>
                <w:bCs/>
                <w:color w:val="000000"/>
                <w:sz w:val="20"/>
                <w:szCs w:val="20"/>
              </w:rPr>
            </w:pPr>
          </w:p>
        </w:tc>
      </w:tr>
      <w:tr w:rsidR="007661BE" w:rsidRPr="0091069C" w14:paraId="00993140" w14:textId="77777777" w:rsidTr="00DC5B92">
        <w:trPr>
          <w:trHeight w:val="58"/>
          <w:jc w:val="center"/>
        </w:trPr>
        <w:tc>
          <w:tcPr>
            <w:tcW w:w="568" w:type="dxa"/>
            <w:shd w:val="clear" w:color="auto" w:fill="auto"/>
            <w:vAlign w:val="center"/>
          </w:tcPr>
          <w:p w14:paraId="1AAE5D24" w14:textId="77777777" w:rsidR="007661BE" w:rsidRPr="0091069C" w:rsidRDefault="007661BE" w:rsidP="007661BE">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2</w:t>
            </w:r>
          </w:p>
        </w:tc>
        <w:tc>
          <w:tcPr>
            <w:tcW w:w="3538" w:type="dxa"/>
            <w:shd w:val="clear" w:color="auto" w:fill="auto"/>
            <w:vAlign w:val="center"/>
          </w:tcPr>
          <w:p w14:paraId="2E37DBB6" w14:textId="77777777" w:rsidR="007661BE" w:rsidRPr="0091069C" w:rsidRDefault="007661BE" w:rsidP="007661BE">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Теплоснабжение</w:t>
            </w:r>
          </w:p>
        </w:tc>
        <w:tc>
          <w:tcPr>
            <w:tcW w:w="2835" w:type="dxa"/>
            <w:vMerge/>
          </w:tcPr>
          <w:p w14:paraId="2FF4A059" w14:textId="77777777" w:rsidR="007661BE" w:rsidRPr="0091069C" w:rsidRDefault="007661BE" w:rsidP="007661BE">
            <w:pPr>
              <w:spacing w:after="0"/>
              <w:jc w:val="center"/>
              <w:rPr>
                <w:rFonts w:ascii="Times New Roman" w:hAnsi="Times New Roman" w:cs="Times New Roman"/>
                <w:color w:val="000000"/>
                <w:sz w:val="20"/>
                <w:szCs w:val="20"/>
              </w:rPr>
            </w:pPr>
          </w:p>
        </w:tc>
        <w:tc>
          <w:tcPr>
            <w:tcW w:w="1358" w:type="dxa"/>
            <w:shd w:val="clear" w:color="auto" w:fill="auto"/>
            <w:vAlign w:val="center"/>
          </w:tcPr>
          <w:p w14:paraId="56B837E5"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12352,00</w:t>
            </w:r>
          </w:p>
        </w:tc>
        <w:tc>
          <w:tcPr>
            <w:tcW w:w="1052" w:type="dxa"/>
            <w:vAlign w:val="center"/>
          </w:tcPr>
          <w:p w14:paraId="7445238E" w14:textId="77777777" w:rsidR="007661BE" w:rsidRPr="0091069C" w:rsidRDefault="007661BE" w:rsidP="007661BE">
            <w:pPr>
              <w:spacing w:after="0"/>
              <w:jc w:val="center"/>
              <w:rPr>
                <w:rFonts w:ascii="Times New Roman" w:hAnsi="Times New Roman" w:cs="Times New Roman"/>
                <w:color w:val="000000"/>
                <w:sz w:val="20"/>
                <w:szCs w:val="20"/>
              </w:rPr>
            </w:pPr>
          </w:p>
        </w:tc>
        <w:tc>
          <w:tcPr>
            <w:tcW w:w="1134" w:type="dxa"/>
            <w:vAlign w:val="center"/>
          </w:tcPr>
          <w:p w14:paraId="1B71F6D9"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12352,00</w:t>
            </w:r>
          </w:p>
        </w:tc>
        <w:tc>
          <w:tcPr>
            <w:tcW w:w="1134" w:type="dxa"/>
            <w:vAlign w:val="center"/>
          </w:tcPr>
          <w:p w14:paraId="7E17AAD6" w14:textId="77777777" w:rsidR="007661BE" w:rsidRPr="0091069C" w:rsidRDefault="007661BE" w:rsidP="007661BE">
            <w:pPr>
              <w:spacing w:after="0"/>
              <w:jc w:val="center"/>
              <w:rPr>
                <w:rFonts w:ascii="Times New Roman" w:hAnsi="Times New Roman" w:cs="Times New Roman"/>
                <w:color w:val="000000"/>
                <w:sz w:val="20"/>
                <w:szCs w:val="20"/>
              </w:rPr>
            </w:pPr>
          </w:p>
        </w:tc>
        <w:tc>
          <w:tcPr>
            <w:tcW w:w="992" w:type="dxa"/>
            <w:vAlign w:val="center"/>
          </w:tcPr>
          <w:p w14:paraId="6D01C2EF" w14:textId="77777777" w:rsidR="007661BE" w:rsidRPr="0091069C" w:rsidRDefault="007661BE" w:rsidP="007661BE">
            <w:pPr>
              <w:spacing w:after="0"/>
              <w:jc w:val="center"/>
              <w:rPr>
                <w:rFonts w:ascii="Times New Roman" w:hAnsi="Times New Roman" w:cs="Times New Roman"/>
                <w:color w:val="000000"/>
                <w:sz w:val="20"/>
                <w:szCs w:val="20"/>
              </w:rPr>
            </w:pPr>
          </w:p>
        </w:tc>
        <w:tc>
          <w:tcPr>
            <w:tcW w:w="993" w:type="dxa"/>
            <w:shd w:val="clear" w:color="auto" w:fill="auto"/>
            <w:vAlign w:val="center"/>
          </w:tcPr>
          <w:p w14:paraId="77A039F1" w14:textId="77777777" w:rsidR="007661BE" w:rsidRPr="0091069C" w:rsidRDefault="007661BE" w:rsidP="007661BE">
            <w:pPr>
              <w:spacing w:after="0"/>
              <w:jc w:val="center"/>
              <w:rPr>
                <w:rFonts w:ascii="Times New Roman" w:hAnsi="Times New Roman" w:cs="Times New Roman"/>
                <w:color w:val="000000"/>
                <w:sz w:val="20"/>
                <w:szCs w:val="20"/>
              </w:rPr>
            </w:pPr>
          </w:p>
        </w:tc>
        <w:tc>
          <w:tcPr>
            <w:tcW w:w="1134" w:type="dxa"/>
            <w:shd w:val="clear" w:color="auto" w:fill="auto"/>
            <w:vAlign w:val="center"/>
          </w:tcPr>
          <w:p w14:paraId="58DBBAC6" w14:textId="77777777" w:rsidR="007661BE" w:rsidRPr="0091069C" w:rsidRDefault="007661BE" w:rsidP="007661BE">
            <w:pPr>
              <w:spacing w:after="0"/>
              <w:jc w:val="center"/>
              <w:rPr>
                <w:rFonts w:ascii="Times New Roman" w:hAnsi="Times New Roman" w:cs="Times New Roman"/>
                <w:color w:val="000000"/>
                <w:sz w:val="20"/>
                <w:szCs w:val="20"/>
              </w:rPr>
            </w:pPr>
          </w:p>
        </w:tc>
      </w:tr>
      <w:tr w:rsidR="007661BE" w:rsidRPr="0091069C" w14:paraId="63E03F4B" w14:textId="77777777" w:rsidTr="00DC5B92">
        <w:trPr>
          <w:trHeight w:val="58"/>
          <w:jc w:val="center"/>
        </w:trPr>
        <w:tc>
          <w:tcPr>
            <w:tcW w:w="568" w:type="dxa"/>
            <w:shd w:val="clear" w:color="auto" w:fill="auto"/>
            <w:vAlign w:val="center"/>
          </w:tcPr>
          <w:p w14:paraId="10030645" w14:textId="77777777" w:rsidR="007661BE" w:rsidRPr="0091069C" w:rsidRDefault="007661BE" w:rsidP="007661BE">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3</w:t>
            </w:r>
          </w:p>
        </w:tc>
        <w:tc>
          <w:tcPr>
            <w:tcW w:w="3538" w:type="dxa"/>
            <w:shd w:val="clear" w:color="auto" w:fill="auto"/>
            <w:vAlign w:val="center"/>
          </w:tcPr>
          <w:p w14:paraId="5F144A60" w14:textId="77777777" w:rsidR="007661BE" w:rsidRPr="0091069C" w:rsidRDefault="007661BE" w:rsidP="007661BE">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Водоснабжение</w:t>
            </w:r>
          </w:p>
        </w:tc>
        <w:tc>
          <w:tcPr>
            <w:tcW w:w="2835" w:type="dxa"/>
            <w:vMerge/>
          </w:tcPr>
          <w:p w14:paraId="28762AE4" w14:textId="77777777" w:rsidR="007661BE" w:rsidRPr="0091069C" w:rsidRDefault="007661BE" w:rsidP="007661BE">
            <w:pPr>
              <w:spacing w:after="0"/>
              <w:jc w:val="center"/>
              <w:rPr>
                <w:rFonts w:ascii="Times New Roman" w:hAnsi="Times New Roman" w:cs="Times New Roman"/>
                <w:color w:val="000000"/>
                <w:sz w:val="20"/>
                <w:szCs w:val="20"/>
              </w:rPr>
            </w:pPr>
          </w:p>
        </w:tc>
        <w:tc>
          <w:tcPr>
            <w:tcW w:w="1358" w:type="dxa"/>
            <w:shd w:val="clear" w:color="auto" w:fill="auto"/>
            <w:vAlign w:val="center"/>
          </w:tcPr>
          <w:p w14:paraId="58583F19"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25683,50</w:t>
            </w:r>
          </w:p>
        </w:tc>
        <w:tc>
          <w:tcPr>
            <w:tcW w:w="1052" w:type="dxa"/>
            <w:vAlign w:val="center"/>
          </w:tcPr>
          <w:p w14:paraId="4C798CDB" w14:textId="77777777" w:rsidR="007661BE" w:rsidRPr="0091069C" w:rsidRDefault="007661BE" w:rsidP="007661BE">
            <w:pPr>
              <w:spacing w:after="0"/>
              <w:jc w:val="center"/>
              <w:rPr>
                <w:rFonts w:ascii="Times New Roman" w:hAnsi="Times New Roman" w:cs="Times New Roman"/>
                <w:color w:val="000000"/>
                <w:sz w:val="20"/>
                <w:szCs w:val="20"/>
              </w:rPr>
            </w:pPr>
          </w:p>
        </w:tc>
        <w:tc>
          <w:tcPr>
            <w:tcW w:w="1134" w:type="dxa"/>
            <w:vAlign w:val="center"/>
          </w:tcPr>
          <w:p w14:paraId="6E1D812D" w14:textId="77777777" w:rsidR="007661BE" w:rsidRPr="0091069C" w:rsidRDefault="007661BE" w:rsidP="007661BE">
            <w:pPr>
              <w:spacing w:after="0"/>
              <w:jc w:val="center"/>
              <w:rPr>
                <w:rFonts w:ascii="Times New Roman" w:hAnsi="Times New Roman" w:cs="Times New Roman"/>
                <w:color w:val="000000"/>
                <w:sz w:val="20"/>
                <w:szCs w:val="20"/>
              </w:rPr>
            </w:pPr>
          </w:p>
        </w:tc>
        <w:tc>
          <w:tcPr>
            <w:tcW w:w="1134" w:type="dxa"/>
            <w:vAlign w:val="center"/>
          </w:tcPr>
          <w:p w14:paraId="7CF19075" w14:textId="77777777" w:rsidR="007661BE" w:rsidRPr="0091069C" w:rsidRDefault="007661BE" w:rsidP="007661BE">
            <w:pPr>
              <w:spacing w:after="0"/>
              <w:jc w:val="center"/>
              <w:rPr>
                <w:rFonts w:ascii="Times New Roman" w:hAnsi="Times New Roman" w:cs="Times New Roman"/>
                <w:color w:val="000000"/>
                <w:sz w:val="20"/>
                <w:szCs w:val="20"/>
              </w:rPr>
            </w:pPr>
          </w:p>
        </w:tc>
        <w:tc>
          <w:tcPr>
            <w:tcW w:w="992" w:type="dxa"/>
            <w:vAlign w:val="center"/>
          </w:tcPr>
          <w:p w14:paraId="5A3FD51C" w14:textId="77777777" w:rsidR="007661BE" w:rsidRPr="0091069C" w:rsidRDefault="007661BE" w:rsidP="007661BE">
            <w:pPr>
              <w:spacing w:after="0"/>
              <w:jc w:val="center"/>
              <w:rPr>
                <w:rFonts w:ascii="Times New Roman" w:hAnsi="Times New Roman" w:cs="Times New Roman"/>
                <w:color w:val="000000"/>
                <w:sz w:val="20"/>
                <w:szCs w:val="20"/>
              </w:rPr>
            </w:pPr>
          </w:p>
        </w:tc>
        <w:tc>
          <w:tcPr>
            <w:tcW w:w="993" w:type="dxa"/>
            <w:shd w:val="clear" w:color="auto" w:fill="auto"/>
            <w:vAlign w:val="center"/>
          </w:tcPr>
          <w:p w14:paraId="5DDF6FB5" w14:textId="77777777" w:rsidR="007661BE" w:rsidRPr="0091069C" w:rsidRDefault="007661BE" w:rsidP="007661BE">
            <w:pPr>
              <w:spacing w:after="0"/>
              <w:jc w:val="center"/>
              <w:rPr>
                <w:rFonts w:ascii="Times New Roman" w:hAnsi="Times New Roman" w:cs="Times New Roman"/>
                <w:color w:val="000000"/>
                <w:sz w:val="20"/>
                <w:szCs w:val="20"/>
              </w:rPr>
            </w:pPr>
          </w:p>
        </w:tc>
        <w:tc>
          <w:tcPr>
            <w:tcW w:w="1134" w:type="dxa"/>
            <w:shd w:val="clear" w:color="auto" w:fill="auto"/>
            <w:vAlign w:val="center"/>
          </w:tcPr>
          <w:p w14:paraId="5FCD591B"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25683,50</w:t>
            </w:r>
          </w:p>
        </w:tc>
      </w:tr>
      <w:tr w:rsidR="007661BE" w:rsidRPr="0091069C" w14:paraId="080F48A6" w14:textId="77777777" w:rsidTr="00DC5B92">
        <w:trPr>
          <w:trHeight w:val="58"/>
          <w:jc w:val="center"/>
        </w:trPr>
        <w:tc>
          <w:tcPr>
            <w:tcW w:w="568" w:type="dxa"/>
            <w:shd w:val="clear" w:color="auto" w:fill="auto"/>
            <w:vAlign w:val="center"/>
          </w:tcPr>
          <w:p w14:paraId="2CE8FBF6" w14:textId="77777777" w:rsidR="007661BE" w:rsidRPr="0091069C" w:rsidRDefault="007661BE" w:rsidP="007661BE">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4</w:t>
            </w:r>
          </w:p>
        </w:tc>
        <w:tc>
          <w:tcPr>
            <w:tcW w:w="3538" w:type="dxa"/>
            <w:shd w:val="clear" w:color="auto" w:fill="auto"/>
            <w:vAlign w:val="center"/>
          </w:tcPr>
          <w:p w14:paraId="0116CC6F" w14:textId="77777777" w:rsidR="007661BE" w:rsidRPr="0091069C" w:rsidRDefault="007661BE" w:rsidP="007661BE">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Водоотведение</w:t>
            </w:r>
          </w:p>
        </w:tc>
        <w:tc>
          <w:tcPr>
            <w:tcW w:w="2835" w:type="dxa"/>
            <w:vMerge/>
          </w:tcPr>
          <w:p w14:paraId="62AD7D69" w14:textId="77777777" w:rsidR="007661BE" w:rsidRPr="0091069C" w:rsidRDefault="007661BE" w:rsidP="007661BE">
            <w:pPr>
              <w:spacing w:after="0"/>
              <w:jc w:val="center"/>
              <w:rPr>
                <w:rFonts w:ascii="Times New Roman" w:hAnsi="Times New Roman" w:cs="Times New Roman"/>
                <w:color w:val="000000"/>
                <w:sz w:val="20"/>
                <w:szCs w:val="20"/>
              </w:rPr>
            </w:pPr>
          </w:p>
        </w:tc>
        <w:tc>
          <w:tcPr>
            <w:tcW w:w="1358" w:type="dxa"/>
            <w:shd w:val="clear" w:color="auto" w:fill="auto"/>
            <w:vAlign w:val="center"/>
          </w:tcPr>
          <w:p w14:paraId="34B1231A"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33409,00</w:t>
            </w:r>
          </w:p>
        </w:tc>
        <w:tc>
          <w:tcPr>
            <w:tcW w:w="1052" w:type="dxa"/>
            <w:vAlign w:val="center"/>
          </w:tcPr>
          <w:p w14:paraId="0A9C685A" w14:textId="77777777" w:rsidR="007661BE" w:rsidRPr="0091069C" w:rsidRDefault="007661BE" w:rsidP="007661BE">
            <w:pPr>
              <w:spacing w:after="0"/>
              <w:jc w:val="center"/>
              <w:rPr>
                <w:rFonts w:ascii="Times New Roman" w:hAnsi="Times New Roman" w:cs="Times New Roman"/>
                <w:color w:val="000000"/>
                <w:sz w:val="20"/>
                <w:szCs w:val="20"/>
              </w:rPr>
            </w:pPr>
          </w:p>
        </w:tc>
        <w:tc>
          <w:tcPr>
            <w:tcW w:w="1134" w:type="dxa"/>
            <w:vAlign w:val="center"/>
          </w:tcPr>
          <w:p w14:paraId="2D5BF83F" w14:textId="77777777" w:rsidR="007661BE" w:rsidRPr="0091069C" w:rsidRDefault="007661BE" w:rsidP="007661BE">
            <w:pPr>
              <w:spacing w:after="0"/>
              <w:jc w:val="center"/>
              <w:rPr>
                <w:rFonts w:ascii="Times New Roman" w:hAnsi="Times New Roman" w:cs="Times New Roman"/>
                <w:color w:val="000000"/>
                <w:sz w:val="20"/>
                <w:szCs w:val="20"/>
              </w:rPr>
            </w:pPr>
          </w:p>
        </w:tc>
        <w:tc>
          <w:tcPr>
            <w:tcW w:w="1134" w:type="dxa"/>
            <w:vAlign w:val="center"/>
          </w:tcPr>
          <w:p w14:paraId="3C4F6187" w14:textId="77777777" w:rsidR="007661BE" w:rsidRPr="0091069C" w:rsidRDefault="007661BE" w:rsidP="007661BE">
            <w:pPr>
              <w:spacing w:after="0"/>
              <w:jc w:val="center"/>
              <w:rPr>
                <w:rFonts w:ascii="Times New Roman" w:hAnsi="Times New Roman" w:cs="Times New Roman"/>
                <w:color w:val="000000"/>
                <w:sz w:val="20"/>
                <w:szCs w:val="20"/>
              </w:rPr>
            </w:pPr>
          </w:p>
        </w:tc>
        <w:tc>
          <w:tcPr>
            <w:tcW w:w="992" w:type="dxa"/>
            <w:vAlign w:val="center"/>
          </w:tcPr>
          <w:p w14:paraId="4C5D4D50" w14:textId="77777777" w:rsidR="007661BE" w:rsidRPr="0091069C" w:rsidRDefault="007661BE" w:rsidP="007661BE">
            <w:pPr>
              <w:spacing w:after="0"/>
              <w:jc w:val="center"/>
              <w:rPr>
                <w:rFonts w:ascii="Times New Roman" w:hAnsi="Times New Roman" w:cs="Times New Roman"/>
                <w:color w:val="000000"/>
                <w:sz w:val="20"/>
                <w:szCs w:val="20"/>
              </w:rPr>
            </w:pPr>
          </w:p>
        </w:tc>
        <w:tc>
          <w:tcPr>
            <w:tcW w:w="993" w:type="dxa"/>
            <w:shd w:val="clear" w:color="auto" w:fill="auto"/>
            <w:vAlign w:val="center"/>
          </w:tcPr>
          <w:p w14:paraId="326BC4AA" w14:textId="77777777" w:rsidR="007661BE" w:rsidRPr="0091069C" w:rsidRDefault="007661BE" w:rsidP="007661BE">
            <w:pPr>
              <w:spacing w:after="0"/>
              <w:jc w:val="center"/>
              <w:rPr>
                <w:rFonts w:ascii="Times New Roman" w:hAnsi="Times New Roman" w:cs="Times New Roman"/>
                <w:color w:val="000000"/>
                <w:sz w:val="20"/>
                <w:szCs w:val="20"/>
              </w:rPr>
            </w:pPr>
          </w:p>
        </w:tc>
        <w:tc>
          <w:tcPr>
            <w:tcW w:w="1134" w:type="dxa"/>
            <w:shd w:val="clear" w:color="auto" w:fill="auto"/>
            <w:vAlign w:val="center"/>
          </w:tcPr>
          <w:p w14:paraId="6B6475FD"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33409,00</w:t>
            </w:r>
          </w:p>
        </w:tc>
      </w:tr>
      <w:tr w:rsidR="007661BE" w:rsidRPr="0091069C" w14:paraId="2932E09B" w14:textId="77777777" w:rsidTr="00DC5B92">
        <w:trPr>
          <w:trHeight w:val="58"/>
          <w:jc w:val="center"/>
        </w:trPr>
        <w:tc>
          <w:tcPr>
            <w:tcW w:w="568" w:type="dxa"/>
            <w:shd w:val="clear" w:color="auto" w:fill="auto"/>
            <w:vAlign w:val="center"/>
          </w:tcPr>
          <w:p w14:paraId="4D62C4C5" w14:textId="77777777" w:rsidR="007661BE" w:rsidRPr="0091069C" w:rsidRDefault="007661BE" w:rsidP="007661BE">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5</w:t>
            </w:r>
          </w:p>
        </w:tc>
        <w:tc>
          <w:tcPr>
            <w:tcW w:w="3538" w:type="dxa"/>
            <w:shd w:val="clear" w:color="auto" w:fill="auto"/>
            <w:vAlign w:val="center"/>
          </w:tcPr>
          <w:p w14:paraId="6123A9CF" w14:textId="77777777" w:rsidR="007661BE" w:rsidRPr="0091069C" w:rsidRDefault="007661BE" w:rsidP="007661BE">
            <w:pPr>
              <w:spacing w:after="0"/>
              <w:jc w:val="center"/>
              <w:rPr>
                <w:rFonts w:ascii="Times New Roman" w:hAnsi="Times New Roman" w:cs="Times New Roman"/>
                <w:bCs/>
                <w:color w:val="000000"/>
                <w:sz w:val="20"/>
                <w:szCs w:val="20"/>
              </w:rPr>
            </w:pPr>
            <w:r w:rsidRPr="0091069C">
              <w:rPr>
                <w:rFonts w:ascii="Times New Roman" w:hAnsi="Times New Roman" w:cs="Times New Roman"/>
                <w:sz w:val="20"/>
                <w:szCs w:val="20"/>
              </w:rPr>
              <w:t>Газоснабжение</w:t>
            </w:r>
          </w:p>
        </w:tc>
        <w:tc>
          <w:tcPr>
            <w:tcW w:w="2835" w:type="dxa"/>
            <w:vMerge/>
          </w:tcPr>
          <w:p w14:paraId="303647C9" w14:textId="77777777" w:rsidR="007661BE" w:rsidRPr="0091069C" w:rsidRDefault="007661BE" w:rsidP="007661BE">
            <w:pPr>
              <w:spacing w:after="0"/>
              <w:jc w:val="center"/>
              <w:rPr>
                <w:rFonts w:ascii="Times New Roman" w:hAnsi="Times New Roman" w:cs="Times New Roman"/>
                <w:sz w:val="20"/>
                <w:szCs w:val="20"/>
              </w:rPr>
            </w:pPr>
          </w:p>
        </w:tc>
        <w:tc>
          <w:tcPr>
            <w:tcW w:w="1358" w:type="dxa"/>
            <w:shd w:val="clear" w:color="auto" w:fill="auto"/>
            <w:vAlign w:val="center"/>
          </w:tcPr>
          <w:p w14:paraId="2D6CBED7" w14:textId="77777777" w:rsidR="007661BE" w:rsidRPr="0091069C" w:rsidRDefault="007661BE" w:rsidP="007661BE">
            <w:pPr>
              <w:spacing w:after="0"/>
              <w:jc w:val="center"/>
              <w:rPr>
                <w:rFonts w:ascii="Times New Roman" w:hAnsi="Times New Roman" w:cs="Times New Roman"/>
                <w:sz w:val="20"/>
                <w:szCs w:val="20"/>
              </w:rPr>
            </w:pPr>
          </w:p>
        </w:tc>
        <w:tc>
          <w:tcPr>
            <w:tcW w:w="1052" w:type="dxa"/>
            <w:vAlign w:val="center"/>
          </w:tcPr>
          <w:p w14:paraId="3FE20942" w14:textId="77777777" w:rsidR="007661BE" w:rsidRPr="0091069C" w:rsidRDefault="007661BE" w:rsidP="007661BE">
            <w:pPr>
              <w:spacing w:after="0"/>
              <w:jc w:val="center"/>
              <w:rPr>
                <w:rFonts w:ascii="Times New Roman" w:hAnsi="Times New Roman" w:cs="Times New Roman"/>
                <w:sz w:val="20"/>
                <w:szCs w:val="20"/>
              </w:rPr>
            </w:pPr>
          </w:p>
        </w:tc>
        <w:tc>
          <w:tcPr>
            <w:tcW w:w="1134" w:type="dxa"/>
            <w:vAlign w:val="center"/>
          </w:tcPr>
          <w:p w14:paraId="5D8A09EF" w14:textId="77777777" w:rsidR="007661BE" w:rsidRPr="0091069C" w:rsidRDefault="007661BE" w:rsidP="007661BE">
            <w:pPr>
              <w:spacing w:after="0"/>
              <w:jc w:val="center"/>
              <w:rPr>
                <w:rFonts w:ascii="Times New Roman" w:hAnsi="Times New Roman" w:cs="Times New Roman"/>
                <w:color w:val="000000"/>
                <w:sz w:val="20"/>
                <w:szCs w:val="20"/>
              </w:rPr>
            </w:pPr>
          </w:p>
        </w:tc>
        <w:tc>
          <w:tcPr>
            <w:tcW w:w="1134" w:type="dxa"/>
            <w:vAlign w:val="center"/>
          </w:tcPr>
          <w:p w14:paraId="13ABF151" w14:textId="77777777" w:rsidR="007661BE" w:rsidRPr="0091069C" w:rsidRDefault="007661BE" w:rsidP="007661BE">
            <w:pPr>
              <w:spacing w:after="0"/>
              <w:jc w:val="center"/>
              <w:rPr>
                <w:rFonts w:ascii="Times New Roman" w:hAnsi="Times New Roman" w:cs="Times New Roman"/>
                <w:color w:val="000000"/>
                <w:sz w:val="20"/>
                <w:szCs w:val="20"/>
              </w:rPr>
            </w:pPr>
          </w:p>
        </w:tc>
        <w:tc>
          <w:tcPr>
            <w:tcW w:w="992" w:type="dxa"/>
            <w:vAlign w:val="center"/>
          </w:tcPr>
          <w:p w14:paraId="46555B96" w14:textId="77777777" w:rsidR="007661BE" w:rsidRPr="0091069C" w:rsidRDefault="007661BE" w:rsidP="007661BE">
            <w:pPr>
              <w:spacing w:after="0"/>
              <w:jc w:val="center"/>
              <w:rPr>
                <w:rFonts w:ascii="Times New Roman" w:hAnsi="Times New Roman" w:cs="Times New Roman"/>
                <w:sz w:val="20"/>
                <w:szCs w:val="20"/>
              </w:rPr>
            </w:pPr>
          </w:p>
        </w:tc>
        <w:tc>
          <w:tcPr>
            <w:tcW w:w="993" w:type="dxa"/>
            <w:shd w:val="clear" w:color="auto" w:fill="auto"/>
            <w:vAlign w:val="center"/>
          </w:tcPr>
          <w:p w14:paraId="53A754F2" w14:textId="77777777" w:rsidR="007661BE" w:rsidRPr="0091069C" w:rsidRDefault="007661BE" w:rsidP="007661BE">
            <w:pPr>
              <w:spacing w:after="0"/>
              <w:jc w:val="center"/>
              <w:rPr>
                <w:rFonts w:ascii="Times New Roman" w:hAnsi="Times New Roman" w:cs="Times New Roman"/>
                <w:bCs/>
                <w:color w:val="000000"/>
                <w:sz w:val="20"/>
                <w:szCs w:val="20"/>
              </w:rPr>
            </w:pPr>
          </w:p>
        </w:tc>
        <w:tc>
          <w:tcPr>
            <w:tcW w:w="1134" w:type="dxa"/>
            <w:shd w:val="clear" w:color="auto" w:fill="auto"/>
            <w:vAlign w:val="center"/>
          </w:tcPr>
          <w:p w14:paraId="55729E61" w14:textId="77777777" w:rsidR="007661BE" w:rsidRPr="0091069C" w:rsidRDefault="007661BE" w:rsidP="007661BE">
            <w:pPr>
              <w:spacing w:after="0"/>
              <w:jc w:val="center"/>
              <w:rPr>
                <w:rFonts w:ascii="Times New Roman" w:hAnsi="Times New Roman" w:cs="Times New Roman"/>
                <w:bCs/>
                <w:color w:val="000000"/>
                <w:sz w:val="20"/>
                <w:szCs w:val="20"/>
              </w:rPr>
            </w:pPr>
          </w:p>
        </w:tc>
      </w:tr>
      <w:tr w:rsidR="007661BE" w:rsidRPr="0091069C" w14:paraId="3BD95CDD" w14:textId="77777777" w:rsidTr="00DC5B92">
        <w:trPr>
          <w:trHeight w:val="58"/>
          <w:jc w:val="center"/>
        </w:trPr>
        <w:tc>
          <w:tcPr>
            <w:tcW w:w="568" w:type="dxa"/>
            <w:shd w:val="clear" w:color="auto" w:fill="auto"/>
            <w:vAlign w:val="center"/>
          </w:tcPr>
          <w:p w14:paraId="1FDF6D55" w14:textId="77777777" w:rsidR="007661BE" w:rsidRPr="0091069C" w:rsidRDefault="007661BE" w:rsidP="007661BE">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6</w:t>
            </w:r>
          </w:p>
        </w:tc>
        <w:tc>
          <w:tcPr>
            <w:tcW w:w="3538" w:type="dxa"/>
            <w:shd w:val="clear" w:color="auto" w:fill="auto"/>
            <w:vAlign w:val="center"/>
          </w:tcPr>
          <w:p w14:paraId="5972133E" w14:textId="77777777" w:rsidR="007661BE" w:rsidRPr="0091069C" w:rsidRDefault="007661BE" w:rsidP="007661BE">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Утилизация (захоронение) ТКО</w:t>
            </w:r>
          </w:p>
        </w:tc>
        <w:tc>
          <w:tcPr>
            <w:tcW w:w="2835" w:type="dxa"/>
            <w:vMerge/>
          </w:tcPr>
          <w:p w14:paraId="085928AA" w14:textId="77777777" w:rsidR="007661BE" w:rsidRPr="0091069C" w:rsidRDefault="007661BE" w:rsidP="007661BE">
            <w:pPr>
              <w:spacing w:after="0"/>
              <w:jc w:val="center"/>
              <w:rPr>
                <w:rFonts w:ascii="Times New Roman" w:hAnsi="Times New Roman" w:cs="Times New Roman"/>
                <w:sz w:val="20"/>
                <w:szCs w:val="20"/>
              </w:rPr>
            </w:pPr>
          </w:p>
        </w:tc>
        <w:tc>
          <w:tcPr>
            <w:tcW w:w="1358" w:type="dxa"/>
            <w:shd w:val="clear" w:color="auto" w:fill="auto"/>
            <w:vAlign w:val="center"/>
          </w:tcPr>
          <w:p w14:paraId="5F79ADE4" w14:textId="77777777" w:rsidR="007661BE" w:rsidRPr="0091069C" w:rsidRDefault="007661BE" w:rsidP="007661BE">
            <w:pPr>
              <w:spacing w:after="0"/>
              <w:jc w:val="center"/>
              <w:rPr>
                <w:rFonts w:ascii="Times New Roman" w:hAnsi="Times New Roman" w:cs="Times New Roman"/>
                <w:sz w:val="20"/>
                <w:szCs w:val="20"/>
              </w:rPr>
            </w:pPr>
            <w:r w:rsidRPr="0091069C">
              <w:rPr>
                <w:rFonts w:ascii="Times New Roman" w:hAnsi="Times New Roman" w:cs="Times New Roman"/>
                <w:sz w:val="20"/>
                <w:szCs w:val="20"/>
              </w:rPr>
              <w:t>7920,00</w:t>
            </w:r>
          </w:p>
        </w:tc>
        <w:tc>
          <w:tcPr>
            <w:tcW w:w="1052" w:type="dxa"/>
            <w:vAlign w:val="center"/>
          </w:tcPr>
          <w:p w14:paraId="5A10DD24" w14:textId="77777777" w:rsidR="007661BE" w:rsidRPr="0091069C" w:rsidRDefault="007661BE" w:rsidP="007661BE">
            <w:pPr>
              <w:spacing w:after="0"/>
              <w:jc w:val="center"/>
              <w:rPr>
                <w:rFonts w:ascii="Times New Roman" w:hAnsi="Times New Roman" w:cs="Times New Roman"/>
                <w:sz w:val="20"/>
                <w:szCs w:val="20"/>
              </w:rPr>
            </w:pPr>
            <w:r w:rsidRPr="0091069C">
              <w:rPr>
                <w:rFonts w:ascii="Times New Roman" w:hAnsi="Times New Roman" w:cs="Times New Roman"/>
                <w:sz w:val="20"/>
                <w:szCs w:val="20"/>
              </w:rPr>
              <w:t>7920,00</w:t>
            </w:r>
          </w:p>
        </w:tc>
        <w:tc>
          <w:tcPr>
            <w:tcW w:w="1134" w:type="dxa"/>
            <w:vAlign w:val="center"/>
          </w:tcPr>
          <w:p w14:paraId="54009BB3" w14:textId="77777777" w:rsidR="007661BE" w:rsidRPr="0091069C" w:rsidRDefault="007661BE" w:rsidP="007661BE">
            <w:pPr>
              <w:spacing w:after="0"/>
              <w:jc w:val="center"/>
              <w:rPr>
                <w:rFonts w:ascii="Times New Roman" w:hAnsi="Times New Roman" w:cs="Times New Roman"/>
                <w:color w:val="000000"/>
                <w:sz w:val="20"/>
                <w:szCs w:val="20"/>
              </w:rPr>
            </w:pPr>
          </w:p>
        </w:tc>
        <w:tc>
          <w:tcPr>
            <w:tcW w:w="1134" w:type="dxa"/>
            <w:vAlign w:val="center"/>
          </w:tcPr>
          <w:p w14:paraId="3661F1E7" w14:textId="77777777" w:rsidR="007661BE" w:rsidRPr="0091069C" w:rsidRDefault="007661BE" w:rsidP="007661BE">
            <w:pPr>
              <w:spacing w:after="0"/>
              <w:jc w:val="center"/>
              <w:rPr>
                <w:rFonts w:ascii="Times New Roman" w:hAnsi="Times New Roman" w:cs="Times New Roman"/>
                <w:color w:val="000000"/>
                <w:sz w:val="20"/>
                <w:szCs w:val="20"/>
              </w:rPr>
            </w:pPr>
          </w:p>
        </w:tc>
        <w:tc>
          <w:tcPr>
            <w:tcW w:w="992" w:type="dxa"/>
            <w:vAlign w:val="center"/>
          </w:tcPr>
          <w:p w14:paraId="6689F685" w14:textId="77777777" w:rsidR="007661BE" w:rsidRPr="0091069C" w:rsidRDefault="007661BE" w:rsidP="007661BE">
            <w:pPr>
              <w:spacing w:after="0"/>
              <w:jc w:val="center"/>
              <w:rPr>
                <w:rFonts w:ascii="Times New Roman" w:hAnsi="Times New Roman" w:cs="Times New Roman"/>
                <w:sz w:val="20"/>
                <w:szCs w:val="20"/>
              </w:rPr>
            </w:pPr>
          </w:p>
        </w:tc>
        <w:tc>
          <w:tcPr>
            <w:tcW w:w="993" w:type="dxa"/>
            <w:shd w:val="clear" w:color="auto" w:fill="auto"/>
            <w:vAlign w:val="center"/>
          </w:tcPr>
          <w:p w14:paraId="55C330B8" w14:textId="77777777" w:rsidR="007661BE" w:rsidRPr="0091069C" w:rsidRDefault="007661BE" w:rsidP="007661BE">
            <w:pPr>
              <w:spacing w:after="0"/>
              <w:jc w:val="center"/>
              <w:rPr>
                <w:rFonts w:ascii="Times New Roman" w:hAnsi="Times New Roman" w:cs="Times New Roman"/>
                <w:bCs/>
                <w:color w:val="000000"/>
                <w:sz w:val="20"/>
                <w:szCs w:val="20"/>
              </w:rPr>
            </w:pPr>
          </w:p>
        </w:tc>
        <w:tc>
          <w:tcPr>
            <w:tcW w:w="1134" w:type="dxa"/>
            <w:shd w:val="clear" w:color="auto" w:fill="auto"/>
            <w:vAlign w:val="center"/>
          </w:tcPr>
          <w:p w14:paraId="3C30EBF8" w14:textId="77777777" w:rsidR="007661BE" w:rsidRPr="0091069C" w:rsidRDefault="007661BE" w:rsidP="007661BE">
            <w:pPr>
              <w:spacing w:after="0"/>
              <w:jc w:val="center"/>
              <w:rPr>
                <w:rFonts w:ascii="Times New Roman" w:hAnsi="Times New Roman" w:cs="Times New Roman"/>
                <w:bCs/>
                <w:color w:val="000000"/>
                <w:sz w:val="20"/>
                <w:szCs w:val="20"/>
              </w:rPr>
            </w:pPr>
          </w:p>
        </w:tc>
      </w:tr>
    </w:tbl>
    <w:p w14:paraId="1CCC66F9" w14:textId="77777777" w:rsidR="007661BE" w:rsidRDefault="007661BE" w:rsidP="007661BE"/>
    <w:p w14:paraId="68972C61" w14:textId="77777777" w:rsidR="007661BE" w:rsidRPr="002A7321" w:rsidRDefault="007661BE" w:rsidP="007661BE"/>
    <w:p w14:paraId="0A8E81D9" w14:textId="77777777" w:rsidR="007661BE" w:rsidRPr="00465673" w:rsidRDefault="007661BE" w:rsidP="007661BE">
      <w:pPr>
        <w:spacing w:line="120" w:lineRule="auto"/>
        <w:rPr>
          <w:sz w:val="2"/>
          <w:szCs w:val="2"/>
        </w:rPr>
      </w:pPr>
    </w:p>
    <w:p w14:paraId="181817EF" w14:textId="77777777" w:rsidR="007661BE" w:rsidRPr="00BA72BE" w:rsidRDefault="007661BE" w:rsidP="007661BE">
      <w:pPr>
        <w:spacing w:line="120" w:lineRule="auto"/>
        <w:rPr>
          <w:sz w:val="2"/>
          <w:szCs w:val="2"/>
        </w:rPr>
      </w:pPr>
    </w:p>
    <w:p w14:paraId="6F5AE4D8" w14:textId="77777777" w:rsidR="007661BE" w:rsidRDefault="007661BE" w:rsidP="007661BE">
      <w:r>
        <w:br w:type="page"/>
      </w:r>
    </w:p>
    <w:p w14:paraId="0D0A1514" w14:textId="77777777" w:rsidR="007661BE" w:rsidRDefault="007661BE" w:rsidP="007661BE">
      <w:pPr>
        <w:pStyle w:val="22"/>
        <w:spacing w:before="120" w:after="120" w:line="360" w:lineRule="auto"/>
        <w:jc w:val="both"/>
        <w:rPr>
          <w:spacing w:val="-1"/>
        </w:rPr>
        <w:sectPr w:rsidR="007661BE" w:rsidSect="00DC5B92">
          <w:footerReference w:type="default" r:id="rId30"/>
          <w:pgSz w:w="16838" w:h="11906" w:orient="landscape"/>
          <w:pgMar w:top="993" w:right="1134" w:bottom="851" w:left="1134" w:header="709" w:footer="284" w:gutter="0"/>
          <w:cols w:space="708"/>
          <w:docGrid w:linePitch="360"/>
        </w:sectPr>
      </w:pPr>
    </w:p>
    <w:p w14:paraId="5AFBFE72" w14:textId="77777777" w:rsidR="0091069C" w:rsidRDefault="0091069C" w:rsidP="0091069C">
      <w:pPr>
        <w:pStyle w:val="22"/>
        <w:numPr>
          <w:ilvl w:val="0"/>
          <w:numId w:val="0"/>
        </w:numPr>
        <w:spacing w:before="120" w:after="120" w:line="360" w:lineRule="auto"/>
        <w:jc w:val="both"/>
        <w:rPr>
          <w:rFonts w:cs="Times New Roman"/>
          <w:color w:val="auto"/>
        </w:rPr>
      </w:pPr>
      <w:bookmarkStart w:id="126" w:name="_Ref21419459"/>
      <w:bookmarkStart w:id="127" w:name="_Toc21419503"/>
      <w:bookmarkStart w:id="128" w:name="_Toc49859472"/>
      <w:r w:rsidRPr="004E5349">
        <w:rPr>
          <w:rFonts w:cs="Times New Roman"/>
          <w:color w:val="auto"/>
        </w:rPr>
        <w:lastRenderedPageBreak/>
        <w:t>6.2. Оценка уровней тарифов на каждый коммунальный ресурс, а также размер платы (тарифа) за подключение (присоединение) к системам коммунальной инфраструктуры, необходимых для реализации проектов</w:t>
      </w:r>
    </w:p>
    <w:p w14:paraId="105D509B" w14:textId="77777777" w:rsidR="0091069C" w:rsidRPr="007661BE" w:rsidRDefault="0091069C" w:rsidP="0091069C">
      <w:pPr>
        <w:pStyle w:val="af4"/>
        <w:spacing w:after="0" w:line="360" w:lineRule="auto"/>
        <w:ind w:left="0" w:firstLine="567"/>
        <w:jc w:val="both"/>
        <w:rPr>
          <w:rFonts w:ascii="Times New Roman" w:hAnsi="Times New Roman" w:cs="Times New Roman"/>
          <w:spacing w:val="-1"/>
          <w:sz w:val="28"/>
          <w:szCs w:val="28"/>
        </w:rPr>
      </w:pPr>
      <w:r w:rsidRPr="007661BE">
        <w:rPr>
          <w:rFonts w:ascii="Times New Roman" w:hAnsi="Times New Roman" w:cs="Times New Roman"/>
          <w:spacing w:val="-1"/>
          <w:sz w:val="28"/>
          <w:szCs w:val="28"/>
        </w:rPr>
        <w:t xml:space="preserve">Реализация программы предполагает установление долгосрочных тарифов на регулируемые услуги. В случае наличия, утвержденных для РСО тарифов на отдельные года прогнозного периода в расчетах используются установленные на данный период тарифы. </w:t>
      </w:r>
    </w:p>
    <w:p w14:paraId="66EA0114" w14:textId="77777777" w:rsidR="0091069C" w:rsidRPr="007661BE" w:rsidRDefault="0091069C" w:rsidP="0091069C">
      <w:pPr>
        <w:pStyle w:val="af4"/>
        <w:spacing w:after="0" w:line="360" w:lineRule="auto"/>
        <w:ind w:left="0" w:firstLine="567"/>
        <w:jc w:val="both"/>
        <w:rPr>
          <w:rFonts w:ascii="Times New Roman" w:hAnsi="Times New Roman" w:cs="Times New Roman"/>
          <w:spacing w:val="-1"/>
          <w:sz w:val="28"/>
          <w:szCs w:val="28"/>
        </w:rPr>
      </w:pPr>
      <w:r w:rsidRPr="007661BE">
        <w:rPr>
          <w:rFonts w:ascii="Times New Roman" w:hAnsi="Times New Roman" w:cs="Times New Roman"/>
          <w:spacing w:val="-1"/>
          <w:sz w:val="28"/>
          <w:szCs w:val="28"/>
        </w:rPr>
        <w:t xml:space="preserve">Динамика тарифов Ельнинского городского поселения, представленная в </w:t>
      </w:r>
      <w:r w:rsidRPr="002626D4">
        <w:rPr>
          <w:rFonts w:ascii="Times New Roman" w:hAnsi="Times New Roman" w:cs="Times New Roman"/>
          <w:spacing w:val="-1"/>
          <w:sz w:val="28"/>
          <w:szCs w:val="28"/>
        </w:rPr>
        <w:t>таблице</w:t>
      </w:r>
      <w:r w:rsidRPr="002626D4">
        <w:rPr>
          <w:rFonts w:ascii="Times New Roman" w:hAnsi="Times New Roman" w:cs="Times New Roman"/>
          <w:sz w:val="28"/>
          <w:szCs w:val="28"/>
        </w:rPr>
        <w:t xml:space="preserve"> 35</w:t>
      </w:r>
      <w:r w:rsidRPr="002626D4">
        <w:rPr>
          <w:rFonts w:ascii="Times New Roman" w:hAnsi="Times New Roman" w:cs="Times New Roman"/>
          <w:spacing w:val="-1"/>
          <w:sz w:val="28"/>
          <w:szCs w:val="28"/>
        </w:rPr>
        <w:t>.</w:t>
      </w:r>
    </w:p>
    <w:p w14:paraId="2B5AF1D3" w14:textId="77777777" w:rsidR="0091069C" w:rsidRDefault="0091069C" w:rsidP="007661BE">
      <w:pPr>
        <w:pStyle w:val="af7"/>
        <w:keepNext/>
        <w:spacing w:after="0"/>
        <w:jc w:val="right"/>
        <w:rPr>
          <w:rFonts w:ascii="Times New Roman" w:hAnsi="Times New Roman" w:cs="Times New Roman"/>
          <w:color w:val="auto"/>
          <w:sz w:val="24"/>
          <w:szCs w:val="24"/>
        </w:rPr>
      </w:pPr>
    </w:p>
    <w:p w14:paraId="7D92D9CB" w14:textId="7C6B31F9" w:rsidR="007661BE" w:rsidRPr="007661BE" w:rsidRDefault="0091069C" w:rsidP="007661BE">
      <w:pPr>
        <w:pStyle w:val="af7"/>
        <w:keepNext/>
        <w:spacing w:after="0"/>
        <w:jc w:val="right"/>
        <w:rPr>
          <w:rFonts w:ascii="Times New Roman" w:hAnsi="Times New Roman" w:cs="Times New Roman"/>
          <w:color w:val="auto"/>
          <w:sz w:val="24"/>
          <w:szCs w:val="24"/>
        </w:rPr>
      </w:pPr>
      <w:r>
        <w:rPr>
          <w:rFonts w:ascii="Times New Roman" w:hAnsi="Times New Roman" w:cs="Times New Roman"/>
          <w:color w:val="auto"/>
          <w:sz w:val="24"/>
          <w:szCs w:val="24"/>
        </w:rPr>
        <w:t>Т</w:t>
      </w:r>
      <w:r w:rsidR="007661BE" w:rsidRPr="007661BE">
        <w:rPr>
          <w:rFonts w:ascii="Times New Roman" w:hAnsi="Times New Roman" w:cs="Times New Roman"/>
          <w:color w:val="auto"/>
          <w:sz w:val="24"/>
          <w:szCs w:val="24"/>
        </w:rPr>
        <w:t xml:space="preserve">аблица </w:t>
      </w:r>
      <w:bookmarkEnd w:id="126"/>
      <w:r w:rsidR="002626D4">
        <w:rPr>
          <w:rFonts w:ascii="Times New Roman" w:hAnsi="Times New Roman" w:cs="Times New Roman"/>
          <w:color w:val="auto"/>
          <w:sz w:val="24"/>
          <w:szCs w:val="24"/>
        </w:rPr>
        <w:t>35</w:t>
      </w:r>
      <w:r w:rsidR="007661BE" w:rsidRPr="007661BE">
        <w:rPr>
          <w:rFonts w:ascii="Times New Roman" w:hAnsi="Times New Roman" w:cs="Times New Roman"/>
          <w:color w:val="auto"/>
          <w:sz w:val="24"/>
          <w:szCs w:val="24"/>
        </w:rPr>
        <w:t>. Прогнозная динамика регулируемых тарифов Ельнинского городск</w:t>
      </w:r>
      <w:r w:rsidR="009717CA">
        <w:rPr>
          <w:rFonts w:ascii="Times New Roman" w:hAnsi="Times New Roman" w:cs="Times New Roman"/>
          <w:color w:val="auto"/>
          <w:sz w:val="24"/>
          <w:szCs w:val="24"/>
        </w:rPr>
        <w:t>ого поселения на период 2021-203</w:t>
      </w:r>
      <w:r w:rsidR="00F5110A">
        <w:rPr>
          <w:rFonts w:ascii="Times New Roman" w:hAnsi="Times New Roman" w:cs="Times New Roman"/>
          <w:color w:val="auto"/>
          <w:sz w:val="24"/>
          <w:szCs w:val="24"/>
        </w:rPr>
        <w:t>2</w:t>
      </w:r>
      <w:r w:rsidR="007661BE" w:rsidRPr="007661BE">
        <w:rPr>
          <w:rFonts w:ascii="Times New Roman" w:hAnsi="Times New Roman" w:cs="Times New Roman"/>
          <w:color w:val="auto"/>
          <w:sz w:val="24"/>
          <w:szCs w:val="24"/>
        </w:rPr>
        <w:t xml:space="preserve"> гг.</w:t>
      </w:r>
      <w:bookmarkEnd w:id="127"/>
      <w:bookmarkEnd w:id="128"/>
    </w:p>
    <w:tbl>
      <w:tblPr>
        <w:tblW w:w="14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1011"/>
        <w:gridCol w:w="1011"/>
        <w:gridCol w:w="1012"/>
        <w:gridCol w:w="1011"/>
        <w:gridCol w:w="1012"/>
        <w:gridCol w:w="1011"/>
        <w:gridCol w:w="1011"/>
        <w:gridCol w:w="1012"/>
        <w:gridCol w:w="1011"/>
        <w:gridCol w:w="1012"/>
        <w:gridCol w:w="1011"/>
        <w:gridCol w:w="1012"/>
      </w:tblGrid>
      <w:tr w:rsidR="007661BE" w:rsidRPr="0091069C" w14:paraId="305889B8" w14:textId="77777777" w:rsidTr="00DC5B92">
        <w:trPr>
          <w:trHeight w:val="330"/>
        </w:trPr>
        <w:tc>
          <w:tcPr>
            <w:tcW w:w="2722" w:type="dxa"/>
            <w:shd w:val="clear" w:color="000000" w:fill="FFFFFF"/>
            <w:noWrap/>
            <w:vAlign w:val="center"/>
            <w:hideMark/>
          </w:tcPr>
          <w:p w14:paraId="05BA36FD" w14:textId="77777777" w:rsidR="007661BE" w:rsidRPr="0091069C" w:rsidRDefault="007661BE" w:rsidP="007661BE">
            <w:pPr>
              <w:spacing w:after="0" w:line="276" w:lineRule="auto"/>
              <w:rPr>
                <w:rFonts w:ascii="Times New Roman" w:hAnsi="Times New Roman" w:cs="Times New Roman"/>
                <w:color w:val="000000"/>
                <w:sz w:val="20"/>
                <w:szCs w:val="20"/>
              </w:rPr>
            </w:pPr>
            <w:r w:rsidRPr="0091069C">
              <w:rPr>
                <w:rFonts w:ascii="Times New Roman" w:hAnsi="Times New Roman" w:cs="Times New Roman"/>
                <w:color w:val="000000"/>
                <w:sz w:val="20"/>
                <w:szCs w:val="20"/>
              </w:rPr>
              <w:t> Коммунальный ресурс</w:t>
            </w:r>
          </w:p>
        </w:tc>
        <w:tc>
          <w:tcPr>
            <w:tcW w:w="1011" w:type="dxa"/>
            <w:shd w:val="clear" w:color="000000" w:fill="FFFFFF"/>
            <w:vAlign w:val="center"/>
            <w:hideMark/>
          </w:tcPr>
          <w:p w14:paraId="53DC2D4C" w14:textId="77777777" w:rsidR="007661BE" w:rsidRPr="0091069C" w:rsidRDefault="007661BE" w:rsidP="007661BE">
            <w:pPr>
              <w:spacing w:after="0" w:line="276"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Ед. изм.</w:t>
            </w:r>
          </w:p>
        </w:tc>
        <w:tc>
          <w:tcPr>
            <w:tcW w:w="1011" w:type="dxa"/>
            <w:shd w:val="clear" w:color="000000" w:fill="FFFFFF"/>
            <w:noWrap/>
            <w:vAlign w:val="center"/>
          </w:tcPr>
          <w:p w14:paraId="40C2AEF3" w14:textId="68269E2E" w:rsidR="007661BE" w:rsidRPr="0091069C" w:rsidRDefault="009717CA" w:rsidP="007661BE">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2021</w:t>
            </w:r>
          </w:p>
        </w:tc>
        <w:tc>
          <w:tcPr>
            <w:tcW w:w="1012" w:type="dxa"/>
            <w:shd w:val="clear" w:color="000000" w:fill="FFFFFF"/>
            <w:noWrap/>
            <w:vAlign w:val="center"/>
          </w:tcPr>
          <w:p w14:paraId="07BE812A" w14:textId="0F296C09" w:rsidR="007661BE" w:rsidRPr="0091069C" w:rsidRDefault="009717CA" w:rsidP="007661BE">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2022</w:t>
            </w:r>
          </w:p>
        </w:tc>
        <w:tc>
          <w:tcPr>
            <w:tcW w:w="1011" w:type="dxa"/>
            <w:shd w:val="clear" w:color="000000" w:fill="FFFFFF"/>
            <w:noWrap/>
            <w:vAlign w:val="center"/>
          </w:tcPr>
          <w:p w14:paraId="326DD66A" w14:textId="68A81F6E" w:rsidR="007661BE" w:rsidRPr="0091069C" w:rsidRDefault="009717CA" w:rsidP="007661BE">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2023</w:t>
            </w:r>
          </w:p>
        </w:tc>
        <w:tc>
          <w:tcPr>
            <w:tcW w:w="1012" w:type="dxa"/>
            <w:shd w:val="clear" w:color="000000" w:fill="FFFFFF"/>
            <w:noWrap/>
            <w:vAlign w:val="center"/>
          </w:tcPr>
          <w:p w14:paraId="3AC77627" w14:textId="324628E9" w:rsidR="007661BE" w:rsidRPr="0091069C" w:rsidRDefault="009717CA" w:rsidP="007661BE">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2024</w:t>
            </w:r>
          </w:p>
        </w:tc>
        <w:tc>
          <w:tcPr>
            <w:tcW w:w="1011" w:type="dxa"/>
            <w:shd w:val="clear" w:color="000000" w:fill="FFFFFF"/>
            <w:noWrap/>
            <w:vAlign w:val="center"/>
          </w:tcPr>
          <w:p w14:paraId="110C8140" w14:textId="096E28F4" w:rsidR="007661BE" w:rsidRPr="0091069C" w:rsidRDefault="009717CA" w:rsidP="007661BE">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2025</w:t>
            </w:r>
          </w:p>
        </w:tc>
        <w:tc>
          <w:tcPr>
            <w:tcW w:w="1011" w:type="dxa"/>
            <w:shd w:val="clear" w:color="000000" w:fill="FFFFFF"/>
            <w:noWrap/>
            <w:vAlign w:val="center"/>
            <w:hideMark/>
          </w:tcPr>
          <w:p w14:paraId="27C727E1" w14:textId="46ABA49D" w:rsidR="007661BE" w:rsidRPr="0091069C" w:rsidRDefault="009717CA" w:rsidP="007661BE">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2026</w:t>
            </w:r>
          </w:p>
        </w:tc>
        <w:tc>
          <w:tcPr>
            <w:tcW w:w="1012" w:type="dxa"/>
            <w:shd w:val="clear" w:color="000000" w:fill="FFFFFF"/>
            <w:vAlign w:val="center"/>
          </w:tcPr>
          <w:p w14:paraId="1E519BFC" w14:textId="600D28ED" w:rsidR="007661BE" w:rsidRPr="0091069C" w:rsidRDefault="009717CA" w:rsidP="007661BE">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2027</w:t>
            </w:r>
          </w:p>
        </w:tc>
        <w:tc>
          <w:tcPr>
            <w:tcW w:w="1011" w:type="dxa"/>
            <w:shd w:val="clear" w:color="000000" w:fill="FFFFFF"/>
            <w:vAlign w:val="center"/>
          </w:tcPr>
          <w:p w14:paraId="3BD9E3B2" w14:textId="5063EDB8" w:rsidR="007661BE" w:rsidRPr="0091069C" w:rsidRDefault="009717CA" w:rsidP="007661BE">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2028</w:t>
            </w:r>
          </w:p>
        </w:tc>
        <w:tc>
          <w:tcPr>
            <w:tcW w:w="1012" w:type="dxa"/>
            <w:shd w:val="clear" w:color="000000" w:fill="FFFFFF"/>
            <w:vAlign w:val="center"/>
          </w:tcPr>
          <w:p w14:paraId="3100F2A4" w14:textId="3C20EE58" w:rsidR="007661BE" w:rsidRPr="0091069C" w:rsidRDefault="009717CA" w:rsidP="007661BE">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2029</w:t>
            </w:r>
          </w:p>
        </w:tc>
        <w:tc>
          <w:tcPr>
            <w:tcW w:w="1011" w:type="dxa"/>
            <w:shd w:val="clear" w:color="000000" w:fill="FFFFFF"/>
            <w:vAlign w:val="center"/>
          </w:tcPr>
          <w:p w14:paraId="0C69424A" w14:textId="4CAA2ED1" w:rsidR="007661BE" w:rsidRPr="0091069C" w:rsidRDefault="009717CA" w:rsidP="007661BE">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2030</w:t>
            </w:r>
          </w:p>
        </w:tc>
        <w:tc>
          <w:tcPr>
            <w:tcW w:w="1012" w:type="dxa"/>
            <w:shd w:val="clear" w:color="000000" w:fill="FFFFFF"/>
            <w:vAlign w:val="center"/>
          </w:tcPr>
          <w:p w14:paraId="3D20DA03" w14:textId="45D5CB2D" w:rsidR="007661BE" w:rsidRPr="0091069C" w:rsidRDefault="009717CA" w:rsidP="007661BE">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2031</w:t>
            </w:r>
          </w:p>
        </w:tc>
      </w:tr>
      <w:tr w:rsidR="007661BE" w:rsidRPr="0091069C" w14:paraId="2AA43EE0" w14:textId="77777777" w:rsidTr="00DC5B92">
        <w:trPr>
          <w:trHeight w:val="645"/>
        </w:trPr>
        <w:tc>
          <w:tcPr>
            <w:tcW w:w="2722" w:type="dxa"/>
            <w:shd w:val="clear" w:color="000000" w:fill="FFFFFF"/>
            <w:noWrap/>
            <w:vAlign w:val="center"/>
            <w:hideMark/>
          </w:tcPr>
          <w:p w14:paraId="4FA82F82" w14:textId="77777777" w:rsidR="007661BE" w:rsidRPr="0091069C" w:rsidRDefault="007661BE" w:rsidP="007661BE">
            <w:pPr>
              <w:spacing w:after="0" w:line="276" w:lineRule="auto"/>
              <w:rPr>
                <w:rFonts w:ascii="Times New Roman" w:hAnsi="Times New Roman" w:cs="Times New Roman"/>
                <w:color w:val="000000"/>
                <w:sz w:val="20"/>
                <w:szCs w:val="20"/>
              </w:rPr>
            </w:pPr>
            <w:r w:rsidRPr="0091069C">
              <w:rPr>
                <w:rFonts w:ascii="Times New Roman" w:hAnsi="Times New Roman" w:cs="Times New Roman"/>
                <w:color w:val="000000"/>
                <w:sz w:val="20"/>
                <w:szCs w:val="20"/>
              </w:rPr>
              <w:t xml:space="preserve">Тариф на электрическую энергию </w:t>
            </w:r>
          </w:p>
        </w:tc>
        <w:tc>
          <w:tcPr>
            <w:tcW w:w="1011" w:type="dxa"/>
            <w:shd w:val="clear" w:color="000000" w:fill="FFFFFF"/>
            <w:vAlign w:val="center"/>
            <w:hideMark/>
          </w:tcPr>
          <w:p w14:paraId="02337C00" w14:textId="77777777" w:rsidR="007661BE" w:rsidRPr="0091069C" w:rsidRDefault="007661BE" w:rsidP="007661BE">
            <w:pPr>
              <w:spacing w:after="0" w:line="276"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руб./</w:t>
            </w:r>
          </w:p>
          <w:p w14:paraId="0C28C373" w14:textId="77777777" w:rsidR="007661BE" w:rsidRPr="0091069C" w:rsidRDefault="007661BE" w:rsidP="007661BE">
            <w:pPr>
              <w:spacing w:after="0" w:line="276" w:lineRule="auto"/>
              <w:jc w:val="center"/>
              <w:rPr>
                <w:rFonts w:ascii="Times New Roman" w:hAnsi="Times New Roman" w:cs="Times New Roman"/>
                <w:color w:val="000000"/>
                <w:sz w:val="20"/>
                <w:szCs w:val="20"/>
              </w:rPr>
            </w:pPr>
            <w:proofErr w:type="spellStart"/>
            <w:r w:rsidRPr="0091069C">
              <w:rPr>
                <w:rFonts w:ascii="Times New Roman" w:hAnsi="Times New Roman" w:cs="Times New Roman"/>
                <w:color w:val="000000"/>
                <w:sz w:val="20"/>
                <w:szCs w:val="20"/>
              </w:rPr>
              <w:t>кВт·ч</w:t>
            </w:r>
            <w:proofErr w:type="spellEnd"/>
          </w:p>
        </w:tc>
        <w:tc>
          <w:tcPr>
            <w:tcW w:w="1011" w:type="dxa"/>
            <w:shd w:val="clear" w:color="000000" w:fill="FFFFFF"/>
            <w:noWrap/>
            <w:vAlign w:val="center"/>
          </w:tcPr>
          <w:p w14:paraId="12DED625"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2,84</w:t>
            </w:r>
          </w:p>
        </w:tc>
        <w:tc>
          <w:tcPr>
            <w:tcW w:w="1012" w:type="dxa"/>
            <w:shd w:val="clear" w:color="000000" w:fill="FFFFFF"/>
            <w:noWrap/>
            <w:vAlign w:val="center"/>
          </w:tcPr>
          <w:p w14:paraId="09C9F8DE"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3,08</w:t>
            </w:r>
          </w:p>
        </w:tc>
        <w:tc>
          <w:tcPr>
            <w:tcW w:w="1011" w:type="dxa"/>
            <w:shd w:val="clear" w:color="000000" w:fill="FFFFFF"/>
            <w:noWrap/>
            <w:vAlign w:val="center"/>
          </w:tcPr>
          <w:p w14:paraId="245D000E"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3,33</w:t>
            </w:r>
          </w:p>
        </w:tc>
        <w:tc>
          <w:tcPr>
            <w:tcW w:w="1012" w:type="dxa"/>
            <w:shd w:val="clear" w:color="000000" w:fill="FFFFFF"/>
            <w:noWrap/>
            <w:vAlign w:val="center"/>
          </w:tcPr>
          <w:p w14:paraId="1ED7D90A"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3,55</w:t>
            </w:r>
          </w:p>
        </w:tc>
        <w:tc>
          <w:tcPr>
            <w:tcW w:w="1011" w:type="dxa"/>
            <w:shd w:val="clear" w:color="000000" w:fill="FFFFFF"/>
            <w:noWrap/>
            <w:vAlign w:val="center"/>
          </w:tcPr>
          <w:p w14:paraId="59AE1C73"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3,78</w:t>
            </w:r>
          </w:p>
        </w:tc>
        <w:tc>
          <w:tcPr>
            <w:tcW w:w="1011" w:type="dxa"/>
            <w:shd w:val="clear" w:color="000000" w:fill="FFFFFF"/>
            <w:noWrap/>
            <w:vAlign w:val="center"/>
          </w:tcPr>
          <w:p w14:paraId="078658BC"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4,02</w:t>
            </w:r>
          </w:p>
        </w:tc>
        <w:tc>
          <w:tcPr>
            <w:tcW w:w="1012" w:type="dxa"/>
            <w:shd w:val="clear" w:color="000000" w:fill="FFFFFF"/>
            <w:vAlign w:val="center"/>
          </w:tcPr>
          <w:p w14:paraId="4806E423"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4,17</w:t>
            </w:r>
          </w:p>
        </w:tc>
        <w:tc>
          <w:tcPr>
            <w:tcW w:w="1011" w:type="dxa"/>
            <w:shd w:val="clear" w:color="000000" w:fill="FFFFFF"/>
            <w:vAlign w:val="center"/>
          </w:tcPr>
          <w:p w14:paraId="4B6AE343"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4,32</w:t>
            </w:r>
          </w:p>
        </w:tc>
        <w:tc>
          <w:tcPr>
            <w:tcW w:w="1012" w:type="dxa"/>
            <w:shd w:val="clear" w:color="000000" w:fill="FFFFFF"/>
            <w:vAlign w:val="center"/>
          </w:tcPr>
          <w:p w14:paraId="5E9D654B"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4,47</w:t>
            </w:r>
          </w:p>
        </w:tc>
        <w:tc>
          <w:tcPr>
            <w:tcW w:w="1011" w:type="dxa"/>
            <w:shd w:val="clear" w:color="000000" w:fill="FFFFFF"/>
            <w:vAlign w:val="center"/>
          </w:tcPr>
          <w:p w14:paraId="5743D3EC"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4,64</w:t>
            </w:r>
          </w:p>
        </w:tc>
        <w:tc>
          <w:tcPr>
            <w:tcW w:w="1012" w:type="dxa"/>
            <w:shd w:val="clear" w:color="000000" w:fill="FFFFFF"/>
            <w:vAlign w:val="center"/>
          </w:tcPr>
          <w:p w14:paraId="6025F13B"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4,80</w:t>
            </w:r>
          </w:p>
        </w:tc>
      </w:tr>
      <w:tr w:rsidR="007661BE" w:rsidRPr="0091069C" w14:paraId="4621A061" w14:textId="77777777" w:rsidTr="00DC5B92">
        <w:trPr>
          <w:trHeight w:val="645"/>
        </w:trPr>
        <w:tc>
          <w:tcPr>
            <w:tcW w:w="2722" w:type="dxa"/>
            <w:shd w:val="clear" w:color="000000" w:fill="FFFFFF"/>
            <w:noWrap/>
            <w:vAlign w:val="center"/>
            <w:hideMark/>
          </w:tcPr>
          <w:p w14:paraId="7A0CD410" w14:textId="77777777" w:rsidR="007661BE" w:rsidRPr="0091069C" w:rsidRDefault="007661BE" w:rsidP="007661BE">
            <w:pPr>
              <w:spacing w:after="0" w:line="276" w:lineRule="auto"/>
              <w:rPr>
                <w:rFonts w:ascii="Times New Roman" w:hAnsi="Times New Roman" w:cs="Times New Roman"/>
                <w:color w:val="000000"/>
                <w:sz w:val="20"/>
                <w:szCs w:val="20"/>
              </w:rPr>
            </w:pPr>
            <w:r w:rsidRPr="0091069C">
              <w:rPr>
                <w:rFonts w:ascii="Times New Roman" w:hAnsi="Times New Roman" w:cs="Times New Roman"/>
                <w:color w:val="000000"/>
                <w:sz w:val="20"/>
                <w:szCs w:val="20"/>
              </w:rPr>
              <w:t xml:space="preserve">Тариф на отопление </w:t>
            </w:r>
          </w:p>
        </w:tc>
        <w:tc>
          <w:tcPr>
            <w:tcW w:w="1011" w:type="dxa"/>
            <w:shd w:val="clear" w:color="000000" w:fill="FFFFFF"/>
            <w:vAlign w:val="center"/>
            <w:hideMark/>
          </w:tcPr>
          <w:p w14:paraId="59306EF5" w14:textId="77777777" w:rsidR="007661BE" w:rsidRPr="0091069C" w:rsidRDefault="007661BE" w:rsidP="007661BE">
            <w:pPr>
              <w:spacing w:after="0" w:line="276"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руб./</w:t>
            </w:r>
          </w:p>
          <w:p w14:paraId="321DA4AA" w14:textId="77777777" w:rsidR="007661BE" w:rsidRPr="0091069C" w:rsidRDefault="007661BE" w:rsidP="007661BE">
            <w:pPr>
              <w:spacing w:after="0" w:line="276"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Гкал</w:t>
            </w:r>
          </w:p>
        </w:tc>
        <w:tc>
          <w:tcPr>
            <w:tcW w:w="1011" w:type="dxa"/>
            <w:shd w:val="clear" w:color="000000" w:fill="FFFFFF"/>
            <w:noWrap/>
            <w:vAlign w:val="center"/>
          </w:tcPr>
          <w:p w14:paraId="3642EAAB"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2572,78</w:t>
            </w:r>
          </w:p>
        </w:tc>
        <w:tc>
          <w:tcPr>
            <w:tcW w:w="1012" w:type="dxa"/>
            <w:shd w:val="clear" w:color="000000" w:fill="FFFFFF"/>
            <w:noWrap/>
            <w:vAlign w:val="center"/>
          </w:tcPr>
          <w:p w14:paraId="403184F4"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2786,32</w:t>
            </w:r>
          </w:p>
        </w:tc>
        <w:tc>
          <w:tcPr>
            <w:tcW w:w="1011" w:type="dxa"/>
            <w:shd w:val="clear" w:color="000000" w:fill="FFFFFF"/>
            <w:noWrap/>
            <w:vAlign w:val="center"/>
          </w:tcPr>
          <w:p w14:paraId="46C64E85"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3017,59</w:t>
            </w:r>
          </w:p>
        </w:tc>
        <w:tc>
          <w:tcPr>
            <w:tcW w:w="1012" w:type="dxa"/>
            <w:shd w:val="clear" w:color="000000" w:fill="FFFFFF"/>
            <w:noWrap/>
            <w:vAlign w:val="center"/>
          </w:tcPr>
          <w:p w14:paraId="40BF21E7"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3213,73</w:t>
            </w:r>
          </w:p>
        </w:tc>
        <w:tc>
          <w:tcPr>
            <w:tcW w:w="1011" w:type="dxa"/>
            <w:shd w:val="clear" w:color="000000" w:fill="FFFFFF"/>
            <w:noWrap/>
            <w:vAlign w:val="center"/>
          </w:tcPr>
          <w:p w14:paraId="7F846FBC"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3422,62</w:t>
            </w:r>
          </w:p>
        </w:tc>
        <w:tc>
          <w:tcPr>
            <w:tcW w:w="1011" w:type="dxa"/>
            <w:shd w:val="clear" w:color="000000" w:fill="FFFFFF"/>
            <w:noWrap/>
            <w:vAlign w:val="center"/>
          </w:tcPr>
          <w:p w14:paraId="16BF70D1"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3645,09</w:t>
            </w:r>
          </w:p>
        </w:tc>
        <w:tc>
          <w:tcPr>
            <w:tcW w:w="1012" w:type="dxa"/>
            <w:shd w:val="clear" w:color="000000" w:fill="FFFFFF"/>
            <w:vAlign w:val="center"/>
          </w:tcPr>
          <w:p w14:paraId="4957BC98"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3776,31</w:t>
            </w:r>
          </w:p>
        </w:tc>
        <w:tc>
          <w:tcPr>
            <w:tcW w:w="1011" w:type="dxa"/>
            <w:shd w:val="clear" w:color="000000" w:fill="FFFFFF"/>
            <w:vAlign w:val="center"/>
          </w:tcPr>
          <w:p w14:paraId="45EAF5AD"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3912,26</w:t>
            </w:r>
          </w:p>
        </w:tc>
        <w:tc>
          <w:tcPr>
            <w:tcW w:w="1012" w:type="dxa"/>
            <w:shd w:val="clear" w:color="000000" w:fill="FFFFFF"/>
            <w:vAlign w:val="center"/>
          </w:tcPr>
          <w:p w14:paraId="61DFBB3F"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4053,10</w:t>
            </w:r>
          </w:p>
        </w:tc>
        <w:tc>
          <w:tcPr>
            <w:tcW w:w="1011" w:type="dxa"/>
            <w:shd w:val="clear" w:color="000000" w:fill="FFFFFF"/>
            <w:vAlign w:val="center"/>
          </w:tcPr>
          <w:p w14:paraId="5F1F5213"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4199,01</w:t>
            </w:r>
          </w:p>
        </w:tc>
        <w:tc>
          <w:tcPr>
            <w:tcW w:w="1012" w:type="dxa"/>
            <w:shd w:val="clear" w:color="000000" w:fill="FFFFFF"/>
            <w:vAlign w:val="center"/>
          </w:tcPr>
          <w:p w14:paraId="4F9C9C36"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4350,18</w:t>
            </w:r>
          </w:p>
        </w:tc>
      </w:tr>
      <w:tr w:rsidR="007661BE" w:rsidRPr="0091069C" w14:paraId="1E3A0087" w14:textId="77777777" w:rsidTr="00DC5B92">
        <w:trPr>
          <w:trHeight w:val="645"/>
        </w:trPr>
        <w:tc>
          <w:tcPr>
            <w:tcW w:w="2722" w:type="dxa"/>
            <w:shd w:val="clear" w:color="000000" w:fill="FFFFFF"/>
            <w:noWrap/>
            <w:vAlign w:val="center"/>
          </w:tcPr>
          <w:p w14:paraId="13127E23" w14:textId="77777777" w:rsidR="007661BE" w:rsidRPr="0091069C" w:rsidRDefault="007661BE" w:rsidP="007661BE">
            <w:pPr>
              <w:spacing w:after="0" w:line="276" w:lineRule="auto"/>
              <w:rPr>
                <w:rFonts w:ascii="Times New Roman" w:hAnsi="Times New Roman" w:cs="Times New Roman"/>
                <w:color w:val="000000"/>
                <w:sz w:val="20"/>
                <w:szCs w:val="20"/>
              </w:rPr>
            </w:pPr>
            <w:r w:rsidRPr="0091069C">
              <w:rPr>
                <w:rFonts w:ascii="Times New Roman" w:hAnsi="Times New Roman" w:cs="Times New Roman"/>
                <w:color w:val="000000"/>
                <w:sz w:val="20"/>
                <w:szCs w:val="20"/>
              </w:rPr>
              <w:t>Тариф на холодное водоснабжение</w:t>
            </w:r>
          </w:p>
        </w:tc>
        <w:tc>
          <w:tcPr>
            <w:tcW w:w="1011" w:type="dxa"/>
            <w:shd w:val="clear" w:color="000000" w:fill="FFFFFF"/>
            <w:vAlign w:val="center"/>
          </w:tcPr>
          <w:p w14:paraId="477DB079" w14:textId="77777777" w:rsidR="007661BE" w:rsidRPr="0091069C" w:rsidRDefault="007661BE" w:rsidP="007661BE">
            <w:pPr>
              <w:spacing w:after="0" w:line="276"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руб./м</w:t>
            </w:r>
            <w:r w:rsidRPr="0091069C">
              <w:rPr>
                <w:rFonts w:ascii="Times New Roman" w:hAnsi="Times New Roman" w:cs="Times New Roman"/>
                <w:color w:val="000000"/>
                <w:sz w:val="20"/>
                <w:szCs w:val="20"/>
                <w:vertAlign w:val="superscript"/>
              </w:rPr>
              <w:t>3</w:t>
            </w:r>
          </w:p>
        </w:tc>
        <w:tc>
          <w:tcPr>
            <w:tcW w:w="1011" w:type="dxa"/>
            <w:shd w:val="clear" w:color="000000" w:fill="FFFFFF"/>
            <w:noWrap/>
            <w:vAlign w:val="center"/>
          </w:tcPr>
          <w:p w14:paraId="3BE7EECB"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50,85</w:t>
            </w:r>
          </w:p>
        </w:tc>
        <w:tc>
          <w:tcPr>
            <w:tcW w:w="1012" w:type="dxa"/>
            <w:shd w:val="clear" w:color="000000" w:fill="FFFFFF"/>
            <w:noWrap/>
            <w:vAlign w:val="center"/>
          </w:tcPr>
          <w:p w14:paraId="4BC0BD9C"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54,16</w:t>
            </w:r>
          </w:p>
        </w:tc>
        <w:tc>
          <w:tcPr>
            <w:tcW w:w="1011" w:type="dxa"/>
            <w:shd w:val="clear" w:color="000000" w:fill="FFFFFF"/>
            <w:noWrap/>
            <w:vAlign w:val="center"/>
          </w:tcPr>
          <w:p w14:paraId="3C36D7AC"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57,68</w:t>
            </w:r>
          </w:p>
        </w:tc>
        <w:tc>
          <w:tcPr>
            <w:tcW w:w="1012" w:type="dxa"/>
            <w:shd w:val="clear" w:color="000000" w:fill="FFFFFF"/>
            <w:noWrap/>
            <w:vAlign w:val="center"/>
          </w:tcPr>
          <w:p w14:paraId="1EFCBEB3"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61,42</w:t>
            </w:r>
          </w:p>
        </w:tc>
        <w:tc>
          <w:tcPr>
            <w:tcW w:w="1011" w:type="dxa"/>
            <w:shd w:val="clear" w:color="000000" w:fill="FFFFFF"/>
            <w:noWrap/>
            <w:vAlign w:val="center"/>
          </w:tcPr>
          <w:p w14:paraId="612C8B01"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65,42</w:t>
            </w:r>
          </w:p>
        </w:tc>
        <w:tc>
          <w:tcPr>
            <w:tcW w:w="1011" w:type="dxa"/>
            <w:shd w:val="clear" w:color="000000" w:fill="FFFFFF"/>
            <w:noWrap/>
            <w:vAlign w:val="center"/>
          </w:tcPr>
          <w:p w14:paraId="04DD8520"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69,67</w:t>
            </w:r>
          </w:p>
        </w:tc>
        <w:tc>
          <w:tcPr>
            <w:tcW w:w="1012" w:type="dxa"/>
            <w:shd w:val="clear" w:color="000000" w:fill="FFFFFF"/>
            <w:vAlign w:val="center"/>
          </w:tcPr>
          <w:p w14:paraId="4148D559"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72,18</w:t>
            </w:r>
          </w:p>
        </w:tc>
        <w:tc>
          <w:tcPr>
            <w:tcW w:w="1011" w:type="dxa"/>
            <w:shd w:val="clear" w:color="000000" w:fill="FFFFFF"/>
            <w:vAlign w:val="center"/>
          </w:tcPr>
          <w:p w14:paraId="222D7E11"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74,78</w:t>
            </w:r>
          </w:p>
        </w:tc>
        <w:tc>
          <w:tcPr>
            <w:tcW w:w="1012" w:type="dxa"/>
            <w:shd w:val="clear" w:color="000000" w:fill="FFFFFF"/>
            <w:vAlign w:val="center"/>
          </w:tcPr>
          <w:p w14:paraId="464A17A2"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77,47</w:t>
            </w:r>
          </w:p>
        </w:tc>
        <w:tc>
          <w:tcPr>
            <w:tcW w:w="1011" w:type="dxa"/>
            <w:shd w:val="clear" w:color="000000" w:fill="FFFFFF"/>
            <w:vAlign w:val="center"/>
          </w:tcPr>
          <w:p w14:paraId="23798A4E"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80,26</w:t>
            </w:r>
          </w:p>
        </w:tc>
        <w:tc>
          <w:tcPr>
            <w:tcW w:w="1012" w:type="dxa"/>
            <w:shd w:val="clear" w:color="000000" w:fill="FFFFFF"/>
            <w:vAlign w:val="center"/>
          </w:tcPr>
          <w:p w14:paraId="08BB8DC2"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83,15</w:t>
            </w:r>
          </w:p>
        </w:tc>
      </w:tr>
      <w:tr w:rsidR="007661BE" w:rsidRPr="0091069C" w14:paraId="0D698239" w14:textId="77777777" w:rsidTr="00DC5B92">
        <w:trPr>
          <w:trHeight w:val="557"/>
        </w:trPr>
        <w:tc>
          <w:tcPr>
            <w:tcW w:w="2722" w:type="dxa"/>
            <w:shd w:val="clear" w:color="000000" w:fill="FFFFFF"/>
            <w:noWrap/>
            <w:vAlign w:val="center"/>
          </w:tcPr>
          <w:p w14:paraId="32330599" w14:textId="77777777" w:rsidR="007661BE" w:rsidRPr="0091069C" w:rsidRDefault="007661BE" w:rsidP="007661BE">
            <w:pPr>
              <w:spacing w:after="0" w:line="276" w:lineRule="auto"/>
              <w:rPr>
                <w:rFonts w:ascii="Times New Roman" w:hAnsi="Times New Roman" w:cs="Times New Roman"/>
                <w:color w:val="000000"/>
                <w:sz w:val="20"/>
                <w:szCs w:val="20"/>
              </w:rPr>
            </w:pPr>
            <w:r w:rsidRPr="0091069C">
              <w:rPr>
                <w:rFonts w:ascii="Times New Roman" w:hAnsi="Times New Roman" w:cs="Times New Roman"/>
                <w:color w:val="000000"/>
                <w:sz w:val="20"/>
                <w:szCs w:val="20"/>
              </w:rPr>
              <w:t xml:space="preserve">Тариф на водоотведение </w:t>
            </w:r>
          </w:p>
        </w:tc>
        <w:tc>
          <w:tcPr>
            <w:tcW w:w="1011" w:type="dxa"/>
            <w:shd w:val="clear" w:color="000000" w:fill="FFFFFF"/>
            <w:vAlign w:val="center"/>
          </w:tcPr>
          <w:p w14:paraId="6A6A8E27" w14:textId="77777777" w:rsidR="007661BE" w:rsidRPr="0091069C" w:rsidRDefault="007661BE" w:rsidP="007661BE">
            <w:pPr>
              <w:spacing w:after="0" w:line="276"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руб./м</w:t>
            </w:r>
            <w:r w:rsidRPr="0091069C">
              <w:rPr>
                <w:rFonts w:ascii="Times New Roman" w:hAnsi="Times New Roman" w:cs="Times New Roman"/>
                <w:color w:val="000000"/>
                <w:sz w:val="20"/>
                <w:szCs w:val="20"/>
                <w:vertAlign w:val="superscript"/>
              </w:rPr>
              <w:t>3</w:t>
            </w:r>
          </w:p>
        </w:tc>
        <w:tc>
          <w:tcPr>
            <w:tcW w:w="1011" w:type="dxa"/>
            <w:shd w:val="clear" w:color="000000" w:fill="FFFFFF"/>
            <w:noWrap/>
            <w:vAlign w:val="center"/>
          </w:tcPr>
          <w:p w14:paraId="14DC6AA0"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47,98</w:t>
            </w:r>
          </w:p>
        </w:tc>
        <w:tc>
          <w:tcPr>
            <w:tcW w:w="1012" w:type="dxa"/>
            <w:shd w:val="clear" w:color="000000" w:fill="FFFFFF"/>
            <w:noWrap/>
            <w:vAlign w:val="center"/>
          </w:tcPr>
          <w:p w14:paraId="66F34AA6"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51,10</w:t>
            </w:r>
          </w:p>
        </w:tc>
        <w:tc>
          <w:tcPr>
            <w:tcW w:w="1011" w:type="dxa"/>
            <w:shd w:val="clear" w:color="000000" w:fill="FFFFFF"/>
            <w:noWrap/>
            <w:vAlign w:val="center"/>
          </w:tcPr>
          <w:p w14:paraId="1E83A9EF"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54,42</w:t>
            </w:r>
          </w:p>
        </w:tc>
        <w:tc>
          <w:tcPr>
            <w:tcW w:w="1012" w:type="dxa"/>
            <w:shd w:val="clear" w:color="000000" w:fill="FFFFFF"/>
            <w:noWrap/>
            <w:vAlign w:val="center"/>
          </w:tcPr>
          <w:p w14:paraId="3C1AF151"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57,96</w:t>
            </w:r>
          </w:p>
        </w:tc>
        <w:tc>
          <w:tcPr>
            <w:tcW w:w="1011" w:type="dxa"/>
            <w:shd w:val="clear" w:color="000000" w:fill="FFFFFF"/>
            <w:noWrap/>
            <w:vAlign w:val="center"/>
          </w:tcPr>
          <w:p w14:paraId="70A892CE"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61,72</w:t>
            </w:r>
          </w:p>
        </w:tc>
        <w:tc>
          <w:tcPr>
            <w:tcW w:w="1011" w:type="dxa"/>
            <w:shd w:val="clear" w:color="000000" w:fill="FFFFFF"/>
            <w:noWrap/>
            <w:vAlign w:val="center"/>
          </w:tcPr>
          <w:p w14:paraId="0E14D5A3"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65,74</w:t>
            </w:r>
          </w:p>
        </w:tc>
        <w:tc>
          <w:tcPr>
            <w:tcW w:w="1012" w:type="dxa"/>
            <w:shd w:val="clear" w:color="000000" w:fill="FFFFFF"/>
            <w:vAlign w:val="center"/>
          </w:tcPr>
          <w:p w14:paraId="505477CD"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68,10</w:t>
            </w:r>
          </w:p>
        </w:tc>
        <w:tc>
          <w:tcPr>
            <w:tcW w:w="1011" w:type="dxa"/>
            <w:shd w:val="clear" w:color="000000" w:fill="FFFFFF"/>
            <w:vAlign w:val="center"/>
          </w:tcPr>
          <w:p w14:paraId="5384C60B"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70,55</w:t>
            </w:r>
          </w:p>
        </w:tc>
        <w:tc>
          <w:tcPr>
            <w:tcW w:w="1012" w:type="dxa"/>
            <w:shd w:val="clear" w:color="000000" w:fill="FFFFFF"/>
            <w:vAlign w:val="center"/>
          </w:tcPr>
          <w:p w14:paraId="27AE7448"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73,09</w:t>
            </w:r>
          </w:p>
        </w:tc>
        <w:tc>
          <w:tcPr>
            <w:tcW w:w="1011" w:type="dxa"/>
            <w:shd w:val="clear" w:color="000000" w:fill="FFFFFF"/>
            <w:vAlign w:val="center"/>
          </w:tcPr>
          <w:p w14:paraId="6AAFB14A"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75,73</w:t>
            </w:r>
          </w:p>
        </w:tc>
        <w:tc>
          <w:tcPr>
            <w:tcW w:w="1012" w:type="dxa"/>
            <w:shd w:val="clear" w:color="000000" w:fill="FFFFFF"/>
            <w:vAlign w:val="center"/>
          </w:tcPr>
          <w:p w14:paraId="71315A7E"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78,45</w:t>
            </w:r>
          </w:p>
        </w:tc>
      </w:tr>
      <w:tr w:rsidR="007661BE" w:rsidRPr="0091069C" w14:paraId="295EAEEB" w14:textId="77777777" w:rsidTr="00DC5B92">
        <w:trPr>
          <w:trHeight w:val="390"/>
        </w:trPr>
        <w:tc>
          <w:tcPr>
            <w:tcW w:w="2722" w:type="dxa"/>
            <w:shd w:val="clear" w:color="000000" w:fill="FFFFFF"/>
            <w:noWrap/>
            <w:vAlign w:val="center"/>
          </w:tcPr>
          <w:p w14:paraId="23B56E4B" w14:textId="77777777" w:rsidR="007661BE" w:rsidRPr="0091069C" w:rsidRDefault="007661BE" w:rsidP="007661BE">
            <w:pPr>
              <w:spacing w:after="0" w:line="276" w:lineRule="auto"/>
              <w:rPr>
                <w:rFonts w:ascii="Times New Roman" w:hAnsi="Times New Roman" w:cs="Times New Roman"/>
                <w:color w:val="000000"/>
                <w:sz w:val="20"/>
                <w:szCs w:val="20"/>
              </w:rPr>
            </w:pPr>
            <w:r w:rsidRPr="0091069C">
              <w:rPr>
                <w:rFonts w:ascii="Times New Roman" w:hAnsi="Times New Roman" w:cs="Times New Roman"/>
                <w:color w:val="000000"/>
                <w:sz w:val="20"/>
                <w:szCs w:val="20"/>
              </w:rPr>
              <w:t xml:space="preserve">Тариф на захоронение ТКО </w:t>
            </w:r>
          </w:p>
        </w:tc>
        <w:tc>
          <w:tcPr>
            <w:tcW w:w="1011" w:type="dxa"/>
            <w:shd w:val="clear" w:color="000000" w:fill="FFFFFF"/>
            <w:vAlign w:val="center"/>
          </w:tcPr>
          <w:p w14:paraId="025505D2" w14:textId="77777777" w:rsidR="007661BE" w:rsidRPr="0091069C" w:rsidRDefault="007661BE" w:rsidP="007661BE">
            <w:pPr>
              <w:spacing w:after="0" w:line="276"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руб./м</w:t>
            </w:r>
            <w:r w:rsidRPr="0091069C">
              <w:rPr>
                <w:rFonts w:ascii="Times New Roman" w:hAnsi="Times New Roman" w:cs="Times New Roman"/>
                <w:color w:val="000000"/>
                <w:sz w:val="20"/>
                <w:szCs w:val="20"/>
                <w:vertAlign w:val="superscript"/>
              </w:rPr>
              <w:t>3</w:t>
            </w:r>
          </w:p>
        </w:tc>
        <w:tc>
          <w:tcPr>
            <w:tcW w:w="1011" w:type="dxa"/>
            <w:shd w:val="clear" w:color="000000" w:fill="FFFFFF"/>
            <w:noWrap/>
            <w:vAlign w:val="center"/>
          </w:tcPr>
          <w:p w14:paraId="12CD0336"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89,46</w:t>
            </w:r>
          </w:p>
        </w:tc>
        <w:tc>
          <w:tcPr>
            <w:tcW w:w="1012" w:type="dxa"/>
            <w:shd w:val="clear" w:color="000000" w:fill="FFFFFF"/>
            <w:noWrap/>
            <w:vAlign w:val="center"/>
          </w:tcPr>
          <w:p w14:paraId="5E00F1C1"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95,27</w:t>
            </w:r>
          </w:p>
        </w:tc>
        <w:tc>
          <w:tcPr>
            <w:tcW w:w="1011" w:type="dxa"/>
            <w:shd w:val="clear" w:color="000000" w:fill="FFFFFF"/>
            <w:noWrap/>
            <w:vAlign w:val="center"/>
          </w:tcPr>
          <w:p w14:paraId="6547605D"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101,47</w:t>
            </w:r>
          </w:p>
        </w:tc>
        <w:tc>
          <w:tcPr>
            <w:tcW w:w="1012" w:type="dxa"/>
            <w:shd w:val="clear" w:color="000000" w:fill="FFFFFF"/>
            <w:noWrap/>
            <w:vAlign w:val="center"/>
          </w:tcPr>
          <w:p w14:paraId="7E48B529"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108,06</w:t>
            </w:r>
          </w:p>
        </w:tc>
        <w:tc>
          <w:tcPr>
            <w:tcW w:w="1011" w:type="dxa"/>
            <w:shd w:val="clear" w:color="000000" w:fill="FFFFFF"/>
            <w:noWrap/>
            <w:vAlign w:val="center"/>
          </w:tcPr>
          <w:p w14:paraId="465ADCE1"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115,09</w:t>
            </w:r>
          </w:p>
        </w:tc>
        <w:tc>
          <w:tcPr>
            <w:tcW w:w="1011" w:type="dxa"/>
            <w:shd w:val="clear" w:color="000000" w:fill="FFFFFF"/>
            <w:noWrap/>
            <w:vAlign w:val="center"/>
          </w:tcPr>
          <w:p w14:paraId="26D88EAA"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122,57</w:t>
            </w:r>
          </w:p>
        </w:tc>
        <w:tc>
          <w:tcPr>
            <w:tcW w:w="1012" w:type="dxa"/>
            <w:shd w:val="clear" w:color="000000" w:fill="FFFFFF"/>
            <w:vAlign w:val="center"/>
          </w:tcPr>
          <w:p w14:paraId="5CE5CAF3"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126,98</w:t>
            </w:r>
          </w:p>
        </w:tc>
        <w:tc>
          <w:tcPr>
            <w:tcW w:w="1011" w:type="dxa"/>
            <w:shd w:val="clear" w:color="000000" w:fill="FFFFFF"/>
            <w:vAlign w:val="center"/>
          </w:tcPr>
          <w:p w14:paraId="76A7B925"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131,55</w:t>
            </w:r>
          </w:p>
        </w:tc>
        <w:tc>
          <w:tcPr>
            <w:tcW w:w="1012" w:type="dxa"/>
            <w:shd w:val="clear" w:color="000000" w:fill="FFFFFF"/>
            <w:vAlign w:val="center"/>
          </w:tcPr>
          <w:p w14:paraId="1B76BDB9"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136,29</w:t>
            </w:r>
          </w:p>
        </w:tc>
        <w:tc>
          <w:tcPr>
            <w:tcW w:w="1011" w:type="dxa"/>
            <w:shd w:val="clear" w:color="000000" w:fill="FFFFFF"/>
            <w:vAlign w:val="center"/>
          </w:tcPr>
          <w:p w14:paraId="355930A8"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141,19</w:t>
            </w:r>
          </w:p>
        </w:tc>
        <w:tc>
          <w:tcPr>
            <w:tcW w:w="1012" w:type="dxa"/>
            <w:shd w:val="clear" w:color="000000" w:fill="FFFFFF"/>
            <w:vAlign w:val="center"/>
          </w:tcPr>
          <w:p w14:paraId="39AC7DB1"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146,28</w:t>
            </w:r>
          </w:p>
        </w:tc>
      </w:tr>
      <w:tr w:rsidR="007661BE" w:rsidRPr="0091069C" w14:paraId="054EC6B4" w14:textId="77777777" w:rsidTr="00DC5B92">
        <w:trPr>
          <w:trHeight w:val="390"/>
        </w:trPr>
        <w:tc>
          <w:tcPr>
            <w:tcW w:w="2722" w:type="dxa"/>
            <w:shd w:val="clear" w:color="000000" w:fill="FFFFFF"/>
            <w:noWrap/>
            <w:vAlign w:val="center"/>
          </w:tcPr>
          <w:p w14:paraId="30692904" w14:textId="77777777" w:rsidR="007661BE" w:rsidRPr="0091069C" w:rsidRDefault="007661BE" w:rsidP="007661BE">
            <w:pPr>
              <w:spacing w:after="0" w:line="276" w:lineRule="auto"/>
              <w:rPr>
                <w:rFonts w:ascii="Times New Roman" w:hAnsi="Times New Roman" w:cs="Times New Roman"/>
                <w:color w:val="000000"/>
                <w:sz w:val="20"/>
                <w:szCs w:val="20"/>
              </w:rPr>
            </w:pPr>
            <w:r w:rsidRPr="0091069C">
              <w:rPr>
                <w:rFonts w:ascii="Times New Roman" w:hAnsi="Times New Roman" w:cs="Times New Roman"/>
                <w:color w:val="000000"/>
                <w:sz w:val="20"/>
                <w:szCs w:val="20"/>
              </w:rPr>
              <w:t>Тариф на природный газ</w:t>
            </w:r>
          </w:p>
        </w:tc>
        <w:tc>
          <w:tcPr>
            <w:tcW w:w="1011" w:type="dxa"/>
            <w:shd w:val="clear" w:color="000000" w:fill="FFFFFF"/>
            <w:vAlign w:val="center"/>
          </w:tcPr>
          <w:p w14:paraId="4D574868" w14:textId="77777777" w:rsidR="007661BE" w:rsidRPr="0091069C" w:rsidRDefault="007661BE" w:rsidP="007661BE">
            <w:pPr>
              <w:spacing w:after="0" w:line="276"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руб./м</w:t>
            </w:r>
            <w:r w:rsidRPr="0091069C">
              <w:rPr>
                <w:rFonts w:ascii="Times New Roman" w:hAnsi="Times New Roman" w:cs="Times New Roman"/>
                <w:color w:val="000000"/>
                <w:sz w:val="20"/>
                <w:szCs w:val="20"/>
                <w:vertAlign w:val="superscript"/>
              </w:rPr>
              <w:t>3</w:t>
            </w:r>
          </w:p>
        </w:tc>
        <w:tc>
          <w:tcPr>
            <w:tcW w:w="1011" w:type="dxa"/>
            <w:shd w:val="clear" w:color="000000" w:fill="FFFFFF"/>
            <w:noWrap/>
            <w:vAlign w:val="center"/>
          </w:tcPr>
          <w:p w14:paraId="2881A256"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6,12</w:t>
            </w:r>
          </w:p>
        </w:tc>
        <w:tc>
          <w:tcPr>
            <w:tcW w:w="1012" w:type="dxa"/>
            <w:shd w:val="clear" w:color="000000" w:fill="FFFFFF"/>
            <w:noWrap/>
            <w:vAlign w:val="center"/>
          </w:tcPr>
          <w:p w14:paraId="103D8DF1"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6,52</w:t>
            </w:r>
          </w:p>
        </w:tc>
        <w:tc>
          <w:tcPr>
            <w:tcW w:w="1011" w:type="dxa"/>
            <w:shd w:val="clear" w:color="000000" w:fill="FFFFFF"/>
            <w:noWrap/>
            <w:vAlign w:val="center"/>
          </w:tcPr>
          <w:p w14:paraId="247B2215"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6,94</w:t>
            </w:r>
          </w:p>
        </w:tc>
        <w:tc>
          <w:tcPr>
            <w:tcW w:w="1012" w:type="dxa"/>
            <w:shd w:val="clear" w:color="000000" w:fill="FFFFFF"/>
            <w:noWrap/>
            <w:vAlign w:val="center"/>
          </w:tcPr>
          <w:p w14:paraId="22D736B4"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7,39</w:t>
            </w:r>
          </w:p>
        </w:tc>
        <w:tc>
          <w:tcPr>
            <w:tcW w:w="1011" w:type="dxa"/>
            <w:shd w:val="clear" w:color="000000" w:fill="FFFFFF"/>
            <w:noWrap/>
            <w:vAlign w:val="center"/>
          </w:tcPr>
          <w:p w14:paraId="355A5E46"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7,87</w:t>
            </w:r>
          </w:p>
        </w:tc>
        <w:tc>
          <w:tcPr>
            <w:tcW w:w="1011" w:type="dxa"/>
            <w:shd w:val="clear" w:color="000000" w:fill="FFFFFF"/>
            <w:noWrap/>
            <w:vAlign w:val="center"/>
          </w:tcPr>
          <w:p w14:paraId="66DF76D3"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8,38</w:t>
            </w:r>
          </w:p>
        </w:tc>
        <w:tc>
          <w:tcPr>
            <w:tcW w:w="1012" w:type="dxa"/>
            <w:shd w:val="clear" w:color="000000" w:fill="FFFFFF"/>
            <w:vAlign w:val="center"/>
          </w:tcPr>
          <w:p w14:paraId="25DE5CDD"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8,69</w:t>
            </w:r>
          </w:p>
        </w:tc>
        <w:tc>
          <w:tcPr>
            <w:tcW w:w="1011" w:type="dxa"/>
            <w:shd w:val="clear" w:color="000000" w:fill="FFFFFF"/>
            <w:vAlign w:val="center"/>
          </w:tcPr>
          <w:p w14:paraId="5E9D4673"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9,00</w:t>
            </w:r>
          </w:p>
        </w:tc>
        <w:tc>
          <w:tcPr>
            <w:tcW w:w="1012" w:type="dxa"/>
            <w:shd w:val="clear" w:color="000000" w:fill="FFFFFF"/>
            <w:vAlign w:val="center"/>
          </w:tcPr>
          <w:p w14:paraId="52A4A482"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9,32</w:t>
            </w:r>
          </w:p>
        </w:tc>
        <w:tc>
          <w:tcPr>
            <w:tcW w:w="1011" w:type="dxa"/>
            <w:shd w:val="clear" w:color="000000" w:fill="FFFFFF"/>
            <w:vAlign w:val="center"/>
          </w:tcPr>
          <w:p w14:paraId="1147FD4D"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9,66</w:t>
            </w:r>
          </w:p>
        </w:tc>
        <w:tc>
          <w:tcPr>
            <w:tcW w:w="1012" w:type="dxa"/>
            <w:shd w:val="clear" w:color="000000" w:fill="FFFFFF"/>
            <w:vAlign w:val="center"/>
          </w:tcPr>
          <w:p w14:paraId="11CD1FEF"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10,01</w:t>
            </w:r>
          </w:p>
        </w:tc>
      </w:tr>
      <w:tr w:rsidR="007661BE" w:rsidRPr="0091069C" w14:paraId="195E36F4" w14:textId="77777777" w:rsidTr="00DC5B92">
        <w:trPr>
          <w:trHeight w:val="390"/>
        </w:trPr>
        <w:tc>
          <w:tcPr>
            <w:tcW w:w="2722" w:type="dxa"/>
            <w:shd w:val="clear" w:color="000000" w:fill="FFFFFF"/>
            <w:noWrap/>
            <w:vAlign w:val="center"/>
          </w:tcPr>
          <w:p w14:paraId="3A29A7AE" w14:textId="77777777" w:rsidR="007661BE" w:rsidRPr="0091069C" w:rsidRDefault="007661BE" w:rsidP="007661BE">
            <w:pPr>
              <w:spacing w:after="0" w:line="276" w:lineRule="auto"/>
              <w:rPr>
                <w:rFonts w:ascii="Times New Roman" w:hAnsi="Times New Roman" w:cs="Times New Roman"/>
                <w:color w:val="000000"/>
                <w:sz w:val="20"/>
                <w:szCs w:val="20"/>
              </w:rPr>
            </w:pPr>
            <w:r w:rsidRPr="0091069C">
              <w:rPr>
                <w:rFonts w:ascii="Times New Roman" w:hAnsi="Times New Roman" w:cs="Times New Roman"/>
                <w:color w:val="000000"/>
                <w:sz w:val="20"/>
                <w:szCs w:val="20"/>
              </w:rPr>
              <w:t>Итого</w:t>
            </w:r>
          </w:p>
        </w:tc>
        <w:tc>
          <w:tcPr>
            <w:tcW w:w="1011" w:type="dxa"/>
            <w:shd w:val="clear" w:color="000000" w:fill="FFFFFF"/>
            <w:vAlign w:val="center"/>
          </w:tcPr>
          <w:p w14:paraId="6B129234" w14:textId="77777777" w:rsidR="007661BE" w:rsidRPr="0091069C" w:rsidRDefault="007661BE" w:rsidP="007661BE">
            <w:pPr>
              <w:spacing w:after="0" w:line="276" w:lineRule="auto"/>
              <w:jc w:val="center"/>
              <w:rPr>
                <w:rFonts w:ascii="Times New Roman" w:hAnsi="Times New Roman" w:cs="Times New Roman"/>
                <w:color w:val="000000"/>
                <w:sz w:val="20"/>
                <w:szCs w:val="20"/>
              </w:rPr>
            </w:pPr>
          </w:p>
        </w:tc>
        <w:tc>
          <w:tcPr>
            <w:tcW w:w="1011" w:type="dxa"/>
            <w:shd w:val="clear" w:color="000000" w:fill="FFFFFF"/>
            <w:noWrap/>
            <w:vAlign w:val="center"/>
          </w:tcPr>
          <w:p w14:paraId="427FC67B"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2770,03</w:t>
            </w:r>
          </w:p>
        </w:tc>
        <w:tc>
          <w:tcPr>
            <w:tcW w:w="1012" w:type="dxa"/>
            <w:shd w:val="clear" w:color="000000" w:fill="FFFFFF"/>
            <w:noWrap/>
            <w:vAlign w:val="center"/>
          </w:tcPr>
          <w:p w14:paraId="3AEE449C"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2996,44</w:t>
            </w:r>
          </w:p>
        </w:tc>
        <w:tc>
          <w:tcPr>
            <w:tcW w:w="1011" w:type="dxa"/>
            <w:shd w:val="clear" w:color="000000" w:fill="FFFFFF"/>
            <w:noWrap/>
            <w:vAlign w:val="center"/>
          </w:tcPr>
          <w:p w14:paraId="61CAEC09"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3241,42</w:t>
            </w:r>
          </w:p>
        </w:tc>
        <w:tc>
          <w:tcPr>
            <w:tcW w:w="1012" w:type="dxa"/>
            <w:shd w:val="clear" w:color="000000" w:fill="FFFFFF"/>
            <w:noWrap/>
            <w:vAlign w:val="center"/>
          </w:tcPr>
          <w:p w14:paraId="40CE0D88"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3452,11</w:t>
            </w:r>
          </w:p>
        </w:tc>
        <w:tc>
          <w:tcPr>
            <w:tcW w:w="1011" w:type="dxa"/>
            <w:shd w:val="clear" w:color="000000" w:fill="FFFFFF"/>
            <w:noWrap/>
            <w:vAlign w:val="center"/>
          </w:tcPr>
          <w:p w14:paraId="3BE9E257"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3676,50</w:t>
            </w:r>
          </w:p>
        </w:tc>
        <w:tc>
          <w:tcPr>
            <w:tcW w:w="1011" w:type="dxa"/>
            <w:shd w:val="clear" w:color="000000" w:fill="FFFFFF"/>
            <w:noWrap/>
            <w:vAlign w:val="center"/>
          </w:tcPr>
          <w:p w14:paraId="169CE578"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3915,47</w:t>
            </w:r>
          </w:p>
        </w:tc>
        <w:tc>
          <w:tcPr>
            <w:tcW w:w="1012" w:type="dxa"/>
            <w:shd w:val="clear" w:color="000000" w:fill="FFFFFF"/>
            <w:vAlign w:val="center"/>
          </w:tcPr>
          <w:p w14:paraId="1C1BF979"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4056,43</w:t>
            </w:r>
          </w:p>
        </w:tc>
        <w:tc>
          <w:tcPr>
            <w:tcW w:w="1011" w:type="dxa"/>
            <w:shd w:val="clear" w:color="000000" w:fill="FFFFFF"/>
            <w:vAlign w:val="center"/>
          </w:tcPr>
          <w:p w14:paraId="783E585E"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4202,46</w:t>
            </w:r>
          </w:p>
        </w:tc>
        <w:tc>
          <w:tcPr>
            <w:tcW w:w="1012" w:type="dxa"/>
            <w:shd w:val="clear" w:color="000000" w:fill="FFFFFF"/>
            <w:vAlign w:val="center"/>
          </w:tcPr>
          <w:p w14:paraId="0AD0FDF2"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4353,75</w:t>
            </w:r>
          </w:p>
        </w:tc>
        <w:tc>
          <w:tcPr>
            <w:tcW w:w="1011" w:type="dxa"/>
            <w:shd w:val="clear" w:color="000000" w:fill="FFFFFF"/>
            <w:vAlign w:val="center"/>
          </w:tcPr>
          <w:p w14:paraId="0EAAE0B1"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4510,49</w:t>
            </w:r>
          </w:p>
        </w:tc>
        <w:tc>
          <w:tcPr>
            <w:tcW w:w="1012" w:type="dxa"/>
            <w:shd w:val="clear" w:color="000000" w:fill="FFFFFF"/>
            <w:vAlign w:val="center"/>
          </w:tcPr>
          <w:p w14:paraId="4C7AAD7B"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4672,86</w:t>
            </w:r>
          </w:p>
        </w:tc>
      </w:tr>
      <w:tr w:rsidR="007661BE" w:rsidRPr="0091069C" w14:paraId="3DC6CDBB" w14:textId="77777777" w:rsidTr="00DC5B92">
        <w:trPr>
          <w:trHeight w:val="390"/>
        </w:trPr>
        <w:tc>
          <w:tcPr>
            <w:tcW w:w="2722" w:type="dxa"/>
            <w:shd w:val="clear" w:color="000000" w:fill="FFFFFF"/>
            <w:noWrap/>
            <w:vAlign w:val="center"/>
          </w:tcPr>
          <w:p w14:paraId="4E6EFE5D" w14:textId="77777777" w:rsidR="007661BE" w:rsidRPr="0091069C" w:rsidRDefault="007661BE" w:rsidP="007661BE">
            <w:pPr>
              <w:spacing w:after="0" w:line="276" w:lineRule="auto"/>
              <w:rPr>
                <w:rFonts w:ascii="Times New Roman" w:hAnsi="Times New Roman" w:cs="Times New Roman"/>
                <w:color w:val="000000"/>
                <w:sz w:val="20"/>
                <w:szCs w:val="20"/>
              </w:rPr>
            </w:pPr>
            <w:r w:rsidRPr="0091069C">
              <w:rPr>
                <w:rFonts w:ascii="Times New Roman" w:hAnsi="Times New Roman" w:cs="Times New Roman"/>
                <w:color w:val="000000"/>
                <w:sz w:val="20"/>
                <w:szCs w:val="20"/>
              </w:rPr>
              <w:t>Средний тариф</w:t>
            </w:r>
          </w:p>
        </w:tc>
        <w:tc>
          <w:tcPr>
            <w:tcW w:w="1011" w:type="dxa"/>
            <w:shd w:val="clear" w:color="000000" w:fill="FFFFFF"/>
            <w:vAlign w:val="center"/>
          </w:tcPr>
          <w:p w14:paraId="132119D1" w14:textId="77777777" w:rsidR="007661BE" w:rsidRPr="0091069C" w:rsidRDefault="007661BE" w:rsidP="007661BE">
            <w:pPr>
              <w:spacing w:after="0" w:line="276" w:lineRule="auto"/>
              <w:jc w:val="center"/>
              <w:rPr>
                <w:rFonts w:ascii="Times New Roman" w:hAnsi="Times New Roman" w:cs="Times New Roman"/>
                <w:color w:val="000000"/>
                <w:sz w:val="20"/>
                <w:szCs w:val="20"/>
              </w:rPr>
            </w:pPr>
          </w:p>
        </w:tc>
        <w:tc>
          <w:tcPr>
            <w:tcW w:w="1011" w:type="dxa"/>
            <w:shd w:val="clear" w:color="000000" w:fill="FFFFFF"/>
            <w:noWrap/>
            <w:vAlign w:val="center"/>
          </w:tcPr>
          <w:p w14:paraId="77E82D35"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461,67</w:t>
            </w:r>
          </w:p>
        </w:tc>
        <w:tc>
          <w:tcPr>
            <w:tcW w:w="1012" w:type="dxa"/>
            <w:shd w:val="clear" w:color="000000" w:fill="FFFFFF"/>
            <w:noWrap/>
            <w:vAlign w:val="center"/>
          </w:tcPr>
          <w:p w14:paraId="211B32A2"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499,41</w:t>
            </w:r>
          </w:p>
        </w:tc>
        <w:tc>
          <w:tcPr>
            <w:tcW w:w="1011" w:type="dxa"/>
            <w:shd w:val="clear" w:color="000000" w:fill="FFFFFF"/>
            <w:noWrap/>
            <w:vAlign w:val="center"/>
          </w:tcPr>
          <w:p w14:paraId="2B722561"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540,24</w:t>
            </w:r>
          </w:p>
        </w:tc>
        <w:tc>
          <w:tcPr>
            <w:tcW w:w="1012" w:type="dxa"/>
            <w:shd w:val="clear" w:color="000000" w:fill="FFFFFF"/>
            <w:noWrap/>
            <w:vAlign w:val="center"/>
          </w:tcPr>
          <w:p w14:paraId="5510BA60"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575,35</w:t>
            </w:r>
          </w:p>
        </w:tc>
        <w:tc>
          <w:tcPr>
            <w:tcW w:w="1011" w:type="dxa"/>
            <w:shd w:val="clear" w:color="000000" w:fill="FFFFFF"/>
            <w:noWrap/>
            <w:vAlign w:val="center"/>
          </w:tcPr>
          <w:p w14:paraId="7DCAE14B"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612,75</w:t>
            </w:r>
          </w:p>
        </w:tc>
        <w:tc>
          <w:tcPr>
            <w:tcW w:w="1011" w:type="dxa"/>
            <w:shd w:val="clear" w:color="000000" w:fill="FFFFFF"/>
            <w:noWrap/>
            <w:vAlign w:val="center"/>
          </w:tcPr>
          <w:p w14:paraId="6B31F414"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652,58</w:t>
            </w:r>
          </w:p>
        </w:tc>
        <w:tc>
          <w:tcPr>
            <w:tcW w:w="1012" w:type="dxa"/>
            <w:shd w:val="clear" w:color="000000" w:fill="FFFFFF"/>
            <w:vAlign w:val="center"/>
          </w:tcPr>
          <w:p w14:paraId="766D8A97"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676,07</w:t>
            </w:r>
          </w:p>
        </w:tc>
        <w:tc>
          <w:tcPr>
            <w:tcW w:w="1011" w:type="dxa"/>
            <w:shd w:val="clear" w:color="000000" w:fill="FFFFFF"/>
            <w:vAlign w:val="center"/>
          </w:tcPr>
          <w:p w14:paraId="636AAF46"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700,41</w:t>
            </w:r>
          </w:p>
        </w:tc>
        <w:tc>
          <w:tcPr>
            <w:tcW w:w="1012" w:type="dxa"/>
            <w:shd w:val="clear" w:color="000000" w:fill="FFFFFF"/>
            <w:vAlign w:val="center"/>
          </w:tcPr>
          <w:p w14:paraId="0ED30A57"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725,63</w:t>
            </w:r>
          </w:p>
        </w:tc>
        <w:tc>
          <w:tcPr>
            <w:tcW w:w="1011" w:type="dxa"/>
            <w:shd w:val="clear" w:color="000000" w:fill="FFFFFF"/>
            <w:vAlign w:val="center"/>
          </w:tcPr>
          <w:p w14:paraId="51407363"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751,75</w:t>
            </w:r>
          </w:p>
        </w:tc>
        <w:tc>
          <w:tcPr>
            <w:tcW w:w="1012" w:type="dxa"/>
            <w:shd w:val="clear" w:color="000000" w:fill="FFFFFF"/>
            <w:vAlign w:val="center"/>
          </w:tcPr>
          <w:p w14:paraId="30977741"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778,81</w:t>
            </w:r>
          </w:p>
        </w:tc>
      </w:tr>
    </w:tbl>
    <w:p w14:paraId="3F492207" w14:textId="77777777" w:rsidR="007661BE" w:rsidRDefault="007661BE" w:rsidP="00D83844">
      <w:pPr>
        <w:pStyle w:val="22"/>
        <w:numPr>
          <w:ilvl w:val="0"/>
          <w:numId w:val="0"/>
        </w:numPr>
        <w:spacing w:before="120" w:after="120" w:line="360" w:lineRule="auto"/>
        <w:jc w:val="both"/>
        <w:rPr>
          <w:rFonts w:cs="Times New Roman"/>
          <w:color w:val="auto"/>
        </w:rPr>
        <w:sectPr w:rsidR="007661BE" w:rsidSect="00A17FB0">
          <w:footerReference w:type="first" r:id="rId31"/>
          <w:pgSz w:w="16838" w:h="11906" w:orient="landscape"/>
          <w:pgMar w:top="851" w:right="1134" w:bottom="1701" w:left="1134" w:header="709" w:footer="284" w:gutter="0"/>
          <w:cols w:space="708"/>
          <w:titlePg/>
          <w:docGrid w:linePitch="360"/>
        </w:sectPr>
      </w:pPr>
    </w:p>
    <w:p w14:paraId="0CE559E8" w14:textId="01D6F34C" w:rsidR="004E5349" w:rsidRDefault="004E5349" w:rsidP="00D83844">
      <w:pPr>
        <w:pStyle w:val="22"/>
        <w:numPr>
          <w:ilvl w:val="0"/>
          <w:numId w:val="0"/>
        </w:numPr>
        <w:spacing w:before="120" w:after="120" w:line="360" w:lineRule="auto"/>
        <w:jc w:val="both"/>
        <w:rPr>
          <w:rFonts w:cs="Times New Roman"/>
          <w:color w:val="auto"/>
        </w:rPr>
      </w:pPr>
      <w:r w:rsidRPr="004E5349">
        <w:rPr>
          <w:rFonts w:cs="Times New Roman"/>
          <w:color w:val="auto"/>
        </w:rPr>
        <w:lastRenderedPageBreak/>
        <w:t xml:space="preserve">6.3. Расчет прогнозного совокупного платежа населения за коммунальные ресурсы на основе прогноза спроса с учетом </w:t>
      </w:r>
      <w:proofErr w:type="spellStart"/>
      <w:r w:rsidRPr="004E5349">
        <w:rPr>
          <w:rFonts w:cs="Times New Roman"/>
          <w:color w:val="auto"/>
        </w:rPr>
        <w:t>энергоресурсосбережения</w:t>
      </w:r>
      <w:proofErr w:type="spellEnd"/>
      <w:r w:rsidRPr="004E5349">
        <w:rPr>
          <w:rFonts w:cs="Times New Roman"/>
          <w:color w:val="auto"/>
        </w:rPr>
        <w:t xml:space="preserve"> и тарифов (платы (тарифа) за подключение (присоединение) без учета льгот и субсидий</w:t>
      </w:r>
    </w:p>
    <w:p w14:paraId="09F0F86B" w14:textId="77777777" w:rsidR="007661BE" w:rsidRPr="007661BE" w:rsidRDefault="007661BE" w:rsidP="007661BE">
      <w:pPr>
        <w:pStyle w:val="af4"/>
        <w:spacing w:line="360" w:lineRule="auto"/>
        <w:ind w:left="0" w:firstLine="567"/>
        <w:jc w:val="both"/>
        <w:rPr>
          <w:rFonts w:ascii="Times New Roman" w:hAnsi="Times New Roman" w:cs="Times New Roman"/>
          <w:spacing w:val="-1"/>
          <w:sz w:val="28"/>
          <w:szCs w:val="28"/>
        </w:rPr>
      </w:pPr>
      <w:r w:rsidRPr="007661BE">
        <w:rPr>
          <w:rFonts w:ascii="Times New Roman" w:hAnsi="Times New Roman" w:cs="Times New Roman"/>
          <w:spacing w:val="-1"/>
          <w:sz w:val="28"/>
          <w:szCs w:val="28"/>
        </w:rPr>
        <w:t>Расчет прогнозного совокупного платежа населения Ельнинского городского поселения за коммунальные ресурсы строится на основе прогноза спроса на коммунальные ресурсы, приведенном в Разделе 2 Обосновывающих материалов.</w:t>
      </w:r>
    </w:p>
    <w:p w14:paraId="7C76DC10" w14:textId="77777777" w:rsidR="007661BE" w:rsidRPr="007661BE" w:rsidRDefault="007661BE" w:rsidP="007661BE">
      <w:pPr>
        <w:pStyle w:val="af4"/>
        <w:spacing w:line="360" w:lineRule="auto"/>
        <w:ind w:left="0" w:firstLine="567"/>
        <w:jc w:val="both"/>
        <w:rPr>
          <w:rFonts w:ascii="Times New Roman" w:hAnsi="Times New Roman" w:cs="Times New Roman"/>
          <w:spacing w:val="-1"/>
          <w:sz w:val="28"/>
          <w:szCs w:val="28"/>
        </w:rPr>
      </w:pPr>
      <w:r w:rsidRPr="007661BE">
        <w:rPr>
          <w:rFonts w:ascii="Times New Roman" w:hAnsi="Times New Roman" w:cs="Times New Roman"/>
          <w:spacing w:val="-1"/>
          <w:sz w:val="28"/>
          <w:szCs w:val="28"/>
        </w:rPr>
        <w:t xml:space="preserve">Кроме того, прогнозный совокупный платеж населения за коммунальные ресурсы зависит от тарифов на оплату услуг, приведенных в Разделе 15.3 Обосновывающих материалов. </w:t>
      </w:r>
    </w:p>
    <w:p w14:paraId="76E53EAE" w14:textId="434DE78C" w:rsidR="007661BE" w:rsidRPr="007661BE" w:rsidRDefault="007661BE" w:rsidP="007661BE">
      <w:pPr>
        <w:pStyle w:val="af4"/>
        <w:spacing w:line="360" w:lineRule="auto"/>
        <w:ind w:left="0" w:firstLine="567"/>
        <w:jc w:val="both"/>
        <w:rPr>
          <w:rFonts w:ascii="Times New Roman" w:hAnsi="Times New Roman" w:cs="Times New Roman"/>
          <w:spacing w:val="-1"/>
          <w:sz w:val="28"/>
          <w:szCs w:val="28"/>
        </w:rPr>
      </w:pPr>
      <w:r w:rsidRPr="007661BE">
        <w:rPr>
          <w:rFonts w:ascii="Times New Roman" w:hAnsi="Times New Roman" w:cs="Times New Roman"/>
          <w:spacing w:val="-1"/>
          <w:sz w:val="28"/>
          <w:szCs w:val="28"/>
        </w:rPr>
        <w:t xml:space="preserve">В </w:t>
      </w:r>
      <w:r w:rsidR="002626D4">
        <w:rPr>
          <w:rFonts w:ascii="Times New Roman" w:hAnsi="Times New Roman" w:cs="Times New Roman"/>
          <w:spacing w:val="-1"/>
          <w:sz w:val="28"/>
          <w:szCs w:val="28"/>
        </w:rPr>
        <w:t>т</w:t>
      </w:r>
      <w:r w:rsidRPr="007661BE">
        <w:rPr>
          <w:rFonts w:ascii="Times New Roman" w:hAnsi="Times New Roman" w:cs="Times New Roman"/>
          <w:spacing w:val="-1"/>
          <w:sz w:val="28"/>
          <w:szCs w:val="28"/>
        </w:rPr>
        <w:t>аблице</w:t>
      </w:r>
      <w:r w:rsidRPr="002626D4">
        <w:rPr>
          <w:rFonts w:ascii="Times New Roman" w:hAnsi="Times New Roman" w:cs="Times New Roman"/>
          <w:spacing w:val="-1"/>
          <w:sz w:val="28"/>
          <w:szCs w:val="28"/>
        </w:rPr>
        <w:t xml:space="preserve"> </w:t>
      </w:r>
      <w:r w:rsidR="002626D4" w:rsidRPr="002626D4">
        <w:rPr>
          <w:rFonts w:ascii="Times New Roman" w:hAnsi="Times New Roman" w:cs="Times New Roman"/>
          <w:sz w:val="28"/>
          <w:szCs w:val="28"/>
        </w:rPr>
        <w:t>36</w:t>
      </w:r>
      <w:r w:rsidRPr="007661BE">
        <w:rPr>
          <w:rFonts w:ascii="Times New Roman" w:hAnsi="Times New Roman" w:cs="Times New Roman"/>
          <w:spacing w:val="-1"/>
          <w:sz w:val="28"/>
          <w:szCs w:val="28"/>
        </w:rPr>
        <w:t xml:space="preserve"> приведен расчет прогнозного совокупного платежа населения Ельнинского городского поселения на коммунальные ресурсы.</w:t>
      </w:r>
    </w:p>
    <w:p w14:paraId="03DE27AD" w14:textId="77777777" w:rsidR="0091069C" w:rsidRDefault="0091069C" w:rsidP="007661BE">
      <w:pPr>
        <w:pStyle w:val="af7"/>
        <w:keepNext/>
        <w:spacing w:after="0"/>
        <w:jc w:val="right"/>
        <w:rPr>
          <w:rFonts w:ascii="Times New Roman" w:hAnsi="Times New Roman" w:cs="Times New Roman"/>
          <w:color w:val="auto"/>
          <w:sz w:val="24"/>
          <w:szCs w:val="24"/>
        </w:rPr>
        <w:sectPr w:rsidR="0091069C" w:rsidSect="001F22B8">
          <w:footerReference w:type="default" r:id="rId32"/>
          <w:footerReference w:type="first" r:id="rId33"/>
          <w:pgSz w:w="11906" w:h="16838"/>
          <w:pgMar w:top="1134" w:right="851" w:bottom="1134" w:left="1701" w:header="709" w:footer="284" w:gutter="0"/>
          <w:cols w:space="708"/>
          <w:titlePg/>
          <w:docGrid w:linePitch="360"/>
        </w:sectPr>
      </w:pPr>
      <w:bookmarkStart w:id="129" w:name="_Ref26516090"/>
      <w:bookmarkStart w:id="130" w:name="_Toc23226927"/>
      <w:bookmarkStart w:id="131" w:name="_Toc49859473"/>
    </w:p>
    <w:p w14:paraId="1F770E2C" w14:textId="738D03F8" w:rsidR="007661BE" w:rsidRPr="007661BE" w:rsidRDefault="007661BE" w:rsidP="007661BE">
      <w:pPr>
        <w:pStyle w:val="af7"/>
        <w:keepNext/>
        <w:spacing w:after="0"/>
        <w:jc w:val="right"/>
        <w:rPr>
          <w:rFonts w:ascii="Times New Roman" w:hAnsi="Times New Roman" w:cs="Times New Roman"/>
          <w:color w:val="auto"/>
          <w:sz w:val="24"/>
          <w:szCs w:val="24"/>
        </w:rPr>
      </w:pPr>
      <w:r w:rsidRPr="007661BE">
        <w:rPr>
          <w:rFonts w:ascii="Times New Roman" w:hAnsi="Times New Roman" w:cs="Times New Roman"/>
          <w:color w:val="auto"/>
          <w:sz w:val="24"/>
          <w:szCs w:val="24"/>
        </w:rPr>
        <w:lastRenderedPageBreak/>
        <w:t xml:space="preserve">Таблица </w:t>
      </w:r>
      <w:bookmarkEnd w:id="129"/>
      <w:r w:rsidR="002626D4">
        <w:rPr>
          <w:rFonts w:ascii="Times New Roman" w:hAnsi="Times New Roman" w:cs="Times New Roman"/>
          <w:color w:val="auto"/>
          <w:sz w:val="24"/>
          <w:szCs w:val="24"/>
        </w:rPr>
        <w:t>36</w:t>
      </w:r>
      <w:r w:rsidRPr="007661BE">
        <w:rPr>
          <w:rFonts w:ascii="Times New Roman" w:hAnsi="Times New Roman" w:cs="Times New Roman"/>
          <w:color w:val="auto"/>
          <w:sz w:val="24"/>
          <w:szCs w:val="24"/>
        </w:rPr>
        <w:t>. Расчет прогнозного совокупного платежа населения Ельнинского городского поселения на коммунальные ресурсы</w:t>
      </w:r>
      <w:bookmarkEnd w:id="130"/>
      <w:bookmarkEnd w:id="131"/>
    </w:p>
    <w:p w14:paraId="2D798C6B" w14:textId="77777777" w:rsidR="007661BE" w:rsidRPr="007661BE" w:rsidRDefault="007661BE" w:rsidP="007661BE">
      <w:pPr>
        <w:spacing w:line="120" w:lineRule="auto"/>
        <w:rPr>
          <w:rFonts w:ascii="Times New Roman" w:hAnsi="Times New Roman" w:cs="Times New Roman"/>
          <w:sz w:val="2"/>
          <w:szCs w:val="2"/>
        </w:rPr>
      </w:pPr>
    </w:p>
    <w:p w14:paraId="2B0CBD10" w14:textId="77777777" w:rsidR="007661BE" w:rsidRPr="007661BE" w:rsidRDefault="007661BE" w:rsidP="007661BE">
      <w:pPr>
        <w:spacing w:line="120" w:lineRule="auto"/>
        <w:rPr>
          <w:rFonts w:ascii="Times New Roman" w:hAnsi="Times New Roman" w:cs="Times New Roman"/>
          <w:sz w:val="2"/>
          <w:szCs w:val="2"/>
        </w:rPr>
      </w:pPr>
    </w:p>
    <w:tbl>
      <w:tblPr>
        <w:tblStyle w:val="TableNormal"/>
        <w:tblW w:w="5000" w:type="pct"/>
        <w:tblLook w:val="01E0" w:firstRow="1" w:lastRow="1" w:firstColumn="1" w:lastColumn="1" w:noHBand="0" w:noVBand="0"/>
      </w:tblPr>
      <w:tblGrid>
        <w:gridCol w:w="3745"/>
        <w:gridCol w:w="976"/>
        <w:gridCol w:w="886"/>
        <w:gridCol w:w="985"/>
        <w:gridCol w:w="886"/>
        <w:gridCol w:w="885"/>
        <w:gridCol w:w="885"/>
        <w:gridCol w:w="885"/>
        <w:gridCol w:w="885"/>
        <w:gridCol w:w="885"/>
        <w:gridCol w:w="885"/>
        <w:gridCol w:w="885"/>
        <w:gridCol w:w="885"/>
      </w:tblGrid>
      <w:tr w:rsidR="007661BE" w:rsidRPr="0091069C" w14:paraId="057DEC17" w14:textId="77777777" w:rsidTr="00DC5B92">
        <w:trPr>
          <w:trHeight w:hRule="exact" w:val="722"/>
        </w:trPr>
        <w:tc>
          <w:tcPr>
            <w:tcW w:w="1286" w:type="pct"/>
            <w:tcBorders>
              <w:top w:val="single" w:sz="5" w:space="0" w:color="000000"/>
              <w:left w:val="single" w:sz="5" w:space="0" w:color="000000"/>
              <w:right w:val="single" w:sz="5" w:space="0" w:color="000000"/>
            </w:tcBorders>
            <w:shd w:val="clear" w:color="auto" w:fill="auto"/>
            <w:vAlign w:val="center"/>
          </w:tcPr>
          <w:p w14:paraId="22BDE0A3" w14:textId="77777777" w:rsidR="007661BE" w:rsidRPr="0091069C" w:rsidRDefault="007661BE" w:rsidP="00DC5B92">
            <w:pPr>
              <w:spacing w:line="276" w:lineRule="auto"/>
              <w:jc w:val="center"/>
              <w:rPr>
                <w:rFonts w:ascii="Times New Roman" w:hAnsi="Times New Roman" w:cs="Times New Roman"/>
                <w:sz w:val="20"/>
                <w:szCs w:val="20"/>
                <w:lang w:val="ru-RU"/>
              </w:rPr>
            </w:pPr>
            <w:r w:rsidRPr="0091069C">
              <w:rPr>
                <w:rFonts w:ascii="Times New Roman" w:hAnsi="Times New Roman" w:cs="Times New Roman"/>
                <w:sz w:val="20"/>
                <w:szCs w:val="20"/>
                <w:lang w:val="ru-RU"/>
              </w:rPr>
              <w:t>Показатель</w:t>
            </w:r>
          </w:p>
        </w:tc>
        <w:tc>
          <w:tcPr>
            <w:tcW w:w="335" w:type="pct"/>
            <w:tcBorders>
              <w:top w:val="single" w:sz="5" w:space="0" w:color="000000"/>
              <w:left w:val="single" w:sz="5" w:space="0" w:color="000000"/>
              <w:right w:val="single" w:sz="5" w:space="0" w:color="000000"/>
            </w:tcBorders>
            <w:shd w:val="clear" w:color="auto" w:fill="auto"/>
            <w:vAlign w:val="center"/>
          </w:tcPr>
          <w:p w14:paraId="695F8E2D" w14:textId="77777777" w:rsidR="007661BE" w:rsidRPr="0091069C" w:rsidRDefault="007661BE" w:rsidP="00DC5B92">
            <w:pPr>
              <w:pStyle w:val="TableParagraph"/>
              <w:spacing w:line="276" w:lineRule="auto"/>
              <w:ind w:left="102" w:right="-12"/>
              <w:jc w:val="center"/>
              <w:rPr>
                <w:rFonts w:ascii="Times New Roman" w:eastAsia="Times New Roman" w:hAnsi="Times New Roman"/>
                <w:sz w:val="20"/>
                <w:szCs w:val="20"/>
              </w:rPr>
            </w:pPr>
            <w:proofErr w:type="spellStart"/>
            <w:r w:rsidRPr="0091069C">
              <w:rPr>
                <w:rFonts w:ascii="Times New Roman" w:eastAsia="Times New Roman" w:hAnsi="Times New Roman"/>
                <w:bCs/>
                <w:sz w:val="20"/>
                <w:szCs w:val="20"/>
              </w:rPr>
              <w:t>Ед</w:t>
            </w:r>
            <w:proofErr w:type="spellEnd"/>
            <w:r w:rsidRPr="0091069C">
              <w:rPr>
                <w:rFonts w:ascii="Times New Roman" w:eastAsia="Times New Roman" w:hAnsi="Times New Roman"/>
                <w:bCs/>
                <w:sz w:val="20"/>
                <w:szCs w:val="20"/>
              </w:rPr>
              <w:t xml:space="preserve">. </w:t>
            </w:r>
            <w:proofErr w:type="spellStart"/>
            <w:r w:rsidRPr="0091069C">
              <w:rPr>
                <w:rFonts w:ascii="Times New Roman" w:eastAsia="Times New Roman" w:hAnsi="Times New Roman"/>
                <w:bCs/>
                <w:sz w:val="20"/>
                <w:szCs w:val="20"/>
              </w:rPr>
              <w:t>изм</w:t>
            </w:r>
            <w:proofErr w:type="spellEnd"/>
            <w:r w:rsidRPr="0091069C">
              <w:rPr>
                <w:rFonts w:ascii="Times New Roman" w:eastAsia="Times New Roman" w:hAnsi="Times New Roman"/>
                <w:bCs/>
                <w:sz w:val="20"/>
                <w:szCs w:val="20"/>
              </w:rPr>
              <w:t>.</w:t>
            </w:r>
          </w:p>
        </w:tc>
        <w:tc>
          <w:tcPr>
            <w:tcW w:w="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1DE40B2" w14:textId="3422A07E" w:rsidR="007661BE" w:rsidRPr="0091069C" w:rsidRDefault="007661BE" w:rsidP="00C11CC0">
            <w:pPr>
              <w:pStyle w:val="TableParagraph"/>
              <w:spacing w:line="276" w:lineRule="auto"/>
              <w:jc w:val="center"/>
              <w:rPr>
                <w:rFonts w:ascii="Times New Roman" w:eastAsia="Times New Roman" w:hAnsi="Times New Roman"/>
                <w:sz w:val="20"/>
                <w:szCs w:val="20"/>
                <w:lang w:val="ru-RU"/>
              </w:rPr>
            </w:pPr>
            <w:r w:rsidRPr="0091069C">
              <w:rPr>
                <w:rFonts w:ascii="Times New Roman" w:eastAsia="Times New Roman" w:hAnsi="Times New Roman"/>
                <w:bCs/>
                <w:sz w:val="20"/>
                <w:szCs w:val="20"/>
              </w:rPr>
              <w:t>20</w:t>
            </w:r>
            <w:r w:rsidRPr="0091069C">
              <w:rPr>
                <w:rFonts w:ascii="Times New Roman" w:eastAsia="Times New Roman" w:hAnsi="Times New Roman"/>
                <w:bCs/>
                <w:sz w:val="20"/>
                <w:szCs w:val="20"/>
                <w:lang w:val="ru-RU"/>
              </w:rPr>
              <w:t>2</w:t>
            </w:r>
            <w:r w:rsidR="00C11CC0">
              <w:rPr>
                <w:rFonts w:ascii="Times New Roman" w:eastAsia="Times New Roman" w:hAnsi="Times New Roman"/>
                <w:bCs/>
                <w:sz w:val="20"/>
                <w:szCs w:val="20"/>
                <w:lang w:val="ru-RU"/>
              </w:rPr>
              <w:t>1</w:t>
            </w:r>
            <w:r w:rsidRPr="0091069C">
              <w:rPr>
                <w:rFonts w:ascii="Times New Roman" w:eastAsia="Times New Roman" w:hAnsi="Times New Roman"/>
                <w:bCs/>
                <w:sz w:val="20"/>
                <w:szCs w:val="20"/>
                <w:lang w:val="ru-RU"/>
              </w:rPr>
              <w:t xml:space="preserve"> г.</w:t>
            </w:r>
          </w:p>
        </w:tc>
        <w:tc>
          <w:tcPr>
            <w:tcW w:w="33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664B92B" w14:textId="718344A2" w:rsidR="007661BE" w:rsidRPr="0091069C" w:rsidRDefault="007661BE" w:rsidP="00DC5B92">
            <w:pPr>
              <w:pStyle w:val="TableParagraph"/>
              <w:spacing w:line="276" w:lineRule="auto"/>
              <w:jc w:val="center"/>
              <w:rPr>
                <w:rFonts w:ascii="Times New Roman" w:eastAsia="Times New Roman" w:hAnsi="Times New Roman"/>
                <w:sz w:val="20"/>
                <w:szCs w:val="20"/>
                <w:lang w:val="ru-RU"/>
              </w:rPr>
            </w:pPr>
            <w:r w:rsidRPr="0091069C">
              <w:rPr>
                <w:rFonts w:ascii="Times New Roman" w:eastAsia="Times New Roman" w:hAnsi="Times New Roman"/>
                <w:sz w:val="20"/>
                <w:szCs w:val="20"/>
                <w:lang w:val="ru-RU"/>
              </w:rPr>
              <w:t>2</w:t>
            </w:r>
            <w:r w:rsidR="00C11CC0">
              <w:rPr>
                <w:rFonts w:ascii="Times New Roman" w:eastAsia="Times New Roman" w:hAnsi="Times New Roman"/>
                <w:sz w:val="20"/>
                <w:szCs w:val="20"/>
                <w:lang w:val="ru-RU"/>
              </w:rPr>
              <w:t>022</w:t>
            </w:r>
            <w:r w:rsidRPr="0091069C">
              <w:rPr>
                <w:rFonts w:ascii="Times New Roman" w:eastAsia="Times New Roman" w:hAnsi="Times New Roman"/>
                <w:sz w:val="20"/>
                <w:szCs w:val="20"/>
                <w:lang w:val="ru-RU"/>
              </w:rPr>
              <w:t xml:space="preserve"> г.</w:t>
            </w:r>
          </w:p>
        </w:tc>
        <w:tc>
          <w:tcPr>
            <w:tcW w:w="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1206B8E" w14:textId="00345B5A" w:rsidR="007661BE" w:rsidRPr="0091069C" w:rsidRDefault="00C11CC0" w:rsidP="00DC5B92">
            <w:pPr>
              <w:pStyle w:val="TableParagraph"/>
              <w:spacing w:line="276" w:lineRule="auto"/>
              <w:jc w:val="center"/>
              <w:rPr>
                <w:rFonts w:ascii="Times New Roman" w:eastAsia="Times New Roman" w:hAnsi="Times New Roman"/>
                <w:sz w:val="20"/>
                <w:szCs w:val="20"/>
                <w:lang w:val="ru-RU"/>
              </w:rPr>
            </w:pPr>
            <w:r>
              <w:rPr>
                <w:rFonts w:ascii="Times New Roman" w:eastAsia="Times New Roman" w:hAnsi="Times New Roman"/>
                <w:sz w:val="20"/>
                <w:szCs w:val="20"/>
                <w:lang w:val="ru-RU"/>
              </w:rPr>
              <w:t>2023</w:t>
            </w:r>
            <w:r w:rsidR="007661BE" w:rsidRPr="0091069C">
              <w:rPr>
                <w:rFonts w:ascii="Times New Roman" w:eastAsia="Times New Roman" w:hAnsi="Times New Roman"/>
                <w:sz w:val="20"/>
                <w:szCs w:val="20"/>
                <w:lang w:val="ru-RU"/>
              </w:rPr>
              <w:t xml:space="preserve"> г.</w:t>
            </w:r>
          </w:p>
        </w:tc>
        <w:tc>
          <w:tcPr>
            <w:tcW w:w="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3CB049F" w14:textId="194E4F66" w:rsidR="007661BE" w:rsidRPr="0091069C" w:rsidRDefault="00C11CC0" w:rsidP="00DC5B92">
            <w:pPr>
              <w:pStyle w:val="TableParagraph"/>
              <w:spacing w:line="276" w:lineRule="auto"/>
              <w:jc w:val="center"/>
              <w:rPr>
                <w:rFonts w:ascii="Times New Roman" w:eastAsia="Times New Roman" w:hAnsi="Times New Roman"/>
                <w:sz w:val="20"/>
                <w:szCs w:val="20"/>
                <w:lang w:val="ru-RU"/>
              </w:rPr>
            </w:pPr>
            <w:r>
              <w:rPr>
                <w:rFonts w:ascii="Times New Roman" w:eastAsia="Times New Roman" w:hAnsi="Times New Roman"/>
                <w:sz w:val="20"/>
                <w:szCs w:val="20"/>
                <w:lang w:val="ru-RU"/>
              </w:rPr>
              <w:t>2024</w:t>
            </w:r>
            <w:r w:rsidR="007661BE" w:rsidRPr="0091069C">
              <w:rPr>
                <w:rFonts w:ascii="Times New Roman" w:eastAsia="Times New Roman" w:hAnsi="Times New Roman"/>
                <w:sz w:val="20"/>
                <w:szCs w:val="20"/>
                <w:lang w:val="ru-RU"/>
              </w:rPr>
              <w:t xml:space="preserve"> г.</w:t>
            </w:r>
          </w:p>
        </w:tc>
        <w:tc>
          <w:tcPr>
            <w:tcW w:w="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E7D2007" w14:textId="1B2D6B42" w:rsidR="007661BE" w:rsidRPr="0091069C" w:rsidRDefault="00C11CC0" w:rsidP="00DC5B92">
            <w:pPr>
              <w:pStyle w:val="TableParagraph"/>
              <w:spacing w:line="276" w:lineRule="auto"/>
              <w:jc w:val="center"/>
              <w:rPr>
                <w:rFonts w:ascii="Times New Roman" w:eastAsia="Times New Roman" w:hAnsi="Times New Roman"/>
                <w:sz w:val="20"/>
                <w:szCs w:val="20"/>
                <w:lang w:val="ru-RU"/>
              </w:rPr>
            </w:pPr>
            <w:r>
              <w:rPr>
                <w:rFonts w:ascii="Times New Roman" w:eastAsia="Times New Roman" w:hAnsi="Times New Roman"/>
                <w:sz w:val="20"/>
                <w:szCs w:val="20"/>
                <w:lang w:val="ru-RU"/>
              </w:rPr>
              <w:t>2025</w:t>
            </w:r>
            <w:r w:rsidR="007661BE" w:rsidRPr="0091069C">
              <w:rPr>
                <w:rFonts w:ascii="Times New Roman" w:eastAsia="Times New Roman" w:hAnsi="Times New Roman"/>
                <w:sz w:val="20"/>
                <w:szCs w:val="20"/>
                <w:lang w:val="ru-RU"/>
              </w:rPr>
              <w:t xml:space="preserve"> г.</w:t>
            </w:r>
          </w:p>
        </w:tc>
        <w:tc>
          <w:tcPr>
            <w:tcW w:w="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1428556" w14:textId="0BE7A5A6" w:rsidR="007661BE" w:rsidRPr="0091069C" w:rsidRDefault="00C11CC0" w:rsidP="00DC5B92">
            <w:pPr>
              <w:pStyle w:val="TableParagraph"/>
              <w:spacing w:line="276" w:lineRule="auto"/>
              <w:jc w:val="center"/>
              <w:rPr>
                <w:rFonts w:ascii="Times New Roman" w:eastAsia="Times New Roman" w:hAnsi="Times New Roman"/>
                <w:bCs/>
                <w:sz w:val="20"/>
                <w:szCs w:val="20"/>
                <w:lang w:val="ru-RU"/>
              </w:rPr>
            </w:pPr>
            <w:r>
              <w:rPr>
                <w:rFonts w:ascii="Times New Roman" w:eastAsia="Times New Roman" w:hAnsi="Times New Roman"/>
                <w:sz w:val="20"/>
                <w:szCs w:val="20"/>
                <w:lang w:val="ru-RU"/>
              </w:rPr>
              <w:t>2026</w:t>
            </w:r>
            <w:r w:rsidR="007661BE" w:rsidRPr="0091069C">
              <w:rPr>
                <w:rFonts w:ascii="Times New Roman" w:eastAsia="Times New Roman" w:hAnsi="Times New Roman"/>
                <w:bCs/>
                <w:sz w:val="20"/>
                <w:szCs w:val="20"/>
                <w:lang w:val="ru-RU"/>
              </w:rPr>
              <w:t xml:space="preserve"> г.</w:t>
            </w:r>
          </w:p>
        </w:tc>
        <w:tc>
          <w:tcPr>
            <w:tcW w:w="304" w:type="pct"/>
            <w:tcBorders>
              <w:top w:val="single" w:sz="5" w:space="0" w:color="000000"/>
              <w:left w:val="single" w:sz="5" w:space="0" w:color="000000"/>
              <w:bottom w:val="single" w:sz="5" w:space="0" w:color="000000"/>
              <w:right w:val="single" w:sz="5" w:space="0" w:color="000000"/>
            </w:tcBorders>
            <w:vAlign w:val="center"/>
          </w:tcPr>
          <w:p w14:paraId="7001F115" w14:textId="1991A52D" w:rsidR="007661BE" w:rsidRPr="0091069C" w:rsidRDefault="00C11CC0" w:rsidP="00DC5B92">
            <w:pPr>
              <w:pStyle w:val="TableParagraph"/>
              <w:spacing w:line="276" w:lineRule="auto"/>
              <w:jc w:val="center"/>
              <w:rPr>
                <w:rFonts w:ascii="Times New Roman" w:eastAsia="Times New Roman" w:hAnsi="Times New Roman"/>
                <w:sz w:val="20"/>
                <w:szCs w:val="20"/>
                <w:lang w:val="ru-RU"/>
              </w:rPr>
            </w:pPr>
            <w:r>
              <w:rPr>
                <w:rFonts w:ascii="Times New Roman" w:eastAsia="Times New Roman" w:hAnsi="Times New Roman"/>
                <w:sz w:val="20"/>
                <w:szCs w:val="20"/>
                <w:lang w:val="ru-RU"/>
              </w:rPr>
              <w:t>2027</w:t>
            </w:r>
            <w:r w:rsidR="007661BE" w:rsidRPr="0091069C">
              <w:rPr>
                <w:rFonts w:ascii="Times New Roman" w:eastAsia="Times New Roman" w:hAnsi="Times New Roman"/>
                <w:sz w:val="20"/>
                <w:szCs w:val="20"/>
                <w:lang w:val="ru-RU"/>
              </w:rPr>
              <w:t xml:space="preserve"> г.</w:t>
            </w:r>
          </w:p>
        </w:tc>
        <w:tc>
          <w:tcPr>
            <w:tcW w:w="304" w:type="pct"/>
            <w:tcBorders>
              <w:top w:val="single" w:sz="5" w:space="0" w:color="000000"/>
              <w:left w:val="single" w:sz="5" w:space="0" w:color="000000"/>
              <w:bottom w:val="single" w:sz="5" w:space="0" w:color="000000"/>
              <w:right w:val="single" w:sz="5" w:space="0" w:color="000000"/>
            </w:tcBorders>
            <w:vAlign w:val="center"/>
          </w:tcPr>
          <w:p w14:paraId="158A9F5B" w14:textId="4EE5599B" w:rsidR="007661BE" w:rsidRPr="0091069C" w:rsidRDefault="00C11CC0" w:rsidP="00DC5B92">
            <w:pPr>
              <w:pStyle w:val="TableParagraph"/>
              <w:spacing w:line="276" w:lineRule="auto"/>
              <w:jc w:val="center"/>
              <w:rPr>
                <w:rFonts w:ascii="Times New Roman" w:eastAsia="Times New Roman" w:hAnsi="Times New Roman"/>
                <w:sz w:val="20"/>
                <w:szCs w:val="20"/>
                <w:lang w:val="ru-RU"/>
              </w:rPr>
            </w:pPr>
            <w:r>
              <w:rPr>
                <w:rFonts w:ascii="Times New Roman" w:eastAsia="Times New Roman" w:hAnsi="Times New Roman"/>
                <w:sz w:val="20"/>
                <w:szCs w:val="20"/>
                <w:lang w:val="ru-RU"/>
              </w:rPr>
              <w:t>2028</w:t>
            </w:r>
            <w:r w:rsidR="007661BE" w:rsidRPr="0091069C">
              <w:rPr>
                <w:rFonts w:ascii="Times New Roman" w:eastAsia="Times New Roman" w:hAnsi="Times New Roman"/>
                <w:sz w:val="20"/>
                <w:szCs w:val="20"/>
                <w:lang w:val="ru-RU"/>
              </w:rPr>
              <w:t xml:space="preserve"> г.</w:t>
            </w:r>
          </w:p>
        </w:tc>
        <w:tc>
          <w:tcPr>
            <w:tcW w:w="304" w:type="pct"/>
            <w:tcBorders>
              <w:top w:val="single" w:sz="5" w:space="0" w:color="000000"/>
              <w:left w:val="single" w:sz="5" w:space="0" w:color="000000"/>
              <w:bottom w:val="single" w:sz="5" w:space="0" w:color="000000"/>
              <w:right w:val="single" w:sz="5" w:space="0" w:color="000000"/>
            </w:tcBorders>
            <w:vAlign w:val="center"/>
          </w:tcPr>
          <w:p w14:paraId="0210144B" w14:textId="52E63AC8" w:rsidR="007661BE" w:rsidRPr="0091069C" w:rsidRDefault="00C11CC0" w:rsidP="00DC5B92">
            <w:pPr>
              <w:pStyle w:val="TableParagraph"/>
              <w:spacing w:line="276" w:lineRule="auto"/>
              <w:jc w:val="center"/>
              <w:rPr>
                <w:rFonts w:ascii="Times New Roman" w:eastAsia="Times New Roman" w:hAnsi="Times New Roman"/>
                <w:sz w:val="20"/>
                <w:szCs w:val="20"/>
                <w:lang w:val="ru-RU"/>
              </w:rPr>
            </w:pPr>
            <w:r>
              <w:rPr>
                <w:rFonts w:ascii="Times New Roman" w:eastAsia="Times New Roman" w:hAnsi="Times New Roman"/>
                <w:sz w:val="20"/>
                <w:szCs w:val="20"/>
                <w:lang w:val="ru-RU"/>
              </w:rPr>
              <w:t>2029</w:t>
            </w:r>
            <w:r w:rsidR="007661BE" w:rsidRPr="0091069C">
              <w:rPr>
                <w:rFonts w:ascii="Times New Roman" w:eastAsia="Times New Roman" w:hAnsi="Times New Roman"/>
                <w:sz w:val="20"/>
                <w:szCs w:val="20"/>
                <w:lang w:val="ru-RU"/>
              </w:rPr>
              <w:t xml:space="preserve"> г.</w:t>
            </w:r>
          </w:p>
        </w:tc>
        <w:tc>
          <w:tcPr>
            <w:tcW w:w="304" w:type="pct"/>
            <w:tcBorders>
              <w:top w:val="single" w:sz="5" w:space="0" w:color="000000"/>
              <w:left w:val="single" w:sz="5" w:space="0" w:color="000000"/>
              <w:bottom w:val="single" w:sz="5" w:space="0" w:color="000000"/>
              <w:right w:val="single" w:sz="5" w:space="0" w:color="000000"/>
            </w:tcBorders>
            <w:vAlign w:val="center"/>
          </w:tcPr>
          <w:p w14:paraId="3DE7377F" w14:textId="59A39176" w:rsidR="007661BE" w:rsidRPr="0091069C" w:rsidRDefault="00C11CC0" w:rsidP="00DC5B92">
            <w:pPr>
              <w:pStyle w:val="TableParagraph"/>
              <w:spacing w:line="276" w:lineRule="auto"/>
              <w:jc w:val="center"/>
              <w:rPr>
                <w:rFonts w:ascii="Times New Roman" w:eastAsia="Times New Roman" w:hAnsi="Times New Roman"/>
                <w:sz w:val="20"/>
                <w:szCs w:val="20"/>
                <w:lang w:val="ru-RU"/>
              </w:rPr>
            </w:pPr>
            <w:r>
              <w:rPr>
                <w:rFonts w:ascii="Times New Roman" w:eastAsia="Times New Roman" w:hAnsi="Times New Roman"/>
                <w:sz w:val="20"/>
                <w:szCs w:val="20"/>
                <w:lang w:val="ru-RU"/>
              </w:rPr>
              <w:t>2030</w:t>
            </w:r>
            <w:r w:rsidR="007661BE" w:rsidRPr="0091069C">
              <w:rPr>
                <w:rFonts w:ascii="Times New Roman" w:eastAsia="Times New Roman" w:hAnsi="Times New Roman"/>
                <w:sz w:val="20"/>
                <w:szCs w:val="20"/>
                <w:lang w:val="ru-RU"/>
              </w:rPr>
              <w:t xml:space="preserve"> г.</w:t>
            </w:r>
          </w:p>
        </w:tc>
        <w:tc>
          <w:tcPr>
            <w:tcW w:w="304" w:type="pct"/>
            <w:tcBorders>
              <w:top w:val="single" w:sz="5" w:space="0" w:color="000000"/>
              <w:left w:val="single" w:sz="5" w:space="0" w:color="000000"/>
              <w:bottom w:val="single" w:sz="5" w:space="0" w:color="000000"/>
              <w:right w:val="single" w:sz="5" w:space="0" w:color="000000"/>
            </w:tcBorders>
            <w:vAlign w:val="center"/>
          </w:tcPr>
          <w:p w14:paraId="6A48CA18" w14:textId="2038A4F8" w:rsidR="007661BE" w:rsidRPr="0091069C" w:rsidRDefault="00C11CC0" w:rsidP="00DC5B92">
            <w:pPr>
              <w:pStyle w:val="TableParagraph"/>
              <w:spacing w:line="276" w:lineRule="auto"/>
              <w:jc w:val="center"/>
              <w:rPr>
                <w:rFonts w:ascii="Times New Roman" w:eastAsia="Times New Roman" w:hAnsi="Times New Roman"/>
                <w:sz w:val="20"/>
                <w:szCs w:val="20"/>
                <w:lang w:val="ru-RU"/>
              </w:rPr>
            </w:pPr>
            <w:r>
              <w:rPr>
                <w:rFonts w:ascii="Times New Roman" w:eastAsia="Times New Roman" w:hAnsi="Times New Roman"/>
                <w:sz w:val="20"/>
                <w:szCs w:val="20"/>
                <w:lang w:val="ru-RU"/>
              </w:rPr>
              <w:t>2031</w:t>
            </w:r>
            <w:r w:rsidR="007661BE" w:rsidRPr="0091069C">
              <w:rPr>
                <w:rFonts w:ascii="Times New Roman" w:eastAsia="Times New Roman" w:hAnsi="Times New Roman"/>
                <w:sz w:val="20"/>
                <w:szCs w:val="20"/>
                <w:lang w:val="ru-RU"/>
              </w:rPr>
              <w:t xml:space="preserve"> г.</w:t>
            </w:r>
          </w:p>
        </w:tc>
      </w:tr>
      <w:tr w:rsidR="007661BE" w:rsidRPr="0091069C" w14:paraId="7129CDD8" w14:textId="77777777" w:rsidTr="00DC5B92">
        <w:trPr>
          <w:trHeight w:hRule="exact" w:val="962"/>
        </w:trPr>
        <w:tc>
          <w:tcPr>
            <w:tcW w:w="128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AD6DB03" w14:textId="77777777" w:rsidR="007661BE" w:rsidRPr="0091069C" w:rsidRDefault="007661BE" w:rsidP="00DC5B92">
            <w:pPr>
              <w:pStyle w:val="TableParagraph"/>
              <w:spacing w:line="276" w:lineRule="auto"/>
              <w:ind w:left="102"/>
              <w:rPr>
                <w:rFonts w:ascii="Times New Roman" w:eastAsia="Times New Roman" w:hAnsi="Times New Roman"/>
                <w:sz w:val="20"/>
                <w:szCs w:val="20"/>
                <w:lang w:val="ru-RU"/>
              </w:rPr>
            </w:pPr>
            <w:r w:rsidRPr="0091069C">
              <w:rPr>
                <w:rFonts w:ascii="Times New Roman" w:eastAsia="Times New Roman" w:hAnsi="Times New Roman"/>
                <w:sz w:val="20"/>
                <w:szCs w:val="20"/>
                <w:lang w:val="ru-RU"/>
              </w:rPr>
              <w:t>Сово</w:t>
            </w:r>
            <w:r w:rsidRPr="0091069C">
              <w:rPr>
                <w:rFonts w:ascii="Times New Roman" w:eastAsia="Times New Roman" w:hAnsi="Times New Roman"/>
                <w:spacing w:val="2"/>
                <w:sz w:val="20"/>
                <w:szCs w:val="20"/>
                <w:lang w:val="ru-RU"/>
              </w:rPr>
              <w:t>к</w:t>
            </w:r>
            <w:r w:rsidRPr="0091069C">
              <w:rPr>
                <w:rFonts w:ascii="Times New Roman" w:eastAsia="Times New Roman" w:hAnsi="Times New Roman"/>
                <w:spacing w:val="-8"/>
                <w:sz w:val="20"/>
                <w:szCs w:val="20"/>
                <w:lang w:val="ru-RU"/>
              </w:rPr>
              <w:t>у</w:t>
            </w:r>
            <w:r w:rsidRPr="0091069C">
              <w:rPr>
                <w:rFonts w:ascii="Times New Roman" w:eastAsia="Times New Roman" w:hAnsi="Times New Roman"/>
                <w:sz w:val="20"/>
                <w:szCs w:val="20"/>
                <w:lang w:val="ru-RU"/>
              </w:rPr>
              <w:t>пный пл</w:t>
            </w:r>
            <w:r w:rsidRPr="0091069C">
              <w:rPr>
                <w:rFonts w:ascii="Times New Roman" w:eastAsia="Times New Roman" w:hAnsi="Times New Roman"/>
                <w:spacing w:val="-1"/>
                <w:sz w:val="20"/>
                <w:szCs w:val="20"/>
                <w:lang w:val="ru-RU"/>
              </w:rPr>
              <w:t>а</w:t>
            </w:r>
            <w:r w:rsidRPr="0091069C">
              <w:rPr>
                <w:rFonts w:ascii="Times New Roman" w:eastAsia="Times New Roman" w:hAnsi="Times New Roman"/>
                <w:sz w:val="20"/>
                <w:szCs w:val="20"/>
                <w:lang w:val="ru-RU"/>
              </w:rPr>
              <w:t>т</w:t>
            </w:r>
            <w:r w:rsidRPr="0091069C">
              <w:rPr>
                <w:rFonts w:ascii="Times New Roman" w:eastAsia="Times New Roman" w:hAnsi="Times New Roman"/>
                <w:spacing w:val="-1"/>
                <w:sz w:val="20"/>
                <w:szCs w:val="20"/>
                <w:lang w:val="ru-RU"/>
              </w:rPr>
              <w:t>е</w:t>
            </w:r>
            <w:r w:rsidRPr="0091069C">
              <w:rPr>
                <w:rFonts w:ascii="Times New Roman" w:eastAsia="Times New Roman" w:hAnsi="Times New Roman"/>
                <w:sz w:val="20"/>
                <w:szCs w:val="20"/>
                <w:lang w:val="ru-RU"/>
              </w:rPr>
              <w:t>ж коммунальных услуг на 1 чел., руб./мес.</w:t>
            </w:r>
          </w:p>
        </w:tc>
        <w:tc>
          <w:tcPr>
            <w:tcW w:w="33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F9CE5D2" w14:textId="77777777" w:rsidR="007661BE" w:rsidRPr="0091069C" w:rsidRDefault="007661BE" w:rsidP="00DC5B92">
            <w:pPr>
              <w:pStyle w:val="TableParagraph"/>
              <w:spacing w:line="276" w:lineRule="auto"/>
              <w:jc w:val="center"/>
              <w:rPr>
                <w:rFonts w:ascii="Times New Roman" w:eastAsia="Times New Roman" w:hAnsi="Times New Roman"/>
                <w:sz w:val="20"/>
                <w:szCs w:val="20"/>
                <w:lang w:val="ru-RU"/>
              </w:rPr>
            </w:pPr>
            <w:r w:rsidRPr="0091069C">
              <w:rPr>
                <w:rFonts w:ascii="Times New Roman" w:eastAsia="Times New Roman" w:hAnsi="Times New Roman"/>
                <w:sz w:val="20"/>
                <w:szCs w:val="20"/>
                <w:lang w:val="ru-RU"/>
              </w:rPr>
              <w:t>ты</w:t>
            </w:r>
            <w:r w:rsidRPr="0091069C">
              <w:rPr>
                <w:rFonts w:ascii="Times New Roman" w:eastAsia="Times New Roman" w:hAnsi="Times New Roman"/>
                <w:spacing w:val="-2"/>
                <w:sz w:val="20"/>
                <w:szCs w:val="20"/>
                <w:lang w:val="ru-RU"/>
              </w:rPr>
              <w:t>с</w:t>
            </w:r>
            <w:r w:rsidRPr="0091069C">
              <w:rPr>
                <w:rFonts w:ascii="Times New Roman" w:eastAsia="Times New Roman" w:hAnsi="Times New Roman"/>
                <w:sz w:val="20"/>
                <w:szCs w:val="20"/>
                <w:lang w:val="ru-RU"/>
              </w:rPr>
              <w:t>.</w:t>
            </w:r>
          </w:p>
          <w:p w14:paraId="31297A10" w14:textId="77777777" w:rsidR="007661BE" w:rsidRPr="0091069C" w:rsidRDefault="007661BE" w:rsidP="00DC5B92">
            <w:pPr>
              <w:pStyle w:val="TableParagraph"/>
              <w:spacing w:line="276" w:lineRule="auto"/>
              <w:jc w:val="center"/>
              <w:rPr>
                <w:rFonts w:ascii="Times New Roman" w:eastAsia="Times New Roman" w:hAnsi="Times New Roman"/>
                <w:sz w:val="20"/>
                <w:szCs w:val="20"/>
                <w:lang w:val="ru-RU"/>
              </w:rPr>
            </w:pPr>
            <w:r w:rsidRPr="0091069C">
              <w:rPr>
                <w:rFonts w:ascii="Times New Roman" w:eastAsia="Times New Roman" w:hAnsi="Times New Roman"/>
                <w:spacing w:val="2"/>
                <w:sz w:val="20"/>
                <w:szCs w:val="20"/>
                <w:lang w:val="ru-RU"/>
              </w:rPr>
              <w:t>р</w:t>
            </w:r>
            <w:r w:rsidRPr="0091069C">
              <w:rPr>
                <w:rFonts w:ascii="Times New Roman" w:eastAsia="Times New Roman" w:hAnsi="Times New Roman"/>
                <w:spacing w:val="-5"/>
                <w:sz w:val="20"/>
                <w:szCs w:val="20"/>
                <w:lang w:val="ru-RU"/>
              </w:rPr>
              <w:t>у</w:t>
            </w:r>
            <w:r w:rsidRPr="0091069C">
              <w:rPr>
                <w:rFonts w:ascii="Times New Roman" w:eastAsia="Times New Roman" w:hAnsi="Times New Roman"/>
                <w:sz w:val="20"/>
                <w:szCs w:val="20"/>
                <w:lang w:val="ru-RU"/>
              </w:rPr>
              <w:t>б.</w:t>
            </w:r>
          </w:p>
        </w:tc>
        <w:tc>
          <w:tcPr>
            <w:tcW w:w="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F3C8A50" w14:textId="77777777" w:rsidR="007661BE" w:rsidRPr="0091069C" w:rsidRDefault="007661BE" w:rsidP="00DC5B92">
            <w:pPr>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1 430,95</w:t>
            </w:r>
          </w:p>
        </w:tc>
        <w:tc>
          <w:tcPr>
            <w:tcW w:w="33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092D203" w14:textId="77777777" w:rsidR="007661BE" w:rsidRPr="0091069C" w:rsidRDefault="007661BE" w:rsidP="00DC5B92">
            <w:pPr>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1 485,95</w:t>
            </w:r>
          </w:p>
        </w:tc>
        <w:tc>
          <w:tcPr>
            <w:tcW w:w="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B8FAAB6" w14:textId="77777777" w:rsidR="007661BE" w:rsidRPr="0091069C" w:rsidRDefault="007661BE" w:rsidP="00DC5B92">
            <w:pPr>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1 594,36</w:t>
            </w:r>
          </w:p>
        </w:tc>
        <w:tc>
          <w:tcPr>
            <w:tcW w:w="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194D810" w14:textId="77777777" w:rsidR="007661BE" w:rsidRPr="0091069C" w:rsidRDefault="007661BE" w:rsidP="00DC5B92">
            <w:pPr>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1 688,36</w:t>
            </w:r>
          </w:p>
        </w:tc>
        <w:tc>
          <w:tcPr>
            <w:tcW w:w="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631D6C0" w14:textId="77777777" w:rsidR="007661BE" w:rsidRPr="0091069C" w:rsidRDefault="007661BE" w:rsidP="00DC5B92">
            <w:pPr>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1 788,08</w:t>
            </w:r>
          </w:p>
        </w:tc>
        <w:tc>
          <w:tcPr>
            <w:tcW w:w="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1083DAB" w14:textId="77777777" w:rsidR="007661BE" w:rsidRPr="0091069C" w:rsidRDefault="007661BE" w:rsidP="00DC5B92">
            <w:pPr>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1 893,99</w:t>
            </w:r>
          </w:p>
        </w:tc>
        <w:tc>
          <w:tcPr>
            <w:tcW w:w="304" w:type="pct"/>
            <w:tcBorders>
              <w:top w:val="single" w:sz="5" w:space="0" w:color="000000"/>
              <w:left w:val="single" w:sz="5" w:space="0" w:color="000000"/>
              <w:bottom w:val="single" w:sz="5" w:space="0" w:color="000000"/>
              <w:right w:val="single" w:sz="5" w:space="0" w:color="000000"/>
            </w:tcBorders>
            <w:vAlign w:val="center"/>
          </w:tcPr>
          <w:p w14:paraId="1432B2A0" w14:textId="77777777" w:rsidR="007661BE" w:rsidRPr="0091069C" w:rsidRDefault="007661BE" w:rsidP="00DC5B92">
            <w:pPr>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1 951,72</w:t>
            </w:r>
          </w:p>
        </w:tc>
        <w:tc>
          <w:tcPr>
            <w:tcW w:w="304" w:type="pct"/>
            <w:tcBorders>
              <w:top w:val="single" w:sz="5" w:space="0" w:color="000000"/>
              <w:left w:val="single" w:sz="5" w:space="0" w:color="000000"/>
              <w:bottom w:val="single" w:sz="5" w:space="0" w:color="000000"/>
              <w:right w:val="single" w:sz="5" w:space="0" w:color="000000"/>
            </w:tcBorders>
            <w:vAlign w:val="center"/>
          </w:tcPr>
          <w:p w14:paraId="77FB4E02" w14:textId="77777777" w:rsidR="007661BE" w:rsidRPr="0091069C" w:rsidRDefault="007661BE" w:rsidP="00DC5B92">
            <w:pPr>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2 011,50</w:t>
            </w:r>
          </w:p>
        </w:tc>
        <w:tc>
          <w:tcPr>
            <w:tcW w:w="304" w:type="pct"/>
            <w:tcBorders>
              <w:top w:val="single" w:sz="5" w:space="0" w:color="000000"/>
              <w:left w:val="single" w:sz="5" w:space="0" w:color="000000"/>
              <w:bottom w:val="single" w:sz="5" w:space="0" w:color="000000"/>
              <w:right w:val="single" w:sz="5" w:space="0" w:color="000000"/>
            </w:tcBorders>
            <w:vAlign w:val="center"/>
          </w:tcPr>
          <w:p w14:paraId="7EEC912B" w14:textId="77777777" w:rsidR="007661BE" w:rsidRPr="0091069C" w:rsidRDefault="007661BE" w:rsidP="00DC5B92">
            <w:pPr>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2 073,35</w:t>
            </w:r>
          </w:p>
        </w:tc>
        <w:tc>
          <w:tcPr>
            <w:tcW w:w="304" w:type="pct"/>
            <w:tcBorders>
              <w:top w:val="single" w:sz="5" w:space="0" w:color="000000"/>
              <w:left w:val="single" w:sz="5" w:space="0" w:color="000000"/>
              <w:bottom w:val="single" w:sz="5" w:space="0" w:color="000000"/>
              <w:right w:val="single" w:sz="5" w:space="0" w:color="000000"/>
            </w:tcBorders>
            <w:vAlign w:val="center"/>
          </w:tcPr>
          <w:p w14:paraId="548A14EF" w14:textId="77777777" w:rsidR="007661BE" w:rsidRPr="0091069C" w:rsidRDefault="007661BE" w:rsidP="00DC5B92">
            <w:pPr>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2 137,28</w:t>
            </w:r>
          </w:p>
        </w:tc>
        <w:tc>
          <w:tcPr>
            <w:tcW w:w="304" w:type="pct"/>
            <w:tcBorders>
              <w:top w:val="single" w:sz="5" w:space="0" w:color="000000"/>
              <w:left w:val="single" w:sz="5" w:space="0" w:color="000000"/>
              <w:bottom w:val="single" w:sz="5" w:space="0" w:color="000000"/>
              <w:right w:val="single" w:sz="5" w:space="0" w:color="000000"/>
            </w:tcBorders>
            <w:vAlign w:val="center"/>
          </w:tcPr>
          <w:p w14:paraId="5051E778" w14:textId="77777777" w:rsidR="007661BE" w:rsidRPr="0091069C" w:rsidRDefault="007661BE" w:rsidP="00DC5B92">
            <w:pPr>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2 203,47</w:t>
            </w:r>
          </w:p>
        </w:tc>
      </w:tr>
    </w:tbl>
    <w:p w14:paraId="573056CF" w14:textId="77777777" w:rsidR="0091069C" w:rsidRDefault="0091069C" w:rsidP="00D83844">
      <w:pPr>
        <w:pStyle w:val="22"/>
        <w:numPr>
          <w:ilvl w:val="0"/>
          <w:numId w:val="0"/>
        </w:numPr>
        <w:spacing w:before="120" w:after="120" w:line="360" w:lineRule="auto"/>
        <w:jc w:val="both"/>
        <w:rPr>
          <w:rFonts w:cs="Times New Roman"/>
          <w:color w:val="auto"/>
        </w:rPr>
        <w:sectPr w:rsidR="0091069C" w:rsidSect="0091069C">
          <w:pgSz w:w="16838" w:h="11906" w:orient="landscape"/>
          <w:pgMar w:top="851" w:right="1134" w:bottom="1701" w:left="1134" w:header="709" w:footer="284" w:gutter="0"/>
          <w:cols w:space="708"/>
          <w:titlePg/>
          <w:docGrid w:linePitch="360"/>
        </w:sectPr>
      </w:pPr>
    </w:p>
    <w:p w14:paraId="55B6CD5B" w14:textId="191D52EF" w:rsidR="004E5349" w:rsidRDefault="004E5349" w:rsidP="00D83844">
      <w:pPr>
        <w:pStyle w:val="22"/>
        <w:numPr>
          <w:ilvl w:val="0"/>
          <w:numId w:val="0"/>
        </w:numPr>
        <w:spacing w:before="120" w:after="120" w:line="360" w:lineRule="auto"/>
        <w:jc w:val="both"/>
        <w:rPr>
          <w:rFonts w:cs="Times New Roman"/>
          <w:color w:val="auto"/>
        </w:rPr>
      </w:pPr>
      <w:r w:rsidRPr="004E5349">
        <w:rPr>
          <w:rFonts w:cs="Times New Roman"/>
          <w:color w:val="auto"/>
        </w:rPr>
        <w:lastRenderedPageBreak/>
        <w:t>6.4. Проверка доступности тарифов на коммунальные услуги для населения</w:t>
      </w:r>
    </w:p>
    <w:p w14:paraId="498A177B" w14:textId="77777777" w:rsidR="007661BE" w:rsidRPr="007661BE" w:rsidRDefault="007661BE" w:rsidP="007661BE">
      <w:pPr>
        <w:pStyle w:val="af4"/>
        <w:spacing w:after="0" w:line="360" w:lineRule="auto"/>
        <w:ind w:left="0" w:firstLine="567"/>
        <w:jc w:val="both"/>
        <w:rPr>
          <w:rFonts w:ascii="Times New Roman" w:hAnsi="Times New Roman" w:cs="Times New Roman"/>
          <w:spacing w:val="-1"/>
          <w:sz w:val="28"/>
          <w:szCs w:val="28"/>
        </w:rPr>
      </w:pPr>
      <w:r w:rsidRPr="007661BE">
        <w:rPr>
          <w:rFonts w:ascii="Times New Roman" w:hAnsi="Times New Roman" w:cs="Times New Roman"/>
          <w:spacing w:val="-1"/>
          <w:sz w:val="28"/>
          <w:szCs w:val="28"/>
        </w:rPr>
        <w:t>Доступность для потребителей товаров и услуг организаций коммунального комплекса характеризуется возможностью приобретения и оплаты потребителями соответствующих товаров и услуг организаций коммунального комплекса с учетом цен и надбавок к ценам для потребителей.</w:t>
      </w:r>
    </w:p>
    <w:p w14:paraId="51B397E8" w14:textId="57C7F479" w:rsidR="007661BE" w:rsidRPr="007661BE" w:rsidRDefault="007661BE" w:rsidP="007661BE">
      <w:pPr>
        <w:pStyle w:val="af4"/>
        <w:spacing w:after="0" w:line="360" w:lineRule="auto"/>
        <w:ind w:left="0" w:firstLine="567"/>
        <w:jc w:val="both"/>
        <w:rPr>
          <w:rFonts w:ascii="Times New Roman" w:hAnsi="Times New Roman" w:cs="Times New Roman"/>
          <w:spacing w:val="-1"/>
          <w:sz w:val="28"/>
          <w:szCs w:val="28"/>
        </w:rPr>
      </w:pPr>
      <w:r w:rsidRPr="007661BE">
        <w:rPr>
          <w:rFonts w:ascii="Times New Roman" w:hAnsi="Times New Roman" w:cs="Times New Roman"/>
          <w:spacing w:val="-1"/>
          <w:sz w:val="28"/>
          <w:szCs w:val="28"/>
        </w:rPr>
        <w:t>В соответствии с приказом Министерства регионального развития Российской Федерации от 23.08.2</w:t>
      </w:r>
      <w:r w:rsidR="000D2356">
        <w:rPr>
          <w:rFonts w:ascii="Times New Roman" w:hAnsi="Times New Roman" w:cs="Times New Roman"/>
          <w:spacing w:val="-1"/>
          <w:sz w:val="28"/>
          <w:szCs w:val="28"/>
        </w:rPr>
        <w:t>010 года № 378 «Об утверждении М</w:t>
      </w:r>
      <w:r w:rsidRPr="007661BE">
        <w:rPr>
          <w:rFonts w:ascii="Times New Roman" w:hAnsi="Times New Roman" w:cs="Times New Roman"/>
          <w:spacing w:val="-1"/>
          <w:sz w:val="28"/>
          <w:szCs w:val="28"/>
        </w:rPr>
        <w:t>етодических указаний по расчету предельных индексов изменения размера платы граждан за коммунальные услуги» доступность платы за потребляемые коммунальные услуги является комплексным параметром и определяется на основе системы критериев, устанавливаемой органами исполнительной власти субъектов Российской Федерации, к которым относятся:</w:t>
      </w:r>
    </w:p>
    <w:p w14:paraId="71D79165" w14:textId="77777777" w:rsidR="007661BE" w:rsidRPr="007661BE" w:rsidRDefault="007661BE" w:rsidP="007661BE">
      <w:pPr>
        <w:pStyle w:val="af4"/>
        <w:numPr>
          <w:ilvl w:val="0"/>
          <w:numId w:val="45"/>
        </w:numPr>
        <w:spacing w:after="0" w:line="360" w:lineRule="auto"/>
        <w:ind w:left="0" w:firstLine="709"/>
        <w:jc w:val="both"/>
        <w:rPr>
          <w:rFonts w:ascii="Times New Roman" w:hAnsi="Times New Roman" w:cs="Times New Roman"/>
          <w:spacing w:val="-1"/>
          <w:sz w:val="28"/>
          <w:szCs w:val="28"/>
        </w:rPr>
      </w:pPr>
      <w:r w:rsidRPr="007661BE">
        <w:rPr>
          <w:rFonts w:ascii="Times New Roman" w:hAnsi="Times New Roman" w:cs="Times New Roman"/>
          <w:spacing w:val="-1"/>
          <w:sz w:val="28"/>
          <w:szCs w:val="28"/>
        </w:rPr>
        <w:t>доля расходов на коммунальные услуги в совокупном доходе семьи (среднедушевом доходе);</w:t>
      </w:r>
    </w:p>
    <w:p w14:paraId="75F1C207" w14:textId="77777777" w:rsidR="007661BE" w:rsidRPr="007661BE" w:rsidRDefault="007661BE" w:rsidP="007661BE">
      <w:pPr>
        <w:pStyle w:val="af4"/>
        <w:numPr>
          <w:ilvl w:val="0"/>
          <w:numId w:val="45"/>
        </w:numPr>
        <w:spacing w:after="0" w:line="360" w:lineRule="auto"/>
        <w:ind w:left="0" w:firstLine="709"/>
        <w:jc w:val="both"/>
        <w:rPr>
          <w:rFonts w:ascii="Times New Roman" w:hAnsi="Times New Roman" w:cs="Times New Roman"/>
          <w:spacing w:val="-1"/>
          <w:sz w:val="28"/>
          <w:szCs w:val="28"/>
        </w:rPr>
      </w:pPr>
      <w:r w:rsidRPr="007661BE">
        <w:rPr>
          <w:rFonts w:ascii="Times New Roman" w:hAnsi="Times New Roman" w:cs="Times New Roman"/>
          <w:spacing w:val="-1"/>
          <w:sz w:val="28"/>
          <w:szCs w:val="28"/>
        </w:rPr>
        <w:t>уровень собираемости платежей за коммунальные услуги;</w:t>
      </w:r>
    </w:p>
    <w:p w14:paraId="56AD8DF0" w14:textId="77777777" w:rsidR="007661BE" w:rsidRPr="007661BE" w:rsidRDefault="007661BE" w:rsidP="007661BE">
      <w:pPr>
        <w:pStyle w:val="af4"/>
        <w:numPr>
          <w:ilvl w:val="0"/>
          <w:numId w:val="45"/>
        </w:numPr>
        <w:spacing w:after="0" w:line="360" w:lineRule="auto"/>
        <w:ind w:left="0" w:firstLine="709"/>
        <w:jc w:val="both"/>
        <w:rPr>
          <w:rFonts w:ascii="Times New Roman" w:hAnsi="Times New Roman" w:cs="Times New Roman"/>
          <w:spacing w:val="-1"/>
          <w:sz w:val="28"/>
          <w:szCs w:val="28"/>
        </w:rPr>
      </w:pPr>
      <w:r w:rsidRPr="007661BE">
        <w:rPr>
          <w:rFonts w:ascii="Times New Roman" w:hAnsi="Times New Roman" w:cs="Times New Roman"/>
          <w:spacing w:val="-1"/>
          <w:sz w:val="28"/>
          <w:szCs w:val="28"/>
        </w:rPr>
        <w:t>доля населения с доходами ниже прожиточного минимума;</w:t>
      </w:r>
    </w:p>
    <w:p w14:paraId="5B2B12B8" w14:textId="77777777" w:rsidR="007661BE" w:rsidRPr="007661BE" w:rsidRDefault="007661BE" w:rsidP="007661BE">
      <w:pPr>
        <w:pStyle w:val="af4"/>
        <w:numPr>
          <w:ilvl w:val="0"/>
          <w:numId w:val="45"/>
        </w:numPr>
        <w:spacing w:after="0" w:line="360" w:lineRule="auto"/>
        <w:ind w:left="0" w:firstLine="709"/>
        <w:jc w:val="both"/>
        <w:rPr>
          <w:rFonts w:ascii="Times New Roman" w:hAnsi="Times New Roman" w:cs="Times New Roman"/>
          <w:spacing w:val="-1"/>
          <w:sz w:val="28"/>
          <w:szCs w:val="28"/>
        </w:rPr>
      </w:pPr>
      <w:r w:rsidRPr="007661BE">
        <w:rPr>
          <w:rFonts w:ascii="Times New Roman" w:hAnsi="Times New Roman" w:cs="Times New Roman"/>
          <w:spacing w:val="-1"/>
          <w:sz w:val="28"/>
          <w:szCs w:val="28"/>
        </w:rPr>
        <w:t>доля получателей субсидий на оплату коммунальных услуг в общей численности населения.</w:t>
      </w:r>
    </w:p>
    <w:p w14:paraId="1E79F137" w14:textId="0454DC89" w:rsidR="007661BE" w:rsidRPr="007661BE" w:rsidRDefault="007661BE" w:rsidP="007661BE">
      <w:pPr>
        <w:pStyle w:val="af4"/>
        <w:spacing w:after="0" w:line="360" w:lineRule="auto"/>
        <w:ind w:left="0" w:firstLine="567"/>
        <w:contextualSpacing w:val="0"/>
        <w:jc w:val="both"/>
        <w:rPr>
          <w:rFonts w:ascii="Times New Roman" w:hAnsi="Times New Roman" w:cs="Times New Roman"/>
          <w:spacing w:val="-1"/>
          <w:sz w:val="28"/>
          <w:szCs w:val="28"/>
        </w:rPr>
      </w:pPr>
      <w:r w:rsidRPr="007661BE">
        <w:rPr>
          <w:rFonts w:ascii="Times New Roman" w:hAnsi="Times New Roman" w:cs="Times New Roman"/>
          <w:spacing w:val="-1"/>
          <w:sz w:val="28"/>
          <w:szCs w:val="28"/>
        </w:rPr>
        <w:t>Средние значения критериев доступности для граждан платы за коммунальные услуги согласно приказу Министерства регионального развития Российской Федерации от 23.08.2010 года № 378</w:t>
      </w:r>
      <w:r w:rsidR="00280EC6" w:rsidRPr="00280EC6">
        <w:t xml:space="preserve"> </w:t>
      </w:r>
      <w:r w:rsidR="00280EC6">
        <w:t>«</w:t>
      </w:r>
      <w:r w:rsidR="00280EC6" w:rsidRPr="00280EC6">
        <w:rPr>
          <w:rFonts w:ascii="Times New Roman" w:hAnsi="Times New Roman" w:cs="Times New Roman"/>
          <w:spacing w:val="-1"/>
          <w:sz w:val="28"/>
          <w:szCs w:val="28"/>
        </w:rPr>
        <w:t xml:space="preserve">Об утверждении Методических указаний по расчету предельных индексов изменения размера платы граждан за коммунальные услуги» </w:t>
      </w:r>
      <w:r w:rsidRPr="007661BE">
        <w:rPr>
          <w:rFonts w:ascii="Times New Roman" w:hAnsi="Times New Roman" w:cs="Times New Roman"/>
          <w:spacing w:val="-1"/>
          <w:sz w:val="28"/>
          <w:szCs w:val="28"/>
        </w:rPr>
        <w:t xml:space="preserve"> оцениваются в соответствии с критериями, приведенными в </w:t>
      </w:r>
      <w:r w:rsidR="002626D4">
        <w:rPr>
          <w:rFonts w:ascii="Times New Roman" w:hAnsi="Times New Roman" w:cs="Times New Roman"/>
          <w:spacing w:val="-1"/>
          <w:sz w:val="28"/>
          <w:szCs w:val="28"/>
        </w:rPr>
        <w:t>т</w:t>
      </w:r>
      <w:r w:rsidRPr="002626D4">
        <w:rPr>
          <w:rFonts w:ascii="Times New Roman" w:hAnsi="Times New Roman" w:cs="Times New Roman"/>
          <w:spacing w:val="-1"/>
          <w:sz w:val="28"/>
          <w:szCs w:val="28"/>
        </w:rPr>
        <w:t xml:space="preserve">аблице </w:t>
      </w:r>
      <w:r w:rsidR="002626D4" w:rsidRPr="002626D4">
        <w:rPr>
          <w:rFonts w:ascii="Times New Roman" w:hAnsi="Times New Roman" w:cs="Times New Roman"/>
          <w:sz w:val="28"/>
          <w:szCs w:val="28"/>
        </w:rPr>
        <w:t>37</w:t>
      </w:r>
      <w:r w:rsidRPr="002626D4">
        <w:rPr>
          <w:rFonts w:ascii="Times New Roman" w:hAnsi="Times New Roman" w:cs="Times New Roman"/>
          <w:spacing w:val="-1"/>
          <w:sz w:val="28"/>
          <w:szCs w:val="28"/>
        </w:rPr>
        <w:t>.</w:t>
      </w:r>
    </w:p>
    <w:p w14:paraId="54333D42" w14:textId="4301996A" w:rsidR="007661BE" w:rsidRPr="007661BE" w:rsidRDefault="007661BE" w:rsidP="007661BE">
      <w:pPr>
        <w:pStyle w:val="af7"/>
        <w:keepNext/>
        <w:spacing w:after="0"/>
        <w:jc w:val="right"/>
        <w:rPr>
          <w:rFonts w:ascii="Times New Roman" w:hAnsi="Times New Roman" w:cs="Times New Roman"/>
          <w:color w:val="auto"/>
          <w:sz w:val="24"/>
          <w:szCs w:val="24"/>
        </w:rPr>
      </w:pPr>
      <w:bookmarkStart w:id="132" w:name="_Ref21675665"/>
      <w:bookmarkStart w:id="133" w:name="_Toc23226928"/>
      <w:bookmarkStart w:id="134" w:name="_Toc49859474"/>
      <w:r w:rsidRPr="007661BE">
        <w:rPr>
          <w:rFonts w:ascii="Times New Roman" w:hAnsi="Times New Roman" w:cs="Times New Roman"/>
          <w:color w:val="auto"/>
          <w:sz w:val="24"/>
          <w:szCs w:val="24"/>
        </w:rPr>
        <w:t xml:space="preserve">Таблица </w:t>
      </w:r>
      <w:bookmarkEnd w:id="132"/>
      <w:r w:rsidR="002626D4">
        <w:rPr>
          <w:rFonts w:ascii="Times New Roman" w:hAnsi="Times New Roman" w:cs="Times New Roman"/>
          <w:color w:val="auto"/>
          <w:sz w:val="24"/>
          <w:szCs w:val="24"/>
        </w:rPr>
        <w:t>37</w:t>
      </w:r>
      <w:r w:rsidRPr="007661BE">
        <w:rPr>
          <w:rFonts w:ascii="Times New Roman" w:hAnsi="Times New Roman" w:cs="Times New Roman"/>
          <w:color w:val="auto"/>
          <w:sz w:val="24"/>
          <w:szCs w:val="24"/>
        </w:rPr>
        <w:t>. Средние значения критериев доступности для населения платы за коммунальные услуги</w:t>
      </w:r>
      <w:bookmarkEnd w:id="133"/>
      <w:bookmarkEnd w:id="134"/>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5"/>
        <w:gridCol w:w="4640"/>
        <w:gridCol w:w="1091"/>
        <w:gridCol w:w="1336"/>
        <w:gridCol w:w="1572"/>
      </w:tblGrid>
      <w:tr w:rsidR="007661BE" w:rsidRPr="0091069C" w14:paraId="422A840F" w14:textId="77777777" w:rsidTr="00DC5B92">
        <w:trPr>
          <w:cantSplit/>
          <w:trHeight w:val="397"/>
          <w:jc w:val="center"/>
        </w:trPr>
        <w:tc>
          <w:tcPr>
            <w:tcW w:w="377" w:type="pct"/>
            <w:vMerge w:val="restart"/>
            <w:tcBorders>
              <w:top w:val="single" w:sz="4" w:space="0" w:color="auto"/>
              <w:right w:val="single" w:sz="4" w:space="0" w:color="auto"/>
            </w:tcBorders>
            <w:vAlign w:val="center"/>
          </w:tcPr>
          <w:p w14:paraId="4CC1E637" w14:textId="77777777" w:rsidR="007661BE" w:rsidRPr="0091069C" w:rsidRDefault="007661BE" w:rsidP="007661BE">
            <w:pPr>
              <w:pStyle w:val="affffffffff2"/>
              <w:jc w:val="center"/>
              <w:rPr>
                <w:rFonts w:ascii="Times New Roman" w:hAnsi="Times New Roman" w:cs="Times New Roman"/>
                <w:sz w:val="20"/>
                <w:szCs w:val="20"/>
              </w:rPr>
            </w:pPr>
            <w:r w:rsidRPr="0091069C">
              <w:rPr>
                <w:rFonts w:ascii="Times New Roman" w:hAnsi="Times New Roman" w:cs="Times New Roman"/>
                <w:sz w:val="20"/>
                <w:szCs w:val="20"/>
              </w:rPr>
              <w:t>№ п/п</w:t>
            </w:r>
          </w:p>
        </w:tc>
        <w:tc>
          <w:tcPr>
            <w:tcW w:w="2483" w:type="pct"/>
            <w:vMerge w:val="restart"/>
            <w:tcBorders>
              <w:top w:val="single" w:sz="4" w:space="0" w:color="auto"/>
              <w:bottom w:val="nil"/>
              <w:right w:val="single" w:sz="4" w:space="0" w:color="auto"/>
            </w:tcBorders>
            <w:vAlign w:val="center"/>
          </w:tcPr>
          <w:p w14:paraId="45A9B2A2" w14:textId="77777777" w:rsidR="007661BE" w:rsidRPr="0091069C" w:rsidRDefault="007661BE" w:rsidP="007661BE">
            <w:pPr>
              <w:pStyle w:val="affffffffff2"/>
              <w:jc w:val="center"/>
              <w:rPr>
                <w:rFonts w:ascii="Times New Roman" w:hAnsi="Times New Roman" w:cs="Times New Roman"/>
                <w:sz w:val="20"/>
                <w:szCs w:val="20"/>
              </w:rPr>
            </w:pPr>
            <w:r w:rsidRPr="0091069C">
              <w:rPr>
                <w:rFonts w:ascii="Times New Roman" w:hAnsi="Times New Roman" w:cs="Times New Roman"/>
                <w:sz w:val="20"/>
                <w:szCs w:val="20"/>
              </w:rPr>
              <w:t>Критерий</w:t>
            </w:r>
          </w:p>
        </w:tc>
        <w:tc>
          <w:tcPr>
            <w:tcW w:w="2140" w:type="pct"/>
            <w:gridSpan w:val="3"/>
            <w:tcBorders>
              <w:top w:val="single" w:sz="4" w:space="0" w:color="auto"/>
              <w:left w:val="single" w:sz="4" w:space="0" w:color="auto"/>
              <w:bottom w:val="single" w:sz="4" w:space="0" w:color="auto"/>
            </w:tcBorders>
            <w:vAlign w:val="center"/>
          </w:tcPr>
          <w:p w14:paraId="1A36C4D9" w14:textId="77777777" w:rsidR="007661BE" w:rsidRPr="0091069C" w:rsidRDefault="007661BE" w:rsidP="007661BE">
            <w:pPr>
              <w:pStyle w:val="affffffffff2"/>
              <w:jc w:val="center"/>
              <w:rPr>
                <w:rFonts w:ascii="Times New Roman" w:hAnsi="Times New Roman" w:cs="Times New Roman"/>
                <w:sz w:val="20"/>
                <w:szCs w:val="20"/>
              </w:rPr>
            </w:pPr>
            <w:r w:rsidRPr="0091069C">
              <w:rPr>
                <w:rFonts w:ascii="Times New Roman" w:hAnsi="Times New Roman" w:cs="Times New Roman"/>
                <w:sz w:val="20"/>
                <w:szCs w:val="20"/>
              </w:rPr>
              <w:t>Уровень доступности</w:t>
            </w:r>
          </w:p>
        </w:tc>
      </w:tr>
      <w:tr w:rsidR="007661BE" w:rsidRPr="0091069C" w14:paraId="45BFD5A0" w14:textId="77777777" w:rsidTr="00DC5B92">
        <w:trPr>
          <w:cantSplit/>
          <w:trHeight w:val="397"/>
          <w:jc w:val="center"/>
        </w:trPr>
        <w:tc>
          <w:tcPr>
            <w:tcW w:w="377" w:type="pct"/>
            <w:vMerge/>
            <w:tcBorders>
              <w:bottom w:val="single" w:sz="4" w:space="0" w:color="auto"/>
              <w:right w:val="single" w:sz="4" w:space="0" w:color="auto"/>
            </w:tcBorders>
            <w:vAlign w:val="center"/>
          </w:tcPr>
          <w:p w14:paraId="74191B5F" w14:textId="77777777" w:rsidR="007661BE" w:rsidRPr="0091069C" w:rsidRDefault="007661BE" w:rsidP="007661BE">
            <w:pPr>
              <w:pStyle w:val="affffffffff2"/>
              <w:jc w:val="center"/>
              <w:rPr>
                <w:rFonts w:ascii="Times New Roman" w:hAnsi="Times New Roman" w:cs="Times New Roman"/>
                <w:sz w:val="20"/>
                <w:szCs w:val="20"/>
              </w:rPr>
            </w:pPr>
          </w:p>
        </w:tc>
        <w:tc>
          <w:tcPr>
            <w:tcW w:w="2483" w:type="pct"/>
            <w:vMerge/>
            <w:tcBorders>
              <w:top w:val="nil"/>
              <w:bottom w:val="single" w:sz="4" w:space="0" w:color="auto"/>
              <w:right w:val="single" w:sz="4" w:space="0" w:color="auto"/>
            </w:tcBorders>
            <w:vAlign w:val="center"/>
          </w:tcPr>
          <w:p w14:paraId="023C093F" w14:textId="77777777" w:rsidR="007661BE" w:rsidRPr="0091069C" w:rsidRDefault="007661BE" w:rsidP="007661BE">
            <w:pPr>
              <w:pStyle w:val="affffffffff2"/>
              <w:jc w:val="center"/>
              <w:rPr>
                <w:rFonts w:ascii="Times New Roman" w:hAnsi="Times New Roman" w:cs="Times New Roman"/>
                <w:sz w:val="20"/>
                <w:szCs w:val="20"/>
              </w:rPr>
            </w:pPr>
          </w:p>
        </w:tc>
        <w:tc>
          <w:tcPr>
            <w:tcW w:w="584" w:type="pct"/>
            <w:tcBorders>
              <w:top w:val="single" w:sz="4" w:space="0" w:color="auto"/>
              <w:left w:val="single" w:sz="4" w:space="0" w:color="auto"/>
              <w:bottom w:val="single" w:sz="4" w:space="0" w:color="auto"/>
              <w:right w:val="single" w:sz="4" w:space="0" w:color="auto"/>
            </w:tcBorders>
            <w:vAlign w:val="center"/>
          </w:tcPr>
          <w:p w14:paraId="543B6192" w14:textId="77777777" w:rsidR="007661BE" w:rsidRPr="0091069C" w:rsidRDefault="007661BE" w:rsidP="007661BE">
            <w:pPr>
              <w:pStyle w:val="affffffffff2"/>
              <w:jc w:val="center"/>
              <w:rPr>
                <w:rFonts w:ascii="Times New Roman" w:hAnsi="Times New Roman" w:cs="Times New Roman"/>
                <w:sz w:val="20"/>
                <w:szCs w:val="20"/>
              </w:rPr>
            </w:pPr>
            <w:r w:rsidRPr="0091069C">
              <w:rPr>
                <w:rFonts w:ascii="Times New Roman" w:hAnsi="Times New Roman" w:cs="Times New Roman"/>
                <w:sz w:val="20"/>
                <w:szCs w:val="20"/>
              </w:rPr>
              <w:t>высокий</w:t>
            </w:r>
          </w:p>
        </w:tc>
        <w:tc>
          <w:tcPr>
            <w:tcW w:w="715" w:type="pct"/>
            <w:tcBorders>
              <w:top w:val="single" w:sz="4" w:space="0" w:color="auto"/>
              <w:left w:val="single" w:sz="4" w:space="0" w:color="auto"/>
              <w:bottom w:val="single" w:sz="4" w:space="0" w:color="auto"/>
              <w:right w:val="single" w:sz="4" w:space="0" w:color="auto"/>
            </w:tcBorders>
            <w:vAlign w:val="center"/>
          </w:tcPr>
          <w:p w14:paraId="051AF3EA" w14:textId="77777777" w:rsidR="007661BE" w:rsidRPr="0091069C" w:rsidRDefault="007661BE" w:rsidP="007661BE">
            <w:pPr>
              <w:pStyle w:val="affffffffff2"/>
              <w:jc w:val="center"/>
              <w:rPr>
                <w:rFonts w:ascii="Times New Roman" w:hAnsi="Times New Roman" w:cs="Times New Roman"/>
                <w:sz w:val="20"/>
                <w:szCs w:val="20"/>
              </w:rPr>
            </w:pPr>
            <w:r w:rsidRPr="0091069C">
              <w:rPr>
                <w:rFonts w:ascii="Times New Roman" w:hAnsi="Times New Roman" w:cs="Times New Roman"/>
                <w:sz w:val="20"/>
                <w:szCs w:val="20"/>
              </w:rPr>
              <w:t>доступный</w:t>
            </w:r>
          </w:p>
        </w:tc>
        <w:tc>
          <w:tcPr>
            <w:tcW w:w="841" w:type="pct"/>
            <w:tcBorders>
              <w:top w:val="single" w:sz="4" w:space="0" w:color="auto"/>
              <w:left w:val="single" w:sz="4" w:space="0" w:color="auto"/>
              <w:bottom w:val="single" w:sz="4" w:space="0" w:color="auto"/>
            </w:tcBorders>
            <w:vAlign w:val="center"/>
          </w:tcPr>
          <w:p w14:paraId="760C0244" w14:textId="77777777" w:rsidR="007661BE" w:rsidRPr="0091069C" w:rsidRDefault="007661BE" w:rsidP="007661BE">
            <w:pPr>
              <w:pStyle w:val="affffffffff2"/>
              <w:jc w:val="center"/>
              <w:rPr>
                <w:rFonts w:ascii="Times New Roman" w:hAnsi="Times New Roman" w:cs="Times New Roman"/>
                <w:sz w:val="20"/>
                <w:szCs w:val="20"/>
              </w:rPr>
            </w:pPr>
            <w:r w:rsidRPr="0091069C">
              <w:rPr>
                <w:rFonts w:ascii="Times New Roman" w:hAnsi="Times New Roman" w:cs="Times New Roman"/>
                <w:sz w:val="20"/>
                <w:szCs w:val="20"/>
              </w:rPr>
              <w:t>недоступный</w:t>
            </w:r>
          </w:p>
        </w:tc>
      </w:tr>
      <w:tr w:rsidR="007661BE" w:rsidRPr="0091069C" w14:paraId="18EF305A" w14:textId="77777777" w:rsidTr="00DC5B92">
        <w:trPr>
          <w:cantSplit/>
          <w:trHeight w:val="397"/>
          <w:jc w:val="center"/>
        </w:trPr>
        <w:tc>
          <w:tcPr>
            <w:tcW w:w="377" w:type="pct"/>
            <w:tcBorders>
              <w:top w:val="single" w:sz="4" w:space="0" w:color="auto"/>
              <w:bottom w:val="single" w:sz="4" w:space="0" w:color="auto"/>
              <w:right w:val="single" w:sz="4" w:space="0" w:color="auto"/>
            </w:tcBorders>
            <w:vAlign w:val="center"/>
          </w:tcPr>
          <w:p w14:paraId="6B733CC1" w14:textId="77777777" w:rsidR="007661BE" w:rsidRPr="0091069C" w:rsidRDefault="007661BE" w:rsidP="007661BE">
            <w:pPr>
              <w:pStyle w:val="affffffffff2"/>
              <w:jc w:val="center"/>
              <w:rPr>
                <w:rFonts w:ascii="Times New Roman" w:hAnsi="Times New Roman" w:cs="Times New Roman"/>
                <w:sz w:val="20"/>
                <w:szCs w:val="20"/>
              </w:rPr>
            </w:pPr>
            <w:r w:rsidRPr="0091069C">
              <w:rPr>
                <w:rFonts w:ascii="Times New Roman" w:hAnsi="Times New Roman" w:cs="Times New Roman"/>
                <w:sz w:val="20"/>
                <w:szCs w:val="20"/>
              </w:rPr>
              <w:t>1</w:t>
            </w:r>
          </w:p>
        </w:tc>
        <w:tc>
          <w:tcPr>
            <w:tcW w:w="2483" w:type="pct"/>
            <w:tcBorders>
              <w:top w:val="single" w:sz="4" w:space="0" w:color="auto"/>
              <w:bottom w:val="single" w:sz="4" w:space="0" w:color="auto"/>
              <w:right w:val="single" w:sz="4" w:space="0" w:color="auto"/>
            </w:tcBorders>
            <w:vAlign w:val="center"/>
          </w:tcPr>
          <w:p w14:paraId="3EEEABF4" w14:textId="77777777" w:rsidR="007661BE" w:rsidRPr="0091069C" w:rsidRDefault="007661BE" w:rsidP="007661BE">
            <w:pPr>
              <w:pStyle w:val="affffffffff2"/>
              <w:jc w:val="left"/>
              <w:rPr>
                <w:rFonts w:ascii="Times New Roman" w:hAnsi="Times New Roman" w:cs="Times New Roman"/>
                <w:sz w:val="20"/>
                <w:szCs w:val="20"/>
              </w:rPr>
            </w:pPr>
            <w:r w:rsidRPr="0091069C">
              <w:rPr>
                <w:rFonts w:ascii="Times New Roman" w:hAnsi="Times New Roman" w:cs="Times New Roman"/>
                <w:sz w:val="20"/>
                <w:szCs w:val="20"/>
              </w:rPr>
              <w:t>Доля расходов на коммунальные услуги в совокупном доходе, %</w:t>
            </w:r>
          </w:p>
        </w:tc>
        <w:tc>
          <w:tcPr>
            <w:tcW w:w="584" w:type="pct"/>
            <w:tcBorders>
              <w:top w:val="single" w:sz="4" w:space="0" w:color="auto"/>
              <w:left w:val="single" w:sz="4" w:space="0" w:color="auto"/>
              <w:bottom w:val="single" w:sz="4" w:space="0" w:color="auto"/>
              <w:right w:val="single" w:sz="4" w:space="0" w:color="auto"/>
            </w:tcBorders>
            <w:vAlign w:val="center"/>
          </w:tcPr>
          <w:p w14:paraId="65478296" w14:textId="77777777" w:rsidR="007661BE" w:rsidRPr="0091069C" w:rsidRDefault="007661BE" w:rsidP="007661BE">
            <w:pPr>
              <w:pStyle w:val="affffffffff2"/>
              <w:jc w:val="center"/>
              <w:rPr>
                <w:rFonts w:ascii="Times New Roman" w:hAnsi="Times New Roman" w:cs="Times New Roman"/>
                <w:sz w:val="20"/>
                <w:szCs w:val="20"/>
              </w:rPr>
            </w:pPr>
            <w:r w:rsidRPr="0091069C">
              <w:rPr>
                <w:rFonts w:ascii="Times New Roman" w:hAnsi="Times New Roman" w:cs="Times New Roman"/>
                <w:sz w:val="20"/>
                <w:szCs w:val="20"/>
              </w:rPr>
              <w:t>от 6,3 до 7,2</w:t>
            </w:r>
          </w:p>
        </w:tc>
        <w:tc>
          <w:tcPr>
            <w:tcW w:w="715" w:type="pct"/>
            <w:tcBorders>
              <w:top w:val="single" w:sz="4" w:space="0" w:color="auto"/>
              <w:left w:val="single" w:sz="4" w:space="0" w:color="auto"/>
              <w:bottom w:val="single" w:sz="4" w:space="0" w:color="auto"/>
              <w:right w:val="single" w:sz="4" w:space="0" w:color="auto"/>
            </w:tcBorders>
            <w:vAlign w:val="center"/>
          </w:tcPr>
          <w:p w14:paraId="03699142" w14:textId="77777777" w:rsidR="007661BE" w:rsidRPr="0091069C" w:rsidRDefault="007661BE" w:rsidP="007661BE">
            <w:pPr>
              <w:pStyle w:val="affffffffff2"/>
              <w:jc w:val="center"/>
              <w:rPr>
                <w:rFonts w:ascii="Times New Roman" w:hAnsi="Times New Roman" w:cs="Times New Roman"/>
                <w:sz w:val="20"/>
                <w:szCs w:val="20"/>
              </w:rPr>
            </w:pPr>
            <w:r w:rsidRPr="0091069C">
              <w:rPr>
                <w:rFonts w:ascii="Times New Roman" w:hAnsi="Times New Roman" w:cs="Times New Roman"/>
                <w:sz w:val="20"/>
                <w:szCs w:val="20"/>
              </w:rPr>
              <w:t>от 7,2 до 8,6</w:t>
            </w:r>
          </w:p>
        </w:tc>
        <w:tc>
          <w:tcPr>
            <w:tcW w:w="841" w:type="pct"/>
            <w:tcBorders>
              <w:top w:val="single" w:sz="4" w:space="0" w:color="auto"/>
              <w:left w:val="single" w:sz="4" w:space="0" w:color="auto"/>
              <w:bottom w:val="single" w:sz="4" w:space="0" w:color="auto"/>
            </w:tcBorders>
            <w:vAlign w:val="center"/>
          </w:tcPr>
          <w:p w14:paraId="03F63F83" w14:textId="77777777" w:rsidR="007661BE" w:rsidRPr="0091069C" w:rsidRDefault="007661BE" w:rsidP="007661BE">
            <w:pPr>
              <w:pStyle w:val="affffffffff2"/>
              <w:jc w:val="center"/>
              <w:rPr>
                <w:rFonts w:ascii="Times New Roman" w:hAnsi="Times New Roman" w:cs="Times New Roman"/>
                <w:sz w:val="20"/>
                <w:szCs w:val="20"/>
              </w:rPr>
            </w:pPr>
            <w:r w:rsidRPr="0091069C">
              <w:rPr>
                <w:rFonts w:ascii="Times New Roman" w:hAnsi="Times New Roman" w:cs="Times New Roman"/>
                <w:sz w:val="20"/>
                <w:szCs w:val="20"/>
              </w:rPr>
              <w:t>свыше 8,6</w:t>
            </w:r>
          </w:p>
        </w:tc>
      </w:tr>
      <w:tr w:rsidR="007661BE" w:rsidRPr="0091069C" w14:paraId="20390200" w14:textId="77777777" w:rsidTr="00DC5B92">
        <w:trPr>
          <w:cantSplit/>
          <w:trHeight w:val="397"/>
          <w:jc w:val="center"/>
        </w:trPr>
        <w:tc>
          <w:tcPr>
            <w:tcW w:w="377" w:type="pct"/>
            <w:tcBorders>
              <w:top w:val="single" w:sz="4" w:space="0" w:color="auto"/>
              <w:bottom w:val="single" w:sz="4" w:space="0" w:color="auto"/>
              <w:right w:val="single" w:sz="4" w:space="0" w:color="auto"/>
            </w:tcBorders>
            <w:vAlign w:val="center"/>
          </w:tcPr>
          <w:p w14:paraId="2B1EA32B" w14:textId="77777777" w:rsidR="007661BE" w:rsidRPr="0091069C" w:rsidRDefault="007661BE" w:rsidP="007661BE">
            <w:pPr>
              <w:pStyle w:val="affffffffff2"/>
              <w:jc w:val="center"/>
              <w:rPr>
                <w:rFonts w:ascii="Times New Roman" w:hAnsi="Times New Roman" w:cs="Times New Roman"/>
                <w:sz w:val="20"/>
                <w:szCs w:val="20"/>
              </w:rPr>
            </w:pPr>
            <w:r w:rsidRPr="0091069C">
              <w:rPr>
                <w:rFonts w:ascii="Times New Roman" w:hAnsi="Times New Roman" w:cs="Times New Roman"/>
                <w:sz w:val="20"/>
                <w:szCs w:val="20"/>
              </w:rPr>
              <w:lastRenderedPageBreak/>
              <w:t>2</w:t>
            </w:r>
          </w:p>
        </w:tc>
        <w:tc>
          <w:tcPr>
            <w:tcW w:w="2483" w:type="pct"/>
            <w:tcBorders>
              <w:top w:val="single" w:sz="4" w:space="0" w:color="auto"/>
              <w:bottom w:val="single" w:sz="4" w:space="0" w:color="auto"/>
              <w:right w:val="single" w:sz="4" w:space="0" w:color="auto"/>
            </w:tcBorders>
            <w:vAlign w:val="center"/>
          </w:tcPr>
          <w:p w14:paraId="5166847C" w14:textId="77777777" w:rsidR="007661BE" w:rsidRPr="0091069C" w:rsidRDefault="007661BE" w:rsidP="007661BE">
            <w:pPr>
              <w:pStyle w:val="affffffffff2"/>
              <w:jc w:val="left"/>
              <w:rPr>
                <w:rFonts w:ascii="Times New Roman" w:hAnsi="Times New Roman" w:cs="Times New Roman"/>
                <w:sz w:val="20"/>
                <w:szCs w:val="20"/>
              </w:rPr>
            </w:pPr>
            <w:r w:rsidRPr="0091069C">
              <w:rPr>
                <w:rFonts w:ascii="Times New Roman" w:hAnsi="Times New Roman" w:cs="Times New Roman"/>
                <w:sz w:val="20"/>
                <w:szCs w:val="20"/>
              </w:rPr>
              <w:t>Доля населения с доходами ниже прожиточного минимума, %</w:t>
            </w:r>
          </w:p>
        </w:tc>
        <w:tc>
          <w:tcPr>
            <w:tcW w:w="584" w:type="pct"/>
            <w:tcBorders>
              <w:top w:val="single" w:sz="4" w:space="0" w:color="auto"/>
              <w:left w:val="single" w:sz="4" w:space="0" w:color="auto"/>
              <w:bottom w:val="single" w:sz="4" w:space="0" w:color="auto"/>
              <w:right w:val="single" w:sz="4" w:space="0" w:color="auto"/>
            </w:tcBorders>
            <w:vAlign w:val="center"/>
          </w:tcPr>
          <w:p w14:paraId="64F5570C" w14:textId="77777777" w:rsidR="007661BE" w:rsidRPr="0091069C" w:rsidRDefault="007661BE" w:rsidP="007661BE">
            <w:pPr>
              <w:pStyle w:val="affffffffff2"/>
              <w:jc w:val="center"/>
              <w:rPr>
                <w:rFonts w:ascii="Times New Roman" w:hAnsi="Times New Roman" w:cs="Times New Roman"/>
                <w:sz w:val="20"/>
                <w:szCs w:val="20"/>
              </w:rPr>
            </w:pPr>
            <w:r w:rsidRPr="0091069C">
              <w:rPr>
                <w:rFonts w:ascii="Times New Roman" w:hAnsi="Times New Roman" w:cs="Times New Roman"/>
                <w:sz w:val="20"/>
                <w:szCs w:val="20"/>
              </w:rPr>
              <w:t>до 8</w:t>
            </w:r>
          </w:p>
        </w:tc>
        <w:tc>
          <w:tcPr>
            <w:tcW w:w="715" w:type="pct"/>
            <w:tcBorders>
              <w:top w:val="single" w:sz="4" w:space="0" w:color="auto"/>
              <w:left w:val="single" w:sz="4" w:space="0" w:color="auto"/>
              <w:bottom w:val="single" w:sz="4" w:space="0" w:color="auto"/>
              <w:right w:val="single" w:sz="4" w:space="0" w:color="auto"/>
            </w:tcBorders>
            <w:vAlign w:val="center"/>
          </w:tcPr>
          <w:p w14:paraId="33194492" w14:textId="77777777" w:rsidR="007661BE" w:rsidRPr="0091069C" w:rsidRDefault="007661BE" w:rsidP="007661BE">
            <w:pPr>
              <w:pStyle w:val="affffffffff2"/>
              <w:jc w:val="center"/>
              <w:rPr>
                <w:rFonts w:ascii="Times New Roman" w:hAnsi="Times New Roman" w:cs="Times New Roman"/>
                <w:sz w:val="20"/>
                <w:szCs w:val="20"/>
              </w:rPr>
            </w:pPr>
            <w:r w:rsidRPr="0091069C">
              <w:rPr>
                <w:rFonts w:ascii="Times New Roman" w:hAnsi="Times New Roman" w:cs="Times New Roman"/>
                <w:sz w:val="20"/>
                <w:szCs w:val="20"/>
              </w:rPr>
              <w:t>от 8 до 12</w:t>
            </w:r>
          </w:p>
        </w:tc>
        <w:tc>
          <w:tcPr>
            <w:tcW w:w="841" w:type="pct"/>
            <w:tcBorders>
              <w:top w:val="single" w:sz="4" w:space="0" w:color="auto"/>
              <w:left w:val="single" w:sz="4" w:space="0" w:color="auto"/>
              <w:bottom w:val="single" w:sz="4" w:space="0" w:color="auto"/>
            </w:tcBorders>
            <w:vAlign w:val="center"/>
          </w:tcPr>
          <w:p w14:paraId="6B686D61" w14:textId="77777777" w:rsidR="007661BE" w:rsidRPr="0091069C" w:rsidRDefault="007661BE" w:rsidP="007661BE">
            <w:pPr>
              <w:pStyle w:val="affffffffff2"/>
              <w:jc w:val="center"/>
              <w:rPr>
                <w:rFonts w:ascii="Times New Roman" w:hAnsi="Times New Roman" w:cs="Times New Roman"/>
                <w:sz w:val="20"/>
                <w:szCs w:val="20"/>
              </w:rPr>
            </w:pPr>
            <w:r w:rsidRPr="0091069C">
              <w:rPr>
                <w:rFonts w:ascii="Times New Roman" w:hAnsi="Times New Roman" w:cs="Times New Roman"/>
                <w:sz w:val="20"/>
                <w:szCs w:val="20"/>
              </w:rPr>
              <w:t>свыше 12</w:t>
            </w:r>
          </w:p>
        </w:tc>
      </w:tr>
      <w:tr w:rsidR="007661BE" w:rsidRPr="0091069C" w14:paraId="10CBB838" w14:textId="77777777" w:rsidTr="00DC5B92">
        <w:trPr>
          <w:cantSplit/>
          <w:trHeight w:val="397"/>
          <w:jc w:val="center"/>
        </w:trPr>
        <w:tc>
          <w:tcPr>
            <w:tcW w:w="377" w:type="pct"/>
            <w:tcBorders>
              <w:top w:val="single" w:sz="4" w:space="0" w:color="auto"/>
              <w:bottom w:val="single" w:sz="4" w:space="0" w:color="auto"/>
              <w:right w:val="single" w:sz="4" w:space="0" w:color="auto"/>
            </w:tcBorders>
            <w:vAlign w:val="center"/>
          </w:tcPr>
          <w:p w14:paraId="460E72DF" w14:textId="77777777" w:rsidR="007661BE" w:rsidRPr="0091069C" w:rsidRDefault="007661BE" w:rsidP="007661BE">
            <w:pPr>
              <w:pStyle w:val="affffffffff2"/>
              <w:jc w:val="center"/>
              <w:rPr>
                <w:rFonts w:ascii="Times New Roman" w:hAnsi="Times New Roman" w:cs="Times New Roman"/>
                <w:sz w:val="20"/>
                <w:szCs w:val="20"/>
              </w:rPr>
            </w:pPr>
            <w:r w:rsidRPr="0091069C">
              <w:rPr>
                <w:rFonts w:ascii="Times New Roman" w:hAnsi="Times New Roman" w:cs="Times New Roman"/>
                <w:sz w:val="20"/>
                <w:szCs w:val="20"/>
              </w:rPr>
              <w:t>3</w:t>
            </w:r>
          </w:p>
        </w:tc>
        <w:tc>
          <w:tcPr>
            <w:tcW w:w="2483" w:type="pct"/>
            <w:tcBorders>
              <w:top w:val="single" w:sz="4" w:space="0" w:color="auto"/>
              <w:bottom w:val="single" w:sz="4" w:space="0" w:color="auto"/>
              <w:right w:val="single" w:sz="4" w:space="0" w:color="auto"/>
            </w:tcBorders>
            <w:vAlign w:val="center"/>
          </w:tcPr>
          <w:p w14:paraId="3359A9AF" w14:textId="77777777" w:rsidR="007661BE" w:rsidRPr="0091069C" w:rsidRDefault="007661BE" w:rsidP="007661BE">
            <w:pPr>
              <w:pStyle w:val="affffffffff2"/>
              <w:jc w:val="left"/>
              <w:rPr>
                <w:rFonts w:ascii="Times New Roman" w:hAnsi="Times New Roman" w:cs="Times New Roman"/>
                <w:sz w:val="20"/>
                <w:szCs w:val="20"/>
              </w:rPr>
            </w:pPr>
            <w:r w:rsidRPr="0091069C">
              <w:rPr>
                <w:rFonts w:ascii="Times New Roman" w:hAnsi="Times New Roman" w:cs="Times New Roman"/>
                <w:sz w:val="20"/>
                <w:szCs w:val="20"/>
              </w:rPr>
              <w:t>Уровень собираемости платежей за коммунальные услуги, %</w:t>
            </w:r>
          </w:p>
        </w:tc>
        <w:tc>
          <w:tcPr>
            <w:tcW w:w="584" w:type="pct"/>
            <w:tcBorders>
              <w:top w:val="single" w:sz="4" w:space="0" w:color="auto"/>
              <w:left w:val="single" w:sz="4" w:space="0" w:color="auto"/>
              <w:bottom w:val="single" w:sz="4" w:space="0" w:color="auto"/>
              <w:right w:val="single" w:sz="4" w:space="0" w:color="auto"/>
            </w:tcBorders>
            <w:vAlign w:val="center"/>
          </w:tcPr>
          <w:p w14:paraId="11CF5BCB" w14:textId="77777777" w:rsidR="007661BE" w:rsidRPr="0091069C" w:rsidRDefault="007661BE" w:rsidP="007661BE">
            <w:pPr>
              <w:pStyle w:val="affffffffff2"/>
              <w:jc w:val="center"/>
              <w:rPr>
                <w:rFonts w:ascii="Times New Roman" w:hAnsi="Times New Roman" w:cs="Times New Roman"/>
                <w:sz w:val="20"/>
                <w:szCs w:val="20"/>
              </w:rPr>
            </w:pPr>
            <w:r w:rsidRPr="0091069C">
              <w:rPr>
                <w:rFonts w:ascii="Times New Roman" w:hAnsi="Times New Roman" w:cs="Times New Roman"/>
                <w:sz w:val="20"/>
                <w:szCs w:val="20"/>
              </w:rPr>
              <w:t>от 92 до 95</w:t>
            </w:r>
          </w:p>
        </w:tc>
        <w:tc>
          <w:tcPr>
            <w:tcW w:w="715" w:type="pct"/>
            <w:tcBorders>
              <w:top w:val="single" w:sz="4" w:space="0" w:color="auto"/>
              <w:left w:val="single" w:sz="4" w:space="0" w:color="auto"/>
              <w:bottom w:val="single" w:sz="4" w:space="0" w:color="auto"/>
              <w:right w:val="single" w:sz="4" w:space="0" w:color="auto"/>
            </w:tcBorders>
            <w:vAlign w:val="center"/>
          </w:tcPr>
          <w:p w14:paraId="5B013D95" w14:textId="77777777" w:rsidR="007661BE" w:rsidRPr="0091069C" w:rsidRDefault="007661BE" w:rsidP="007661BE">
            <w:pPr>
              <w:pStyle w:val="affffffffff2"/>
              <w:jc w:val="center"/>
              <w:rPr>
                <w:rFonts w:ascii="Times New Roman" w:hAnsi="Times New Roman" w:cs="Times New Roman"/>
                <w:sz w:val="20"/>
                <w:szCs w:val="20"/>
              </w:rPr>
            </w:pPr>
            <w:r w:rsidRPr="0091069C">
              <w:rPr>
                <w:rFonts w:ascii="Times New Roman" w:hAnsi="Times New Roman" w:cs="Times New Roman"/>
                <w:sz w:val="20"/>
                <w:szCs w:val="20"/>
              </w:rPr>
              <w:t>от 85 до 92</w:t>
            </w:r>
          </w:p>
        </w:tc>
        <w:tc>
          <w:tcPr>
            <w:tcW w:w="841" w:type="pct"/>
            <w:tcBorders>
              <w:top w:val="single" w:sz="4" w:space="0" w:color="auto"/>
              <w:left w:val="single" w:sz="4" w:space="0" w:color="auto"/>
              <w:bottom w:val="single" w:sz="4" w:space="0" w:color="auto"/>
            </w:tcBorders>
            <w:vAlign w:val="center"/>
          </w:tcPr>
          <w:p w14:paraId="59A457DE" w14:textId="77777777" w:rsidR="007661BE" w:rsidRPr="0091069C" w:rsidRDefault="007661BE" w:rsidP="007661BE">
            <w:pPr>
              <w:pStyle w:val="affffffffff2"/>
              <w:jc w:val="center"/>
              <w:rPr>
                <w:rFonts w:ascii="Times New Roman" w:hAnsi="Times New Roman" w:cs="Times New Roman"/>
                <w:sz w:val="20"/>
                <w:szCs w:val="20"/>
              </w:rPr>
            </w:pPr>
            <w:r w:rsidRPr="0091069C">
              <w:rPr>
                <w:rFonts w:ascii="Times New Roman" w:hAnsi="Times New Roman" w:cs="Times New Roman"/>
                <w:sz w:val="20"/>
                <w:szCs w:val="20"/>
              </w:rPr>
              <w:t>ниже 85</w:t>
            </w:r>
          </w:p>
        </w:tc>
      </w:tr>
      <w:tr w:rsidR="007661BE" w:rsidRPr="0091069C" w14:paraId="12445CB8" w14:textId="77777777" w:rsidTr="00DC5B92">
        <w:trPr>
          <w:cantSplit/>
          <w:trHeight w:val="397"/>
          <w:jc w:val="center"/>
        </w:trPr>
        <w:tc>
          <w:tcPr>
            <w:tcW w:w="377" w:type="pct"/>
            <w:tcBorders>
              <w:top w:val="single" w:sz="4" w:space="0" w:color="auto"/>
              <w:bottom w:val="single" w:sz="4" w:space="0" w:color="auto"/>
              <w:right w:val="single" w:sz="4" w:space="0" w:color="auto"/>
            </w:tcBorders>
            <w:vAlign w:val="center"/>
          </w:tcPr>
          <w:p w14:paraId="7266E447" w14:textId="77777777" w:rsidR="007661BE" w:rsidRPr="0091069C" w:rsidRDefault="007661BE" w:rsidP="007661BE">
            <w:pPr>
              <w:pStyle w:val="affffffffff2"/>
              <w:jc w:val="center"/>
              <w:rPr>
                <w:rFonts w:ascii="Times New Roman" w:hAnsi="Times New Roman" w:cs="Times New Roman"/>
                <w:sz w:val="20"/>
                <w:szCs w:val="20"/>
              </w:rPr>
            </w:pPr>
            <w:r w:rsidRPr="0091069C">
              <w:rPr>
                <w:rFonts w:ascii="Times New Roman" w:hAnsi="Times New Roman" w:cs="Times New Roman"/>
                <w:sz w:val="20"/>
                <w:szCs w:val="20"/>
              </w:rPr>
              <w:t>4</w:t>
            </w:r>
          </w:p>
        </w:tc>
        <w:tc>
          <w:tcPr>
            <w:tcW w:w="2483" w:type="pct"/>
            <w:tcBorders>
              <w:top w:val="single" w:sz="4" w:space="0" w:color="auto"/>
              <w:bottom w:val="single" w:sz="4" w:space="0" w:color="auto"/>
              <w:right w:val="single" w:sz="4" w:space="0" w:color="auto"/>
            </w:tcBorders>
            <w:vAlign w:val="center"/>
          </w:tcPr>
          <w:p w14:paraId="705070E0" w14:textId="77777777" w:rsidR="007661BE" w:rsidRPr="0091069C" w:rsidRDefault="007661BE" w:rsidP="007661BE">
            <w:pPr>
              <w:pStyle w:val="affffffffff2"/>
              <w:jc w:val="left"/>
              <w:rPr>
                <w:rFonts w:ascii="Times New Roman" w:hAnsi="Times New Roman" w:cs="Times New Roman"/>
                <w:sz w:val="20"/>
                <w:szCs w:val="20"/>
              </w:rPr>
            </w:pPr>
            <w:r w:rsidRPr="0091069C">
              <w:rPr>
                <w:rFonts w:ascii="Times New Roman" w:hAnsi="Times New Roman" w:cs="Times New Roman"/>
                <w:sz w:val="20"/>
                <w:szCs w:val="20"/>
              </w:rPr>
              <w:t>Доля получателей субсидий на оплату коммунальных услуг в общей численности населения</w:t>
            </w:r>
          </w:p>
        </w:tc>
        <w:tc>
          <w:tcPr>
            <w:tcW w:w="584" w:type="pct"/>
            <w:tcBorders>
              <w:top w:val="single" w:sz="4" w:space="0" w:color="auto"/>
              <w:left w:val="single" w:sz="4" w:space="0" w:color="auto"/>
              <w:bottom w:val="single" w:sz="4" w:space="0" w:color="auto"/>
              <w:right w:val="single" w:sz="4" w:space="0" w:color="auto"/>
            </w:tcBorders>
            <w:vAlign w:val="center"/>
          </w:tcPr>
          <w:p w14:paraId="59072F98" w14:textId="77777777" w:rsidR="007661BE" w:rsidRPr="0091069C" w:rsidRDefault="007661BE" w:rsidP="007661BE">
            <w:pPr>
              <w:pStyle w:val="affffffffff2"/>
              <w:jc w:val="center"/>
              <w:rPr>
                <w:rFonts w:ascii="Times New Roman" w:hAnsi="Times New Roman" w:cs="Times New Roman"/>
                <w:sz w:val="20"/>
                <w:szCs w:val="20"/>
              </w:rPr>
            </w:pPr>
            <w:r w:rsidRPr="0091069C">
              <w:rPr>
                <w:rFonts w:ascii="Times New Roman" w:hAnsi="Times New Roman" w:cs="Times New Roman"/>
                <w:sz w:val="20"/>
                <w:szCs w:val="20"/>
              </w:rPr>
              <w:t>не более 10</w:t>
            </w:r>
          </w:p>
        </w:tc>
        <w:tc>
          <w:tcPr>
            <w:tcW w:w="715" w:type="pct"/>
            <w:tcBorders>
              <w:top w:val="single" w:sz="4" w:space="0" w:color="auto"/>
              <w:left w:val="single" w:sz="4" w:space="0" w:color="auto"/>
              <w:bottom w:val="single" w:sz="4" w:space="0" w:color="auto"/>
              <w:right w:val="single" w:sz="4" w:space="0" w:color="auto"/>
            </w:tcBorders>
            <w:vAlign w:val="center"/>
          </w:tcPr>
          <w:p w14:paraId="03B9BB8E" w14:textId="77777777" w:rsidR="007661BE" w:rsidRPr="0091069C" w:rsidRDefault="007661BE" w:rsidP="007661BE">
            <w:pPr>
              <w:pStyle w:val="affffffffff2"/>
              <w:jc w:val="center"/>
              <w:rPr>
                <w:rFonts w:ascii="Times New Roman" w:hAnsi="Times New Roman" w:cs="Times New Roman"/>
                <w:sz w:val="20"/>
                <w:szCs w:val="20"/>
              </w:rPr>
            </w:pPr>
            <w:r w:rsidRPr="0091069C">
              <w:rPr>
                <w:rFonts w:ascii="Times New Roman" w:hAnsi="Times New Roman" w:cs="Times New Roman"/>
                <w:sz w:val="20"/>
                <w:szCs w:val="20"/>
              </w:rPr>
              <w:t>от 10 до 15</w:t>
            </w:r>
          </w:p>
        </w:tc>
        <w:tc>
          <w:tcPr>
            <w:tcW w:w="841" w:type="pct"/>
            <w:tcBorders>
              <w:top w:val="single" w:sz="4" w:space="0" w:color="auto"/>
              <w:left w:val="single" w:sz="4" w:space="0" w:color="auto"/>
              <w:bottom w:val="single" w:sz="4" w:space="0" w:color="auto"/>
            </w:tcBorders>
            <w:vAlign w:val="center"/>
          </w:tcPr>
          <w:p w14:paraId="075CE831" w14:textId="77777777" w:rsidR="007661BE" w:rsidRPr="0091069C" w:rsidRDefault="007661BE" w:rsidP="007661BE">
            <w:pPr>
              <w:pStyle w:val="affffffffff2"/>
              <w:jc w:val="center"/>
              <w:rPr>
                <w:rFonts w:ascii="Times New Roman" w:hAnsi="Times New Roman" w:cs="Times New Roman"/>
                <w:sz w:val="20"/>
                <w:szCs w:val="20"/>
              </w:rPr>
            </w:pPr>
            <w:r w:rsidRPr="0091069C">
              <w:rPr>
                <w:rFonts w:ascii="Times New Roman" w:hAnsi="Times New Roman" w:cs="Times New Roman"/>
                <w:sz w:val="20"/>
                <w:szCs w:val="20"/>
              </w:rPr>
              <w:t>свыше 15</w:t>
            </w:r>
          </w:p>
        </w:tc>
      </w:tr>
    </w:tbl>
    <w:p w14:paraId="2F674D01" w14:textId="77777777" w:rsidR="002626D4" w:rsidRDefault="002626D4" w:rsidP="007661BE">
      <w:pPr>
        <w:pStyle w:val="af4"/>
        <w:spacing w:after="0" w:line="360" w:lineRule="auto"/>
        <w:ind w:left="0" w:firstLine="567"/>
        <w:contextualSpacing w:val="0"/>
        <w:jc w:val="both"/>
        <w:rPr>
          <w:rFonts w:ascii="Times New Roman" w:hAnsi="Times New Roman" w:cs="Times New Roman"/>
          <w:spacing w:val="-1"/>
          <w:sz w:val="28"/>
          <w:szCs w:val="28"/>
        </w:rPr>
      </w:pPr>
    </w:p>
    <w:p w14:paraId="63A5CC2B" w14:textId="1497BBF6" w:rsidR="007661BE" w:rsidRPr="0091069C" w:rsidRDefault="007661BE" w:rsidP="007661BE">
      <w:pPr>
        <w:pStyle w:val="af4"/>
        <w:spacing w:after="0" w:line="360" w:lineRule="auto"/>
        <w:ind w:left="0" w:firstLine="567"/>
        <w:contextualSpacing w:val="0"/>
        <w:jc w:val="both"/>
        <w:rPr>
          <w:rFonts w:ascii="Times New Roman" w:hAnsi="Times New Roman" w:cs="Times New Roman"/>
          <w:spacing w:val="-1"/>
          <w:sz w:val="28"/>
          <w:szCs w:val="28"/>
        </w:rPr>
      </w:pPr>
      <w:r w:rsidRPr="007661BE">
        <w:rPr>
          <w:rFonts w:ascii="Times New Roman" w:hAnsi="Times New Roman" w:cs="Times New Roman"/>
          <w:spacing w:val="-1"/>
          <w:sz w:val="28"/>
          <w:szCs w:val="28"/>
        </w:rPr>
        <w:t xml:space="preserve">Проверка доступности коммунальных услуг для населения Ельнинского городского поселения приведена в </w:t>
      </w:r>
      <w:r w:rsidR="002626D4" w:rsidRPr="0091069C">
        <w:rPr>
          <w:rFonts w:ascii="Times New Roman" w:hAnsi="Times New Roman" w:cs="Times New Roman"/>
          <w:spacing w:val="-1"/>
          <w:sz w:val="28"/>
          <w:szCs w:val="28"/>
        </w:rPr>
        <w:t>т</w:t>
      </w:r>
      <w:r w:rsidRPr="0091069C">
        <w:rPr>
          <w:rFonts w:ascii="Times New Roman" w:hAnsi="Times New Roman" w:cs="Times New Roman"/>
          <w:spacing w:val="-1"/>
          <w:sz w:val="28"/>
          <w:szCs w:val="28"/>
        </w:rPr>
        <w:t xml:space="preserve">аблице </w:t>
      </w:r>
      <w:r w:rsidR="002626D4" w:rsidRPr="0091069C">
        <w:rPr>
          <w:rFonts w:ascii="Times New Roman" w:hAnsi="Times New Roman" w:cs="Times New Roman"/>
          <w:sz w:val="28"/>
          <w:szCs w:val="28"/>
        </w:rPr>
        <w:t>38</w:t>
      </w:r>
      <w:r w:rsidRPr="0091069C">
        <w:rPr>
          <w:rFonts w:ascii="Times New Roman" w:hAnsi="Times New Roman" w:cs="Times New Roman"/>
          <w:spacing w:val="-1"/>
          <w:sz w:val="28"/>
          <w:szCs w:val="28"/>
        </w:rPr>
        <w:t xml:space="preserve">. </w:t>
      </w:r>
    </w:p>
    <w:p w14:paraId="29A6CD8A" w14:textId="0B8EA0DA" w:rsidR="007661BE" w:rsidRPr="007661BE" w:rsidRDefault="007661BE" w:rsidP="007661BE">
      <w:pPr>
        <w:pStyle w:val="af7"/>
        <w:keepNext/>
        <w:spacing w:after="0"/>
        <w:jc w:val="right"/>
        <w:rPr>
          <w:rFonts w:ascii="Times New Roman" w:hAnsi="Times New Roman" w:cs="Times New Roman"/>
          <w:color w:val="auto"/>
          <w:sz w:val="24"/>
          <w:szCs w:val="24"/>
        </w:rPr>
      </w:pPr>
      <w:bookmarkStart w:id="135" w:name="_Ref21675646"/>
      <w:bookmarkStart w:id="136" w:name="_Toc23226929"/>
      <w:bookmarkStart w:id="137" w:name="_Toc49859475"/>
      <w:r w:rsidRPr="007661BE">
        <w:rPr>
          <w:rFonts w:ascii="Times New Roman" w:hAnsi="Times New Roman" w:cs="Times New Roman"/>
          <w:color w:val="auto"/>
          <w:sz w:val="24"/>
          <w:szCs w:val="24"/>
        </w:rPr>
        <w:t xml:space="preserve">Таблица </w:t>
      </w:r>
      <w:bookmarkEnd w:id="135"/>
      <w:r w:rsidR="002626D4">
        <w:rPr>
          <w:rFonts w:ascii="Times New Roman" w:hAnsi="Times New Roman" w:cs="Times New Roman"/>
          <w:color w:val="auto"/>
          <w:sz w:val="24"/>
          <w:szCs w:val="24"/>
        </w:rPr>
        <w:t>38</w:t>
      </w:r>
      <w:r w:rsidRPr="007661BE">
        <w:rPr>
          <w:rFonts w:ascii="Times New Roman" w:hAnsi="Times New Roman" w:cs="Times New Roman"/>
          <w:color w:val="auto"/>
          <w:sz w:val="24"/>
          <w:szCs w:val="24"/>
        </w:rPr>
        <w:t xml:space="preserve">. Проверка доступности коммунальных услуг для населения </w:t>
      </w:r>
      <w:bookmarkEnd w:id="136"/>
      <w:bookmarkEnd w:id="137"/>
      <w:r w:rsidRPr="007661BE">
        <w:rPr>
          <w:rFonts w:ascii="Times New Roman" w:hAnsi="Times New Roman" w:cs="Times New Roman"/>
          <w:color w:val="auto"/>
          <w:sz w:val="24"/>
          <w:szCs w:val="24"/>
        </w:rPr>
        <w:t>Ельнинского городского поселения</w:t>
      </w:r>
    </w:p>
    <w:tbl>
      <w:tblPr>
        <w:tblW w:w="5304" w:type="pct"/>
        <w:jc w:val="center"/>
        <w:tblLayout w:type="fixed"/>
        <w:tblCellMar>
          <w:left w:w="57" w:type="dxa"/>
          <w:right w:w="57" w:type="dxa"/>
        </w:tblCellMar>
        <w:tblLook w:val="04A0" w:firstRow="1" w:lastRow="0" w:firstColumn="1" w:lastColumn="0" w:noHBand="0" w:noVBand="1"/>
      </w:tblPr>
      <w:tblGrid>
        <w:gridCol w:w="390"/>
        <w:gridCol w:w="3943"/>
        <w:gridCol w:w="499"/>
        <w:gridCol w:w="500"/>
        <w:gridCol w:w="500"/>
        <w:gridCol w:w="499"/>
        <w:gridCol w:w="500"/>
        <w:gridCol w:w="500"/>
        <w:gridCol w:w="499"/>
        <w:gridCol w:w="500"/>
        <w:gridCol w:w="500"/>
        <w:gridCol w:w="500"/>
        <w:gridCol w:w="582"/>
      </w:tblGrid>
      <w:tr w:rsidR="007661BE" w:rsidRPr="0091069C" w14:paraId="6375078A" w14:textId="77777777" w:rsidTr="00DC5B92">
        <w:trPr>
          <w:cantSplit/>
          <w:trHeight w:val="227"/>
          <w:jc w:val="center"/>
        </w:trPr>
        <w:tc>
          <w:tcPr>
            <w:tcW w:w="562" w:type="dxa"/>
            <w:vMerge w:val="restart"/>
            <w:tcBorders>
              <w:top w:val="single" w:sz="4" w:space="0" w:color="auto"/>
              <w:left w:val="single" w:sz="4" w:space="0" w:color="auto"/>
              <w:right w:val="single" w:sz="4" w:space="0" w:color="auto"/>
            </w:tcBorders>
            <w:vAlign w:val="center"/>
          </w:tcPr>
          <w:p w14:paraId="7F27DD27" w14:textId="77777777" w:rsidR="007661BE" w:rsidRPr="0091069C" w:rsidRDefault="007661BE" w:rsidP="007661BE">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 п/п</w:t>
            </w:r>
          </w:p>
        </w:tc>
        <w:tc>
          <w:tcPr>
            <w:tcW w:w="6521" w:type="dxa"/>
            <w:vMerge w:val="restart"/>
            <w:tcBorders>
              <w:top w:val="single" w:sz="4" w:space="0" w:color="auto"/>
              <w:left w:val="single" w:sz="4" w:space="0" w:color="auto"/>
              <w:right w:val="single" w:sz="4" w:space="0" w:color="auto"/>
            </w:tcBorders>
            <w:shd w:val="clear" w:color="auto" w:fill="auto"/>
            <w:vAlign w:val="center"/>
          </w:tcPr>
          <w:p w14:paraId="375C1FF3" w14:textId="77777777" w:rsidR="007661BE" w:rsidRPr="0091069C" w:rsidRDefault="007661BE" w:rsidP="007661BE">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Наименование</w:t>
            </w:r>
          </w:p>
        </w:tc>
        <w:tc>
          <w:tcPr>
            <w:tcW w:w="8362" w:type="dxa"/>
            <w:gridSpan w:val="11"/>
            <w:tcBorders>
              <w:top w:val="single" w:sz="4" w:space="0" w:color="auto"/>
              <w:left w:val="nil"/>
              <w:bottom w:val="single" w:sz="4" w:space="0" w:color="auto"/>
              <w:right w:val="single" w:sz="4" w:space="0" w:color="auto"/>
            </w:tcBorders>
            <w:shd w:val="clear" w:color="auto" w:fill="auto"/>
            <w:vAlign w:val="center"/>
          </w:tcPr>
          <w:p w14:paraId="64426DA4" w14:textId="77777777" w:rsidR="007661BE" w:rsidRPr="0091069C" w:rsidRDefault="007661BE" w:rsidP="007661BE">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Период</w:t>
            </w:r>
          </w:p>
        </w:tc>
      </w:tr>
      <w:tr w:rsidR="007661BE" w:rsidRPr="0091069C" w14:paraId="23BF8EEE" w14:textId="77777777" w:rsidTr="00DC5B92">
        <w:trPr>
          <w:cantSplit/>
          <w:trHeight w:val="227"/>
          <w:jc w:val="center"/>
        </w:trPr>
        <w:tc>
          <w:tcPr>
            <w:tcW w:w="562" w:type="dxa"/>
            <w:vMerge/>
            <w:tcBorders>
              <w:left w:val="single" w:sz="4" w:space="0" w:color="auto"/>
              <w:bottom w:val="single" w:sz="4" w:space="0" w:color="auto"/>
              <w:right w:val="single" w:sz="4" w:space="0" w:color="auto"/>
            </w:tcBorders>
            <w:vAlign w:val="center"/>
          </w:tcPr>
          <w:p w14:paraId="1BAF269B" w14:textId="77777777" w:rsidR="007661BE" w:rsidRPr="0091069C" w:rsidRDefault="007661BE" w:rsidP="007661BE">
            <w:pPr>
              <w:spacing w:after="0"/>
              <w:jc w:val="center"/>
              <w:rPr>
                <w:rFonts w:ascii="Times New Roman" w:hAnsi="Times New Roman" w:cs="Times New Roman"/>
                <w:bCs/>
                <w:color w:val="000000"/>
                <w:sz w:val="20"/>
                <w:szCs w:val="20"/>
              </w:rPr>
            </w:pPr>
          </w:p>
        </w:tc>
        <w:tc>
          <w:tcPr>
            <w:tcW w:w="6521" w:type="dxa"/>
            <w:vMerge/>
            <w:tcBorders>
              <w:left w:val="single" w:sz="4" w:space="0" w:color="auto"/>
              <w:bottom w:val="single" w:sz="4" w:space="0" w:color="auto"/>
              <w:right w:val="single" w:sz="4" w:space="0" w:color="auto"/>
            </w:tcBorders>
            <w:shd w:val="clear" w:color="auto" w:fill="auto"/>
            <w:vAlign w:val="center"/>
            <w:hideMark/>
          </w:tcPr>
          <w:p w14:paraId="2968CA3F" w14:textId="77777777" w:rsidR="007661BE" w:rsidRPr="0091069C" w:rsidRDefault="007661BE" w:rsidP="007661BE">
            <w:pPr>
              <w:spacing w:after="0"/>
              <w:jc w:val="center"/>
              <w:rPr>
                <w:rFonts w:ascii="Times New Roman" w:hAnsi="Times New Roman" w:cs="Times New Roman"/>
                <w:bCs/>
                <w:color w:val="000000"/>
                <w:sz w:val="20"/>
                <w:szCs w:val="20"/>
              </w:rPr>
            </w:pPr>
          </w:p>
        </w:tc>
        <w:tc>
          <w:tcPr>
            <w:tcW w:w="747" w:type="dxa"/>
            <w:tcBorders>
              <w:top w:val="single" w:sz="4" w:space="0" w:color="auto"/>
              <w:left w:val="nil"/>
              <w:bottom w:val="single" w:sz="4" w:space="0" w:color="auto"/>
              <w:right w:val="single" w:sz="4" w:space="0" w:color="auto"/>
            </w:tcBorders>
            <w:shd w:val="clear" w:color="auto" w:fill="auto"/>
            <w:vAlign w:val="center"/>
            <w:hideMark/>
          </w:tcPr>
          <w:p w14:paraId="3423A6BC" w14:textId="5E9E78A5" w:rsidR="007661BE" w:rsidRPr="0091069C" w:rsidRDefault="00E60E81" w:rsidP="007661BE">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2021</w:t>
            </w:r>
          </w:p>
        </w:tc>
        <w:tc>
          <w:tcPr>
            <w:tcW w:w="748" w:type="dxa"/>
            <w:tcBorders>
              <w:top w:val="single" w:sz="4" w:space="0" w:color="auto"/>
              <w:left w:val="nil"/>
              <w:bottom w:val="single" w:sz="4" w:space="0" w:color="auto"/>
              <w:right w:val="single" w:sz="4" w:space="0" w:color="auto"/>
            </w:tcBorders>
            <w:shd w:val="clear" w:color="auto" w:fill="auto"/>
            <w:vAlign w:val="center"/>
          </w:tcPr>
          <w:p w14:paraId="56C03796" w14:textId="390C5977" w:rsidR="007661BE" w:rsidRPr="0091069C" w:rsidRDefault="007661BE" w:rsidP="00E60E81">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202</w:t>
            </w:r>
            <w:r w:rsidR="00E60E81">
              <w:rPr>
                <w:rFonts w:ascii="Times New Roman" w:hAnsi="Times New Roman" w:cs="Times New Roman"/>
                <w:bCs/>
                <w:color w:val="000000"/>
                <w:sz w:val="20"/>
                <w:szCs w:val="20"/>
              </w:rPr>
              <w:t>2</w:t>
            </w:r>
          </w:p>
        </w:tc>
        <w:tc>
          <w:tcPr>
            <w:tcW w:w="748" w:type="dxa"/>
            <w:tcBorders>
              <w:top w:val="single" w:sz="4" w:space="0" w:color="auto"/>
              <w:left w:val="nil"/>
              <w:bottom w:val="single" w:sz="4" w:space="0" w:color="auto"/>
              <w:right w:val="single" w:sz="4" w:space="0" w:color="auto"/>
            </w:tcBorders>
            <w:shd w:val="clear" w:color="auto" w:fill="auto"/>
            <w:vAlign w:val="center"/>
          </w:tcPr>
          <w:p w14:paraId="272165A9" w14:textId="247EB687" w:rsidR="007661BE" w:rsidRPr="0091069C" w:rsidRDefault="007661BE" w:rsidP="007661BE">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2</w:t>
            </w:r>
            <w:r w:rsidR="00E60E81">
              <w:rPr>
                <w:rFonts w:ascii="Times New Roman" w:hAnsi="Times New Roman" w:cs="Times New Roman"/>
                <w:bCs/>
                <w:color w:val="000000"/>
                <w:sz w:val="20"/>
                <w:szCs w:val="20"/>
              </w:rPr>
              <w:t>023</w:t>
            </w:r>
          </w:p>
        </w:tc>
        <w:tc>
          <w:tcPr>
            <w:tcW w:w="747" w:type="dxa"/>
            <w:tcBorders>
              <w:top w:val="single" w:sz="4" w:space="0" w:color="auto"/>
              <w:left w:val="nil"/>
              <w:bottom w:val="single" w:sz="4" w:space="0" w:color="auto"/>
              <w:right w:val="single" w:sz="4" w:space="0" w:color="auto"/>
            </w:tcBorders>
            <w:shd w:val="clear" w:color="auto" w:fill="auto"/>
            <w:vAlign w:val="center"/>
          </w:tcPr>
          <w:p w14:paraId="4745DB03" w14:textId="2C7F57EC" w:rsidR="007661BE" w:rsidRPr="0091069C" w:rsidRDefault="00E60E81" w:rsidP="007661BE">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2024</w:t>
            </w:r>
          </w:p>
        </w:tc>
        <w:tc>
          <w:tcPr>
            <w:tcW w:w="748" w:type="dxa"/>
            <w:tcBorders>
              <w:top w:val="single" w:sz="4" w:space="0" w:color="auto"/>
              <w:left w:val="nil"/>
              <w:bottom w:val="single" w:sz="4" w:space="0" w:color="auto"/>
              <w:right w:val="single" w:sz="4" w:space="0" w:color="auto"/>
            </w:tcBorders>
            <w:shd w:val="clear" w:color="auto" w:fill="auto"/>
            <w:vAlign w:val="center"/>
          </w:tcPr>
          <w:p w14:paraId="5DEFDB07" w14:textId="141F8CDA" w:rsidR="007661BE" w:rsidRPr="0091069C" w:rsidRDefault="00E60E81" w:rsidP="007661BE">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2025</w:t>
            </w:r>
          </w:p>
        </w:tc>
        <w:tc>
          <w:tcPr>
            <w:tcW w:w="748" w:type="dxa"/>
            <w:tcBorders>
              <w:top w:val="single" w:sz="4" w:space="0" w:color="auto"/>
              <w:left w:val="nil"/>
              <w:bottom w:val="single" w:sz="4" w:space="0" w:color="auto"/>
              <w:right w:val="single" w:sz="4" w:space="0" w:color="auto"/>
            </w:tcBorders>
            <w:shd w:val="clear" w:color="auto" w:fill="auto"/>
            <w:vAlign w:val="center"/>
          </w:tcPr>
          <w:p w14:paraId="55B28CAF" w14:textId="41D582EC" w:rsidR="007661BE" w:rsidRPr="0091069C" w:rsidRDefault="00E60E81" w:rsidP="007661BE">
            <w:pPr>
              <w:spacing w:after="0"/>
              <w:jc w:val="center"/>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2026</w:t>
            </w:r>
          </w:p>
        </w:tc>
        <w:tc>
          <w:tcPr>
            <w:tcW w:w="747" w:type="dxa"/>
            <w:tcBorders>
              <w:top w:val="single" w:sz="4" w:space="0" w:color="auto"/>
              <w:left w:val="nil"/>
              <w:bottom w:val="single" w:sz="4" w:space="0" w:color="auto"/>
              <w:right w:val="single" w:sz="4" w:space="0" w:color="auto"/>
            </w:tcBorders>
            <w:shd w:val="clear" w:color="auto" w:fill="auto"/>
            <w:vAlign w:val="center"/>
          </w:tcPr>
          <w:p w14:paraId="3DCBFA0E" w14:textId="75130EFD" w:rsidR="007661BE" w:rsidRPr="0091069C" w:rsidRDefault="00E60E81" w:rsidP="007661BE">
            <w:pPr>
              <w:spacing w:after="0"/>
              <w:jc w:val="center"/>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2027</w:t>
            </w:r>
          </w:p>
        </w:tc>
        <w:tc>
          <w:tcPr>
            <w:tcW w:w="748" w:type="dxa"/>
            <w:tcBorders>
              <w:top w:val="single" w:sz="4" w:space="0" w:color="auto"/>
              <w:left w:val="nil"/>
              <w:bottom w:val="single" w:sz="4" w:space="0" w:color="auto"/>
              <w:right w:val="single" w:sz="4" w:space="0" w:color="auto"/>
            </w:tcBorders>
            <w:shd w:val="clear" w:color="auto" w:fill="auto"/>
            <w:vAlign w:val="center"/>
          </w:tcPr>
          <w:p w14:paraId="5544B4D0" w14:textId="4FABAF2C" w:rsidR="007661BE" w:rsidRPr="0091069C" w:rsidRDefault="00E60E81" w:rsidP="007661BE">
            <w:pPr>
              <w:spacing w:after="0"/>
              <w:jc w:val="center"/>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2028</w:t>
            </w:r>
          </w:p>
        </w:tc>
        <w:tc>
          <w:tcPr>
            <w:tcW w:w="748" w:type="dxa"/>
            <w:tcBorders>
              <w:top w:val="single" w:sz="4" w:space="0" w:color="auto"/>
              <w:left w:val="nil"/>
              <w:bottom w:val="single" w:sz="4" w:space="0" w:color="auto"/>
              <w:right w:val="single" w:sz="4" w:space="0" w:color="auto"/>
            </w:tcBorders>
            <w:shd w:val="clear" w:color="auto" w:fill="auto"/>
            <w:vAlign w:val="center"/>
          </w:tcPr>
          <w:p w14:paraId="47D98593" w14:textId="6F3133FF" w:rsidR="007661BE" w:rsidRPr="0091069C" w:rsidRDefault="00E60E81" w:rsidP="007661BE">
            <w:pPr>
              <w:spacing w:after="0"/>
              <w:jc w:val="center"/>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2029</w:t>
            </w:r>
          </w:p>
        </w:tc>
        <w:tc>
          <w:tcPr>
            <w:tcW w:w="748" w:type="dxa"/>
            <w:tcBorders>
              <w:top w:val="single" w:sz="4" w:space="0" w:color="auto"/>
              <w:left w:val="nil"/>
              <w:bottom w:val="single" w:sz="4" w:space="0" w:color="auto"/>
              <w:right w:val="single" w:sz="4" w:space="0" w:color="auto"/>
            </w:tcBorders>
            <w:shd w:val="clear" w:color="auto" w:fill="auto"/>
            <w:vAlign w:val="center"/>
          </w:tcPr>
          <w:p w14:paraId="7EE63576" w14:textId="3A1CFF1F" w:rsidR="007661BE" w:rsidRPr="0091069C" w:rsidRDefault="00E60E81" w:rsidP="007661BE">
            <w:pPr>
              <w:spacing w:after="0"/>
              <w:jc w:val="center"/>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2030</w:t>
            </w:r>
          </w:p>
        </w:tc>
        <w:tc>
          <w:tcPr>
            <w:tcW w:w="885" w:type="dxa"/>
            <w:tcBorders>
              <w:top w:val="single" w:sz="4" w:space="0" w:color="auto"/>
              <w:left w:val="nil"/>
              <w:bottom w:val="single" w:sz="4" w:space="0" w:color="auto"/>
              <w:right w:val="single" w:sz="4" w:space="0" w:color="auto"/>
            </w:tcBorders>
          </w:tcPr>
          <w:p w14:paraId="609DE0A2" w14:textId="288C371C" w:rsidR="007661BE" w:rsidRPr="0091069C" w:rsidRDefault="00E60E81" w:rsidP="007661BE">
            <w:pPr>
              <w:spacing w:after="0"/>
              <w:jc w:val="center"/>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2031</w:t>
            </w:r>
          </w:p>
        </w:tc>
      </w:tr>
      <w:tr w:rsidR="007661BE" w:rsidRPr="0091069C" w14:paraId="2579CDA2" w14:textId="77777777" w:rsidTr="00DC5B92">
        <w:trPr>
          <w:cantSplit/>
          <w:trHeight w:val="227"/>
          <w:jc w:val="center"/>
        </w:trPr>
        <w:tc>
          <w:tcPr>
            <w:tcW w:w="562" w:type="dxa"/>
            <w:tcBorders>
              <w:top w:val="nil"/>
              <w:left w:val="single" w:sz="4" w:space="0" w:color="auto"/>
              <w:bottom w:val="single" w:sz="4" w:space="0" w:color="auto"/>
              <w:right w:val="single" w:sz="4" w:space="0" w:color="auto"/>
            </w:tcBorders>
            <w:vAlign w:val="center"/>
          </w:tcPr>
          <w:p w14:paraId="06DAFF68"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w:t>
            </w:r>
          </w:p>
        </w:tc>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1A84DC13"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Доля расходов на коммунальные услуги</w:t>
            </w:r>
          </w:p>
        </w:tc>
        <w:tc>
          <w:tcPr>
            <w:tcW w:w="747" w:type="dxa"/>
            <w:tcBorders>
              <w:top w:val="nil"/>
              <w:left w:val="nil"/>
              <w:bottom w:val="single" w:sz="4" w:space="0" w:color="auto"/>
              <w:right w:val="single" w:sz="4" w:space="0" w:color="auto"/>
            </w:tcBorders>
            <w:shd w:val="clear" w:color="auto" w:fill="auto"/>
            <w:noWrap/>
            <w:vAlign w:val="center"/>
          </w:tcPr>
          <w:p w14:paraId="75FB8D94"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7,15%</w:t>
            </w:r>
          </w:p>
        </w:tc>
        <w:tc>
          <w:tcPr>
            <w:tcW w:w="748" w:type="dxa"/>
            <w:tcBorders>
              <w:top w:val="nil"/>
              <w:left w:val="nil"/>
              <w:bottom w:val="single" w:sz="4" w:space="0" w:color="auto"/>
              <w:right w:val="single" w:sz="4" w:space="0" w:color="auto"/>
            </w:tcBorders>
            <w:shd w:val="clear" w:color="auto" w:fill="auto"/>
            <w:noWrap/>
            <w:vAlign w:val="center"/>
          </w:tcPr>
          <w:p w14:paraId="4E736E4F"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7,08%</w:t>
            </w:r>
          </w:p>
        </w:tc>
        <w:tc>
          <w:tcPr>
            <w:tcW w:w="748" w:type="dxa"/>
            <w:tcBorders>
              <w:top w:val="nil"/>
              <w:left w:val="nil"/>
              <w:bottom w:val="single" w:sz="4" w:space="0" w:color="auto"/>
              <w:right w:val="single" w:sz="4" w:space="0" w:color="auto"/>
            </w:tcBorders>
            <w:shd w:val="clear" w:color="auto" w:fill="auto"/>
            <w:noWrap/>
            <w:vAlign w:val="center"/>
          </w:tcPr>
          <w:p w14:paraId="3D5BBD2B"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7,25%</w:t>
            </w:r>
          </w:p>
        </w:tc>
        <w:tc>
          <w:tcPr>
            <w:tcW w:w="747" w:type="dxa"/>
            <w:tcBorders>
              <w:top w:val="nil"/>
              <w:left w:val="nil"/>
              <w:bottom w:val="single" w:sz="4" w:space="0" w:color="auto"/>
              <w:right w:val="single" w:sz="4" w:space="0" w:color="auto"/>
            </w:tcBorders>
            <w:shd w:val="clear" w:color="auto" w:fill="auto"/>
            <w:noWrap/>
            <w:vAlign w:val="center"/>
          </w:tcPr>
          <w:p w14:paraId="0374E6C1"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7,34%</w:t>
            </w:r>
          </w:p>
        </w:tc>
        <w:tc>
          <w:tcPr>
            <w:tcW w:w="748" w:type="dxa"/>
            <w:tcBorders>
              <w:top w:val="nil"/>
              <w:left w:val="nil"/>
              <w:bottom w:val="single" w:sz="4" w:space="0" w:color="auto"/>
              <w:right w:val="single" w:sz="4" w:space="0" w:color="auto"/>
            </w:tcBorders>
            <w:shd w:val="clear" w:color="auto" w:fill="auto"/>
            <w:noWrap/>
            <w:vAlign w:val="center"/>
          </w:tcPr>
          <w:p w14:paraId="36C51C35"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7,45%</w:t>
            </w:r>
          </w:p>
        </w:tc>
        <w:tc>
          <w:tcPr>
            <w:tcW w:w="748" w:type="dxa"/>
            <w:tcBorders>
              <w:top w:val="nil"/>
              <w:left w:val="nil"/>
              <w:bottom w:val="single" w:sz="4" w:space="0" w:color="auto"/>
              <w:right w:val="single" w:sz="4" w:space="0" w:color="auto"/>
            </w:tcBorders>
            <w:shd w:val="clear" w:color="auto" w:fill="auto"/>
            <w:noWrap/>
            <w:vAlign w:val="center"/>
          </w:tcPr>
          <w:p w14:paraId="42D7E988"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7,58%</w:t>
            </w:r>
          </w:p>
        </w:tc>
        <w:tc>
          <w:tcPr>
            <w:tcW w:w="747" w:type="dxa"/>
            <w:tcBorders>
              <w:top w:val="nil"/>
              <w:left w:val="nil"/>
              <w:bottom w:val="single" w:sz="4" w:space="0" w:color="auto"/>
              <w:right w:val="single" w:sz="4" w:space="0" w:color="auto"/>
            </w:tcBorders>
            <w:shd w:val="clear" w:color="auto" w:fill="auto"/>
            <w:noWrap/>
            <w:vAlign w:val="center"/>
          </w:tcPr>
          <w:p w14:paraId="7026DCCC"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7,51%</w:t>
            </w:r>
          </w:p>
        </w:tc>
        <w:tc>
          <w:tcPr>
            <w:tcW w:w="748" w:type="dxa"/>
            <w:tcBorders>
              <w:top w:val="nil"/>
              <w:left w:val="nil"/>
              <w:bottom w:val="single" w:sz="4" w:space="0" w:color="auto"/>
              <w:right w:val="single" w:sz="4" w:space="0" w:color="auto"/>
            </w:tcBorders>
            <w:shd w:val="clear" w:color="auto" w:fill="auto"/>
            <w:noWrap/>
            <w:vAlign w:val="center"/>
          </w:tcPr>
          <w:p w14:paraId="1DF16883"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7,45%</w:t>
            </w:r>
          </w:p>
        </w:tc>
        <w:tc>
          <w:tcPr>
            <w:tcW w:w="748" w:type="dxa"/>
            <w:tcBorders>
              <w:top w:val="nil"/>
              <w:left w:val="nil"/>
              <w:bottom w:val="single" w:sz="4" w:space="0" w:color="auto"/>
              <w:right w:val="single" w:sz="4" w:space="0" w:color="auto"/>
            </w:tcBorders>
            <w:shd w:val="clear" w:color="auto" w:fill="auto"/>
            <w:noWrap/>
            <w:vAlign w:val="center"/>
          </w:tcPr>
          <w:p w14:paraId="51431A5E"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7,40%</w:t>
            </w:r>
          </w:p>
        </w:tc>
        <w:tc>
          <w:tcPr>
            <w:tcW w:w="748" w:type="dxa"/>
            <w:tcBorders>
              <w:top w:val="nil"/>
              <w:left w:val="nil"/>
              <w:bottom w:val="single" w:sz="4" w:space="0" w:color="auto"/>
              <w:right w:val="single" w:sz="4" w:space="0" w:color="auto"/>
            </w:tcBorders>
            <w:shd w:val="clear" w:color="auto" w:fill="auto"/>
            <w:noWrap/>
            <w:vAlign w:val="center"/>
          </w:tcPr>
          <w:p w14:paraId="16576B82"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7,37%</w:t>
            </w:r>
          </w:p>
        </w:tc>
        <w:tc>
          <w:tcPr>
            <w:tcW w:w="885" w:type="dxa"/>
            <w:tcBorders>
              <w:top w:val="nil"/>
              <w:left w:val="nil"/>
              <w:bottom w:val="single" w:sz="4" w:space="0" w:color="auto"/>
              <w:right w:val="single" w:sz="4" w:space="0" w:color="auto"/>
            </w:tcBorders>
            <w:vAlign w:val="center"/>
          </w:tcPr>
          <w:p w14:paraId="32C40829"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6,48%</w:t>
            </w:r>
          </w:p>
        </w:tc>
      </w:tr>
      <w:tr w:rsidR="007661BE" w:rsidRPr="0091069C" w14:paraId="6DB57D91" w14:textId="77777777" w:rsidTr="00DC5B92">
        <w:trPr>
          <w:cantSplit/>
          <w:trHeight w:val="227"/>
          <w:jc w:val="center"/>
        </w:trPr>
        <w:tc>
          <w:tcPr>
            <w:tcW w:w="562" w:type="dxa"/>
            <w:tcBorders>
              <w:top w:val="nil"/>
              <w:left w:val="single" w:sz="4" w:space="0" w:color="auto"/>
              <w:bottom w:val="single" w:sz="4" w:space="0" w:color="auto"/>
              <w:right w:val="single" w:sz="4" w:space="0" w:color="auto"/>
            </w:tcBorders>
            <w:vAlign w:val="center"/>
          </w:tcPr>
          <w:p w14:paraId="4CD2974B" w14:textId="4CF9C9C0" w:rsidR="007661BE" w:rsidRPr="0091069C" w:rsidRDefault="007661BE" w:rsidP="007661BE">
            <w:pPr>
              <w:spacing w:after="0"/>
              <w:jc w:val="center"/>
              <w:rPr>
                <w:rFonts w:ascii="Times New Roman" w:hAnsi="Times New Roman" w:cs="Times New Roman"/>
                <w:color w:val="000000"/>
                <w:sz w:val="20"/>
                <w:szCs w:val="20"/>
              </w:rPr>
            </w:pPr>
          </w:p>
        </w:tc>
        <w:tc>
          <w:tcPr>
            <w:tcW w:w="6521" w:type="dxa"/>
            <w:tcBorders>
              <w:top w:val="nil"/>
              <w:left w:val="single" w:sz="4" w:space="0" w:color="auto"/>
              <w:bottom w:val="single" w:sz="4" w:space="0" w:color="auto"/>
              <w:right w:val="single" w:sz="4" w:space="0" w:color="auto"/>
            </w:tcBorders>
            <w:shd w:val="clear" w:color="auto" w:fill="auto"/>
            <w:vAlign w:val="center"/>
            <w:hideMark/>
          </w:tcPr>
          <w:p w14:paraId="4602F11C" w14:textId="77777777" w:rsidR="007661BE" w:rsidRPr="0091069C" w:rsidRDefault="007661BE" w:rsidP="007661BE">
            <w:pPr>
              <w:spacing w:after="0"/>
              <w:jc w:val="right"/>
              <w:rPr>
                <w:rFonts w:ascii="Times New Roman" w:hAnsi="Times New Roman" w:cs="Times New Roman"/>
                <w:color w:val="000000"/>
                <w:sz w:val="20"/>
                <w:szCs w:val="20"/>
              </w:rPr>
            </w:pPr>
            <w:r w:rsidRPr="0091069C">
              <w:rPr>
                <w:rFonts w:ascii="Times New Roman" w:hAnsi="Times New Roman" w:cs="Times New Roman"/>
                <w:color w:val="000000"/>
                <w:sz w:val="20"/>
                <w:szCs w:val="20"/>
              </w:rPr>
              <w:t>Уровень доступности</w:t>
            </w:r>
          </w:p>
        </w:tc>
        <w:tc>
          <w:tcPr>
            <w:tcW w:w="8362" w:type="dxa"/>
            <w:gridSpan w:val="11"/>
            <w:tcBorders>
              <w:top w:val="nil"/>
              <w:left w:val="nil"/>
              <w:bottom w:val="single" w:sz="4" w:space="0" w:color="auto"/>
              <w:right w:val="single" w:sz="4" w:space="0" w:color="auto"/>
            </w:tcBorders>
            <w:shd w:val="clear" w:color="auto" w:fill="auto"/>
            <w:vAlign w:val="center"/>
          </w:tcPr>
          <w:p w14:paraId="79E8A958"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высокий</w:t>
            </w:r>
          </w:p>
        </w:tc>
      </w:tr>
      <w:tr w:rsidR="007661BE" w:rsidRPr="0091069C" w14:paraId="059CDA3E" w14:textId="77777777" w:rsidTr="00DC5B92">
        <w:trPr>
          <w:cantSplit/>
          <w:trHeight w:val="227"/>
          <w:jc w:val="center"/>
        </w:trPr>
        <w:tc>
          <w:tcPr>
            <w:tcW w:w="562" w:type="dxa"/>
            <w:tcBorders>
              <w:top w:val="nil"/>
              <w:left w:val="single" w:sz="4" w:space="0" w:color="auto"/>
              <w:bottom w:val="single" w:sz="4" w:space="0" w:color="auto"/>
              <w:right w:val="single" w:sz="4" w:space="0" w:color="auto"/>
            </w:tcBorders>
            <w:vAlign w:val="center"/>
          </w:tcPr>
          <w:p w14:paraId="669F1364" w14:textId="10E343C5" w:rsidR="007661BE" w:rsidRPr="0091069C" w:rsidRDefault="0091069C" w:rsidP="007661B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7FB7DCEF"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Доля населения с доходами ниже прожиточного минимума</w:t>
            </w:r>
          </w:p>
        </w:tc>
        <w:tc>
          <w:tcPr>
            <w:tcW w:w="747" w:type="dxa"/>
            <w:tcBorders>
              <w:top w:val="nil"/>
              <w:left w:val="nil"/>
              <w:bottom w:val="single" w:sz="4" w:space="0" w:color="auto"/>
              <w:right w:val="single" w:sz="4" w:space="0" w:color="auto"/>
            </w:tcBorders>
            <w:shd w:val="clear" w:color="auto" w:fill="auto"/>
            <w:noWrap/>
            <w:vAlign w:val="center"/>
          </w:tcPr>
          <w:p w14:paraId="4BA3B575"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11,73%</w:t>
            </w:r>
          </w:p>
        </w:tc>
        <w:tc>
          <w:tcPr>
            <w:tcW w:w="748" w:type="dxa"/>
            <w:tcBorders>
              <w:top w:val="nil"/>
              <w:left w:val="nil"/>
              <w:bottom w:val="single" w:sz="4" w:space="0" w:color="auto"/>
              <w:right w:val="single" w:sz="4" w:space="0" w:color="auto"/>
            </w:tcBorders>
            <w:shd w:val="clear" w:color="auto" w:fill="auto"/>
            <w:noWrap/>
            <w:vAlign w:val="center"/>
          </w:tcPr>
          <w:p w14:paraId="6275346D"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11,48%</w:t>
            </w:r>
          </w:p>
        </w:tc>
        <w:tc>
          <w:tcPr>
            <w:tcW w:w="748" w:type="dxa"/>
            <w:tcBorders>
              <w:top w:val="nil"/>
              <w:left w:val="nil"/>
              <w:bottom w:val="single" w:sz="4" w:space="0" w:color="auto"/>
              <w:right w:val="single" w:sz="4" w:space="0" w:color="auto"/>
            </w:tcBorders>
            <w:shd w:val="clear" w:color="auto" w:fill="auto"/>
            <w:vAlign w:val="center"/>
          </w:tcPr>
          <w:p w14:paraId="45691B27"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11,23%</w:t>
            </w:r>
          </w:p>
        </w:tc>
        <w:tc>
          <w:tcPr>
            <w:tcW w:w="747" w:type="dxa"/>
            <w:tcBorders>
              <w:top w:val="nil"/>
              <w:left w:val="nil"/>
              <w:bottom w:val="single" w:sz="4" w:space="0" w:color="auto"/>
              <w:right w:val="single" w:sz="4" w:space="0" w:color="auto"/>
            </w:tcBorders>
            <w:shd w:val="clear" w:color="auto" w:fill="auto"/>
            <w:vAlign w:val="center"/>
          </w:tcPr>
          <w:p w14:paraId="6C439409"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10,99%</w:t>
            </w:r>
          </w:p>
        </w:tc>
        <w:tc>
          <w:tcPr>
            <w:tcW w:w="748" w:type="dxa"/>
            <w:tcBorders>
              <w:top w:val="nil"/>
              <w:left w:val="nil"/>
              <w:bottom w:val="single" w:sz="4" w:space="0" w:color="auto"/>
              <w:right w:val="single" w:sz="4" w:space="0" w:color="auto"/>
            </w:tcBorders>
            <w:shd w:val="clear" w:color="auto" w:fill="auto"/>
            <w:vAlign w:val="center"/>
          </w:tcPr>
          <w:p w14:paraId="77931A8C"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10,76%</w:t>
            </w:r>
          </w:p>
        </w:tc>
        <w:tc>
          <w:tcPr>
            <w:tcW w:w="748" w:type="dxa"/>
            <w:tcBorders>
              <w:top w:val="nil"/>
              <w:left w:val="nil"/>
              <w:bottom w:val="single" w:sz="4" w:space="0" w:color="auto"/>
              <w:right w:val="single" w:sz="4" w:space="0" w:color="auto"/>
            </w:tcBorders>
            <w:shd w:val="clear" w:color="auto" w:fill="auto"/>
            <w:vAlign w:val="center"/>
          </w:tcPr>
          <w:p w14:paraId="616E61AC"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10,54%</w:t>
            </w:r>
          </w:p>
        </w:tc>
        <w:tc>
          <w:tcPr>
            <w:tcW w:w="747" w:type="dxa"/>
            <w:tcBorders>
              <w:top w:val="nil"/>
              <w:left w:val="nil"/>
              <w:bottom w:val="single" w:sz="4" w:space="0" w:color="auto"/>
              <w:right w:val="single" w:sz="4" w:space="0" w:color="auto"/>
            </w:tcBorders>
            <w:shd w:val="clear" w:color="auto" w:fill="auto"/>
            <w:vAlign w:val="center"/>
          </w:tcPr>
          <w:p w14:paraId="62A5E437"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10,32%</w:t>
            </w:r>
          </w:p>
        </w:tc>
        <w:tc>
          <w:tcPr>
            <w:tcW w:w="748" w:type="dxa"/>
            <w:tcBorders>
              <w:top w:val="nil"/>
              <w:left w:val="nil"/>
              <w:bottom w:val="single" w:sz="4" w:space="0" w:color="auto"/>
              <w:right w:val="single" w:sz="4" w:space="0" w:color="auto"/>
            </w:tcBorders>
            <w:shd w:val="clear" w:color="auto" w:fill="auto"/>
            <w:vAlign w:val="center"/>
          </w:tcPr>
          <w:p w14:paraId="1130FEEE"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10,10%</w:t>
            </w:r>
          </w:p>
        </w:tc>
        <w:tc>
          <w:tcPr>
            <w:tcW w:w="748" w:type="dxa"/>
            <w:tcBorders>
              <w:top w:val="nil"/>
              <w:left w:val="nil"/>
              <w:bottom w:val="single" w:sz="4" w:space="0" w:color="auto"/>
              <w:right w:val="single" w:sz="4" w:space="0" w:color="auto"/>
            </w:tcBorders>
            <w:shd w:val="clear" w:color="auto" w:fill="auto"/>
            <w:vAlign w:val="center"/>
          </w:tcPr>
          <w:p w14:paraId="1FB0A7FC"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9,90%</w:t>
            </w:r>
          </w:p>
        </w:tc>
        <w:tc>
          <w:tcPr>
            <w:tcW w:w="748" w:type="dxa"/>
            <w:tcBorders>
              <w:top w:val="nil"/>
              <w:left w:val="nil"/>
              <w:bottom w:val="single" w:sz="4" w:space="0" w:color="auto"/>
              <w:right w:val="single" w:sz="4" w:space="0" w:color="auto"/>
            </w:tcBorders>
            <w:shd w:val="clear" w:color="auto" w:fill="auto"/>
            <w:vAlign w:val="center"/>
          </w:tcPr>
          <w:p w14:paraId="572938E0"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9,69%</w:t>
            </w:r>
          </w:p>
        </w:tc>
        <w:tc>
          <w:tcPr>
            <w:tcW w:w="885" w:type="dxa"/>
            <w:tcBorders>
              <w:top w:val="nil"/>
              <w:left w:val="nil"/>
              <w:bottom w:val="single" w:sz="4" w:space="0" w:color="auto"/>
              <w:right w:val="single" w:sz="4" w:space="0" w:color="auto"/>
            </w:tcBorders>
            <w:vAlign w:val="center"/>
          </w:tcPr>
          <w:p w14:paraId="6377CA68"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9,50%</w:t>
            </w:r>
          </w:p>
        </w:tc>
      </w:tr>
      <w:tr w:rsidR="007661BE" w:rsidRPr="0091069C" w14:paraId="335329F1" w14:textId="77777777" w:rsidTr="00DC5B92">
        <w:trPr>
          <w:cantSplit/>
          <w:trHeight w:val="227"/>
          <w:jc w:val="center"/>
        </w:trPr>
        <w:tc>
          <w:tcPr>
            <w:tcW w:w="562" w:type="dxa"/>
            <w:tcBorders>
              <w:top w:val="nil"/>
              <w:left w:val="single" w:sz="4" w:space="0" w:color="auto"/>
              <w:bottom w:val="single" w:sz="4" w:space="0" w:color="auto"/>
              <w:right w:val="single" w:sz="4" w:space="0" w:color="auto"/>
            </w:tcBorders>
            <w:vAlign w:val="center"/>
          </w:tcPr>
          <w:p w14:paraId="6D6D238F" w14:textId="78C4767D" w:rsidR="007661BE" w:rsidRPr="0091069C" w:rsidRDefault="007661BE" w:rsidP="007661BE">
            <w:pPr>
              <w:spacing w:after="0"/>
              <w:jc w:val="center"/>
              <w:rPr>
                <w:rFonts w:ascii="Times New Roman" w:hAnsi="Times New Roman" w:cs="Times New Roman"/>
                <w:color w:val="000000"/>
                <w:sz w:val="20"/>
                <w:szCs w:val="20"/>
              </w:rPr>
            </w:pPr>
          </w:p>
        </w:tc>
        <w:tc>
          <w:tcPr>
            <w:tcW w:w="6521" w:type="dxa"/>
            <w:tcBorders>
              <w:top w:val="nil"/>
              <w:left w:val="single" w:sz="4" w:space="0" w:color="auto"/>
              <w:bottom w:val="single" w:sz="4" w:space="0" w:color="auto"/>
              <w:right w:val="single" w:sz="4" w:space="0" w:color="auto"/>
            </w:tcBorders>
            <w:shd w:val="clear" w:color="auto" w:fill="auto"/>
            <w:vAlign w:val="center"/>
            <w:hideMark/>
          </w:tcPr>
          <w:p w14:paraId="0EFA1725" w14:textId="77777777" w:rsidR="007661BE" w:rsidRPr="0091069C" w:rsidRDefault="007661BE" w:rsidP="007661BE">
            <w:pPr>
              <w:spacing w:after="0"/>
              <w:jc w:val="right"/>
              <w:rPr>
                <w:rFonts w:ascii="Times New Roman" w:hAnsi="Times New Roman" w:cs="Times New Roman"/>
                <w:color w:val="000000"/>
                <w:sz w:val="20"/>
                <w:szCs w:val="20"/>
              </w:rPr>
            </w:pPr>
            <w:r w:rsidRPr="0091069C">
              <w:rPr>
                <w:rFonts w:ascii="Times New Roman" w:hAnsi="Times New Roman" w:cs="Times New Roman"/>
                <w:color w:val="000000"/>
                <w:sz w:val="20"/>
                <w:szCs w:val="20"/>
              </w:rPr>
              <w:t>Уровень доступности</w:t>
            </w:r>
          </w:p>
        </w:tc>
        <w:tc>
          <w:tcPr>
            <w:tcW w:w="8362" w:type="dxa"/>
            <w:gridSpan w:val="11"/>
            <w:tcBorders>
              <w:top w:val="nil"/>
              <w:left w:val="nil"/>
              <w:bottom w:val="single" w:sz="4" w:space="0" w:color="auto"/>
              <w:right w:val="single" w:sz="4" w:space="0" w:color="auto"/>
            </w:tcBorders>
            <w:shd w:val="clear" w:color="auto" w:fill="auto"/>
            <w:vAlign w:val="center"/>
          </w:tcPr>
          <w:p w14:paraId="2B569306"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доступный</w:t>
            </w:r>
          </w:p>
        </w:tc>
      </w:tr>
      <w:tr w:rsidR="007661BE" w:rsidRPr="0091069C" w14:paraId="65DCDF66" w14:textId="77777777" w:rsidTr="00DC5B92">
        <w:trPr>
          <w:cantSplit/>
          <w:trHeight w:val="227"/>
          <w:jc w:val="center"/>
        </w:trPr>
        <w:tc>
          <w:tcPr>
            <w:tcW w:w="562" w:type="dxa"/>
            <w:tcBorders>
              <w:top w:val="nil"/>
              <w:left w:val="single" w:sz="4" w:space="0" w:color="auto"/>
              <w:bottom w:val="single" w:sz="4" w:space="0" w:color="auto"/>
              <w:right w:val="single" w:sz="4" w:space="0" w:color="auto"/>
            </w:tcBorders>
            <w:vAlign w:val="center"/>
          </w:tcPr>
          <w:p w14:paraId="187CD773" w14:textId="79ABA099" w:rsidR="007661BE" w:rsidRPr="0091069C" w:rsidRDefault="0091069C" w:rsidP="007661B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0862028A" w14:textId="77777777" w:rsidR="007661BE" w:rsidRPr="0091069C" w:rsidRDefault="007661BE"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Уровень собираемости платежей за коммунальные услуги</w:t>
            </w:r>
          </w:p>
        </w:tc>
        <w:tc>
          <w:tcPr>
            <w:tcW w:w="747" w:type="dxa"/>
            <w:tcBorders>
              <w:top w:val="nil"/>
              <w:left w:val="nil"/>
              <w:bottom w:val="single" w:sz="4" w:space="0" w:color="auto"/>
              <w:right w:val="single" w:sz="4" w:space="0" w:color="auto"/>
            </w:tcBorders>
            <w:shd w:val="clear" w:color="auto" w:fill="auto"/>
            <w:vAlign w:val="center"/>
          </w:tcPr>
          <w:p w14:paraId="33081E9B"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87,97%</w:t>
            </w:r>
          </w:p>
        </w:tc>
        <w:tc>
          <w:tcPr>
            <w:tcW w:w="748" w:type="dxa"/>
            <w:tcBorders>
              <w:top w:val="nil"/>
              <w:left w:val="nil"/>
              <w:bottom w:val="single" w:sz="4" w:space="0" w:color="auto"/>
              <w:right w:val="single" w:sz="4" w:space="0" w:color="auto"/>
            </w:tcBorders>
            <w:shd w:val="clear" w:color="auto" w:fill="auto"/>
            <w:vAlign w:val="center"/>
          </w:tcPr>
          <w:p w14:paraId="598AFC2B"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80,00%</w:t>
            </w:r>
          </w:p>
        </w:tc>
        <w:tc>
          <w:tcPr>
            <w:tcW w:w="748" w:type="dxa"/>
            <w:tcBorders>
              <w:top w:val="nil"/>
              <w:left w:val="nil"/>
              <w:bottom w:val="single" w:sz="4" w:space="0" w:color="auto"/>
              <w:right w:val="single" w:sz="4" w:space="0" w:color="auto"/>
            </w:tcBorders>
            <w:shd w:val="clear" w:color="auto" w:fill="auto"/>
            <w:vAlign w:val="center"/>
          </w:tcPr>
          <w:p w14:paraId="43F8F1FC"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80,50%</w:t>
            </w:r>
          </w:p>
        </w:tc>
        <w:tc>
          <w:tcPr>
            <w:tcW w:w="747" w:type="dxa"/>
            <w:tcBorders>
              <w:top w:val="nil"/>
              <w:left w:val="nil"/>
              <w:bottom w:val="single" w:sz="4" w:space="0" w:color="auto"/>
              <w:right w:val="single" w:sz="4" w:space="0" w:color="auto"/>
            </w:tcBorders>
            <w:shd w:val="clear" w:color="auto" w:fill="auto"/>
            <w:vAlign w:val="center"/>
          </w:tcPr>
          <w:p w14:paraId="40682DC2"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81,00%</w:t>
            </w:r>
          </w:p>
        </w:tc>
        <w:tc>
          <w:tcPr>
            <w:tcW w:w="748" w:type="dxa"/>
            <w:tcBorders>
              <w:top w:val="nil"/>
              <w:left w:val="nil"/>
              <w:bottom w:val="single" w:sz="4" w:space="0" w:color="auto"/>
              <w:right w:val="single" w:sz="4" w:space="0" w:color="auto"/>
            </w:tcBorders>
            <w:shd w:val="clear" w:color="auto" w:fill="auto"/>
            <w:vAlign w:val="center"/>
          </w:tcPr>
          <w:p w14:paraId="77B043D0"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81,50%</w:t>
            </w:r>
          </w:p>
        </w:tc>
        <w:tc>
          <w:tcPr>
            <w:tcW w:w="748" w:type="dxa"/>
            <w:tcBorders>
              <w:top w:val="nil"/>
              <w:left w:val="nil"/>
              <w:bottom w:val="single" w:sz="4" w:space="0" w:color="auto"/>
              <w:right w:val="single" w:sz="4" w:space="0" w:color="auto"/>
            </w:tcBorders>
            <w:shd w:val="clear" w:color="auto" w:fill="auto"/>
            <w:vAlign w:val="center"/>
          </w:tcPr>
          <w:p w14:paraId="402688AF"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82,00%</w:t>
            </w:r>
          </w:p>
        </w:tc>
        <w:tc>
          <w:tcPr>
            <w:tcW w:w="747" w:type="dxa"/>
            <w:tcBorders>
              <w:top w:val="nil"/>
              <w:left w:val="nil"/>
              <w:bottom w:val="single" w:sz="4" w:space="0" w:color="auto"/>
              <w:right w:val="single" w:sz="4" w:space="0" w:color="auto"/>
            </w:tcBorders>
            <w:shd w:val="clear" w:color="auto" w:fill="auto"/>
            <w:vAlign w:val="center"/>
          </w:tcPr>
          <w:p w14:paraId="215680CF"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82,50%</w:t>
            </w:r>
          </w:p>
        </w:tc>
        <w:tc>
          <w:tcPr>
            <w:tcW w:w="748" w:type="dxa"/>
            <w:tcBorders>
              <w:top w:val="nil"/>
              <w:left w:val="nil"/>
              <w:bottom w:val="single" w:sz="4" w:space="0" w:color="auto"/>
              <w:right w:val="single" w:sz="4" w:space="0" w:color="auto"/>
            </w:tcBorders>
            <w:shd w:val="clear" w:color="auto" w:fill="auto"/>
            <w:vAlign w:val="center"/>
          </w:tcPr>
          <w:p w14:paraId="0E9859DF"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83,00%</w:t>
            </w:r>
          </w:p>
        </w:tc>
        <w:tc>
          <w:tcPr>
            <w:tcW w:w="748" w:type="dxa"/>
            <w:tcBorders>
              <w:top w:val="nil"/>
              <w:left w:val="nil"/>
              <w:bottom w:val="single" w:sz="4" w:space="0" w:color="auto"/>
              <w:right w:val="single" w:sz="4" w:space="0" w:color="auto"/>
            </w:tcBorders>
            <w:shd w:val="clear" w:color="auto" w:fill="auto"/>
            <w:vAlign w:val="center"/>
          </w:tcPr>
          <w:p w14:paraId="05BC7D3B"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83,50%</w:t>
            </w:r>
          </w:p>
        </w:tc>
        <w:tc>
          <w:tcPr>
            <w:tcW w:w="748" w:type="dxa"/>
            <w:tcBorders>
              <w:top w:val="nil"/>
              <w:left w:val="nil"/>
              <w:bottom w:val="single" w:sz="4" w:space="0" w:color="auto"/>
              <w:right w:val="single" w:sz="4" w:space="0" w:color="auto"/>
            </w:tcBorders>
            <w:shd w:val="clear" w:color="auto" w:fill="auto"/>
            <w:vAlign w:val="center"/>
          </w:tcPr>
          <w:p w14:paraId="2B1D0345"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84,00%</w:t>
            </w:r>
          </w:p>
        </w:tc>
        <w:tc>
          <w:tcPr>
            <w:tcW w:w="885" w:type="dxa"/>
            <w:tcBorders>
              <w:top w:val="nil"/>
              <w:left w:val="nil"/>
              <w:bottom w:val="single" w:sz="4" w:space="0" w:color="auto"/>
              <w:right w:val="single" w:sz="4" w:space="0" w:color="auto"/>
            </w:tcBorders>
            <w:vAlign w:val="center"/>
          </w:tcPr>
          <w:p w14:paraId="131348CF"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84,50%</w:t>
            </w:r>
          </w:p>
        </w:tc>
      </w:tr>
      <w:tr w:rsidR="007661BE" w:rsidRPr="0091069C" w14:paraId="5B7F09A9" w14:textId="77777777" w:rsidTr="00DC5B92">
        <w:trPr>
          <w:cantSplit/>
          <w:trHeight w:val="227"/>
          <w:jc w:val="center"/>
        </w:trPr>
        <w:tc>
          <w:tcPr>
            <w:tcW w:w="562" w:type="dxa"/>
            <w:tcBorders>
              <w:top w:val="nil"/>
              <w:left w:val="single" w:sz="4" w:space="0" w:color="auto"/>
              <w:bottom w:val="single" w:sz="4" w:space="0" w:color="auto"/>
              <w:right w:val="single" w:sz="4" w:space="0" w:color="auto"/>
            </w:tcBorders>
            <w:vAlign w:val="center"/>
          </w:tcPr>
          <w:p w14:paraId="657340B7" w14:textId="77777777" w:rsidR="007661BE" w:rsidRPr="0091069C" w:rsidRDefault="007661BE" w:rsidP="007661BE">
            <w:pPr>
              <w:spacing w:after="0"/>
              <w:jc w:val="center"/>
              <w:rPr>
                <w:rFonts w:ascii="Times New Roman" w:hAnsi="Times New Roman" w:cs="Times New Roman"/>
                <w:color w:val="000000"/>
                <w:sz w:val="20"/>
                <w:szCs w:val="20"/>
              </w:rPr>
            </w:pPr>
          </w:p>
        </w:tc>
        <w:tc>
          <w:tcPr>
            <w:tcW w:w="6521" w:type="dxa"/>
            <w:tcBorders>
              <w:top w:val="nil"/>
              <w:left w:val="single" w:sz="4" w:space="0" w:color="auto"/>
              <w:bottom w:val="single" w:sz="4" w:space="0" w:color="auto"/>
              <w:right w:val="single" w:sz="4" w:space="0" w:color="auto"/>
            </w:tcBorders>
            <w:shd w:val="clear" w:color="auto" w:fill="auto"/>
            <w:vAlign w:val="center"/>
            <w:hideMark/>
          </w:tcPr>
          <w:p w14:paraId="1186A591" w14:textId="77777777" w:rsidR="007661BE" w:rsidRPr="0091069C" w:rsidRDefault="007661BE" w:rsidP="007661BE">
            <w:pPr>
              <w:spacing w:after="0"/>
              <w:jc w:val="right"/>
              <w:rPr>
                <w:rFonts w:ascii="Times New Roman" w:hAnsi="Times New Roman" w:cs="Times New Roman"/>
                <w:color w:val="000000"/>
                <w:sz w:val="20"/>
                <w:szCs w:val="20"/>
              </w:rPr>
            </w:pPr>
            <w:r w:rsidRPr="0091069C">
              <w:rPr>
                <w:rFonts w:ascii="Times New Roman" w:hAnsi="Times New Roman" w:cs="Times New Roman"/>
                <w:color w:val="000000"/>
                <w:sz w:val="20"/>
                <w:szCs w:val="20"/>
              </w:rPr>
              <w:t>Уровень доступности</w:t>
            </w:r>
          </w:p>
        </w:tc>
        <w:tc>
          <w:tcPr>
            <w:tcW w:w="8362" w:type="dxa"/>
            <w:gridSpan w:val="11"/>
            <w:tcBorders>
              <w:top w:val="nil"/>
              <w:left w:val="nil"/>
              <w:bottom w:val="single" w:sz="4" w:space="0" w:color="auto"/>
              <w:right w:val="single" w:sz="4" w:space="0" w:color="auto"/>
            </w:tcBorders>
            <w:shd w:val="clear" w:color="auto" w:fill="auto"/>
            <w:vAlign w:val="center"/>
          </w:tcPr>
          <w:p w14:paraId="758A7387"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доступный</w:t>
            </w:r>
          </w:p>
        </w:tc>
      </w:tr>
      <w:tr w:rsidR="007661BE" w:rsidRPr="0091069C" w14:paraId="0BFF2119" w14:textId="77777777" w:rsidTr="00DC5B92">
        <w:trPr>
          <w:cantSplit/>
          <w:trHeight w:val="227"/>
          <w:jc w:val="center"/>
        </w:trPr>
        <w:tc>
          <w:tcPr>
            <w:tcW w:w="562" w:type="dxa"/>
            <w:tcBorders>
              <w:top w:val="nil"/>
              <w:left w:val="single" w:sz="4" w:space="0" w:color="auto"/>
              <w:bottom w:val="single" w:sz="4" w:space="0" w:color="auto"/>
              <w:right w:val="single" w:sz="4" w:space="0" w:color="auto"/>
            </w:tcBorders>
            <w:vAlign w:val="center"/>
          </w:tcPr>
          <w:p w14:paraId="33A28FE8" w14:textId="483D0B16" w:rsidR="007661BE" w:rsidRPr="0091069C" w:rsidRDefault="0091069C" w:rsidP="007661B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7E778641"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Доля получателей субсидий на оплату коммунальных услуг в общей численности населения</w:t>
            </w:r>
          </w:p>
        </w:tc>
        <w:tc>
          <w:tcPr>
            <w:tcW w:w="747" w:type="dxa"/>
            <w:tcBorders>
              <w:top w:val="nil"/>
              <w:left w:val="nil"/>
              <w:bottom w:val="single" w:sz="4" w:space="0" w:color="auto"/>
              <w:right w:val="single" w:sz="4" w:space="0" w:color="auto"/>
            </w:tcBorders>
            <w:shd w:val="clear" w:color="auto" w:fill="auto"/>
            <w:noWrap/>
            <w:vAlign w:val="center"/>
          </w:tcPr>
          <w:p w14:paraId="4A6656AF"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8,09%</w:t>
            </w:r>
          </w:p>
        </w:tc>
        <w:tc>
          <w:tcPr>
            <w:tcW w:w="748" w:type="dxa"/>
            <w:tcBorders>
              <w:top w:val="nil"/>
              <w:left w:val="nil"/>
              <w:bottom w:val="single" w:sz="4" w:space="0" w:color="auto"/>
              <w:right w:val="single" w:sz="4" w:space="0" w:color="auto"/>
            </w:tcBorders>
            <w:shd w:val="clear" w:color="auto" w:fill="auto"/>
            <w:noWrap/>
            <w:vAlign w:val="center"/>
          </w:tcPr>
          <w:p w14:paraId="53186724"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7,81%</w:t>
            </w:r>
          </w:p>
        </w:tc>
        <w:tc>
          <w:tcPr>
            <w:tcW w:w="748" w:type="dxa"/>
            <w:tcBorders>
              <w:top w:val="nil"/>
              <w:left w:val="nil"/>
              <w:bottom w:val="single" w:sz="4" w:space="0" w:color="auto"/>
              <w:right w:val="single" w:sz="4" w:space="0" w:color="auto"/>
            </w:tcBorders>
            <w:shd w:val="clear" w:color="auto" w:fill="auto"/>
            <w:noWrap/>
            <w:vAlign w:val="center"/>
          </w:tcPr>
          <w:p w14:paraId="6A39BBAC"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7,46%</w:t>
            </w:r>
          </w:p>
        </w:tc>
        <w:tc>
          <w:tcPr>
            <w:tcW w:w="747" w:type="dxa"/>
            <w:tcBorders>
              <w:top w:val="nil"/>
              <w:left w:val="nil"/>
              <w:bottom w:val="single" w:sz="4" w:space="0" w:color="auto"/>
              <w:right w:val="single" w:sz="4" w:space="0" w:color="auto"/>
            </w:tcBorders>
            <w:shd w:val="clear" w:color="auto" w:fill="auto"/>
            <w:noWrap/>
            <w:vAlign w:val="center"/>
          </w:tcPr>
          <w:p w14:paraId="43E1AF65"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7,20%</w:t>
            </w:r>
          </w:p>
        </w:tc>
        <w:tc>
          <w:tcPr>
            <w:tcW w:w="748" w:type="dxa"/>
            <w:tcBorders>
              <w:top w:val="nil"/>
              <w:left w:val="nil"/>
              <w:bottom w:val="single" w:sz="4" w:space="0" w:color="auto"/>
              <w:right w:val="single" w:sz="4" w:space="0" w:color="auto"/>
            </w:tcBorders>
            <w:shd w:val="clear" w:color="auto" w:fill="auto"/>
            <w:noWrap/>
            <w:vAlign w:val="center"/>
          </w:tcPr>
          <w:p w14:paraId="44127D79"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6,94%</w:t>
            </w:r>
          </w:p>
        </w:tc>
        <w:tc>
          <w:tcPr>
            <w:tcW w:w="748" w:type="dxa"/>
            <w:tcBorders>
              <w:top w:val="nil"/>
              <w:left w:val="nil"/>
              <w:bottom w:val="single" w:sz="4" w:space="0" w:color="auto"/>
              <w:right w:val="single" w:sz="4" w:space="0" w:color="auto"/>
            </w:tcBorders>
            <w:shd w:val="clear" w:color="auto" w:fill="auto"/>
            <w:noWrap/>
            <w:vAlign w:val="center"/>
          </w:tcPr>
          <w:p w14:paraId="14646540"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6,77%</w:t>
            </w:r>
          </w:p>
        </w:tc>
        <w:tc>
          <w:tcPr>
            <w:tcW w:w="747" w:type="dxa"/>
            <w:tcBorders>
              <w:top w:val="nil"/>
              <w:left w:val="nil"/>
              <w:bottom w:val="single" w:sz="4" w:space="0" w:color="auto"/>
              <w:right w:val="single" w:sz="4" w:space="0" w:color="auto"/>
            </w:tcBorders>
            <w:shd w:val="clear" w:color="auto" w:fill="auto"/>
            <w:noWrap/>
            <w:vAlign w:val="center"/>
          </w:tcPr>
          <w:p w14:paraId="6A8CF701"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6,60%</w:t>
            </w:r>
          </w:p>
        </w:tc>
        <w:tc>
          <w:tcPr>
            <w:tcW w:w="748" w:type="dxa"/>
            <w:tcBorders>
              <w:top w:val="nil"/>
              <w:left w:val="nil"/>
              <w:bottom w:val="single" w:sz="4" w:space="0" w:color="auto"/>
              <w:right w:val="single" w:sz="4" w:space="0" w:color="auto"/>
            </w:tcBorders>
            <w:shd w:val="clear" w:color="auto" w:fill="auto"/>
            <w:noWrap/>
            <w:vAlign w:val="center"/>
          </w:tcPr>
          <w:p w14:paraId="3CECC864"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6,44%</w:t>
            </w:r>
          </w:p>
        </w:tc>
        <w:tc>
          <w:tcPr>
            <w:tcW w:w="748" w:type="dxa"/>
            <w:tcBorders>
              <w:top w:val="nil"/>
              <w:left w:val="nil"/>
              <w:bottom w:val="single" w:sz="4" w:space="0" w:color="auto"/>
              <w:right w:val="single" w:sz="4" w:space="0" w:color="auto"/>
            </w:tcBorders>
            <w:shd w:val="clear" w:color="auto" w:fill="auto"/>
            <w:noWrap/>
            <w:vAlign w:val="center"/>
          </w:tcPr>
          <w:p w14:paraId="62D074CD"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6,28%</w:t>
            </w:r>
          </w:p>
        </w:tc>
        <w:tc>
          <w:tcPr>
            <w:tcW w:w="748" w:type="dxa"/>
            <w:tcBorders>
              <w:top w:val="nil"/>
              <w:left w:val="nil"/>
              <w:bottom w:val="single" w:sz="4" w:space="0" w:color="auto"/>
              <w:right w:val="single" w:sz="4" w:space="0" w:color="auto"/>
            </w:tcBorders>
            <w:shd w:val="clear" w:color="auto" w:fill="auto"/>
            <w:noWrap/>
            <w:vAlign w:val="center"/>
          </w:tcPr>
          <w:p w14:paraId="721DB975"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6,13%</w:t>
            </w:r>
          </w:p>
        </w:tc>
        <w:tc>
          <w:tcPr>
            <w:tcW w:w="885" w:type="dxa"/>
            <w:tcBorders>
              <w:top w:val="nil"/>
              <w:left w:val="nil"/>
              <w:bottom w:val="single" w:sz="4" w:space="0" w:color="auto"/>
              <w:right w:val="single" w:sz="4" w:space="0" w:color="auto"/>
            </w:tcBorders>
            <w:vAlign w:val="center"/>
          </w:tcPr>
          <w:p w14:paraId="7960A74D"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5,98%</w:t>
            </w:r>
          </w:p>
        </w:tc>
      </w:tr>
      <w:tr w:rsidR="007661BE" w:rsidRPr="0091069C" w14:paraId="211EACC0" w14:textId="77777777" w:rsidTr="00DC5B92">
        <w:trPr>
          <w:cantSplit/>
          <w:trHeight w:val="227"/>
          <w:jc w:val="center"/>
        </w:trPr>
        <w:tc>
          <w:tcPr>
            <w:tcW w:w="562" w:type="dxa"/>
            <w:tcBorders>
              <w:top w:val="nil"/>
              <w:left w:val="single" w:sz="4" w:space="0" w:color="auto"/>
              <w:bottom w:val="single" w:sz="4" w:space="0" w:color="auto"/>
              <w:right w:val="single" w:sz="4" w:space="0" w:color="auto"/>
            </w:tcBorders>
            <w:vAlign w:val="center"/>
          </w:tcPr>
          <w:p w14:paraId="55A573C1" w14:textId="77777777" w:rsidR="007661BE" w:rsidRPr="0091069C" w:rsidRDefault="007661BE" w:rsidP="007661BE">
            <w:pPr>
              <w:spacing w:after="0"/>
              <w:jc w:val="center"/>
              <w:rPr>
                <w:rFonts w:ascii="Times New Roman" w:hAnsi="Times New Roman" w:cs="Times New Roman"/>
                <w:color w:val="000000"/>
                <w:sz w:val="20"/>
                <w:szCs w:val="20"/>
              </w:rPr>
            </w:pPr>
          </w:p>
        </w:tc>
        <w:tc>
          <w:tcPr>
            <w:tcW w:w="6521" w:type="dxa"/>
            <w:tcBorders>
              <w:top w:val="nil"/>
              <w:left w:val="single" w:sz="4" w:space="0" w:color="auto"/>
              <w:bottom w:val="single" w:sz="4" w:space="0" w:color="auto"/>
              <w:right w:val="single" w:sz="4" w:space="0" w:color="auto"/>
            </w:tcBorders>
            <w:shd w:val="clear" w:color="auto" w:fill="auto"/>
            <w:vAlign w:val="center"/>
            <w:hideMark/>
          </w:tcPr>
          <w:p w14:paraId="47568B61" w14:textId="77777777" w:rsidR="007661BE" w:rsidRPr="0091069C" w:rsidRDefault="007661BE" w:rsidP="007661BE">
            <w:pPr>
              <w:spacing w:after="0"/>
              <w:jc w:val="right"/>
              <w:rPr>
                <w:rFonts w:ascii="Times New Roman" w:hAnsi="Times New Roman" w:cs="Times New Roman"/>
                <w:color w:val="000000"/>
                <w:sz w:val="20"/>
                <w:szCs w:val="20"/>
              </w:rPr>
            </w:pPr>
            <w:r w:rsidRPr="0091069C">
              <w:rPr>
                <w:rFonts w:ascii="Times New Roman" w:hAnsi="Times New Roman" w:cs="Times New Roman"/>
                <w:color w:val="000000"/>
                <w:sz w:val="20"/>
                <w:szCs w:val="20"/>
              </w:rPr>
              <w:t>Уровень доступности</w:t>
            </w:r>
          </w:p>
        </w:tc>
        <w:tc>
          <w:tcPr>
            <w:tcW w:w="8362" w:type="dxa"/>
            <w:gridSpan w:val="11"/>
            <w:tcBorders>
              <w:top w:val="nil"/>
              <w:left w:val="nil"/>
              <w:bottom w:val="single" w:sz="4" w:space="0" w:color="auto"/>
              <w:right w:val="single" w:sz="4" w:space="0" w:color="auto"/>
            </w:tcBorders>
            <w:shd w:val="clear" w:color="auto" w:fill="auto"/>
            <w:vAlign w:val="center"/>
          </w:tcPr>
          <w:p w14:paraId="5E2DE107"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высокий</w:t>
            </w:r>
          </w:p>
        </w:tc>
      </w:tr>
    </w:tbl>
    <w:p w14:paraId="23AD4704" w14:textId="77777777" w:rsidR="007661BE" w:rsidRDefault="007661BE" w:rsidP="00D83844">
      <w:pPr>
        <w:pStyle w:val="22"/>
        <w:numPr>
          <w:ilvl w:val="0"/>
          <w:numId w:val="0"/>
        </w:numPr>
        <w:spacing w:before="120" w:after="120" w:line="360" w:lineRule="auto"/>
        <w:jc w:val="both"/>
        <w:rPr>
          <w:rFonts w:cs="Times New Roman"/>
          <w:color w:val="auto"/>
        </w:rPr>
      </w:pPr>
    </w:p>
    <w:p w14:paraId="150359EB" w14:textId="77777777" w:rsidR="004E5349" w:rsidRDefault="004E5349" w:rsidP="00D83844">
      <w:pPr>
        <w:pStyle w:val="22"/>
        <w:numPr>
          <w:ilvl w:val="0"/>
          <w:numId w:val="0"/>
        </w:numPr>
        <w:spacing w:before="120" w:after="120" w:line="360" w:lineRule="auto"/>
        <w:jc w:val="both"/>
        <w:rPr>
          <w:rFonts w:cs="Times New Roman"/>
          <w:color w:val="auto"/>
        </w:rPr>
      </w:pPr>
    </w:p>
    <w:p w14:paraId="7750FD61" w14:textId="77777777" w:rsidR="004E5349" w:rsidRDefault="004E5349">
      <w:pPr>
        <w:rPr>
          <w:rFonts w:ascii="Times New Roman" w:eastAsia="Times New Roman" w:hAnsi="Times New Roman" w:cs="Times New Roman"/>
          <w:b/>
          <w:i/>
          <w:iCs/>
          <w:sz w:val="28"/>
          <w:szCs w:val="28"/>
          <w:lang w:eastAsia="ru-RU"/>
        </w:rPr>
      </w:pPr>
      <w:bookmarkStart w:id="138" w:name="_Toc29458668"/>
      <w:bookmarkEnd w:id="123"/>
      <w:bookmarkEnd w:id="124"/>
      <w:r>
        <w:rPr>
          <w:rFonts w:cs="Times New Roman"/>
        </w:rPr>
        <w:br w:type="page"/>
      </w:r>
    </w:p>
    <w:p w14:paraId="22FE5B4A" w14:textId="4BF43ADD" w:rsidR="00D83844" w:rsidRDefault="004A7B90" w:rsidP="001058C9">
      <w:pPr>
        <w:pStyle w:val="22"/>
        <w:numPr>
          <w:ilvl w:val="0"/>
          <w:numId w:val="0"/>
        </w:numPr>
        <w:spacing w:before="120" w:after="120" w:line="360" w:lineRule="auto"/>
        <w:jc w:val="both"/>
        <w:outlineLvl w:val="0"/>
        <w:rPr>
          <w:rFonts w:cs="Times New Roman"/>
          <w:color w:val="auto"/>
        </w:rPr>
      </w:pPr>
      <w:r w:rsidRPr="007661BE">
        <w:rPr>
          <w:rFonts w:cs="Times New Roman"/>
          <w:color w:val="auto"/>
        </w:rPr>
        <w:lastRenderedPageBreak/>
        <w:t xml:space="preserve">Раздел </w:t>
      </w:r>
      <w:r w:rsidR="007661BE" w:rsidRPr="007661BE">
        <w:rPr>
          <w:rFonts w:cs="Times New Roman"/>
          <w:color w:val="auto"/>
        </w:rPr>
        <w:t>7</w:t>
      </w:r>
      <w:r w:rsidRPr="007661BE">
        <w:rPr>
          <w:rFonts w:cs="Times New Roman"/>
          <w:color w:val="auto"/>
        </w:rPr>
        <w:t>. Управление программой</w:t>
      </w:r>
      <w:bookmarkEnd w:id="138"/>
    </w:p>
    <w:p w14:paraId="1300EB45" w14:textId="0894F7DB" w:rsidR="004A7B90" w:rsidRPr="00244CA8" w:rsidRDefault="007661BE" w:rsidP="004A7B90">
      <w:pPr>
        <w:pStyle w:val="22"/>
        <w:numPr>
          <w:ilvl w:val="0"/>
          <w:numId w:val="0"/>
        </w:numPr>
        <w:spacing w:before="120" w:after="120" w:line="360" w:lineRule="auto"/>
        <w:jc w:val="both"/>
        <w:rPr>
          <w:rFonts w:cs="Times New Roman"/>
          <w:color w:val="auto"/>
        </w:rPr>
      </w:pPr>
      <w:bookmarkStart w:id="139" w:name="_Toc22717423"/>
      <w:bookmarkStart w:id="140" w:name="_Toc29458669"/>
      <w:r>
        <w:rPr>
          <w:rFonts w:cs="Times New Roman"/>
          <w:color w:val="auto"/>
        </w:rPr>
        <w:t>7</w:t>
      </w:r>
      <w:r w:rsidR="004A7B90" w:rsidRPr="00244CA8">
        <w:rPr>
          <w:rFonts w:cs="Times New Roman"/>
          <w:color w:val="auto"/>
        </w:rPr>
        <w:t>.</w:t>
      </w:r>
      <w:r w:rsidR="004A7B90">
        <w:rPr>
          <w:rFonts w:cs="Times New Roman"/>
          <w:color w:val="auto"/>
        </w:rPr>
        <w:t>1</w:t>
      </w:r>
      <w:r w:rsidR="004A7B90" w:rsidRPr="00244CA8">
        <w:rPr>
          <w:rFonts w:cs="Times New Roman"/>
          <w:color w:val="auto"/>
        </w:rPr>
        <w:t xml:space="preserve">. </w:t>
      </w:r>
      <w:r w:rsidR="004A7B90">
        <w:rPr>
          <w:rFonts w:cs="Times New Roman"/>
          <w:color w:val="auto"/>
        </w:rPr>
        <w:t>Ответственный за реализацию программы</w:t>
      </w:r>
      <w:bookmarkEnd w:id="139"/>
      <w:bookmarkEnd w:id="140"/>
    </w:p>
    <w:p w14:paraId="254E7130" w14:textId="62209DC8" w:rsidR="004A7B90" w:rsidRPr="00A05551" w:rsidRDefault="004A7B90" w:rsidP="004A7B90">
      <w:pPr>
        <w:pStyle w:val="af4"/>
        <w:spacing w:after="0" w:line="360" w:lineRule="auto"/>
        <w:ind w:left="0" w:firstLine="567"/>
        <w:jc w:val="both"/>
        <w:rPr>
          <w:rFonts w:ascii="Times New Roman" w:hAnsi="Times New Roman" w:cs="Times New Roman"/>
          <w:spacing w:val="-1"/>
          <w:sz w:val="28"/>
          <w:szCs w:val="28"/>
        </w:rPr>
      </w:pPr>
      <w:r w:rsidRPr="00A05551">
        <w:rPr>
          <w:rFonts w:ascii="Times New Roman" w:hAnsi="Times New Roman" w:cs="Times New Roman"/>
          <w:spacing w:val="-1"/>
          <w:sz w:val="28"/>
          <w:szCs w:val="28"/>
        </w:rPr>
        <w:t>Основным принципом реализации Программы является принцип сбалансированности интересов органов местного самоуправления, предприятий и организаций различных форм собственности, принимающих участие в реализации мероприятий Программы. В реализации Программы участвуют органы местного самоуправления, организации коммунального ко</w:t>
      </w:r>
      <w:r>
        <w:rPr>
          <w:rFonts w:ascii="Times New Roman" w:hAnsi="Times New Roman" w:cs="Times New Roman"/>
          <w:spacing w:val="-1"/>
          <w:sz w:val="28"/>
          <w:szCs w:val="28"/>
        </w:rPr>
        <w:t>мплекса, включенные в Программу</w:t>
      </w:r>
      <w:r w:rsidRPr="00A05551">
        <w:rPr>
          <w:rFonts w:ascii="Times New Roman" w:hAnsi="Times New Roman" w:cs="Times New Roman"/>
          <w:spacing w:val="-1"/>
          <w:sz w:val="28"/>
          <w:szCs w:val="28"/>
        </w:rPr>
        <w:t>.</w:t>
      </w:r>
    </w:p>
    <w:p w14:paraId="4D58FDFA" w14:textId="42DA66D4" w:rsidR="004A7B90" w:rsidRPr="00A05551" w:rsidRDefault="004A7B90" w:rsidP="004A7B90">
      <w:pPr>
        <w:pStyle w:val="af4"/>
        <w:spacing w:after="0" w:line="360" w:lineRule="auto"/>
        <w:ind w:left="0" w:firstLine="567"/>
        <w:jc w:val="both"/>
        <w:rPr>
          <w:rFonts w:ascii="Times New Roman" w:hAnsi="Times New Roman" w:cs="Times New Roman"/>
          <w:spacing w:val="-1"/>
          <w:sz w:val="28"/>
          <w:szCs w:val="28"/>
        </w:rPr>
      </w:pPr>
      <w:r w:rsidRPr="00A05551">
        <w:rPr>
          <w:rFonts w:ascii="Times New Roman" w:hAnsi="Times New Roman" w:cs="Times New Roman"/>
          <w:spacing w:val="-1"/>
          <w:sz w:val="28"/>
          <w:szCs w:val="28"/>
        </w:rPr>
        <w:t xml:space="preserve">Ответственным за реализацию и исполнение программы комплексного развития является Администрация </w:t>
      </w:r>
      <w:r w:rsidR="007661BE">
        <w:rPr>
          <w:rFonts w:ascii="Times New Roman" w:hAnsi="Times New Roman" w:cs="Times New Roman"/>
          <w:spacing w:val="-1"/>
          <w:sz w:val="28"/>
          <w:szCs w:val="28"/>
        </w:rPr>
        <w:t>Ельнинского муниципального района</w:t>
      </w:r>
      <w:r w:rsidRPr="00A05551">
        <w:rPr>
          <w:rFonts w:ascii="Times New Roman" w:hAnsi="Times New Roman" w:cs="Times New Roman"/>
          <w:spacing w:val="-1"/>
          <w:sz w:val="28"/>
          <w:szCs w:val="28"/>
        </w:rPr>
        <w:t xml:space="preserve">. </w:t>
      </w:r>
    </w:p>
    <w:p w14:paraId="6A143ADB" w14:textId="47349D47" w:rsidR="004A7B90" w:rsidRPr="00A05551" w:rsidRDefault="004A7B90" w:rsidP="004A7B90">
      <w:pPr>
        <w:pStyle w:val="af4"/>
        <w:spacing w:after="0" w:line="360" w:lineRule="auto"/>
        <w:ind w:left="0" w:firstLine="567"/>
        <w:jc w:val="both"/>
        <w:rPr>
          <w:rFonts w:ascii="Times New Roman" w:hAnsi="Times New Roman" w:cs="Times New Roman"/>
          <w:spacing w:val="-1"/>
          <w:sz w:val="28"/>
          <w:szCs w:val="28"/>
        </w:rPr>
      </w:pPr>
      <w:r w:rsidRPr="00A05551">
        <w:rPr>
          <w:rFonts w:ascii="Times New Roman" w:hAnsi="Times New Roman" w:cs="Times New Roman"/>
          <w:spacing w:val="-1"/>
          <w:sz w:val="28"/>
          <w:szCs w:val="28"/>
        </w:rPr>
        <w:t xml:space="preserve">Наряду с органом государственной власти субъекта Российской Федерации Администрация </w:t>
      </w:r>
      <w:r w:rsidR="007661BE">
        <w:rPr>
          <w:rFonts w:ascii="Times New Roman" w:hAnsi="Times New Roman" w:cs="Times New Roman"/>
          <w:spacing w:val="-1"/>
          <w:sz w:val="28"/>
          <w:szCs w:val="28"/>
        </w:rPr>
        <w:t>Ельнинского муниципального района</w:t>
      </w:r>
      <w:r w:rsidR="007661BE" w:rsidRPr="00A05551">
        <w:rPr>
          <w:rFonts w:ascii="Times New Roman" w:hAnsi="Times New Roman" w:cs="Times New Roman"/>
          <w:spacing w:val="-1"/>
          <w:sz w:val="28"/>
          <w:szCs w:val="28"/>
        </w:rPr>
        <w:t xml:space="preserve"> </w:t>
      </w:r>
      <w:r w:rsidRPr="00A05551">
        <w:rPr>
          <w:rFonts w:ascii="Times New Roman" w:hAnsi="Times New Roman" w:cs="Times New Roman"/>
          <w:spacing w:val="-1"/>
          <w:sz w:val="28"/>
          <w:szCs w:val="28"/>
        </w:rPr>
        <w:t xml:space="preserve">осуществляет общий контроль (мониторинг)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 </w:t>
      </w:r>
    </w:p>
    <w:p w14:paraId="2522D800" w14:textId="77777777" w:rsidR="004A7B90" w:rsidRPr="00A05551" w:rsidRDefault="004A7B90" w:rsidP="00557DBA">
      <w:pPr>
        <w:pStyle w:val="af4"/>
        <w:numPr>
          <w:ilvl w:val="0"/>
          <w:numId w:val="49"/>
        </w:numPr>
        <w:spacing w:after="0" w:line="360" w:lineRule="auto"/>
        <w:ind w:left="0" w:firstLine="709"/>
        <w:jc w:val="both"/>
        <w:rPr>
          <w:rFonts w:ascii="Times New Roman" w:hAnsi="Times New Roman" w:cs="Times New Roman"/>
          <w:spacing w:val="-1"/>
          <w:sz w:val="28"/>
          <w:szCs w:val="28"/>
        </w:rPr>
      </w:pPr>
      <w:r w:rsidRPr="00A05551">
        <w:rPr>
          <w:rFonts w:ascii="Times New Roman" w:hAnsi="Times New Roman" w:cs="Times New Roman"/>
          <w:spacing w:val="-1"/>
          <w:sz w:val="28"/>
          <w:szCs w:val="28"/>
        </w:rPr>
        <w:t xml:space="preserve">разработку ежегодного плана мероприятий по реализации Программы с уточнением объемов и источников финансирования мероприятий; </w:t>
      </w:r>
    </w:p>
    <w:p w14:paraId="44C535D1" w14:textId="77777777" w:rsidR="004A7B90" w:rsidRPr="00A05551" w:rsidRDefault="004A7B90" w:rsidP="00557DBA">
      <w:pPr>
        <w:pStyle w:val="af4"/>
        <w:numPr>
          <w:ilvl w:val="0"/>
          <w:numId w:val="49"/>
        </w:numPr>
        <w:spacing w:after="0" w:line="360" w:lineRule="auto"/>
        <w:ind w:left="0" w:firstLine="709"/>
        <w:jc w:val="both"/>
        <w:rPr>
          <w:rFonts w:ascii="Times New Roman" w:hAnsi="Times New Roman" w:cs="Times New Roman"/>
          <w:spacing w:val="-1"/>
          <w:sz w:val="28"/>
          <w:szCs w:val="28"/>
        </w:rPr>
      </w:pPr>
      <w:r w:rsidRPr="00A05551">
        <w:rPr>
          <w:rFonts w:ascii="Times New Roman" w:hAnsi="Times New Roman" w:cs="Times New Roman"/>
          <w:spacing w:val="-1"/>
          <w:sz w:val="28"/>
          <w:szCs w:val="28"/>
        </w:rPr>
        <w:t xml:space="preserve">контроль за реализацией программных мероприятий по срокам, содержанию, финансовым затратам и ресурсам; </w:t>
      </w:r>
    </w:p>
    <w:p w14:paraId="5CAE6725" w14:textId="77777777" w:rsidR="004A7B90" w:rsidRDefault="004A7B90" w:rsidP="00557DBA">
      <w:pPr>
        <w:pStyle w:val="af4"/>
        <w:numPr>
          <w:ilvl w:val="0"/>
          <w:numId w:val="49"/>
        </w:numPr>
        <w:spacing w:after="0" w:line="360" w:lineRule="auto"/>
        <w:ind w:left="0" w:firstLine="709"/>
        <w:jc w:val="both"/>
        <w:rPr>
          <w:rFonts w:ascii="Times New Roman" w:hAnsi="Times New Roman" w:cs="Times New Roman"/>
          <w:spacing w:val="-1"/>
          <w:sz w:val="28"/>
          <w:szCs w:val="28"/>
        </w:rPr>
      </w:pPr>
      <w:r w:rsidRPr="00A05551">
        <w:rPr>
          <w:rFonts w:ascii="Times New Roman" w:hAnsi="Times New Roman" w:cs="Times New Roman"/>
          <w:spacing w:val="-1"/>
          <w:sz w:val="28"/>
          <w:szCs w:val="28"/>
        </w:rPr>
        <w:t>методическое, информационное и организационное сопровождение работы по реализации комплекса программных мероприятий.</w:t>
      </w:r>
    </w:p>
    <w:p w14:paraId="29B7D693" w14:textId="4FFDDB4C" w:rsidR="004A7B90" w:rsidRPr="002419CA" w:rsidRDefault="007661BE" w:rsidP="004A7B90">
      <w:pPr>
        <w:pStyle w:val="22"/>
        <w:numPr>
          <w:ilvl w:val="0"/>
          <w:numId w:val="0"/>
        </w:numPr>
        <w:spacing w:before="120" w:after="120" w:line="360" w:lineRule="auto"/>
        <w:jc w:val="both"/>
        <w:rPr>
          <w:rFonts w:cs="Times New Roman"/>
          <w:color w:val="auto"/>
        </w:rPr>
      </w:pPr>
      <w:bookmarkStart w:id="141" w:name="_Toc459219283"/>
      <w:bookmarkStart w:id="142" w:name="_Toc22717424"/>
      <w:bookmarkStart w:id="143" w:name="_Toc29458670"/>
      <w:r>
        <w:rPr>
          <w:rFonts w:cs="Times New Roman"/>
          <w:color w:val="auto"/>
        </w:rPr>
        <w:t>7</w:t>
      </w:r>
      <w:r w:rsidR="004A7B90">
        <w:rPr>
          <w:rFonts w:cs="Times New Roman"/>
          <w:color w:val="auto"/>
        </w:rPr>
        <w:t xml:space="preserve">.2. </w:t>
      </w:r>
      <w:r w:rsidR="004A7B90" w:rsidRPr="002419CA">
        <w:rPr>
          <w:rFonts w:cs="Times New Roman"/>
          <w:color w:val="auto"/>
        </w:rPr>
        <w:t>План-график работ по реализации программы</w:t>
      </w:r>
      <w:bookmarkEnd w:id="141"/>
      <w:bookmarkEnd w:id="142"/>
      <w:bookmarkEnd w:id="143"/>
      <w:r w:rsidR="004A7B90" w:rsidRPr="002419CA">
        <w:rPr>
          <w:rFonts w:cs="Times New Roman"/>
          <w:color w:val="auto"/>
        </w:rPr>
        <w:t xml:space="preserve"> </w:t>
      </w:r>
    </w:p>
    <w:p w14:paraId="0CAFA0F8" w14:textId="77777777" w:rsidR="004A7B90" w:rsidRPr="002419CA" w:rsidRDefault="004A7B90" w:rsidP="004A7B90">
      <w:pPr>
        <w:pStyle w:val="af4"/>
        <w:spacing w:after="0" w:line="360" w:lineRule="auto"/>
        <w:ind w:left="0" w:firstLine="567"/>
        <w:jc w:val="both"/>
        <w:rPr>
          <w:rFonts w:ascii="Times New Roman" w:hAnsi="Times New Roman" w:cs="Times New Roman"/>
          <w:spacing w:val="-1"/>
          <w:sz w:val="28"/>
          <w:szCs w:val="28"/>
        </w:rPr>
      </w:pPr>
      <w:r w:rsidRPr="002419CA">
        <w:rPr>
          <w:rFonts w:ascii="Times New Roman" w:hAnsi="Times New Roman" w:cs="Times New Roman"/>
          <w:spacing w:val="-1"/>
          <w:sz w:val="28"/>
          <w:szCs w:val="28"/>
        </w:rPr>
        <w:t xml:space="preserve">План-график работ по реализации программы должен соответствовать плану реализации проектов, содержащемуся в Разделе 4 </w:t>
      </w:r>
      <w:r>
        <w:rPr>
          <w:rFonts w:ascii="Times New Roman" w:hAnsi="Times New Roman" w:cs="Times New Roman"/>
          <w:spacing w:val="-1"/>
          <w:sz w:val="28"/>
          <w:szCs w:val="28"/>
        </w:rPr>
        <w:t>Программного документа</w:t>
      </w:r>
      <w:r w:rsidRPr="002419CA">
        <w:rPr>
          <w:rFonts w:ascii="Times New Roman" w:hAnsi="Times New Roman" w:cs="Times New Roman"/>
          <w:spacing w:val="-1"/>
          <w:sz w:val="28"/>
          <w:szCs w:val="28"/>
        </w:rPr>
        <w:t>.</w:t>
      </w:r>
    </w:p>
    <w:p w14:paraId="48BEFC38" w14:textId="77D94553" w:rsidR="004A7B90" w:rsidRPr="002419CA" w:rsidRDefault="004A7B90" w:rsidP="004A7B90">
      <w:pPr>
        <w:pStyle w:val="af4"/>
        <w:spacing w:after="0" w:line="360" w:lineRule="auto"/>
        <w:ind w:left="0" w:firstLine="567"/>
        <w:jc w:val="both"/>
        <w:rPr>
          <w:rFonts w:ascii="Times New Roman" w:hAnsi="Times New Roman" w:cs="Times New Roman"/>
          <w:spacing w:val="-1"/>
          <w:sz w:val="28"/>
          <w:szCs w:val="28"/>
        </w:rPr>
      </w:pPr>
      <w:r w:rsidRPr="002419CA">
        <w:rPr>
          <w:rFonts w:ascii="Times New Roman" w:hAnsi="Times New Roman" w:cs="Times New Roman"/>
          <w:spacing w:val="-1"/>
          <w:sz w:val="28"/>
          <w:szCs w:val="28"/>
        </w:rPr>
        <w:t>План-график по организации работ, направленных на реализацию мероприятий программы, приведен в</w:t>
      </w:r>
      <w:r>
        <w:rPr>
          <w:rFonts w:ascii="Times New Roman" w:hAnsi="Times New Roman" w:cs="Times New Roman"/>
          <w:spacing w:val="-1"/>
          <w:sz w:val="28"/>
          <w:szCs w:val="28"/>
        </w:rPr>
        <w:t xml:space="preserve"> </w:t>
      </w:r>
      <w:r w:rsidRPr="004A7B90">
        <w:rPr>
          <w:rFonts w:ascii="Times New Roman" w:hAnsi="Times New Roman" w:cs="Times New Roman"/>
          <w:spacing w:val="-1"/>
          <w:sz w:val="28"/>
          <w:szCs w:val="28"/>
        </w:rPr>
        <w:t xml:space="preserve">Таблице </w:t>
      </w:r>
      <w:r w:rsidR="002626D4" w:rsidRPr="002626D4">
        <w:rPr>
          <w:rFonts w:ascii="Times New Roman" w:hAnsi="Times New Roman" w:cs="Times New Roman"/>
          <w:sz w:val="28"/>
          <w:szCs w:val="28"/>
        </w:rPr>
        <w:t>39</w:t>
      </w:r>
      <w:r w:rsidRPr="002626D4">
        <w:rPr>
          <w:rFonts w:ascii="Times New Roman" w:hAnsi="Times New Roman" w:cs="Times New Roman"/>
          <w:spacing w:val="-1"/>
          <w:sz w:val="28"/>
          <w:szCs w:val="28"/>
        </w:rPr>
        <w:t>.</w:t>
      </w:r>
    </w:p>
    <w:p w14:paraId="3DF8FC7A" w14:textId="574CC3F0" w:rsidR="004A7B90" w:rsidRPr="00F91DC8" w:rsidRDefault="004A7B90" w:rsidP="004A7B90">
      <w:pPr>
        <w:pStyle w:val="af7"/>
        <w:keepNext/>
        <w:spacing w:after="0"/>
        <w:jc w:val="right"/>
        <w:rPr>
          <w:rFonts w:ascii="Times New Roman" w:hAnsi="Times New Roman" w:cs="Times New Roman"/>
          <w:color w:val="auto"/>
          <w:sz w:val="24"/>
          <w:szCs w:val="24"/>
        </w:rPr>
      </w:pPr>
      <w:bookmarkStart w:id="144" w:name="_Ref26531724"/>
      <w:bookmarkStart w:id="145" w:name="_Toc22717445"/>
      <w:bookmarkStart w:id="146" w:name="_Toc29457588"/>
      <w:r w:rsidRPr="00F91DC8">
        <w:rPr>
          <w:rFonts w:ascii="Times New Roman" w:hAnsi="Times New Roman" w:cs="Times New Roman"/>
          <w:color w:val="auto"/>
          <w:sz w:val="24"/>
          <w:szCs w:val="24"/>
        </w:rPr>
        <w:lastRenderedPageBreak/>
        <w:t xml:space="preserve">Таблица </w:t>
      </w:r>
      <w:bookmarkEnd w:id="144"/>
      <w:r w:rsidR="002626D4">
        <w:rPr>
          <w:rFonts w:ascii="Times New Roman" w:hAnsi="Times New Roman" w:cs="Times New Roman"/>
          <w:color w:val="auto"/>
          <w:sz w:val="24"/>
          <w:szCs w:val="24"/>
        </w:rPr>
        <w:t>39</w:t>
      </w:r>
      <w:r w:rsidRPr="00F91DC8">
        <w:rPr>
          <w:rFonts w:ascii="Times New Roman" w:hAnsi="Times New Roman" w:cs="Times New Roman"/>
          <w:color w:val="auto"/>
          <w:sz w:val="24"/>
          <w:szCs w:val="24"/>
        </w:rPr>
        <w:t>. План-график по организации работ, направленных на реализацию мероприятий Программы</w:t>
      </w:r>
      <w:bookmarkEnd w:id="145"/>
      <w:bookmarkEnd w:id="146"/>
    </w:p>
    <w:tbl>
      <w:tblPr>
        <w:tblStyle w:val="af6"/>
        <w:tblW w:w="5001" w:type="pct"/>
        <w:jc w:val="center"/>
        <w:tblLayout w:type="fixed"/>
        <w:tblCellMar>
          <w:left w:w="142" w:type="dxa"/>
          <w:right w:w="142" w:type="dxa"/>
        </w:tblCellMar>
        <w:tblLook w:val="04A0" w:firstRow="1" w:lastRow="0" w:firstColumn="1" w:lastColumn="0" w:noHBand="0" w:noVBand="1"/>
      </w:tblPr>
      <w:tblGrid>
        <w:gridCol w:w="707"/>
        <w:gridCol w:w="1699"/>
        <w:gridCol w:w="2125"/>
        <w:gridCol w:w="2127"/>
        <w:gridCol w:w="2688"/>
      </w:tblGrid>
      <w:tr w:rsidR="004A7B90" w:rsidRPr="002419CA" w14:paraId="735544E2" w14:textId="77777777" w:rsidTr="004A7B90">
        <w:trPr>
          <w:trHeight w:val="20"/>
          <w:jc w:val="center"/>
        </w:trPr>
        <w:tc>
          <w:tcPr>
            <w:tcW w:w="378" w:type="pct"/>
            <w:vAlign w:val="center"/>
          </w:tcPr>
          <w:p w14:paraId="13FA9BCE" w14:textId="77777777" w:rsidR="004A7B90" w:rsidRPr="002626D4" w:rsidRDefault="004A7B90" w:rsidP="004A7B90">
            <w:pPr>
              <w:pStyle w:val="affffffff1"/>
            </w:pPr>
            <w:r w:rsidRPr="002626D4">
              <w:t>№ п/п</w:t>
            </w:r>
          </w:p>
        </w:tc>
        <w:tc>
          <w:tcPr>
            <w:tcW w:w="909" w:type="pct"/>
            <w:vAlign w:val="center"/>
          </w:tcPr>
          <w:p w14:paraId="1037EC41" w14:textId="77777777" w:rsidR="004A7B90" w:rsidRPr="002626D4" w:rsidRDefault="004A7B90" w:rsidP="004A7B90">
            <w:pPr>
              <w:pStyle w:val="affffffff1"/>
            </w:pPr>
            <w:r w:rsidRPr="002626D4">
              <w:t>Мероприятие по реализации программы</w:t>
            </w:r>
          </w:p>
        </w:tc>
        <w:tc>
          <w:tcPr>
            <w:tcW w:w="1137" w:type="pct"/>
            <w:vAlign w:val="center"/>
          </w:tcPr>
          <w:p w14:paraId="4C6F38DA" w14:textId="77777777" w:rsidR="004A7B90" w:rsidRPr="002626D4" w:rsidRDefault="004A7B90" w:rsidP="004A7B90">
            <w:pPr>
              <w:pStyle w:val="affffffff1"/>
            </w:pPr>
            <w:r w:rsidRPr="002626D4">
              <w:t>Ответственный исполнитель</w:t>
            </w:r>
          </w:p>
        </w:tc>
        <w:tc>
          <w:tcPr>
            <w:tcW w:w="1138" w:type="pct"/>
            <w:vAlign w:val="center"/>
          </w:tcPr>
          <w:p w14:paraId="61E4E8B9" w14:textId="77777777" w:rsidR="004A7B90" w:rsidRPr="002626D4" w:rsidRDefault="004A7B90" w:rsidP="004A7B90">
            <w:pPr>
              <w:pStyle w:val="affffffff1"/>
            </w:pPr>
            <w:r w:rsidRPr="002626D4">
              <w:t>Сроки реализации</w:t>
            </w:r>
          </w:p>
        </w:tc>
        <w:tc>
          <w:tcPr>
            <w:tcW w:w="1438" w:type="pct"/>
            <w:vAlign w:val="center"/>
          </w:tcPr>
          <w:p w14:paraId="25C0DFC5" w14:textId="77777777" w:rsidR="004A7B90" w:rsidRPr="002626D4" w:rsidRDefault="004A7B90" w:rsidP="004A7B90">
            <w:pPr>
              <w:pStyle w:val="affffffff1"/>
            </w:pPr>
            <w:r w:rsidRPr="002626D4">
              <w:t>Обоснование</w:t>
            </w:r>
          </w:p>
        </w:tc>
      </w:tr>
      <w:tr w:rsidR="004A7B90" w:rsidRPr="002419CA" w14:paraId="6136678B" w14:textId="77777777" w:rsidTr="004A7B90">
        <w:trPr>
          <w:trHeight w:val="20"/>
          <w:jc w:val="center"/>
        </w:trPr>
        <w:tc>
          <w:tcPr>
            <w:tcW w:w="378" w:type="pct"/>
            <w:vAlign w:val="center"/>
          </w:tcPr>
          <w:p w14:paraId="29407469" w14:textId="77777777" w:rsidR="004A7B90" w:rsidRPr="002419CA" w:rsidRDefault="004A7B90" w:rsidP="004A7B90">
            <w:pPr>
              <w:pStyle w:val="affffffff1"/>
            </w:pPr>
            <w:r w:rsidRPr="002419CA">
              <w:t>1</w:t>
            </w:r>
          </w:p>
        </w:tc>
        <w:tc>
          <w:tcPr>
            <w:tcW w:w="909" w:type="pct"/>
            <w:vAlign w:val="center"/>
          </w:tcPr>
          <w:p w14:paraId="28BE9F9C" w14:textId="77777777" w:rsidR="004A7B90" w:rsidRPr="002419CA" w:rsidRDefault="004A7B90" w:rsidP="004A7B90">
            <w:pPr>
              <w:pStyle w:val="affffffff1"/>
              <w:jc w:val="left"/>
            </w:pPr>
            <w:r w:rsidRPr="002419CA">
              <w:t>Разработка технических заданий для организаций коммунального комплекса (ОКК)</w:t>
            </w:r>
          </w:p>
        </w:tc>
        <w:tc>
          <w:tcPr>
            <w:tcW w:w="1137" w:type="pct"/>
            <w:vAlign w:val="center"/>
          </w:tcPr>
          <w:p w14:paraId="33FDF7BE" w14:textId="1BF36481" w:rsidR="004A7B90" w:rsidRPr="002419CA" w:rsidRDefault="004A7B90" w:rsidP="004A7B90">
            <w:pPr>
              <w:pStyle w:val="affffffff1"/>
            </w:pPr>
            <w:r w:rsidRPr="002419CA">
              <w:rPr>
                <w:rFonts w:eastAsia="Times New Roman"/>
              </w:rPr>
              <w:t xml:space="preserve">Администрация </w:t>
            </w:r>
            <w:r w:rsidR="007661BE" w:rsidRPr="007661BE">
              <w:rPr>
                <w:rFonts w:eastAsia="Times New Roman"/>
              </w:rPr>
              <w:t>Ельнинского муниципального района</w:t>
            </w:r>
          </w:p>
        </w:tc>
        <w:tc>
          <w:tcPr>
            <w:tcW w:w="1138" w:type="pct"/>
            <w:vAlign w:val="center"/>
          </w:tcPr>
          <w:p w14:paraId="31160639" w14:textId="77777777" w:rsidR="004A7B90" w:rsidRPr="002419CA" w:rsidRDefault="004A7B90" w:rsidP="004A7B90">
            <w:pPr>
              <w:pStyle w:val="affffffff1"/>
            </w:pPr>
            <w:r w:rsidRPr="002419CA">
              <w:t xml:space="preserve">Сроки определяются ответственным исполнителем и должны учитывать период подготовки ОКК инвестиционной программы и ее утверждения в соответствии с законодательством </w:t>
            </w:r>
          </w:p>
        </w:tc>
        <w:tc>
          <w:tcPr>
            <w:tcW w:w="1438" w:type="pct"/>
            <w:vAlign w:val="center"/>
          </w:tcPr>
          <w:p w14:paraId="34F97626" w14:textId="77777777" w:rsidR="004A7B90" w:rsidRPr="002419CA" w:rsidRDefault="004A7B90" w:rsidP="004A7B90">
            <w:pPr>
              <w:pStyle w:val="affffffff1"/>
            </w:pPr>
            <w:r w:rsidRPr="002419CA">
              <w:t>Приказ Министерства регионального развития Российской Федерации от 10.10.2007 г. №100 «Об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 п. 3, 28</w:t>
            </w:r>
          </w:p>
        </w:tc>
      </w:tr>
      <w:tr w:rsidR="004A7B90" w:rsidRPr="002419CA" w14:paraId="4BB9B53D" w14:textId="77777777" w:rsidTr="004A7B90">
        <w:trPr>
          <w:trHeight w:val="20"/>
          <w:jc w:val="center"/>
        </w:trPr>
        <w:tc>
          <w:tcPr>
            <w:tcW w:w="378" w:type="pct"/>
            <w:vAlign w:val="center"/>
          </w:tcPr>
          <w:p w14:paraId="7F2F343B" w14:textId="77777777" w:rsidR="004A7B90" w:rsidRPr="002419CA" w:rsidRDefault="004A7B90" w:rsidP="004A7B90">
            <w:pPr>
              <w:pStyle w:val="affffffff1"/>
            </w:pPr>
            <w:r w:rsidRPr="002419CA">
              <w:t>2</w:t>
            </w:r>
          </w:p>
        </w:tc>
        <w:tc>
          <w:tcPr>
            <w:tcW w:w="909" w:type="pct"/>
            <w:vAlign w:val="center"/>
          </w:tcPr>
          <w:p w14:paraId="50F3BB7C" w14:textId="77777777" w:rsidR="004A7B90" w:rsidRPr="002419CA" w:rsidRDefault="004A7B90" w:rsidP="004A7B90">
            <w:pPr>
              <w:pStyle w:val="affffffff1"/>
              <w:jc w:val="left"/>
            </w:pPr>
            <w:r w:rsidRPr="002419CA">
              <w:t>Разработка и утверждение инвестиционных программ организаций коммунального комплекса</w:t>
            </w:r>
          </w:p>
        </w:tc>
        <w:tc>
          <w:tcPr>
            <w:tcW w:w="1137" w:type="pct"/>
            <w:vAlign w:val="center"/>
          </w:tcPr>
          <w:p w14:paraId="316C6E39" w14:textId="32F75978" w:rsidR="004A7B90" w:rsidRPr="002419CA" w:rsidRDefault="004A7B90" w:rsidP="007661BE">
            <w:pPr>
              <w:pStyle w:val="affffffff1"/>
            </w:pPr>
            <w:r w:rsidRPr="002419CA">
              <w:t xml:space="preserve">Организации коммунального комплекса </w:t>
            </w:r>
            <w:r w:rsidR="007661BE">
              <w:t>Ельнинского городского поселения</w:t>
            </w:r>
          </w:p>
        </w:tc>
        <w:tc>
          <w:tcPr>
            <w:tcW w:w="1138" w:type="pct"/>
            <w:vAlign w:val="center"/>
          </w:tcPr>
          <w:p w14:paraId="27CD42F2" w14:textId="77777777" w:rsidR="004A7B90" w:rsidRPr="002419CA" w:rsidRDefault="004A7B90" w:rsidP="004A7B90">
            <w:pPr>
              <w:pStyle w:val="affffffff1"/>
            </w:pPr>
            <w:r w:rsidRPr="002419CA">
              <w:t>Согласно техническим заданиям</w:t>
            </w:r>
          </w:p>
        </w:tc>
        <w:tc>
          <w:tcPr>
            <w:tcW w:w="1438" w:type="pct"/>
            <w:vAlign w:val="center"/>
          </w:tcPr>
          <w:p w14:paraId="088E0746" w14:textId="77777777" w:rsidR="004A7B90" w:rsidRPr="002419CA" w:rsidRDefault="004A7B90" w:rsidP="004A7B90">
            <w:pPr>
              <w:pStyle w:val="affffffff1"/>
            </w:pPr>
            <w:r w:rsidRPr="002419CA">
              <w:t>Приказ Министерства регионального развития Российской Федерации от 10.10.2007 г. № 99 «Об утверждении Методических рекомендаций по разработке инвестиционных программ организаций коммунального комплекса», п. 5, 31</w:t>
            </w:r>
          </w:p>
        </w:tc>
      </w:tr>
      <w:tr w:rsidR="004A7B90" w:rsidRPr="002419CA" w14:paraId="64B61147" w14:textId="77777777" w:rsidTr="004A7B90">
        <w:trPr>
          <w:trHeight w:val="20"/>
          <w:jc w:val="center"/>
        </w:trPr>
        <w:tc>
          <w:tcPr>
            <w:tcW w:w="378" w:type="pct"/>
            <w:vAlign w:val="center"/>
          </w:tcPr>
          <w:p w14:paraId="2E6AB077" w14:textId="77777777" w:rsidR="004A7B90" w:rsidRPr="002419CA" w:rsidRDefault="004A7B90" w:rsidP="004A7B90">
            <w:pPr>
              <w:pStyle w:val="affffffff1"/>
            </w:pPr>
            <w:r w:rsidRPr="002419CA">
              <w:t>3</w:t>
            </w:r>
          </w:p>
        </w:tc>
        <w:tc>
          <w:tcPr>
            <w:tcW w:w="909" w:type="pct"/>
            <w:vAlign w:val="center"/>
          </w:tcPr>
          <w:p w14:paraId="4E008DC3" w14:textId="77777777" w:rsidR="004A7B90" w:rsidRPr="002419CA" w:rsidRDefault="004A7B90" w:rsidP="004A7B90">
            <w:pPr>
              <w:pStyle w:val="affffffff1"/>
              <w:jc w:val="left"/>
            </w:pPr>
            <w:r w:rsidRPr="002419CA">
              <w:t>Утверждение тарифов организаций коммунального комплекса</w:t>
            </w:r>
          </w:p>
        </w:tc>
        <w:tc>
          <w:tcPr>
            <w:tcW w:w="1137" w:type="pct"/>
            <w:vAlign w:val="center"/>
          </w:tcPr>
          <w:p w14:paraId="064B4517" w14:textId="77777777" w:rsidR="004A7B90" w:rsidRPr="002419CA" w:rsidRDefault="004A7B90" w:rsidP="004A7B90">
            <w:pPr>
              <w:pStyle w:val="affffffff1"/>
            </w:pPr>
            <w:r w:rsidRPr="002419CA">
              <w:t>Уполномоченные органы исполнительной власти субъектов Российской Федерации, осуществляющие функции по регулированию деятельности гарантирующих поставщиков</w:t>
            </w:r>
          </w:p>
        </w:tc>
        <w:tc>
          <w:tcPr>
            <w:tcW w:w="1138" w:type="pct"/>
            <w:vAlign w:val="center"/>
          </w:tcPr>
          <w:p w14:paraId="10A62F44" w14:textId="77777777" w:rsidR="004A7B90" w:rsidRPr="002419CA" w:rsidRDefault="004A7B90" w:rsidP="004A7B90">
            <w:pPr>
              <w:pStyle w:val="affffffff1"/>
            </w:pPr>
            <w:r w:rsidRPr="002419CA">
              <w:t>Не позднее периода окончания действия утвержденного тарифа.</w:t>
            </w:r>
          </w:p>
          <w:p w14:paraId="5270081D" w14:textId="77777777" w:rsidR="004A7B90" w:rsidRPr="002419CA" w:rsidRDefault="004A7B90" w:rsidP="004A7B90">
            <w:pPr>
              <w:pStyle w:val="affffffff1"/>
            </w:pPr>
            <w:r w:rsidRPr="002419CA">
              <w:t>Период действия тарифов на товары и услуги ОКК, а также на подключение к системам коммунальной инфраструктуры, определяется ответственным исполнителем, но не может быть менее одного года</w:t>
            </w:r>
          </w:p>
        </w:tc>
        <w:tc>
          <w:tcPr>
            <w:tcW w:w="1438" w:type="pct"/>
            <w:vAlign w:val="center"/>
          </w:tcPr>
          <w:p w14:paraId="2EF41428" w14:textId="77777777" w:rsidR="004A7B90" w:rsidRPr="002419CA" w:rsidRDefault="004A7B90" w:rsidP="004A7B90">
            <w:pPr>
              <w:pStyle w:val="affffffff1"/>
            </w:pPr>
            <w:r w:rsidRPr="002419CA">
              <w:t>-</w:t>
            </w:r>
          </w:p>
        </w:tc>
      </w:tr>
      <w:tr w:rsidR="004A7B90" w:rsidRPr="002419CA" w14:paraId="4204FDBE" w14:textId="77777777" w:rsidTr="004A7B90">
        <w:trPr>
          <w:trHeight w:val="20"/>
          <w:jc w:val="center"/>
        </w:trPr>
        <w:tc>
          <w:tcPr>
            <w:tcW w:w="378" w:type="pct"/>
            <w:vAlign w:val="center"/>
          </w:tcPr>
          <w:p w14:paraId="37C1CD53" w14:textId="77777777" w:rsidR="004A7B90" w:rsidRPr="002419CA" w:rsidRDefault="004A7B90" w:rsidP="004A7B90">
            <w:pPr>
              <w:pStyle w:val="affffffff1"/>
            </w:pPr>
            <w:r w:rsidRPr="002419CA">
              <w:t>4</w:t>
            </w:r>
          </w:p>
        </w:tc>
        <w:tc>
          <w:tcPr>
            <w:tcW w:w="909" w:type="pct"/>
            <w:vAlign w:val="center"/>
          </w:tcPr>
          <w:p w14:paraId="20EEBEA6" w14:textId="77777777" w:rsidR="004A7B90" w:rsidRPr="002419CA" w:rsidRDefault="004A7B90" w:rsidP="004A7B90">
            <w:pPr>
              <w:pStyle w:val="affffffff1"/>
              <w:jc w:val="left"/>
            </w:pPr>
            <w:r w:rsidRPr="002419CA">
              <w:t>Принятие решений по выделению бюджетных средств</w:t>
            </w:r>
          </w:p>
        </w:tc>
        <w:tc>
          <w:tcPr>
            <w:tcW w:w="1137" w:type="pct"/>
            <w:vAlign w:val="center"/>
          </w:tcPr>
          <w:p w14:paraId="0214A373" w14:textId="0E8B7083" w:rsidR="004A7B90" w:rsidRPr="002419CA" w:rsidRDefault="004A7B90" w:rsidP="004A7B90">
            <w:pPr>
              <w:pStyle w:val="affffffff1"/>
            </w:pPr>
            <w:r w:rsidRPr="002419CA">
              <w:rPr>
                <w:rFonts w:eastAsia="Times New Roman"/>
              </w:rPr>
              <w:t xml:space="preserve">Администрация </w:t>
            </w:r>
            <w:r w:rsidR="007661BE" w:rsidRPr="007661BE">
              <w:rPr>
                <w:rFonts w:eastAsia="Times New Roman"/>
              </w:rPr>
              <w:t>Ельнинского муниципального района</w:t>
            </w:r>
          </w:p>
        </w:tc>
        <w:tc>
          <w:tcPr>
            <w:tcW w:w="1138" w:type="pct"/>
            <w:vAlign w:val="center"/>
          </w:tcPr>
          <w:p w14:paraId="6CCF2EA5" w14:textId="77777777" w:rsidR="004A7B90" w:rsidRPr="002419CA" w:rsidRDefault="004A7B90" w:rsidP="004A7B90">
            <w:pPr>
              <w:pStyle w:val="affffffff1"/>
            </w:pPr>
            <w:r w:rsidRPr="002419CA">
              <w:t xml:space="preserve">Ежегодно </w:t>
            </w:r>
            <w:r w:rsidRPr="002419CA">
              <w:br/>
              <w:t>(на очередной финансовый год)</w:t>
            </w:r>
          </w:p>
        </w:tc>
        <w:tc>
          <w:tcPr>
            <w:tcW w:w="1438" w:type="pct"/>
            <w:vAlign w:val="center"/>
          </w:tcPr>
          <w:p w14:paraId="633D4ECD" w14:textId="77777777" w:rsidR="004A7B90" w:rsidRPr="002419CA" w:rsidRDefault="004A7B90" w:rsidP="004A7B90">
            <w:pPr>
              <w:pStyle w:val="affffffff1"/>
            </w:pPr>
            <w:r w:rsidRPr="002419CA">
              <w:t>В соответствии с документами о</w:t>
            </w:r>
            <w:r w:rsidRPr="002419CA">
              <w:rPr>
                <w:bCs/>
              </w:rPr>
              <w:t xml:space="preserve"> бюджетном устройстве и бюджетном процессе в муниципальном образовании</w:t>
            </w:r>
          </w:p>
        </w:tc>
      </w:tr>
      <w:tr w:rsidR="004A7B90" w:rsidRPr="002419CA" w14:paraId="0DCD643C" w14:textId="77777777" w:rsidTr="004A7B90">
        <w:trPr>
          <w:trHeight w:val="20"/>
          <w:jc w:val="center"/>
        </w:trPr>
        <w:tc>
          <w:tcPr>
            <w:tcW w:w="378" w:type="pct"/>
            <w:vAlign w:val="center"/>
          </w:tcPr>
          <w:p w14:paraId="548731BF" w14:textId="77777777" w:rsidR="004A7B90" w:rsidRPr="002419CA" w:rsidRDefault="004A7B90" w:rsidP="004A7B90">
            <w:pPr>
              <w:pStyle w:val="affffffff1"/>
              <w:rPr>
                <w:rFonts w:eastAsia="Times New Roman"/>
              </w:rPr>
            </w:pPr>
            <w:r w:rsidRPr="002419CA">
              <w:rPr>
                <w:rFonts w:eastAsia="Times New Roman"/>
              </w:rPr>
              <w:t>5</w:t>
            </w:r>
          </w:p>
        </w:tc>
        <w:tc>
          <w:tcPr>
            <w:tcW w:w="909" w:type="pct"/>
            <w:vAlign w:val="center"/>
          </w:tcPr>
          <w:p w14:paraId="618C506A" w14:textId="77777777" w:rsidR="004A7B90" w:rsidRPr="002419CA" w:rsidRDefault="004A7B90" w:rsidP="004A7B90">
            <w:pPr>
              <w:pStyle w:val="affffffff1"/>
              <w:jc w:val="left"/>
              <w:rPr>
                <w:rFonts w:eastAsia="Times New Roman"/>
              </w:rPr>
            </w:pPr>
            <w:r w:rsidRPr="002419CA">
              <w:rPr>
                <w:rFonts w:eastAsia="Times New Roman"/>
              </w:rPr>
              <w:t>Решение, подготовка и проведение конкурсов на привлечение инвесторов</w:t>
            </w:r>
          </w:p>
        </w:tc>
        <w:tc>
          <w:tcPr>
            <w:tcW w:w="1137" w:type="pct"/>
            <w:vAlign w:val="center"/>
          </w:tcPr>
          <w:p w14:paraId="5EF5DF27" w14:textId="2FA58E34" w:rsidR="004A7B90" w:rsidRPr="002419CA" w:rsidRDefault="004A7B90" w:rsidP="004A7B90">
            <w:pPr>
              <w:pStyle w:val="affffffff1"/>
              <w:rPr>
                <w:rFonts w:eastAsia="Times New Roman"/>
              </w:rPr>
            </w:pPr>
            <w:r w:rsidRPr="002419CA">
              <w:rPr>
                <w:rFonts w:eastAsia="Times New Roman"/>
              </w:rPr>
              <w:t xml:space="preserve">Администрация </w:t>
            </w:r>
            <w:r w:rsidR="007661BE" w:rsidRPr="007661BE">
              <w:rPr>
                <w:rFonts w:eastAsia="Times New Roman"/>
              </w:rPr>
              <w:t>Ельнинского муниципального района</w:t>
            </w:r>
            <w:r>
              <w:rPr>
                <w:rFonts w:eastAsia="Times New Roman"/>
              </w:rPr>
              <w:t xml:space="preserve">, </w:t>
            </w:r>
            <w:proofErr w:type="spellStart"/>
            <w:r>
              <w:rPr>
                <w:rFonts w:eastAsia="Times New Roman"/>
              </w:rPr>
              <w:t>ресурсоснабжающие</w:t>
            </w:r>
            <w:proofErr w:type="spellEnd"/>
            <w:r>
              <w:rPr>
                <w:rFonts w:eastAsia="Times New Roman"/>
              </w:rPr>
              <w:t xml:space="preserve"> организации</w:t>
            </w:r>
          </w:p>
        </w:tc>
        <w:tc>
          <w:tcPr>
            <w:tcW w:w="1138" w:type="pct"/>
            <w:vAlign w:val="center"/>
          </w:tcPr>
          <w:p w14:paraId="197EC38C" w14:textId="77777777" w:rsidR="004A7B90" w:rsidRPr="002419CA" w:rsidRDefault="004A7B90" w:rsidP="004A7B90">
            <w:pPr>
              <w:pStyle w:val="affffffff1"/>
              <w:rPr>
                <w:rFonts w:eastAsia="Times New Roman"/>
              </w:rPr>
            </w:pPr>
            <w:r w:rsidRPr="002419CA">
              <w:t xml:space="preserve">Ежегодно </w:t>
            </w:r>
            <w:r w:rsidRPr="002419CA">
              <w:br/>
              <w:t>(на очередной финансовый год)</w:t>
            </w:r>
          </w:p>
        </w:tc>
        <w:tc>
          <w:tcPr>
            <w:tcW w:w="1438" w:type="pct"/>
            <w:vAlign w:val="center"/>
          </w:tcPr>
          <w:p w14:paraId="2F20864F" w14:textId="639C8191" w:rsidR="004A7B90" w:rsidRPr="002419CA" w:rsidRDefault="004A7B90" w:rsidP="004A7B90">
            <w:pPr>
              <w:pStyle w:val="affffffff1"/>
              <w:rPr>
                <w:rFonts w:eastAsia="Times New Roman"/>
              </w:rPr>
            </w:pPr>
            <w:r w:rsidRPr="002419CA">
              <w:t xml:space="preserve">Нормативно-правовые акты по реализация инвестиционных проектов на территории </w:t>
            </w:r>
            <w:r w:rsidR="007661BE" w:rsidRPr="007661BE">
              <w:rPr>
                <w:rFonts w:eastAsia="Times New Roman"/>
              </w:rPr>
              <w:t>Ельнинского муниципального района</w:t>
            </w:r>
            <w:r w:rsidR="007661BE">
              <w:rPr>
                <w:rFonts w:eastAsia="Times New Roman"/>
              </w:rPr>
              <w:t xml:space="preserve"> и Смоленской области</w:t>
            </w:r>
          </w:p>
        </w:tc>
      </w:tr>
    </w:tbl>
    <w:p w14:paraId="1B8B1BFA" w14:textId="77777777" w:rsidR="004A7B90" w:rsidRDefault="004A7B90" w:rsidP="004A7B90">
      <w:pPr>
        <w:pStyle w:val="afffffffd"/>
        <w:widowControl w:val="0"/>
        <w:spacing w:before="0" w:after="0" w:line="240" w:lineRule="auto"/>
      </w:pPr>
    </w:p>
    <w:p w14:paraId="42BD18EA" w14:textId="77777777" w:rsidR="004A7B90" w:rsidRDefault="004A7B90" w:rsidP="004A7B90">
      <w:pPr>
        <w:rPr>
          <w:rFonts w:ascii="Times New Roman" w:eastAsia="Calibri" w:hAnsi="Times New Roman" w:cs="Times New Roman"/>
          <w:iCs/>
          <w:sz w:val="26"/>
          <w:szCs w:val="26"/>
        </w:rPr>
      </w:pPr>
      <w:r>
        <w:br w:type="page"/>
      </w:r>
    </w:p>
    <w:p w14:paraId="6B71B3B4" w14:textId="29E32A7C" w:rsidR="004A7B90" w:rsidRPr="00F91DC8" w:rsidRDefault="007661BE" w:rsidP="004A7B90">
      <w:pPr>
        <w:pStyle w:val="22"/>
        <w:numPr>
          <w:ilvl w:val="0"/>
          <w:numId w:val="0"/>
        </w:numPr>
        <w:spacing w:before="120" w:after="120" w:line="360" w:lineRule="auto"/>
        <w:jc w:val="both"/>
        <w:rPr>
          <w:rFonts w:cs="Times New Roman"/>
          <w:color w:val="auto"/>
        </w:rPr>
      </w:pPr>
      <w:bookmarkStart w:id="147" w:name="_Toc459219284"/>
      <w:bookmarkStart w:id="148" w:name="_Toc22717425"/>
      <w:bookmarkStart w:id="149" w:name="_Toc29458671"/>
      <w:r>
        <w:rPr>
          <w:rFonts w:cs="Times New Roman"/>
          <w:color w:val="auto"/>
        </w:rPr>
        <w:lastRenderedPageBreak/>
        <w:t>7</w:t>
      </w:r>
      <w:r w:rsidR="004A7B90">
        <w:rPr>
          <w:rFonts w:cs="Times New Roman"/>
          <w:color w:val="auto"/>
        </w:rPr>
        <w:t xml:space="preserve">.3. </w:t>
      </w:r>
      <w:r w:rsidR="004A7B90" w:rsidRPr="00F91DC8">
        <w:rPr>
          <w:rFonts w:cs="Times New Roman"/>
          <w:color w:val="auto"/>
        </w:rPr>
        <w:t>Порядок предоставления отчетности по выполнению программы</w:t>
      </w:r>
      <w:bookmarkEnd w:id="147"/>
      <w:bookmarkEnd w:id="148"/>
      <w:bookmarkEnd w:id="149"/>
    </w:p>
    <w:p w14:paraId="0407F369" w14:textId="7233A1DF" w:rsidR="004A7B90" w:rsidRPr="00F91DC8" w:rsidRDefault="004A7B90" w:rsidP="004A7B90">
      <w:pPr>
        <w:pStyle w:val="af7"/>
        <w:keepNext/>
        <w:spacing w:after="0"/>
        <w:jc w:val="right"/>
        <w:rPr>
          <w:rFonts w:ascii="Times New Roman" w:hAnsi="Times New Roman" w:cs="Times New Roman"/>
          <w:color w:val="auto"/>
          <w:sz w:val="24"/>
          <w:szCs w:val="24"/>
        </w:rPr>
      </w:pPr>
      <w:bookmarkStart w:id="150" w:name="_Toc22717446"/>
      <w:bookmarkStart w:id="151" w:name="_Toc29457589"/>
      <w:r w:rsidRPr="00F91DC8">
        <w:rPr>
          <w:rFonts w:ascii="Times New Roman" w:hAnsi="Times New Roman" w:cs="Times New Roman"/>
          <w:color w:val="auto"/>
          <w:sz w:val="24"/>
          <w:szCs w:val="24"/>
        </w:rPr>
        <w:t xml:space="preserve">Таблица </w:t>
      </w:r>
      <w:r w:rsidR="002626D4">
        <w:rPr>
          <w:rFonts w:ascii="Times New Roman" w:hAnsi="Times New Roman" w:cs="Times New Roman"/>
          <w:color w:val="auto"/>
          <w:sz w:val="24"/>
          <w:szCs w:val="24"/>
        </w:rPr>
        <w:t>40.</w:t>
      </w:r>
      <w:r w:rsidRPr="00F91DC8">
        <w:rPr>
          <w:rFonts w:ascii="Times New Roman" w:hAnsi="Times New Roman" w:cs="Times New Roman"/>
          <w:color w:val="auto"/>
          <w:sz w:val="24"/>
          <w:szCs w:val="24"/>
        </w:rPr>
        <w:t xml:space="preserve"> Порядок мониторинга и предоставления отчетности по выполнению Программы</w:t>
      </w:r>
      <w:bookmarkEnd w:id="150"/>
      <w:bookmarkEnd w:id="151"/>
    </w:p>
    <w:p w14:paraId="38D70519" w14:textId="77777777" w:rsidR="004A7B90" w:rsidRPr="008F35A7" w:rsidRDefault="004A7B90" w:rsidP="004A7B90">
      <w:pPr>
        <w:spacing w:after="0" w:line="120" w:lineRule="auto"/>
        <w:rPr>
          <w:sz w:val="2"/>
          <w:szCs w:val="2"/>
        </w:rPr>
      </w:pPr>
    </w:p>
    <w:tbl>
      <w:tblPr>
        <w:tblStyle w:val="af6"/>
        <w:tblW w:w="5000" w:type="pct"/>
        <w:jc w:val="center"/>
        <w:tblLook w:val="04A0" w:firstRow="1" w:lastRow="0" w:firstColumn="1" w:lastColumn="0" w:noHBand="0" w:noVBand="1"/>
      </w:tblPr>
      <w:tblGrid>
        <w:gridCol w:w="567"/>
        <w:gridCol w:w="2564"/>
        <w:gridCol w:w="6213"/>
      </w:tblGrid>
      <w:tr w:rsidR="007661BE" w:rsidRPr="008F35A7" w14:paraId="24EABFD9" w14:textId="77777777" w:rsidTr="007661BE">
        <w:trPr>
          <w:tblHeader/>
          <w:jc w:val="center"/>
        </w:trPr>
        <w:tc>
          <w:tcPr>
            <w:tcW w:w="574" w:type="dxa"/>
          </w:tcPr>
          <w:p w14:paraId="2BEB6AE6" w14:textId="7CE32B04" w:rsidR="007661BE" w:rsidRPr="008F35A7" w:rsidRDefault="007661BE" w:rsidP="007661BE">
            <w:pPr>
              <w:pStyle w:val="afffffffff8"/>
              <w:rPr>
                <w:b/>
              </w:rPr>
            </w:pPr>
            <w:r w:rsidRPr="008F35A7">
              <w:rPr>
                <w:b/>
              </w:rPr>
              <w:t>№</w:t>
            </w:r>
          </w:p>
        </w:tc>
        <w:tc>
          <w:tcPr>
            <w:tcW w:w="2600" w:type="dxa"/>
          </w:tcPr>
          <w:p w14:paraId="0170B2BB" w14:textId="31F62AA5" w:rsidR="007661BE" w:rsidRPr="008F35A7" w:rsidRDefault="007661BE" w:rsidP="007661BE">
            <w:pPr>
              <w:pStyle w:val="afffffffff8"/>
              <w:rPr>
                <w:b/>
              </w:rPr>
            </w:pPr>
            <w:r w:rsidRPr="008F35A7">
              <w:rPr>
                <w:b/>
              </w:rPr>
              <w:t>Наименование</w:t>
            </w:r>
          </w:p>
        </w:tc>
        <w:tc>
          <w:tcPr>
            <w:tcW w:w="6396" w:type="dxa"/>
          </w:tcPr>
          <w:p w14:paraId="5B8553BF" w14:textId="4BCECEE3" w:rsidR="007661BE" w:rsidRPr="008F35A7" w:rsidRDefault="007661BE" w:rsidP="007661BE">
            <w:pPr>
              <w:pStyle w:val="afffffffff8"/>
              <w:rPr>
                <w:b/>
              </w:rPr>
            </w:pPr>
            <w:r w:rsidRPr="008F35A7">
              <w:rPr>
                <w:b/>
              </w:rPr>
              <w:t>Описание</w:t>
            </w:r>
          </w:p>
        </w:tc>
      </w:tr>
      <w:tr w:rsidR="004A7B90" w:rsidRPr="00DD125F" w14:paraId="0A1B37DD" w14:textId="77777777" w:rsidTr="007661BE">
        <w:trPr>
          <w:jc w:val="center"/>
        </w:trPr>
        <w:tc>
          <w:tcPr>
            <w:tcW w:w="574" w:type="dxa"/>
            <w:vAlign w:val="center"/>
          </w:tcPr>
          <w:p w14:paraId="5CCEB7A1" w14:textId="77777777" w:rsidR="004A7B90" w:rsidRPr="00DD125F" w:rsidRDefault="004A7B90" w:rsidP="004A7B90">
            <w:pPr>
              <w:pStyle w:val="affffffffff3"/>
              <w:ind w:left="-23"/>
              <w:rPr>
                <w:b/>
                <w:sz w:val="20"/>
                <w:szCs w:val="20"/>
                <w:lang w:val="ru-RU" w:eastAsia="ru-RU"/>
              </w:rPr>
            </w:pPr>
            <w:r w:rsidRPr="00DD125F">
              <w:rPr>
                <w:sz w:val="20"/>
                <w:szCs w:val="20"/>
                <w:lang w:val="ru-RU" w:eastAsia="ru-RU"/>
              </w:rPr>
              <w:t>1</w:t>
            </w:r>
          </w:p>
        </w:tc>
        <w:tc>
          <w:tcPr>
            <w:tcW w:w="2600" w:type="dxa"/>
            <w:vAlign w:val="center"/>
          </w:tcPr>
          <w:p w14:paraId="0167867D" w14:textId="77777777" w:rsidR="004A7B90" w:rsidRPr="00DD125F" w:rsidRDefault="004A7B90" w:rsidP="004A7B90">
            <w:pPr>
              <w:pStyle w:val="afffffffff8"/>
              <w:jc w:val="left"/>
            </w:pPr>
            <w:r w:rsidRPr="00DD125F">
              <w:t>Документы, устанавливающие порядок мониторинга и предоставления отчетности по выполнению Программы</w:t>
            </w:r>
          </w:p>
          <w:p w14:paraId="7B9F2B92" w14:textId="77777777" w:rsidR="004A7B90" w:rsidRPr="00DD125F" w:rsidRDefault="004A7B90" w:rsidP="004A7B90">
            <w:pPr>
              <w:pStyle w:val="afffffffff8"/>
              <w:jc w:val="left"/>
            </w:pPr>
            <w:r w:rsidRPr="00DD125F">
              <w:t>(в том числе, но не ограничиваясь)</w:t>
            </w:r>
          </w:p>
        </w:tc>
        <w:tc>
          <w:tcPr>
            <w:tcW w:w="6396" w:type="dxa"/>
            <w:vAlign w:val="center"/>
          </w:tcPr>
          <w:p w14:paraId="245768CB" w14:textId="77777777" w:rsidR="004A7B90" w:rsidRPr="00DD125F" w:rsidRDefault="004A7B90" w:rsidP="00557DBA">
            <w:pPr>
              <w:pStyle w:val="afffffffff8"/>
              <w:numPr>
                <w:ilvl w:val="0"/>
                <w:numId w:val="48"/>
              </w:numPr>
              <w:ind w:left="-79" w:firstLine="0"/>
              <w:contextualSpacing w:val="0"/>
              <w:jc w:val="left"/>
            </w:pPr>
            <w:r w:rsidRPr="00DD125F">
              <w:t>Приказ от 14.04.2008 г. № 48 Министерства регионального</w:t>
            </w:r>
            <w:r>
              <w:t xml:space="preserve"> развития Российской Федерации «</w:t>
            </w:r>
            <w:r w:rsidRPr="00DD125F">
              <w:t>Об утверждении Методики проведения мониторинга выполнения производственных и инвестиционных программ орга</w:t>
            </w:r>
            <w:r>
              <w:t>низаций коммунального комплекса»</w:t>
            </w:r>
            <w:r w:rsidRPr="00DD125F">
              <w:t xml:space="preserve">; </w:t>
            </w:r>
          </w:p>
          <w:p w14:paraId="485BF037" w14:textId="77777777" w:rsidR="004A7B90" w:rsidRPr="00DD125F" w:rsidRDefault="004A7B90" w:rsidP="00557DBA">
            <w:pPr>
              <w:pStyle w:val="afffffffff8"/>
              <w:numPr>
                <w:ilvl w:val="0"/>
                <w:numId w:val="48"/>
              </w:numPr>
              <w:ind w:left="-79" w:firstLine="0"/>
              <w:contextualSpacing w:val="0"/>
              <w:jc w:val="left"/>
            </w:pPr>
            <w:r w:rsidRPr="00DD125F">
              <w:t>Приказ от 28.10.2013 г. № 397/ГС Министерства регионального</w:t>
            </w:r>
            <w:r>
              <w:t xml:space="preserve"> развития Российской Федерации «</w:t>
            </w:r>
            <w:r w:rsidRPr="00DD125F">
              <w:t xml:space="preserve">О порядке </w:t>
            </w:r>
            <w:r>
              <w:t>осуществления</w:t>
            </w:r>
            <w:r w:rsidRPr="00DD125F">
              <w:t xml:space="preserve"> мониторинга разработки и утверждения программ комплексного развития систем коммунальной инфраструкту</w:t>
            </w:r>
            <w:r>
              <w:t>ры поселений, городских округов»</w:t>
            </w:r>
          </w:p>
        </w:tc>
      </w:tr>
      <w:tr w:rsidR="004A7B90" w:rsidRPr="00DD125F" w14:paraId="304BFF03" w14:textId="77777777" w:rsidTr="007661BE">
        <w:trPr>
          <w:jc w:val="center"/>
        </w:trPr>
        <w:tc>
          <w:tcPr>
            <w:tcW w:w="574" w:type="dxa"/>
            <w:vAlign w:val="center"/>
          </w:tcPr>
          <w:p w14:paraId="513AD082" w14:textId="77777777" w:rsidR="004A7B90" w:rsidRPr="00DD125F" w:rsidRDefault="004A7B90" w:rsidP="004A7B90">
            <w:pPr>
              <w:pStyle w:val="affffffffff3"/>
              <w:ind w:left="-23"/>
              <w:rPr>
                <w:sz w:val="20"/>
                <w:szCs w:val="20"/>
                <w:lang w:val="ru-RU" w:eastAsia="ru-RU"/>
              </w:rPr>
            </w:pPr>
            <w:r w:rsidRPr="00DD125F">
              <w:rPr>
                <w:sz w:val="20"/>
                <w:szCs w:val="20"/>
                <w:lang w:val="ru-RU" w:eastAsia="ru-RU"/>
              </w:rPr>
              <w:t>2</w:t>
            </w:r>
          </w:p>
        </w:tc>
        <w:tc>
          <w:tcPr>
            <w:tcW w:w="2600" w:type="dxa"/>
            <w:vAlign w:val="center"/>
          </w:tcPr>
          <w:p w14:paraId="585DE00B" w14:textId="77777777" w:rsidR="004A7B90" w:rsidRPr="00DD125F" w:rsidRDefault="004A7B90" w:rsidP="004A7B90">
            <w:pPr>
              <w:pStyle w:val="affffffffff3"/>
              <w:jc w:val="left"/>
              <w:rPr>
                <w:sz w:val="20"/>
                <w:szCs w:val="20"/>
                <w:lang w:val="ru-RU"/>
              </w:rPr>
            </w:pPr>
            <w:r w:rsidRPr="00DD125F">
              <w:rPr>
                <w:w w:val="100"/>
                <w:sz w:val="20"/>
                <w:szCs w:val="20"/>
                <w:lang w:val="ru-RU" w:eastAsia="ru-RU"/>
              </w:rPr>
              <w:t>Основные задачи осуществления мониторинга реализации Программы</w:t>
            </w:r>
          </w:p>
        </w:tc>
        <w:tc>
          <w:tcPr>
            <w:tcW w:w="6396" w:type="dxa"/>
            <w:vAlign w:val="center"/>
          </w:tcPr>
          <w:p w14:paraId="2468F784" w14:textId="55F900F7" w:rsidR="004A7B90" w:rsidRPr="00DD125F" w:rsidRDefault="004A7B90" w:rsidP="00557DBA">
            <w:pPr>
              <w:pStyle w:val="afffffffff8"/>
              <w:numPr>
                <w:ilvl w:val="0"/>
                <w:numId w:val="48"/>
              </w:numPr>
              <w:ind w:left="-79" w:firstLine="0"/>
              <w:contextualSpacing w:val="0"/>
              <w:jc w:val="left"/>
            </w:pPr>
            <w:r w:rsidRPr="00DD125F">
              <w:t>формирование комплексного подхода, преодоление ведомственных и межмуниципальных барьеров при реализации программ комплексного развития систем ко</w:t>
            </w:r>
            <w:r>
              <w:t xml:space="preserve">ммунальной инфраструктуры городского </w:t>
            </w:r>
            <w:r w:rsidR="007661BE">
              <w:t>поселения</w:t>
            </w:r>
            <w:r w:rsidRPr="00DD125F">
              <w:t>;</w:t>
            </w:r>
          </w:p>
          <w:p w14:paraId="69EC3D8B" w14:textId="77777777" w:rsidR="004A7B90" w:rsidRPr="00DD125F" w:rsidRDefault="004A7B90" w:rsidP="00557DBA">
            <w:pPr>
              <w:pStyle w:val="afffffffff8"/>
              <w:numPr>
                <w:ilvl w:val="0"/>
                <w:numId w:val="48"/>
              </w:numPr>
              <w:ind w:left="-79" w:firstLine="0"/>
              <w:contextualSpacing w:val="0"/>
              <w:jc w:val="left"/>
            </w:pPr>
            <w:r w:rsidRPr="00DD125F">
              <w:t>создание эффективного механизма контроля над достижением целевых показателей при вложении средств бюджетов (всех уровней) в коммунальную инфраструктуру и программы комплексного развития, инвестиционные программы ресурсоснабжающих организаций, государственные программы, включающие мероприятия, направленные на развитие коммунальной инфраструктуры;</w:t>
            </w:r>
          </w:p>
          <w:p w14:paraId="2701FF59" w14:textId="562B5A91" w:rsidR="004A7B90" w:rsidRPr="00DD125F" w:rsidRDefault="004A7B90" w:rsidP="00557DBA">
            <w:pPr>
              <w:pStyle w:val="afffffffff8"/>
              <w:numPr>
                <w:ilvl w:val="0"/>
                <w:numId w:val="48"/>
              </w:numPr>
              <w:ind w:left="-79" w:firstLine="0"/>
              <w:contextualSpacing w:val="0"/>
              <w:jc w:val="left"/>
            </w:pPr>
            <w:r w:rsidRPr="00DD125F">
              <w:t xml:space="preserve">создание системы, ориентированной на результат в реализации программ комплексного развития, позволяющей решать вопросы на межмуниципальном уровне с учетом интересов </w:t>
            </w:r>
            <w:r w:rsidR="007661BE">
              <w:t>Ельнинского городского поселения</w:t>
            </w:r>
            <w:r w:rsidRPr="00DD125F">
              <w:t xml:space="preserve"> в целом; </w:t>
            </w:r>
          </w:p>
          <w:p w14:paraId="12ADCADB" w14:textId="68A578CE" w:rsidR="004A7B90" w:rsidRPr="00DD125F" w:rsidRDefault="004A7B90" w:rsidP="00557DBA">
            <w:pPr>
              <w:pStyle w:val="afffffffff8"/>
              <w:numPr>
                <w:ilvl w:val="0"/>
                <w:numId w:val="48"/>
              </w:numPr>
              <w:ind w:left="-79" w:firstLine="0"/>
              <w:contextualSpacing w:val="0"/>
              <w:jc w:val="left"/>
            </w:pPr>
            <w:r w:rsidRPr="00DD125F">
              <w:t>создание на базе генеральных планов и документов территориального планирования</w:t>
            </w:r>
            <w:r>
              <w:t xml:space="preserve"> городского</w:t>
            </w:r>
            <w:r w:rsidRPr="00DD125F">
              <w:t xml:space="preserve"> округ</w:t>
            </w:r>
            <w:r>
              <w:t>а</w:t>
            </w:r>
            <w:r w:rsidRPr="00DD125F">
              <w:t xml:space="preserve">, в рамках долгосрочной концепции развития субъекта Российской Федерации, единой обновляемой электронной информационной базы существующего состояния и перспективы развития коммунальной инфраструктуры </w:t>
            </w:r>
            <w:r>
              <w:t xml:space="preserve">городского </w:t>
            </w:r>
            <w:r w:rsidR="007661BE">
              <w:t>поселения</w:t>
            </w:r>
          </w:p>
        </w:tc>
      </w:tr>
      <w:tr w:rsidR="004A7B90" w:rsidRPr="00DD125F" w14:paraId="7E5D2B4B" w14:textId="77777777" w:rsidTr="007661BE">
        <w:trPr>
          <w:jc w:val="center"/>
        </w:trPr>
        <w:tc>
          <w:tcPr>
            <w:tcW w:w="574" w:type="dxa"/>
            <w:vAlign w:val="center"/>
          </w:tcPr>
          <w:p w14:paraId="6E82EC8E" w14:textId="77777777" w:rsidR="004A7B90" w:rsidRPr="00DD125F" w:rsidRDefault="004A7B90" w:rsidP="004A7B90">
            <w:pPr>
              <w:pStyle w:val="affffffffff3"/>
              <w:ind w:left="-23"/>
              <w:rPr>
                <w:sz w:val="20"/>
                <w:szCs w:val="20"/>
                <w:lang w:val="ru-RU" w:eastAsia="ru-RU"/>
              </w:rPr>
            </w:pPr>
            <w:r>
              <w:rPr>
                <w:sz w:val="20"/>
                <w:szCs w:val="20"/>
                <w:lang w:val="ru-RU" w:eastAsia="ru-RU"/>
              </w:rPr>
              <w:t>3</w:t>
            </w:r>
          </w:p>
        </w:tc>
        <w:tc>
          <w:tcPr>
            <w:tcW w:w="2600" w:type="dxa"/>
            <w:vAlign w:val="center"/>
          </w:tcPr>
          <w:p w14:paraId="2FB9F4F4" w14:textId="77777777" w:rsidR="004A7B90" w:rsidRPr="00DD125F" w:rsidRDefault="004A7B90" w:rsidP="004A7B90">
            <w:pPr>
              <w:pStyle w:val="affffffffff3"/>
              <w:jc w:val="left"/>
              <w:rPr>
                <w:w w:val="100"/>
                <w:sz w:val="20"/>
                <w:szCs w:val="20"/>
                <w:lang w:val="ru-RU" w:eastAsia="ru-RU"/>
              </w:rPr>
            </w:pPr>
            <w:r w:rsidRPr="00DD125F">
              <w:rPr>
                <w:w w:val="100"/>
                <w:sz w:val="20"/>
                <w:szCs w:val="20"/>
                <w:lang w:val="ru-RU" w:eastAsia="ru-RU"/>
              </w:rPr>
              <w:t>Основные принципы мониторинга</w:t>
            </w:r>
          </w:p>
        </w:tc>
        <w:tc>
          <w:tcPr>
            <w:tcW w:w="6396" w:type="dxa"/>
            <w:vAlign w:val="center"/>
          </w:tcPr>
          <w:p w14:paraId="0BF707BD" w14:textId="77777777" w:rsidR="004A7B90" w:rsidRPr="00DD125F" w:rsidRDefault="004A7B90" w:rsidP="00557DBA">
            <w:pPr>
              <w:pStyle w:val="afffffffff8"/>
              <w:numPr>
                <w:ilvl w:val="0"/>
                <w:numId w:val="48"/>
              </w:numPr>
              <w:ind w:left="-79" w:firstLine="0"/>
              <w:contextualSpacing w:val="0"/>
              <w:jc w:val="left"/>
            </w:pPr>
            <w:r w:rsidRPr="00DD125F">
              <w:t xml:space="preserve">достоверность </w:t>
            </w:r>
            <w:r>
              <w:t>–</w:t>
            </w:r>
            <w:r w:rsidRPr="00DD125F">
              <w:t xml:space="preserve"> использование точной и достоверной информации, формализация методов сбора информации (информация, используемая в рамках мониторинга, должна быть качественной и характеризоваться высокой степенью достоверности);</w:t>
            </w:r>
          </w:p>
          <w:p w14:paraId="1EF0A1FF" w14:textId="77777777" w:rsidR="004A7B90" w:rsidRPr="00DD125F" w:rsidRDefault="004A7B90" w:rsidP="00557DBA">
            <w:pPr>
              <w:pStyle w:val="afffffffff8"/>
              <w:numPr>
                <w:ilvl w:val="0"/>
                <w:numId w:val="48"/>
              </w:numPr>
              <w:ind w:left="-79" w:firstLine="0"/>
              <w:contextualSpacing w:val="0"/>
              <w:jc w:val="left"/>
            </w:pPr>
            <w:r w:rsidRPr="00DD125F">
              <w:t xml:space="preserve">актуальность </w:t>
            </w:r>
            <w:r>
              <w:t>–</w:t>
            </w:r>
            <w:r w:rsidRPr="00DD125F">
              <w:t xml:space="preserve"> информация, используемая в рамках мониторинга, должна отражать существующее положение по выполнению разработки, утверждения, реализации программы комплексного развития коммунальной инфраструктуры на основе отчетных документов органов местного самоуправления (актов, ведомостей, отчетов и пр.);</w:t>
            </w:r>
          </w:p>
          <w:p w14:paraId="1083804B" w14:textId="77777777" w:rsidR="004A7B90" w:rsidRPr="00DD125F" w:rsidRDefault="004A7B90" w:rsidP="00557DBA">
            <w:pPr>
              <w:pStyle w:val="afffffffff8"/>
              <w:numPr>
                <w:ilvl w:val="0"/>
                <w:numId w:val="48"/>
              </w:numPr>
              <w:ind w:left="-79" w:firstLine="0"/>
              <w:contextualSpacing w:val="0"/>
              <w:jc w:val="left"/>
            </w:pPr>
            <w:r w:rsidRPr="00DD125F">
              <w:t xml:space="preserve">доступность </w:t>
            </w:r>
            <w:r>
              <w:t>–</w:t>
            </w:r>
            <w:r w:rsidRPr="00DD125F">
              <w:t xml:space="preserve"> информация о результатах мониторинга должна быть доступной для потребителей товаров и услуг организаций коммунального комплекса;</w:t>
            </w:r>
          </w:p>
          <w:p w14:paraId="1FDD69C1" w14:textId="77777777" w:rsidR="004A7B90" w:rsidRPr="00DD125F" w:rsidRDefault="004A7B90" w:rsidP="00557DBA">
            <w:pPr>
              <w:pStyle w:val="afffffffff8"/>
              <w:numPr>
                <w:ilvl w:val="0"/>
                <w:numId w:val="48"/>
              </w:numPr>
              <w:ind w:left="-79" w:firstLine="0"/>
              <w:contextualSpacing w:val="0"/>
              <w:jc w:val="left"/>
            </w:pPr>
            <w:r w:rsidRPr="00DD125F">
              <w:t xml:space="preserve">постоянство </w:t>
            </w:r>
            <w:r>
              <w:t>–</w:t>
            </w:r>
            <w:r w:rsidRPr="00DD125F">
              <w:t xml:space="preserve"> мониторинг должен проводиться регулярно в соответствии со сроками, установленными настоящим Порядком;</w:t>
            </w:r>
          </w:p>
          <w:p w14:paraId="0C2EE6E9" w14:textId="77777777" w:rsidR="004A7B90" w:rsidRPr="00DD125F" w:rsidRDefault="004A7B90" w:rsidP="00557DBA">
            <w:pPr>
              <w:pStyle w:val="afffffffff8"/>
              <w:numPr>
                <w:ilvl w:val="0"/>
                <w:numId w:val="48"/>
              </w:numPr>
              <w:ind w:left="-79" w:firstLine="0"/>
              <w:contextualSpacing w:val="0"/>
              <w:jc w:val="left"/>
            </w:pPr>
            <w:r w:rsidRPr="00DD125F">
              <w:t xml:space="preserve">единство </w:t>
            </w:r>
            <w:r>
              <w:t>–</w:t>
            </w:r>
            <w:r w:rsidRPr="00DD125F">
              <w:t xml:space="preserve"> ведение мониторинга в еди</w:t>
            </w:r>
            <w:r>
              <w:t>ных формах и единицах измерения</w:t>
            </w:r>
          </w:p>
        </w:tc>
      </w:tr>
      <w:tr w:rsidR="004A7B90" w:rsidRPr="00DD125F" w14:paraId="139D1CF2" w14:textId="77777777" w:rsidTr="007661BE">
        <w:trPr>
          <w:jc w:val="center"/>
        </w:trPr>
        <w:tc>
          <w:tcPr>
            <w:tcW w:w="574" w:type="dxa"/>
            <w:vAlign w:val="center"/>
          </w:tcPr>
          <w:p w14:paraId="5752D45B" w14:textId="77777777" w:rsidR="004A7B90" w:rsidRPr="00DD125F" w:rsidRDefault="004A7B90" w:rsidP="004A7B90">
            <w:pPr>
              <w:pStyle w:val="affffffffff3"/>
              <w:ind w:left="-23"/>
              <w:rPr>
                <w:sz w:val="20"/>
                <w:szCs w:val="20"/>
                <w:lang w:val="ru-RU" w:eastAsia="ru-RU"/>
              </w:rPr>
            </w:pPr>
            <w:r>
              <w:rPr>
                <w:sz w:val="20"/>
                <w:szCs w:val="20"/>
                <w:lang w:val="ru-RU"/>
              </w:rPr>
              <w:t>4</w:t>
            </w:r>
          </w:p>
        </w:tc>
        <w:tc>
          <w:tcPr>
            <w:tcW w:w="2600" w:type="dxa"/>
            <w:vAlign w:val="center"/>
          </w:tcPr>
          <w:p w14:paraId="1FA9877E" w14:textId="77777777" w:rsidR="004A7B90" w:rsidRPr="00DD125F" w:rsidRDefault="004A7B90" w:rsidP="004A7B90">
            <w:pPr>
              <w:pStyle w:val="affffffffff3"/>
              <w:jc w:val="left"/>
              <w:rPr>
                <w:sz w:val="20"/>
                <w:szCs w:val="20"/>
                <w:lang w:val="ru-RU" w:eastAsia="ru-RU"/>
              </w:rPr>
            </w:pPr>
            <w:r w:rsidRPr="00DD125F">
              <w:rPr>
                <w:w w:val="100"/>
                <w:sz w:val="20"/>
                <w:szCs w:val="20"/>
                <w:lang w:val="ru-RU" w:eastAsia="ru-RU"/>
              </w:rPr>
              <w:t>Основные источники сбора и систематизации информации о выполнении Программы</w:t>
            </w:r>
          </w:p>
        </w:tc>
        <w:tc>
          <w:tcPr>
            <w:tcW w:w="6396" w:type="dxa"/>
            <w:vAlign w:val="center"/>
          </w:tcPr>
          <w:p w14:paraId="45BFBDD9" w14:textId="77777777" w:rsidR="004A7B90" w:rsidRPr="00DD125F" w:rsidRDefault="004A7B90" w:rsidP="00557DBA">
            <w:pPr>
              <w:pStyle w:val="afffffffff8"/>
              <w:numPr>
                <w:ilvl w:val="0"/>
                <w:numId w:val="48"/>
              </w:numPr>
              <w:ind w:left="-79" w:firstLine="0"/>
              <w:contextualSpacing w:val="0"/>
              <w:jc w:val="left"/>
            </w:pPr>
            <w:r w:rsidRPr="00DD125F">
              <w:t>орган местного самоуправления городского округа;</w:t>
            </w:r>
          </w:p>
          <w:p w14:paraId="67E2F5D6" w14:textId="77777777" w:rsidR="004A7B90" w:rsidRPr="00DD125F" w:rsidRDefault="004A7B90" w:rsidP="00557DBA">
            <w:pPr>
              <w:pStyle w:val="afffffffff8"/>
              <w:numPr>
                <w:ilvl w:val="0"/>
                <w:numId w:val="48"/>
              </w:numPr>
              <w:ind w:left="-79" w:firstLine="0"/>
              <w:contextualSpacing w:val="0"/>
              <w:jc w:val="left"/>
            </w:pPr>
            <w:r w:rsidRPr="00DD125F">
              <w:t>организации, осуществляющие электро-, газо-, тепло-, водоснабжение и водоотведение, утилизацию</w:t>
            </w:r>
            <w:r>
              <w:t xml:space="preserve"> (захоронение) ТКО;</w:t>
            </w:r>
          </w:p>
          <w:p w14:paraId="08FE01F1" w14:textId="17B5D1AA" w:rsidR="004A7B90" w:rsidRPr="00DD125F" w:rsidRDefault="004A7B90" w:rsidP="00557DBA">
            <w:pPr>
              <w:pStyle w:val="afffffffff8"/>
              <w:numPr>
                <w:ilvl w:val="0"/>
                <w:numId w:val="48"/>
              </w:numPr>
              <w:ind w:left="-79" w:firstLine="0"/>
              <w:contextualSpacing w:val="0"/>
              <w:jc w:val="left"/>
            </w:pPr>
            <w:r w:rsidRPr="00DD125F">
              <w:t>организации, осуществляющие разработку документов территориального планирован</w:t>
            </w:r>
            <w:r>
              <w:t xml:space="preserve">ия в границах городского </w:t>
            </w:r>
            <w:r w:rsidR="001F6ACB">
              <w:t>поселения</w:t>
            </w:r>
          </w:p>
        </w:tc>
      </w:tr>
    </w:tbl>
    <w:p w14:paraId="0D6C31B4" w14:textId="77777777" w:rsidR="004A7B90" w:rsidRDefault="004A7B90" w:rsidP="004A7B90">
      <w:r>
        <w:rPr>
          <w:iCs/>
        </w:rPr>
        <w:br w:type="page"/>
      </w:r>
    </w:p>
    <w:tbl>
      <w:tblPr>
        <w:tblStyle w:val="af6"/>
        <w:tblW w:w="5000" w:type="pct"/>
        <w:jc w:val="center"/>
        <w:tblLook w:val="04A0" w:firstRow="1" w:lastRow="0" w:firstColumn="1" w:lastColumn="0" w:noHBand="0" w:noVBand="1"/>
      </w:tblPr>
      <w:tblGrid>
        <w:gridCol w:w="560"/>
        <w:gridCol w:w="2539"/>
        <w:gridCol w:w="6245"/>
      </w:tblGrid>
      <w:tr w:rsidR="004A7B90" w:rsidRPr="008F35A7" w14:paraId="085B1ED2" w14:textId="77777777" w:rsidTr="004A7B90">
        <w:trPr>
          <w:tblHeader/>
          <w:jc w:val="center"/>
        </w:trPr>
        <w:tc>
          <w:tcPr>
            <w:tcW w:w="560" w:type="dxa"/>
          </w:tcPr>
          <w:p w14:paraId="0ABB8C4D" w14:textId="77777777" w:rsidR="004A7B90" w:rsidRPr="008F35A7" w:rsidRDefault="004A7B90" w:rsidP="004A7B90">
            <w:pPr>
              <w:pStyle w:val="afffffffff8"/>
              <w:rPr>
                <w:b/>
              </w:rPr>
            </w:pPr>
            <w:r w:rsidRPr="008F35A7">
              <w:rPr>
                <w:b/>
              </w:rPr>
              <w:lastRenderedPageBreak/>
              <w:t>1</w:t>
            </w:r>
          </w:p>
        </w:tc>
        <w:tc>
          <w:tcPr>
            <w:tcW w:w="2539" w:type="dxa"/>
          </w:tcPr>
          <w:p w14:paraId="58022B81" w14:textId="77777777" w:rsidR="004A7B90" w:rsidRPr="008F35A7" w:rsidRDefault="004A7B90" w:rsidP="004A7B90">
            <w:pPr>
              <w:pStyle w:val="afffffffff8"/>
              <w:rPr>
                <w:b/>
              </w:rPr>
            </w:pPr>
            <w:r w:rsidRPr="008F35A7">
              <w:rPr>
                <w:b/>
              </w:rPr>
              <w:t>2</w:t>
            </w:r>
          </w:p>
        </w:tc>
        <w:tc>
          <w:tcPr>
            <w:tcW w:w="6245" w:type="dxa"/>
          </w:tcPr>
          <w:p w14:paraId="664BE348" w14:textId="77777777" w:rsidR="004A7B90" w:rsidRPr="008F35A7" w:rsidRDefault="004A7B90" w:rsidP="004A7B90">
            <w:pPr>
              <w:pStyle w:val="afffffffff8"/>
              <w:rPr>
                <w:b/>
              </w:rPr>
            </w:pPr>
            <w:r w:rsidRPr="008F35A7">
              <w:rPr>
                <w:b/>
              </w:rPr>
              <w:t>3</w:t>
            </w:r>
          </w:p>
        </w:tc>
      </w:tr>
      <w:tr w:rsidR="004A7B90" w:rsidRPr="00DD125F" w14:paraId="2EA0A796" w14:textId="77777777" w:rsidTr="004A7B90">
        <w:trPr>
          <w:jc w:val="center"/>
        </w:trPr>
        <w:tc>
          <w:tcPr>
            <w:tcW w:w="560" w:type="dxa"/>
            <w:vAlign w:val="center"/>
          </w:tcPr>
          <w:p w14:paraId="2ABA13B7" w14:textId="77777777" w:rsidR="004A7B90" w:rsidRPr="00DD125F" w:rsidRDefault="004A7B90" w:rsidP="004A7B90">
            <w:pPr>
              <w:pStyle w:val="afffffffff8"/>
            </w:pPr>
            <w:r>
              <w:t>5</w:t>
            </w:r>
          </w:p>
        </w:tc>
        <w:tc>
          <w:tcPr>
            <w:tcW w:w="2539" w:type="dxa"/>
            <w:vAlign w:val="center"/>
          </w:tcPr>
          <w:p w14:paraId="3F931A83" w14:textId="77777777" w:rsidR="004A7B90" w:rsidRPr="00DD125F" w:rsidRDefault="004A7B90" w:rsidP="004A7B90">
            <w:pPr>
              <w:pStyle w:val="afffffffff8"/>
              <w:jc w:val="left"/>
            </w:pPr>
            <w:r w:rsidRPr="00DD125F">
              <w:t>Основное положение проведения мониторинга программ комплексного развития</w:t>
            </w:r>
          </w:p>
        </w:tc>
        <w:tc>
          <w:tcPr>
            <w:tcW w:w="6245" w:type="dxa"/>
            <w:vAlign w:val="center"/>
          </w:tcPr>
          <w:p w14:paraId="096CF4ED" w14:textId="2A4A52A9" w:rsidR="004A7B90" w:rsidRPr="00DD125F" w:rsidRDefault="004A7B90" w:rsidP="004A7B90">
            <w:pPr>
              <w:pStyle w:val="afffffffff8"/>
              <w:ind w:left="-79"/>
              <w:contextualSpacing w:val="0"/>
              <w:jc w:val="left"/>
            </w:pPr>
            <w:r w:rsidRPr="00DD125F">
              <w:t xml:space="preserve">Мониторинг представляет собой механизм общесистемной координации действий </w:t>
            </w:r>
            <w:r w:rsidR="001F6ACB">
              <w:t xml:space="preserve">поселения </w:t>
            </w:r>
            <w:r w:rsidRPr="00DD125F">
              <w:t>по разработке и совершенствованию программ</w:t>
            </w:r>
            <w:r>
              <w:t>ы</w:t>
            </w:r>
            <w:r w:rsidRPr="00DD125F">
              <w:t xml:space="preserve"> комплексного развития, направленный на обеспечение их соответствия генеральн</w:t>
            </w:r>
            <w:r>
              <w:t>ому</w:t>
            </w:r>
            <w:r w:rsidRPr="00DD125F">
              <w:t xml:space="preserve"> план</w:t>
            </w:r>
            <w:r>
              <w:t>у</w:t>
            </w:r>
            <w:r w:rsidRPr="00DD125F">
              <w:t xml:space="preserve"> </w:t>
            </w:r>
            <w:r w:rsidR="001F6ACB">
              <w:t>поселения</w:t>
            </w:r>
            <w:r w:rsidRPr="00DD125F">
              <w:t>, мероприятиям, предусмотренным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а также на недопущение отсутствия взаимосвязи мероприятий, предусмотренных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электроснабжения, схемами водоснабжения и водоотведения, программами в области обращения с отходами.</w:t>
            </w:r>
          </w:p>
          <w:p w14:paraId="33FCD9B4" w14:textId="77777777" w:rsidR="004A7B90" w:rsidRPr="00DD125F" w:rsidRDefault="004A7B90" w:rsidP="004A7B90">
            <w:pPr>
              <w:pStyle w:val="afffffffff8"/>
              <w:ind w:left="-79"/>
              <w:contextualSpacing w:val="0"/>
              <w:jc w:val="left"/>
            </w:pPr>
            <w:r w:rsidRPr="00DD125F">
              <w:t>Мониторинг программ комплексного развития осуществляет уполномоченный орган государственной власти субъекта Российской Федерации:</w:t>
            </w:r>
          </w:p>
          <w:p w14:paraId="06388B50" w14:textId="77777777" w:rsidR="004A7B90" w:rsidRPr="00DD125F" w:rsidRDefault="004A7B90" w:rsidP="00557DBA">
            <w:pPr>
              <w:pStyle w:val="afffffffff8"/>
              <w:numPr>
                <w:ilvl w:val="0"/>
                <w:numId w:val="47"/>
              </w:numPr>
              <w:ind w:left="-79" w:firstLine="0"/>
              <w:contextualSpacing w:val="0"/>
              <w:jc w:val="left"/>
            </w:pPr>
            <w:r w:rsidRPr="00DD125F">
              <w:t>определяет цели и задачи для каждого этапа проведения мониторинга;</w:t>
            </w:r>
          </w:p>
          <w:p w14:paraId="42452307" w14:textId="77777777" w:rsidR="004A7B90" w:rsidRPr="00DD125F" w:rsidRDefault="004A7B90" w:rsidP="00557DBA">
            <w:pPr>
              <w:pStyle w:val="afffffffff8"/>
              <w:numPr>
                <w:ilvl w:val="0"/>
                <w:numId w:val="47"/>
              </w:numPr>
              <w:ind w:left="-79" w:firstLine="0"/>
              <w:contextualSpacing w:val="0"/>
              <w:jc w:val="left"/>
            </w:pPr>
            <w:r w:rsidRPr="00DD125F">
              <w:t>формирует систему и перечень индикаторов, необходимых для каждого этапа проведения мониторинга, отражающих реализацию поставленных целей и задач мониторинга и программы комплексного развития;</w:t>
            </w:r>
          </w:p>
          <w:p w14:paraId="715D8866" w14:textId="77777777" w:rsidR="004A7B90" w:rsidRPr="00DD125F" w:rsidRDefault="004A7B90" w:rsidP="00557DBA">
            <w:pPr>
              <w:pStyle w:val="afffffffff8"/>
              <w:numPr>
                <w:ilvl w:val="0"/>
                <w:numId w:val="47"/>
              </w:numPr>
              <w:ind w:left="-79" w:firstLine="0"/>
              <w:contextualSpacing w:val="0"/>
              <w:jc w:val="left"/>
            </w:pPr>
            <w:r w:rsidRPr="00DD125F">
              <w:t>утверждает формат и периодичность предоставления информации, необходимой для анализа соответствия запланированных мероприятий и фактических результатов программы комплексного развития, а также для оперативного контроля хода мониторинга;</w:t>
            </w:r>
          </w:p>
          <w:p w14:paraId="2C46AE7C" w14:textId="77777777" w:rsidR="004A7B90" w:rsidRPr="00DD125F" w:rsidRDefault="004A7B90" w:rsidP="00557DBA">
            <w:pPr>
              <w:pStyle w:val="afffffffff8"/>
              <w:numPr>
                <w:ilvl w:val="0"/>
                <w:numId w:val="47"/>
              </w:numPr>
              <w:ind w:left="-79" w:firstLine="0"/>
              <w:contextualSpacing w:val="0"/>
              <w:jc w:val="left"/>
            </w:pPr>
            <w:r w:rsidRPr="00DD125F">
              <w:t>устанавливает значения показателей надежности, качества и энергетической эффективности объектов электро-, газо-, тепло-, водоснабжения и водоотведения, утилизации, обезвреживания и захо</w:t>
            </w:r>
            <w:r>
              <w:t>ронения твердых бытовых отходов</w:t>
            </w:r>
          </w:p>
        </w:tc>
      </w:tr>
      <w:tr w:rsidR="004A7B90" w:rsidRPr="00DD125F" w14:paraId="64D6CECA" w14:textId="77777777" w:rsidTr="004A7B90">
        <w:trPr>
          <w:jc w:val="center"/>
        </w:trPr>
        <w:tc>
          <w:tcPr>
            <w:tcW w:w="560" w:type="dxa"/>
            <w:vAlign w:val="center"/>
          </w:tcPr>
          <w:p w14:paraId="6449E57B" w14:textId="77777777" w:rsidR="004A7B90" w:rsidRPr="00DD125F" w:rsidRDefault="004A7B90" w:rsidP="004A7B90">
            <w:pPr>
              <w:pStyle w:val="affffffffff3"/>
              <w:ind w:left="-23"/>
              <w:rPr>
                <w:sz w:val="20"/>
                <w:szCs w:val="20"/>
                <w:lang w:val="ru-RU" w:eastAsia="ru-RU"/>
              </w:rPr>
            </w:pPr>
            <w:r>
              <w:rPr>
                <w:sz w:val="20"/>
                <w:szCs w:val="20"/>
                <w:lang w:val="ru-RU" w:eastAsia="ru-RU"/>
              </w:rPr>
              <w:t>6</w:t>
            </w:r>
          </w:p>
        </w:tc>
        <w:tc>
          <w:tcPr>
            <w:tcW w:w="2539" w:type="dxa"/>
            <w:vAlign w:val="center"/>
          </w:tcPr>
          <w:p w14:paraId="01F57E2C" w14:textId="77777777" w:rsidR="004A7B90" w:rsidRPr="00DD125F" w:rsidRDefault="004A7B90" w:rsidP="004A7B90">
            <w:pPr>
              <w:pStyle w:val="afffffffff8"/>
              <w:jc w:val="left"/>
            </w:pPr>
            <w:r w:rsidRPr="00DD125F">
              <w:t>Периодичность предоставления информации по результатам мониторинга</w:t>
            </w:r>
          </w:p>
        </w:tc>
        <w:tc>
          <w:tcPr>
            <w:tcW w:w="6245" w:type="dxa"/>
            <w:vAlign w:val="center"/>
          </w:tcPr>
          <w:p w14:paraId="18508A50" w14:textId="60C1CD05" w:rsidR="004A7B90" w:rsidRPr="00DD125F" w:rsidRDefault="004A7B90" w:rsidP="001F6ACB">
            <w:pPr>
              <w:pStyle w:val="afffffffff8"/>
              <w:numPr>
                <w:ilvl w:val="0"/>
                <w:numId w:val="47"/>
              </w:numPr>
              <w:ind w:left="-79" w:firstLine="0"/>
              <w:contextualSpacing w:val="0"/>
              <w:jc w:val="left"/>
            </w:pPr>
            <w:r w:rsidRPr="00DD125F">
              <w:t xml:space="preserve">ежеквартально (до 10 числа следующего месяца) </w:t>
            </w:r>
            <w:r>
              <w:t>–</w:t>
            </w:r>
            <w:r w:rsidRPr="00DD125F">
              <w:t xml:space="preserve"> информация по итогам мониторинга предоставляется муниципальными образованиями субъекту Российской Федерации</w:t>
            </w:r>
          </w:p>
        </w:tc>
      </w:tr>
      <w:tr w:rsidR="004A7B90" w:rsidRPr="00DD125F" w14:paraId="1D41A6EA" w14:textId="77777777" w:rsidTr="004A7B90">
        <w:trPr>
          <w:jc w:val="center"/>
        </w:trPr>
        <w:tc>
          <w:tcPr>
            <w:tcW w:w="560" w:type="dxa"/>
            <w:vAlign w:val="center"/>
          </w:tcPr>
          <w:p w14:paraId="1FC81046" w14:textId="77777777" w:rsidR="004A7B90" w:rsidRPr="00DD125F" w:rsidRDefault="004A7B90" w:rsidP="004A7B90">
            <w:pPr>
              <w:pStyle w:val="affffffffff3"/>
              <w:ind w:left="-23"/>
              <w:rPr>
                <w:sz w:val="20"/>
                <w:szCs w:val="20"/>
                <w:lang w:val="ru-RU" w:eastAsia="ru-RU"/>
              </w:rPr>
            </w:pPr>
            <w:r>
              <w:rPr>
                <w:sz w:val="20"/>
                <w:szCs w:val="20"/>
                <w:lang w:val="ru-RU" w:eastAsia="ru-RU"/>
              </w:rPr>
              <w:t>7</w:t>
            </w:r>
          </w:p>
        </w:tc>
        <w:tc>
          <w:tcPr>
            <w:tcW w:w="2539" w:type="dxa"/>
            <w:vAlign w:val="center"/>
          </w:tcPr>
          <w:p w14:paraId="59250EB1" w14:textId="77777777" w:rsidR="004A7B90" w:rsidRPr="00DD125F" w:rsidRDefault="004A7B90" w:rsidP="004A7B90">
            <w:pPr>
              <w:pStyle w:val="afffffffff8"/>
              <w:jc w:val="left"/>
            </w:pPr>
            <w:r w:rsidRPr="00DD125F">
              <w:t>Ответственность</w:t>
            </w:r>
            <w:r w:rsidRPr="00DD125F">
              <w:rPr>
                <w:lang w:val="en-US"/>
              </w:rPr>
              <w:t xml:space="preserve"> </w:t>
            </w:r>
            <w:r w:rsidRPr="00DD125F">
              <w:t>за проведение мониторинга</w:t>
            </w:r>
          </w:p>
        </w:tc>
        <w:tc>
          <w:tcPr>
            <w:tcW w:w="6245" w:type="dxa"/>
            <w:vAlign w:val="center"/>
          </w:tcPr>
          <w:p w14:paraId="7DB17E27" w14:textId="1C448EE7" w:rsidR="004A7B90" w:rsidRPr="00DD125F" w:rsidRDefault="004A7B90" w:rsidP="001F6ACB">
            <w:pPr>
              <w:pStyle w:val="afffffffff8"/>
              <w:ind w:left="-79"/>
              <w:contextualSpacing w:val="0"/>
              <w:jc w:val="left"/>
            </w:pPr>
            <w:r w:rsidRPr="00DD125F">
              <w:t xml:space="preserve">Глава </w:t>
            </w:r>
            <w:r w:rsidR="006737D8">
              <w:t xml:space="preserve">муниципального образования </w:t>
            </w:r>
            <w:r w:rsidR="001F6ACB">
              <w:t>Ельнинского городского поселения</w:t>
            </w:r>
            <w:r w:rsidRPr="00DD125F">
              <w:t xml:space="preserve"> </w:t>
            </w:r>
            <w:r w:rsidR="006737D8">
              <w:t xml:space="preserve">Ельнинского района Смоленской области </w:t>
            </w:r>
            <w:r w:rsidRPr="00DD125F">
              <w:t>и уполномоченный орган субъекта Российской Федерации несут ответственность за качественное проведение мониторинга и своевременное предоставление отчетов о реализации мероприятий программы комплексного развития</w:t>
            </w:r>
          </w:p>
        </w:tc>
      </w:tr>
    </w:tbl>
    <w:p w14:paraId="7AAD2583" w14:textId="0E6B903A" w:rsidR="004A7B90" w:rsidRPr="00F91DC8" w:rsidRDefault="007661BE" w:rsidP="004A7B90">
      <w:pPr>
        <w:pStyle w:val="22"/>
        <w:numPr>
          <w:ilvl w:val="0"/>
          <w:numId w:val="0"/>
        </w:numPr>
        <w:spacing w:after="120" w:line="360" w:lineRule="auto"/>
        <w:jc w:val="both"/>
        <w:rPr>
          <w:rFonts w:cs="Times New Roman"/>
          <w:color w:val="auto"/>
        </w:rPr>
      </w:pPr>
      <w:bookmarkStart w:id="152" w:name="_Toc459219285"/>
      <w:bookmarkStart w:id="153" w:name="_Toc22717426"/>
      <w:bookmarkStart w:id="154" w:name="_Toc29458672"/>
      <w:r>
        <w:rPr>
          <w:rFonts w:cs="Times New Roman"/>
          <w:color w:val="auto"/>
        </w:rPr>
        <w:t>7</w:t>
      </w:r>
      <w:r w:rsidR="004A7B90">
        <w:rPr>
          <w:rFonts w:cs="Times New Roman"/>
          <w:color w:val="auto"/>
        </w:rPr>
        <w:t xml:space="preserve">.4. </w:t>
      </w:r>
      <w:r w:rsidR="004A7B90" w:rsidRPr="00F91DC8">
        <w:rPr>
          <w:rFonts w:cs="Times New Roman"/>
          <w:color w:val="auto"/>
        </w:rPr>
        <w:t>Порядок и сроки корректировки программы</w:t>
      </w:r>
      <w:bookmarkEnd w:id="152"/>
      <w:bookmarkEnd w:id="153"/>
      <w:bookmarkEnd w:id="154"/>
    </w:p>
    <w:p w14:paraId="5F850FDE" w14:textId="77777777" w:rsidR="004A7B90" w:rsidRPr="00F91DC8" w:rsidRDefault="004A7B90" w:rsidP="004A7B90">
      <w:pPr>
        <w:pStyle w:val="af4"/>
        <w:spacing w:after="0" w:line="360" w:lineRule="auto"/>
        <w:ind w:left="0" w:firstLine="567"/>
        <w:jc w:val="both"/>
        <w:rPr>
          <w:rFonts w:ascii="Times New Roman" w:hAnsi="Times New Roman" w:cs="Times New Roman"/>
          <w:spacing w:val="-1"/>
          <w:sz w:val="28"/>
          <w:szCs w:val="28"/>
        </w:rPr>
      </w:pPr>
      <w:r w:rsidRPr="00F91DC8">
        <w:rPr>
          <w:rFonts w:ascii="Times New Roman" w:hAnsi="Times New Roman" w:cs="Times New Roman"/>
          <w:spacing w:val="-1"/>
          <w:sz w:val="28"/>
          <w:szCs w:val="28"/>
        </w:rPr>
        <w:t>Разработка и последующая корректировка Программы базируется на необходимости достижения целевых уровней муниципальных стандартов качества предоставления коммунальных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14:paraId="0EBEAC77" w14:textId="47E9FFC6" w:rsidR="004A7B90" w:rsidRPr="00F91DC8" w:rsidRDefault="004A7B90" w:rsidP="004A7B90">
      <w:pPr>
        <w:pStyle w:val="af4"/>
        <w:spacing w:after="0" w:line="360" w:lineRule="auto"/>
        <w:ind w:left="0" w:firstLine="567"/>
        <w:jc w:val="both"/>
        <w:rPr>
          <w:rFonts w:ascii="Times New Roman" w:hAnsi="Times New Roman" w:cs="Times New Roman"/>
          <w:spacing w:val="-1"/>
          <w:sz w:val="28"/>
          <w:szCs w:val="28"/>
        </w:rPr>
      </w:pPr>
      <w:r w:rsidRPr="00F91DC8">
        <w:rPr>
          <w:rFonts w:ascii="Times New Roman" w:hAnsi="Times New Roman" w:cs="Times New Roman"/>
          <w:spacing w:val="-1"/>
          <w:sz w:val="28"/>
          <w:szCs w:val="28"/>
        </w:rPr>
        <w:lastRenderedPageBreak/>
        <w:t>Программа разрабатывается на срок до 20</w:t>
      </w:r>
      <w:r w:rsidR="00E06ED5">
        <w:rPr>
          <w:rFonts w:ascii="Times New Roman" w:hAnsi="Times New Roman" w:cs="Times New Roman"/>
          <w:spacing w:val="-1"/>
          <w:sz w:val="28"/>
          <w:szCs w:val="28"/>
        </w:rPr>
        <w:t>3</w:t>
      </w:r>
      <w:r w:rsidR="00F5110A">
        <w:rPr>
          <w:rFonts w:ascii="Times New Roman" w:hAnsi="Times New Roman" w:cs="Times New Roman"/>
          <w:spacing w:val="-1"/>
          <w:sz w:val="28"/>
          <w:szCs w:val="28"/>
        </w:rPr>
        <w:t>2</w:t>
      </w:r>
      <w:r w:rsidRPr="00F91DC8">
        <w:rPr>
          <w:rFonts w:ascii="Times New Roman" w:hAnsi="Times New Roman" w:cs="Times New Roman"/>
          <w:spacing w:val="-1"/>
          <w:sz w:val="28"/>
          <w:szCs w:val="28"/>
        </w:rPr>
        <w:t xml:space="preserve"> года. Предложения по корректировке программы осуществляются при необходимости по итогам мониторинга ее реализации.</w:t>
      </w:r>
    </w:p>
    <w:p w14:paraId="43EB0B86" w14:textId="77777777" w:rsidR="004A7B90" w:rsidRPr="00F91DC8" w:rsidRDefault="004A7B90" w:rsidP="004A7B90">
      <w:pPr>
        <w:pStyle w:val="af4"/>
        <w:spacing w:after="0" w:line="360" w:lineRule="auto"/>
        <w:ind w:left="0" w:firstLine="567"/>
        <w:jc w:val="both"/>
        <w:rPr>
          <w:rFonts w:ascii="Times New Roman" w:hAnsi="Times New Roman" w:cs="Times New Roman"/>
          <w:spacing w:val="-1"/>
          <w:sz w:val="28"/>
          <w:szCs w:val="28"/>
        </w:rPr>
      </w:pPr>
      <w:r w:rsidRPr="00F91DC8">
        <w:rPr>
          <w:rFonts w:ascii="Times New Roman" w:hAnsi="Times New Roman" w:cs="Times New Roman"/>
          <w:spacing w:val="-1"/>
          <w:sz w:val="28"/>
          <w:szCs w:val="28"/>
        </w:rPr>
        <w:t>Предложения по корректировке программы комплексного развития должны содержать:</w:t>
      </w:r>
    </w:p>
    <w:p w14:paraId="2B25F9A9" w14:textId="77777777" w:rsidR="004A7B90" w:rsidRPr="00F91DC8" w:rsidRDefault="004A7B90" w:rsidP="00557DBA">
      <w:pPr>
        <w:pStyle w:val="af4"/>
        <w:numPr>
          <w:ilvl w:val="0"/>
          <w:numId w:val="50"/>
        </w:numPr>
        <w:spacing w:after="0" w:line="360" w:lineRule="auto"/>
        <w:ind w:left="0" w:firstLine="709"/>
        <w:jc w:val="both"/>
        <w:rPr>
          <w:rFonts w:ascii="Times New Roman" w:hAnsi="Times New Roman" w:cs="Times New Roman"/>
          <w:spacing w:val="-1"/>
          <w:sz w:val="28"/>
          <w:szCs w:val="28"/>
        </w:rPr>
      </w:pPr>
      <w:r w:rsidRPr="00F91DC8">
        <w:rPr>
          <w:rFonts w:ascii="Times New Roman" w:hAnsi="Times New Roman" w:cs="Times New Roman"/>
          <w:spacing w:val="-1"/>
          <w:sz w:val="28"/>
          <w:szCs w:val="28"/>
        </w:rPr>
        <w:t>описание фактической ситуации (фактическое значение показателей на момент сбора информации, описание условий внешней среды);</w:t>
      </w:r>
    </w:p>
    <w:p w14:paraId="6AE78409" w14:textId="77777777" w:rsidR="004A7B90" w:rsidRPr="00F91DC8" w:rsidRDefault="004A7B90" w:rsidP="00557DBA">
      <w:pPr>
        <w:pStyle w:val="af4"/>
        <w:numPr>
          <w:ilvl w:val="0"/>
          <w:numId w:val="50"/>
        </w:numPr>
        <w:spacing w:after="0" w:line="360" w:lineRule="auto"/>
        <w:ind w:left="0" w:firstLine="709"/>
        <w:jc w:val="both"/>
        <w:rPr>
          <w:rFonts w:ascii="Times New Roman" w:hAnsi="Times New Roman" w:cs="Times New Roman"/>
          <w:spacing w:val="-1"/>
          <w:sz w:val="28"/>
          <w:szCs w:val="28"/>
        </w:rPr>
      </w:pPr>
      <w:r w:rsidRPr="00F91DC8">
        <w:rPr>
          <w:rFonts w:ascii="Times New Roman" w:hAnsi="Times New Roman" w:cs="Times New Roman"/>
          <w:spacing w:val="-1"/>
          <w:sz w:val="28"/>
          <w:szCs w:val="28"/>
        </w:rPr>
        <w:t>анализ ситуации в динамике (сравнение фактического значения показателей на момент сбора информации с точкой начала реализации программы);</w:t>
      </w:r>
    </w:p>
    <w:p w14:paraId="4EC13D96" w14:textId="77777777" w:rsidR="004A7B90" w:rsidRPr="00F91DC8" w:rsidRDefault="004A7B90" w:rsidP="00557DBA">
      <w:pPr>
        <w:pStyle w:val="af4"/>
        <w:numPr>
          <w:ilvl w:val="0"/>
          <w:numId w:val="50"/>
        </w:numPr>
        <w:spacing w:after="0" w:line="360" w:lineRule="auto"/>
        <w:ind w:left="0" w:firstLine="709"/>
        <w:jc w:val="both"/>
        <w:rPr>
          <w:rFonts w:ascii="Times New Roman" w:hAnsi="Times New Roman" w:cs="Times New Roman"/>
          <w:spacing w:val="-1"/>
          <w:sz w:val="28"/>
          <w:szCs w:val="28"/>
        </w:rPr>
      </w:pPr>
      <w:r w:rsidRPr="00F91DC8">
        <w:rPr>
          <w:rFonts w:ascii="Times New Roman" w:hAnsi="Times New Roman" w:cs="Times New Roman"/>
          <w:spacing w:val="-1"/>
          <w:sz w:val="28"/>
          <w:szCs w:val="28"/>
        </w:rPr>
        <w:t>анализ эффективности реализации программы комплексного развития соотношения (сравнительный анализ затрат, направленных на реализацию программы комплексного развития, с полученным эффектом);</w:t>
      </w:r>
    </w:p>
    <w:p w14:paraId="6664881E" w14:textId="77777777" w:rsidR="004A7B90" w:rsidRPr="00F91DC8" w:rsidRDefault="004A7B90" w:rsidP="00557DBA">
      <w:pPr>
        <w:pStyle w:val="af4"/>
        <w:numPr>
          <w:ilvl w:val="0"/>
          <w:numId w:val="50"/>
        </w:numPr>
        <w:spacing w:after="0" w:line="360" w:lineRule="auto"/>
        <w:ind w:left="0" w:firstLine="709"/>
        <w:jc w:val="both"/>
        <w:rPr>
          <w:rFonts w:ascii="Times New Roman" w:hAnsi="Times New Roman" w:cs="Times New Roman"/>
          <w:spacing w:val="-1"/>
          <w:sz w:val="28"/>
          <w:szCs w:val="28"/>
        </w:rPr>
      </w:pPr>
      <w:r w:rsidRPr="00F91DC8">
        <w:rPr>
          <w:rFonts w:ascii="Times New Roman" w:hAnsi="Times New Roman" w:cs="Times New Roman"/>
          <w:spacing w:val="-1"/>
          <w:sz w:val="28"/>
          <w:szCs w:val="28"/>
        </w:rPr>
        <w:t>выводы и рекомендации.</w:t>
      </w:r>
    </w:p>
    <w:p w14:paraId="39C6E4EE" w14:textId="6175A243" w:rsidR="004A7B90" w:rsidRPr="00F91DC8" w:rsidRDefault="004A7B90" w:rsidP="004A7B90">
      <w:pPr>
        <w:pStyle w:val="af4"/>
        <w:spacing w:after="0" w:line="360" w:lineRule="auto"/>
        <w:ind w:left="0" w:firstLine="567"/>
        <w:jc w:val="both"/>
        <w:rPr>
          <w:rFonts w:ascii="Times New Roman" w:hAnsi="Times New Roman" w:cs="Times New Roman"/>
          <w:spacing w:val="-1"/>
          <w:sz w:val="28"/>
          <w:szCs w:val="28"/>
        </w:rPr>
      </w:pPr>
      <w:r w:rsidRPr="00F91DC8">
        <w:rPr>
          <w:rFonts w:ascii="Times New Roman" w:hAnsi="Times New Roman" w:cs="Times New Roman"/>
          <w:spacing w:val="-1"/>
          <w:sz w:val="28"/>
          <w:szCs w:val="28"/>
        </w:rPr>
        <w:t>Предложения по корректир</w:t>
      </w:r>
      <w:r>
        <w:rPr>
          <w:rFonts w:ascii="Times New Roman" w:hAnsi="Times New Roman" w:cs="Times New Roman"/>
          <w:spacing w:val="-1"/>
          <w:sz w:val="28"/>
          <w:szCs w:val="28"/>
        </w:rPr>
        <w:t>овке Программы согласовываются Г</w:t>
      </w:r>
      <w:r w:rsidRPr="00F91DC8">
        <w:rPr>
          <w:rFonts w:ascii="Times New Roman" w:hAnsi="Times New Roman" w:cs="Times New Roman"/>
          <w:spacing w:val="-1"/>
          <w:sz w:val="28"/>
          <w:szCs w:val="28"/>
        </w:rPr>
        <w:t xml:space="preserve">лавой </w:t>
      </w:r>
      <w:r w:rsidR="001F6ACB">
        <w:rPr>
          <w:rFonts w:ascii="Times New Roman" w:hAnsi="Times New Roman" w:cs="Times New Roman"/>
          <w:spacing w:val="-1"/>
          <w:sz w:val="28"/>
          <w:szCs w:val="28"/>
        </w:rPr>
        <w:t xml:space="preserve">района </w:t>
      </w:r>
      <w:r w:rsidRPr="00F91DC8">
        <w:rPr>
          <w:rFonts w:ascii="Times New Roman" w:hAnsi="Times New Roman" w:cs="Times New Roman"/>
          <w:spacing w:val="-1"/>
          <w:sz w:val="28"/>
          <w:szCs w:val="28"/>
        </w:rPr>
        <w:t>и являются основанием для:</w:t>
      </w:r>
    </w:p>
    <w:p w14:paraId="1E4945DF" w14:textId="77777777" w:rsidR="004A7B90" w:rsidRPr="00F91DC8" w:rsidRDefault="004A7B90" w:rsidP="00557DBA">
      <w:pPr>
        <w:pStyle w:val="af4"/>
        <w:numPr>
          <w:ilvl w:val="0"/>
          <w:numId w:val="50"/>
        </w:numPr>
        <w:spacing w:after="0" w:line="360" w:lineRule="auto"/>
        <w:ind w:left="0" w:firstLine="709"/>
        <w:jc w:val="both"/>
        <w:rPr>
          <w:rFonts w:ascii="Times New Roman" w:hAnsi="Times New Roman" w:cs="Times New Roman"/>
          <w:spacing w:val="-1"/>
          <w:sz w:val="28"/>
          <w:szCs w:val="28"/>
        </w:rPr>
      </w:pPr>
      <w:r w:rsidRPr="00F91DC8">
        <w:rPr>
          <w:rFonts w:ascii="Times New Roman" w:hAnsi="Times New Roman" w:cs="Times New Roman"/>
          <w:spacing w:val="-1"/>
          <w:sz w:val="28"/>
          <w:szCs w:val="28"/>
        </w:rPr>
        <w:t>корректировки перечня мероприятий и изменения схем электро-, газо-, тепло-, водоснабжения и водоотведения, программ в области обращения с отходами;</w:t>
      </w:r>
    </w:p>
    <w:p w14:paraId="7C0A3375" w14:textId="77777777" w:rsidR="004A7B90" w:rsidRPr="00F91DC8" w:rsidRDefault="004A7B90" w:rsidP="00557DBA">
      <w:pPr>
        <w:pStyle w:val="af4"/>
        <w:numPr>
          <w:ilvl w:val="0"/>
          <w:numId w:val="50"/>
        </w:numPr>
        <w:spacing w:after="0" w:line="360" w:lineRule="auto"/>
        <w:ind w:left="0" w:firstLine="709"/>
        <w:jc w:val="both"/>
        <w:rPr>
          <w:rFonts w:ascii="Times New Roman" w:hAnsi="Times New Roman" w:cs="Times New Roman"/>
          <w:spacing w:val="-1"/>
          <w:sz w:val="28"/>
          <w:szCs w:val="28"/>
        </w:rPr>
      </w:pPr>
      <w:r w:rsidRPr="00F91DC8">
        <w:rPr>
          <w:rFonts w:ascii="Times New Roman" w:hAnsi="Times New Roman" w:cs="Times New Roman"/>
          <w:spacing w:val="-1"/>
          <w:sz w:val="28"/>
          <w:szCs w:val="28"/>
        </w:rPr>
        <w:t>внесения изменений в программу комплексного развития.</w:t>
      </w:r>
    </w:p>
    <w:p w14:paraId="2E64F93B" w14:textId="77777777" w:rsidR="004A7B90" w:rsidRPr="00F91DC8" w:rsidRDefault="004A7B90" w:rsidP="004A7B90">
      <w:pPr>
        <w:pStyle w:val="af4"/>
        <w:spacing w:after="0" w:line="360" w:lineRule="auto"/>
        <w:ind w:left="0" w:firstLine="567"/>
        <w:jc w:val="both"/>
        <w:rPr>
          <w:rFonts w:ascii="Times New Roman" w:hAnsi="Times New Roman" w:cs="Times New Roman"/>
          <w:spacing w:val="-1"/>
          <w:sz w:val="28"/>
          <w:szCs w:val="28"/>
        </w:rPr>
      </w:pPr>
      <w:r w:rsidRPr="00F91DC8">
        <w:rPr>
          <w:rFonts w:ascii="Times New Roman" w:hAnsi="Times New Roman" w:cs="Times New Roman"/>
          <w:spacing w:val="-1"/>
          <w:sz w:val="28"/>
          <w:szCs w:val="28"/>
        </w:rPr>
        <w:t>В случае если в содержание мероприятий, установленных схемой и программой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вносятся изменения, соответствующие изменения должны вноситься и в Программу.</w:t>
      </w:r>
    </w:p>
    <w:p w14:paraId="72BA0B4C" w14:textId="77777777" w:rsidR="004A7B90" w:rsidRPr="00F91DC8" w:rsidRDefault="004A7B90" w:rsidP="004A7B90">
      <w:pPr>
        <w:pStyle w:val="af4"/>
        <w:spacing w:after="0" w:line="360" w:lineRule="auto"/>
        <w:ind w:left="0" w:firstLine="567"/>
        <w:jc w:val="both"/>
        <w:rPr>
          <w:rFonts w:ascii="Times New Roman" w:hAnsi="Times New Roman" w:cs="Times New Roman"/>
          <w:spacing w:val="-1"/>
          <w:sz w:val="28"/>
          <w:szCs w:val="28"/>
        </w:rPr>
      </w:pPr>
      <w:r w:rsidRPr="00F91DC8">
        <w:rPr>
          <w:rFonts w:ascii="Times New Roman" w:hAnsi="Times New Roman" w:cs="Times New Roman"/>
          <w:spacing w:val="-1"/>
          <w:sz w:val="28"/>
          <w:szCs w:val="28"/>
        </w:rPr>
        <w:t xml:space="preserve">Корректировка Программы осуществляется в соответствии с требованиями к разработке и утверждению программы. Проект корректировки </w:t>
      </w:r>
      <w:r w:rsidRPr="00F91DC8">
        <w:rPr>
          <w:rFonts w:ascii="Times New Roman" w:hAnsi="Times New Roman" w:cs="Times New Roman"/>
          <w:spacing w:val="-1"/>
          <w:sz w:val="28"/>
          <w:szCs w:val="28"/>
        </w:rPr>
        <w:lastRenderedPageBreak/>
        <w:t>программы подлежит опубликованию в порядке, установленном для официального опубликования муниципальных правовых актов, иной официальной информации, не менее чем за две недели до ее утверждения, а также рекомендуется размещение на официальном сайте городского округа в сети Интернет. Заинтересованные лица вправе представить свои предложения по проекту корректировки программы.</w:t>
      </w:r>
    </w:p>
    <w:p w14:paraId="66504BA8" w14:textId="1B1562EE" w:rsidR="004A7B90" w:rsidRPr="00B701E3" w:rsidRDefault="004A7B90" w:rsidP="004A7B90">
      <w:pPr>
        <w:pStyle w:val="af4"/>
        <w:spacing w:after="0" w:line="360" w:lineRule="auto"/>
        <w:ind w:left="0" w:firstLine="567"/>
        <w:jc w:val="both"/>
        <w:rPr>
          <w:rFonts w:cs="Times New Roman"/>
          <w:spacing w:val="-1"/>
        </w:rPr>
      </w:pPr>
      <w:r w:rsidRPr="00F91DC8">
        <w:rPr>
          <w:rFonts w:ascii="Times New Roman" w:hAnsi="Times New Roman" w:cs="Times New Roman"/>
          <w:spacing w:val="-1"/>
          <w:sz w:val="28"/>
          <w:szCs w:val="28"/>
        </w:rPr>
        <w:t xml:space="preserve">Утвержденная корректировка программы подлежит опубликованию в порядке, установленном для официального опубликования муниципальных правовых актов, иной официальной информации, а также размещается на официальном сайте </w:t>
      </w:r>
      <w:r w:rsidR="001F6ACB">
        <w:rPr>
          <w:rFonts w:ascii="Times New Roman" w:hAnsi="Times New Roman" w:cs="Times New Roman"/>
          <w:spacing w:val="-1"/>
          <w:sz w:val="28"/>
          <w:szCs w:val="28"/>
        </w:rPr>
        <w:t xml:space="preserve">Ельнинского </w:t>
      </w:r>
      <w:r w:rsidR="00B56494">
        <w:rPr>
          <w:rFonts w:ascii="Times New Roman" w:hAnsi="Times New Roman" w:cs="Times New Roman"/>
          <w:spacing w:val="-1"/>
          <w:sz w:val="28"/>
          <w:szCs w:val="28"/>
        </w:rPr>
        <w:t>муниципального</w:t>
      </w:r>
      <w:r w:rsidR="001F6ACB">
        <w:rPr>
          <w:rFonts w:ascii="Times New Roman" w:hAnsi="Times New Roman" w:cs="Times New Roman"/>
          <w:spacing w:val="-1"/>
          <w:sz w:val="28"/>
          <w:szCs w:val="28"/>
        </w:rPr>
        <w:t xml:space="preserve"> района</w:t>
      </w:r>
      <w:r w:rsidRPr="00F91DC8">
        <w:rPr>
          <w:rFonts w:ascii="Times New Roman" w:hAnsi="Times New Roman" w:cs="Times New Roman"/>
          <w:spacing w:val="-1"/>
          <w:sz w:val="28"/>
          <w:szCs w:val="28"/>
        </w:rPr>
        <w:t xml:space="preserve"> </w:t>
      </w:r>
      <w:r w:rsidR="001F6ACB">
        <w:rPr>
          <w:rFonts w:ascii="Times New Roman" w:hAnsi="Times New Roman" w:cs="Times New Roman"/>
          <w:spacing w:val="-1"/>
          <w:sz w:val="28"/>
          <w:szCs w:val="28"/>
        </w:rPr>
        <w:t xml:space="preserve">и Ельнинского городского поселения </w:t>
      </w:r>
      <w:r w:rsidRPr="00F91DC8">
        <w:rPr>
          <w:rFonts w:ascii="Times New Roman" w:hAnsi="Times New Roman" w:cs="Times New Roman"/>
          <w:spacing w:val="-1"/>
          <w:sz w:val="28"/>
          <w:szCs w:val="28"/>
        </w:rPr>
        <w:t>в сети Интернет.</w:t>
      </w:r>
    </w:p>
    <w:sectPr w:rsidR="004A7B90" w:rsidRPr="00B701E3" w:rsidSect="00AE36B8">
      <w:pgSz w:w="11906" w:h="16838"/>
      <w:pgMar w:top="1134" w:right="851"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385BA" w14:textId="77777777" w:rsidR="00B45E03" w:rsidRDefault="00B45E03" w:rsidP="00A24CF7">
      <w:pPr>
        <w:spacing w:after="0" w:line="240" w:lineRule="auto"/>
      </w:pPr>
      <w:r>
        <w:separator/>
      </w:r>
    </w:p>
  </w:endnote>
  <w:endnote w:type="continuationSeparator" w:id="0">
    <w:p w14:paraId="35672DB3" w14:textId="77777777" w:rsidR="00B45E03" w:rsidRDefault="00B45E03" w:rsidP="00A24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tarSymbol">
    <w:altName w:val="Arial Unicode MS"/>
    <w:charset w:val="80"/>
    <w:family w:val="auto"/>
    <w:pitch w:val="default"/>
  </w:font>
  <w:font w:name="Antiqua">
    <w:altName w:val="Times New Roman"/>
    <w:charset w:val="00"/>
    <w:family w:val="auto"/>
    <w:pitch w:val="variable"/>
    <w:sig w:usb0="00000007" w:usb1="00000000" w:usb2="00000000" w:usb3="00000000" w:csb0="00000013" w:csb1="00000000"/>
  </w:font>
  <w:font w:name="AGGal">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362259"/>
      <w:docPartObj>
        <w:docPartGallery w:val="Page Numbers (Bottom of Page)"/>
        <w:docPartUnique/>
      </w:docPartObj>
    </w:sdtPr>
    <w:sdtEndPr/>
    <w:sdtContent>
      <w:p w14:paraId="771B0008" w14:textId="003557E6" w:rsidR="003675D0" w:rsidRPr="00C20096" w:rsidRDefault="003675D0">
        <w:pPr>
          <w:pStyle w:val="aff1"/>
          <w:jc w:val="right"/>
        </w:pPr>
        <w:r w:rsidRPr="00C20096">
          <w:fldChar w:fldCharType="begin"/>
        </w:r>
        <w:r w:rsidRPr="00C20096">
          <w:instrText>PAGE   \* MERGEFORMAT</w:instrText>
        </w:r>
        <w:r w:rsidRPr="00C20096">
          <w:fldChar w:fldCharType="separate"/>
        </w:r>
        <w:r w:rsidR="009703BF">
          <w:rPr>
            <w:noProof/>
          </w:rPr>
          <w:t>1</w:t>
        </w:r>
        <w:r w:rsidRPr="00C20096">
          <w:fldChar w:fldCharType="end"/>
        </w:r>
      </w:p>
    </w:sdtContent>
  </w:sdt>
  <w:p w14:paraId="61DD18BB" w14:textId="77777777" w:rsidR="003675D0" w:rsidRDefault="003675D0">
    <w:pPr>
      <w:pStyle w:val="aff1"/>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662184"/>
      <w:docPartObj>
        <w:docPartGallery w:val="Page Numbers (Bottom of Page)"/>
        <w:docPartUnique/>
      </w:docPartObj>
    </w:sdtPr>
    <w:sdtEndPr/>
    <w:sdtContent>
      <w:p w14:paraId="7B32F0EA" w14:textId="5A0963EC" w:rsidR="003675D0" w:rsidRDefault="003675D0">
        <w:pPr>
          <w:pStyle w:val="aff1"/>
          <w:jc w:val="right"/>
        </w:pPr>
        <w:r>
          <w:fldChar w:fldCharType="begin"/>
        </w:r>
        <w:r>
          <w:instrText>PAGE   \* MERGEFORMAT</w:instrText>
        </w:r>
        <w:r>
          <w:fldChar w:fldCharType="separate"/>
        </w:r>
        <w:r w:rsidR="009703BF">
          <w:rPr>
            <w:noProof/>
          </w:rPr>
          <w:t>38</w:t>
        </w:r>
        <w:r>
          <w:fldChar w:fldCharType="end"/>
        </w:r>
      </w:p>
    </w:sdtContent>
  </w:sdt>
  <w:p w14:paraId="4CA2383C" w14:textId="77777777" w:rsidR="003675D0" w:rsidRDefault="003675D0" w:rsidP="000734A2">
    <w:pPr>
      <w:pStyle w:val="aff1"/>
      <w:tabs>
        <w:tab w:val="clear" w:pos="4677"/>
        <w:tab w:val="clear" w:pos="9355"/>
        <w:tab w:val="left" w:pos="12465"/>
      </w:tabs>
      <w:jc w:val="righ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63630"/>
      <w:docPartObj>
        <w:docPartGallery w:val="Page Numbers (Bottom of Page)"/>
        <w:docPartUnique/>
      </w:docPartObj>
    </w:sdtPr>
    <w:sdtEndPr/>
    <w:sdtContent>
      <w:p w14:paraId="668EF391" w14:textId="28B18D45" w:rsidR="003675D0" w:rsidRPr="002D7B35" w:rsidRDefault="003675D0">
        <w:pPr>
          <w:pStyle w:val="aff1"/>
          <w:jc w:val="right"/>
        </w:pPr>
        <w:r w:rsidRPr="002D7B35">
          <w:fldChar w:fldCharType="begin"/>
        </w:r>
        <w:r w:rsidRPr="002D7B35">
          <w:instrText>PAGE   \* MERGEFORMAT</w:instrText>
        </w:r>
        <w:r w:rsidRPr="002D7B35">
          <w:fldChar w:fldCharType="separate"/>
        </w:r>
        <w:r w:rsidR="009703BF">
          <w:rPr>
            <w:noProof/>
          </w:rPr>
          <w:t>46</w:t>
        </w:r>
        <w:r w:rsidRPr="002D7B35">
          <w:fldChar w:fldCharType="end"/>
        </w:r>
      </w:p>
    </w:sdtContent>
  </w:sdt>
  <w:p w14:paraId="1522EA47" w14:textId="77777777" w:rsidR="003675D0" w:rsidRDefault="003675D0">
    <w:pPr>
      <w:pStyle w:val="aff1"/>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00156"/>
      <w:docPartObj>
        <w:docPartGallery w:val="Page Numbers (Bottom of Page)"/>
        <w:docPartUnique/>
      </w:docPartObj>
    </w:sdtPr>
    <w:sdtEndPr/>
    <w:sdtContent>
      <w:p w14:paraId="6A2D6C64" w14:textId="4244E2F8" w:rsidR="003675D0" w:rsidRDefault="003675D0">
        <w:pPr>
          <w:pStyle w:val="aff1"/>
          <w:jc w:val="right"/>
        </w:pPr>
        <w:r>
          <w:fldChar w:fldCharType="begin"/>
        </w:r>
        <w:r>
          <w:instrText>PAGE   \* MERGEFORMAT</w:instrText>
        </w:r>
        <w:r>
          <w:fldChar w:fldCharType="separate"/>
        </w:r>
        <w:r w:rsidR="009703BF">
          <w:rPr>
            <w:noProof/>
          </w:rPr>
          <w:t>44</w:t>
        </w:r>
        <w:r>
          <w:fldChar w:fldCharType="end"/>
        </w:r>
      </w:p>
    </w:sdtContent>
  </w:sdt>
  <w:p w14:paraId="22E05D46" w14:textId="77777777" w:rsidR="003675D0" w:rsidRDefault="003675D0" w:rsidP="000734A2">
    <w:pPr>
      <w:pStyle w:val="aff1"/>
      <w:tabs>
        <w:tab w:val="clear" w:pos="4677"/>
        <w:tab w:val="clear" w:pos="9355"/>
        <w:tab w:val="left" w:pos="12465"/>
      </w:tabs>
      <w:jc w:val="right"/>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626405"/>
      <w:docPartObj>
        <w:docPartGallery w:val="Page Numbers (Bottom of Page)"/>
        <w:docPartUnique/>
      </w:docPartObj>
    </w:sdtPr>
    <w:sdtEndPr/>
    <w:sdtContent>
      <w:p w14:paraId="52CC6E8F" w14:textId="77777777" w:rsidR="003675D0" w:rsidRPr="002D7B35" w:rsidRDefault="003675D0">
        <w:pPr>
          <w:pStyle w:val="aff1"/>
          <w:jc w:val="right"/>
        </w:pPr>
        <w:r w:rsidRPr="002D7B35">
          <w:fldChar w:fldCharType="begin"/>
        </w:r>
        <w:r w:rsidRPr="002D7B35">
          <w:instrText>PAGE   \* MERGEFORMAT</w:instrText>
        </w:r>
        <w:r w:rsidRPr="002D7B35">
          <w:fldChar w:fldCharType="separate"/>
        </w:r>
        <w:r>
          <w:rPr>
            <w:noProof/>
          </w:rPr>
          <w:t>165</w:t>
        </w:r>
        <w:r w:rsidRPr="002D7B35">
          <w:fldChar w:fldCharType="end"/>
        </w:r>
      </w:p>
    </w:sdtContent>
  </w:sdt>
  <w:p w14:paraId="07BA36F9" w14:textId="77777777" w:rsidR="003675D0" w:rsidRDefault="003675D0">
    <w:pPr>
      <w:pStyle w:val="aff1"/>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962805"/>
      <w:docPartObj>
        <w:docPartGallery w:val="Page Numbers (Bottom of Page)"/>
        <w:docPartUnique/>
      </w:docPartObj>
    </w:sdtPr>
    <w:sdtEndPr/>
    <w:sdtContent>
      <w:p w14:paraId="23A12DEB" w14:textId="1CAA7892" w:rsidR="003675D0" w:rsidRDefault="003675D0">
        <w:pPr>
          <w:pStyle w:val="aff1"/>
          <w:jc w:val="right"/>
        </w:pPr>
        <w:r>
          <w:fldChar w:fldCharType="begin"/>
        </w:r>
        <w:r>
          <w:instrText>PAGE   \* MERGEFORMAT</w:instrText>
        </w:r>
        <w:r>
          <w:fldChar w:fldCharType="separate"/>
        </w:r>
        <w:r w:rsidR="009703BF">
          <w:rPr>
            <w:noProof/>
          </w:rPr>
          <w:t>47</w:t>
        </w:r>
        <w:r>
          <w:fldChar w:fldCharType="end"/>
        </w:r>
      </w:p>
    </w:sdtContent>
  </w:sdt>
  <w:p w14:paraId="3673BE18" w14:textId="77777777" w:rsidR="003675D0" w:rsidRDefault="003675D0" w:rsidP="000734A2">
    <w:pPr>
      <w:pStyle w:val="aff1"/>
      <w:tabs>
        <w:tab w:val="clear" w:pos="4677"/>
        <w:tab w:val="clear" w:pos="9355"/>
        <w:tab w:val="left" w:pos="12465"/>
      </w:tabs>
      <w:jc w:val="right"/>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907293"/>
      <w:docPartObj>
        <w:docPartGallery w:val="Page Numbers (Bottom of Page)"/>
        <w:docPartUnique/>
      </w:docPartObj>
    </w:sdtPr>
    <w:sdtEndPr/>
    <w:sdtContent>
      <w:p w14:paraId="07B697D5" w14:textId="0079CEB4" w:rsidR="003675D0" w:rsidRDefault="003675D0">
        <w:pPr>
          <w:pStyle w:val="aff1"/>
          <w:jc w:val="right"/>
        </w:pPr>
        <w:r>
          <w:fldChar w:fldCharType="begin"/>
        </w:r>
        <w:r>
          <w:instrText>PAGE   \* MERGEFORMAT</w:instrText>
        </w:r>
        <w:r>
          <w:fldChar w:fldCharType="separate"/>
        </w:r>
        <w:r w:rsidR="009703BF">
          <w:rPr>
            <w:noProof/>
          </w:rPr>
          <w:t>48</w:t>
        </w:r>
        <w:r>
          <w:fldChar w:fldCharType="end"/>
        </w:r>
      </w:p>
    </w:sdtContent>
  </w:sdt>
  <w:p w14:paraId="10C8E2EB" w14:textId="77777777" w:rsidR="003675D0" w:rsidRDefault="003675D0" w:rsidP="00531B1A">
    <w:pPr>
      <w:pStyle w:val="aff1"/>
      <w:tabs>
        <w:tab w:val="clear" w:pos="4677"/>
        <w:tab w:val="clear" w:pos="9355"/>
        <w:tab w:val="left" w:pos="12465"/>
      </w:tabs>
      <w:jc w:val="cen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354973"/>
      <w:docPartObj>
        <w:docPartGallery w:val="Page Numbers (Bottom of Page)"/>
        <w:docPartUnique/>
      </w:docPartObj>
    </w:sdtPr>
    <w:sdtEndPr/>
    <w:sdtContent>
      <w:p w14:paraId="460FF28A" w14:textId="58DB8736" w:rsidR="003675D0" w:rsidRDefault="003675D0">
        <w:pPr>
          <w:pStyle w:val="aff1"/>
          <w:jc w:val="right"/>
        </w:pPr>
        <w:r>
          <w:fldChar w:fldCharType="begin"/>
        </w:r>
        <w:r>
          <w:instrText>PAGE   \* MERGEFORMAT</w:instrText>
        </w:r>
        <w:r>
          <w:fldChar w:fldCharType="separate"/>
        </w:r>
        <w:r w:rsidR="009703BF">
          <w:rPr>
            <w:noProof/>
          </w:rPr>
          <w:t>49</w:t>
        </w:r>
        <w:r>
          <w:fldChar w:fldCharType="end"/>
        </w:r>
      </w:p>
    </w:sdtContent>
  </w:sdt>
  <w:p w14:paraId="42CAC10C" w14:textId="77777777" w:rsidR="003675D0" w:rsidRDefault="003675D0" w:rsidP="000734A2">
    <w:pPr>
      <w:pStyle w:val="aff1"/>
      <w:tabs>
        <w:tab w:val="clear" w:pos="4677"/>
        <w:tab w:val="clear" w:pos="9355"/>
        <w:tab w:val="left" w:pos="12465"/>
      </w:tabs>
      <w:jc w:val="right"/>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25010"/>
      <w:docPartObj>
        <w:docPartGallery w:val="Page Numbers (Bottom of Page)"/>
        <w:docPartUnique/>
      </w:docPartObj>
    </w:sdtPr>
    <w:sdtEndPr/>
    <w:sdtContent>
      <w:p w14:paraId="46576B7F" w14:textId="77777777" w:rsidR="003675D0" w:rsidRPr="00981BE0" w:rsidRDefault="003675D0">
        <w:pPr>
          <w:pStyle w:val="aff1"/>
          <w:jc w:val="right"/>
        </w:pPr>
        <w:r w:rsidRPr="00981BE0">
          <w:fldChar w:fldCharType="begin"/>
        </w:r>
        <w:r w:rsidRPr="00981BE0">
          <w:instrText>PAGE   \* MERGEFORMAT</w:instrText>
        </w:r>
        <w:r w:rsidRPr="00981BE0">
          <w:fldChar w:fldCharType="separate"/>
        </w:r>
        <w:r>
          <w:rPr>
            <w:noProof/>
          </w:rPr>
          <w:t>57</w:t>
        </w:r>
        <w:r w:rsidRPr="00981BE0">
          <w:fldChar w:fldCharType="end"/>
        </w:r>
      </w:p>
    </w:sdtContent>
  </w:sdt>
  <w:p w14:paraId="22C3B60A" w14:textId="77777777" w:rsidR="003675D0" w:rsidRDefault="003675D0">
    <w:pPr>
      <w:pStyle w:val="aff1"/>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3334305"/>
      <w:docPartObj>
        <w:docPartGallery w:val="Page Numbers (Bottom of Page)"/>
        <w:docPartUnique/>
      </w:docPartObj>
    </w:sdtPr>
    <w:sdtEndPr/>
    <w:sdtContent>
      <w:p w14:paraId="7D883BFC" w14:textId="5AC864FE" w:rsidR="003675D0" w:rsidRDefault="003675D0">
        <w:pPr>
          <w:pStyle w:val="aff1"/>
          <w:jc w:val="right"/>
        </w:pPr>
        <w:r>
          <w:fldChar w:fldCharType="begin"/>
        </w:r>
        <w:r>
          <w:instrText>PAGE   \* MERGEFORMAT</w:instrText>
        </w:r>
        <w:r>
          <w:fldChar w:fldCharType="separate"/>
        </w:r>
        <w:r w:rsidR="009703BF">
          <w:rPr>
            <w:noProof/>
          </w:rPr>
          <w:t>50</w:t>
        </w:r>
        <w:r>
          <w:fldChar w:fldCharType="end"/>
        </w:r>
      </w:p>
    </w:sdtContent>
  </w:sdt>
  <w:p w14:paraId="574B92E1" w14:textId="77777777" w:rsidR="003675D0" w:rsidRDefault="003675D0" w:rsidP="00DC5B92">
    <w:pPr>
      <w:pStyle w:val="aff1"/>
      <w:tabs>
        <w:tab w:val="clear" w:pos="4677"/>
        <w:tab w:val="clear" w:pos="9355"/>
        <w:tab w:val="left" w:pos="12465"/>
      </w:tabs>
      <w:jc w:val="right"/>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016207"/>
      <w:docPartObj>
        <w:docPartGallery w:val="Page Numbers (Bottom of Page)"/>
        <w:docPartUnique/>
      </w:docPartObj>
    </w:sdtPr>
    <w:sdtEndPr/>
    <w:sdtContent>
      <w:p w14:paraId="27E70C1D" w14:textId="3C1F1ECB" w:rsidR="003675D0" w:rsidRPr="00981BE0" w:rsidRDefault="003675D0">
        <w:pPr>
          <w:pStyle w:val="aff1"/>
          <w:jc w:val="right"/>
        </w:pPr>
        <w:r w:rsidRPr="00981BE0">
          <w:fldChar w:fldCharType="begin"/>
        </w:r>
        <w:r w:rsidRPr="00981BE0">
          <w:instrText>PAGE   \* MERGEFORMAT</w:instrText>
        </w:r>
        <w:r w:rsidRPr="00981BE0">
          <w:fldChar w:fldCharType="separate"/>
        </w:r>
        <w:r w:rsidR="009703BF">
          <w:rPr>
            <w:noProof/>
          </w:rPr>
          <w:t>52</w:t>
        </w:r>
        <w:r w:rsidRPr="00981BE0">
          <w:fldChar w:fldCharType="end"/>
        </w:r>
      </w:p>
    </w:sdtContent>
  </w:sdt>
  <w:p w14:paraId="65C86A1B" w14:textId="77777777" w:rsidR="003675D0" w:rsidRDefault="003675D0">
    <w:pPr>
      <w:pStyle w:val="af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410540"/>
      <w:docPartObj>
        <w:docPartGallery w:val="Page Numbers (Bottom of Page)"/>
        <w:docPartUnique/>
      </w:docPartObj>
    </w:sdtPr>
    <w:sdtEndPr/>
    <w:sdtContent>
      <w:p w14:paraId="73AA2158" w14:textId="4BA20F9D" w:rsidR="003675D0" w:rsidRDefault="003675D0">
        <w:pPr>
          <w:pStyle w:val="aff1"/>
          <w:jc w:val="right"/>
        </w:pPr>
        <w:r>
          <w:fldChar w:fldCharType="begin"/>
        </w:r>
        <w:r>
          <w:instrText>PAGE   \* MERGEFORMAT</w:instrText>
        </w:r>
        <w:r>
          <w:fldChar w:fldCharType="separate"/>
        </w:r>
        <w:r w:rsidR="009703BF">
          <w:rPr>
            <w:noProof/>
          </w:rPr>
          <w:t>24</w:t>
        </w:r>
        <w:r>
          <w:fldChar w:fldCharType="end"/>
        </w:r>
      </w:p>
    </w:sdtContent>
  </w:sdt>
  <w:p w14:paraId="2927538D" w14:textId="77777777" w:rsidR="003675D0" w:rsidRDefault="003675D0">
    <w:pPr>
      <w:pStyle w:val="aff1"/>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646430"/>
      <w:docPartObj>
        <w:docPartGallery w:val="Page Numbers (Bottom of Page)"/>
        <w:docPartUnique/>
      </w:docPartObj>
    </w:sdtPr>
    <w:sdtEndPr/>
    <w:sdtContent>
      <w:p w14:paraId="733402CC" w14:textId="59C7A24A" w:rsidR="003675D0" w:rsidRDefault="003675D0">
        <w:pPr>
          <w:pStyle w:val="aff1"/>
          <w:jc w:val="right"/>
        </w:pPr>
        <w:r>
          <w:fldChar w:fldCharType="begin"/>
        </w:r>
        <w:r>
          <w:instrText>PAGE   \* MERGEFORMAT</w:instrText>
        </w:r>
        <w:r>
          <w:fldChar w:fldCharType="separate"/>
        </w:r>
        <w:r w:rsidR="009703BF">
          <w:rPr>
            <w:noProof/>
          </w:rPr>
          <w:t>61</w:t>
        </w:r>
        <w:r>
          <w:fldChar w:fldCharType="end"/>
        </w:r>
      </w:p>
    </w:sdtContent>
  </w:sdt>
  <w:p w14:paraId="1E5C29A3" w14:textId="77777777" w:rsidR="003675D0" w:rsidRDefault="003675D0">
    <w:pPr>
      <w:pStyle w:val="aff1"/>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566209"/>
      <w:docPartObj>
        <w:docPartGallery w:val="Page Numbers (Bottom of Page)"/>
        <w:docPartUnique/>
      </w:docPartObj>
    </w:sdtPr>
    <w:sdtEndPr/>
    <w:sdtContent>
      <w:p w14:paraId="34209DDB" w14:textId="74036E1E" w:rsidR="003675D0" w:rsidRDefault="003675D0">
        <w:pPr>
          <w:pStyle w:val="aff1"/>
          <w:jc w:val="right"/>
        </w:pPr>
        <w:r>
          <w:fldChar w:fldCharType="begin"/>
        </w:r>
        <w:r>
          <w:instrText>PAGE   \* MERGEFORMAT</w:instrText>
        </w:r>
        <w:r>
          <w:fldChar w:fldCharType="separate"/>
        </w:r>
        <w:r w:rsidR="009703BF">
          <w:rPr>
            <w:noProof/>
          </w:rPr>
          <w:t>53</w:t>
        </w:r>
        <w:r>
          <w:fldChar w:fldCharType="end"/>
        </w:r>
      </w:p>
    </w:sdtContent>
  </w:sdt>
  <w:p w14:paraId="7563822C" w14:textId="16F60091" w:rsidR="003675D0" w:rsidRPr="00DA44F6" w:rsidRDefault="003675D0" w:rsidP="004A7B90">
    <w:pPr>
      <w:pStyle w:val="aff1"/>
      <w:jc w:val="right"/>
      <w:rPr>
        <w:rFonts w:ascii="Times New Roman" w:hAnsi="Times New Roman" w:cs="Times New Roman"/>
        <w:noProof/>
        <w:sz w:val="24"/>
        <w:szCs w:val="24"/>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375782"/>
      <w:docPartObj>
        <w:docPartGallery w:val="Page Numbers (Bottom of Page)"/>
        <w:docPartUnique/>
      </w:docPartObj>
    </w:sdtPr>
    <w:sdtEndPr>
      <w:rPr>
        <w:sz w:val="28"/>
        <w:szCs w:val="28"/>
      </w:rPr>
    </w:sdtEndPr>
    <w:sdtContent>
      <w:p w14:paraId="223C78C3" w14:textId="3EF2B0CC" w:rsidR="003675D0" w:rsidRPr="002052D8" w:rsidRDefault="003675D0">
        <w:pPr>
          <w:pStyle w:val="aff1"/>
          <w:jc w:val="right"/>
          <w:rPr>
            <w:sz w:val="28"/>
            <w:szCs w:val="28"/>
          </w:rPr>
        </w:pPr>
        <w:r w:rsidRPr="00CA69F0">
          <w:rPr>
            <w:noProof/>
          </w:rPr>
          <w:fldChar w:fldCharType="begin"/>
        </w:r>
        <w:r w:rsidRPr="00CA69F0">
          <w:rPr>
            <w:noProof/>
          </w:rPr>
          <w:instrText>PAGE   \* MERGEFORMAT</w:instrText>
        </w:r>
        <w:r w:rsidRPr="00CA69F0">
          <w:rPr>
            <w:noProof/>
          </w:rPr>
          <w:fldChar w:fldCharType="separate"/>
        </w:r>
        <w:r w:rsidR="009703BF">
          <w:rPr>
            <w:noProof/>
          </w:rPr>
          <w:t>62</w:t>
        </w:r>
        <w:r w:rsidRPr="00CA69F0">
          <w:rPr>
            <w:noProof/>
          </w:rPr>
          <w:fldChar w:fldCharType="end"/>
        </w:r>
      </w:p>
    </w:sdtContent>
  </w:sdt>
  <w:p w14:paraId="04F19A59" w14:textId="77777777" w:rsidR="003675D0" w:rsidRDefault="003675D0">
    <w:pPr>
      <w:pStyle w:val="aff1"/>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740328"/>
      <w:docPartObj>
        <w:docPartGallery w:val="Page Numbers (Bottom of Page)"/>
        <w:docPartUnique/>
      </w:docPartObj>
    </w:sdtPr>
    <w:sdtEndPr/>
    <w:sdtContent>
      <w:p w14:paraId="0DA3AD65" w14:textId="455F4323" w:rsidR="003675D0" w:rsidRDefault="003675D0">
        <w:pPr>
          <w:pStyle w:val="aff1"/>
          <w:jc w:val="right"/>
        </w:pPr>
        <w:r>
          <w:fldChar w:fldCharType="begin"/>
        </w:r>
        <w:r>
          <w:instrText>PAGE   \* MERGEFORMAT</w:instrText>
        </w:r>
        <w:r>
          <w:fldChar w:fldCharType="separate"/>
        </w:r>
        <w:r w:rsidR="009703BF">
          <w:rPr>
            <w:noProof/>
          </w:rPr>
          <w:t>63</w:t>
        </w:r>
        <w:r>
          <w:fldChar w:fldCharType="end"/>
        </w:r>
      </w:p>
    </w:sdtContent>
  </w:sdt>
  <w:p w14:paraId="1577C9B8" w14:textId="018EED74" w:rsidR="003675D0" w:rsidRPr="000B70A9" w:rsidRDefault="003675D0" w:rsidP="004A7B90">
    <w:pPr>
      <w:pStyle w:val="aff1"/>
      <w:jc w:val="right"/>
      <w:rPr>
        <w:rFonts w:ascii="Times New Roman" w:hAnsi="Times New Roman" w:cs="Times New Roman"/>
        <w:noProof/>
        <w:sz w:val="24"/>
        <w:szCs w:val="24"/>
      </w:rP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544671"/>
      <w:docPartObj>
        <w:docPartGallery w:val="Page Numbers (Bottom of Page)"/>
        <w:docPartUnique/>
      </w:docPartObj>
    </w:sdtPr>
    <w:sdtEndPr/>
    <w:sdtContent>
      <w:p w14:paraId="0696F65D" w14:textId="089B780E" w:rsidR="003675D0" w:rsidRDefault="003675D0">
        <w:pPr>
          <w:pStyle w:val="aff1"/>
          <w:jc w:val="right"/>
        </w:pPr>
        <w:r>
          <w:fldChar w:fldCharType="begin"/>
        </w:r>
        <w:r>
          <w:instrText>PAGE   \* MERGEFORMAT</w:instrText>
        </w:r>
        <w:r>
          <w:fldChar w:fldCharType="separate"/>
        </w:r>
        <w:r w:rsidR="009703BF">
          <w:rPr>
            <w:noProof/>
          </w:rPr>
          <w:t>70</w:t>
        </w:r>
        <w:r>
          <w:fldChar w:fldCharType="end"/>
        </w:r>
      </w:p>
    </w:sdtContent>
  </w:sdt>
  <w:p w14:paraId="1E01E328" w14:textId="77777777" w:rsidR="003675D0" w:rsidRDefault="003675D0">
    <w:pPr>
      <w:pStyle w:val="aff1"/>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124982"/>
      <w:docPartObj>
        <w:docPartGallery w:val="Page Numbers (Bottom of Page)"/>
        <w:docPartUnique/>
      </w:docPartObj>
    </w:sdtPr>
    <w:sdtEndPr/>
    <w:sdtContent>
      <w:p w14:paraId="18ABEDFA" w14:textId="764C4022" w:rsidR="003675D0" w:rsidRDefault="003675D0">
        <w:pPr>
          <w:pStyle w:val="aff1"/>
          <w:jc w:val="right"/>
        </w:pPr>
        <w:r>
          <w:fldChar w:fldCharType="begin"/>
        </w:r>
        <w:r>
          <w:instrText>PAGE   \* MERGEFORMAT</w:instrText>
        </w:r>
        <w:r>
          <w:fldChar w:fldCharType="separate"/>
        </w:r>
        <w:r w:rsidR="009703BF">
          <w:rPr>
            <w:noProof/>
          </w:rPr>
          <w:t>66</w:t>
        </w:r>
        <w:r>
          <w:fldChar w:fldCharType="end"/>
        </w:r>
      </w:p>
    </w:sdtContent>
  </w:sdt>
  <w:p w14:paraId="4F3FDA09" w14:textId="77777777" w:rsidR="003675D0" w:rsidRPr="0049070D" w:rsidRDefault="003675D0" w:rsidP="00DC5B92">
    <w:pPr>
      <w:pStyle w:val="aff1"/>
      <w:jc w:val="right"/>
      <w:rPr>
        <w:noProo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629492"/>
      <w:docPartObj>
        <w:docPartGallery w:val="Page Numbers (Bottom of Page)"/>
        <w:docPartUnique/>
      </w:docPartObj>
    </w:sdtPr>
    <w:sdtEndPr/>
    <w:sdtContent>
      <w:p w14:paraId="072E5743" w14:textId="46D41C57" w:rsidR="003675D0" w:rsidRPr="00C20096" w:rsidRDefault="003675D0">
        <w:pPr>
          <w:pStyle w:val="aff1"/>
          <w:jc w:val="right"/>
        </w:pPr>
        <w:r w:rsidRPr="00C20096">
          <w:fldChar w:fldCharType="begin"/>
        </w:r>
        <w:r w:rsidRPr="00C20096">
          <w:instrText>PAGE   \* MERGEFORMAT</w:instrText>
        </w:r>
        <w:r w:rsidRPr="00C20096">
          <w:fldChar w:fldCharType="separate"/>
        </w:r>
        <w:r w:rsidR="009703BF">
          <w:rPr>
            <w:noProof/>
          </w:rPr>
          <w:t>21</w:t>
        </w:r>
        <w:r w:rsidRPr="00C20096">
          <w:fldChar w:fldCharType="end"/>
        </w:r>
      </w:p>
    </w:sdtContent>
  </w:sdt>
  <w:p w14:paraId="17D65D2A" w14:textId="77777777" w:rsidR="003675D0" w:rsidRDefault="003675D0">
    <w:pPr>
      <w:pStyle w:val="aff1"/>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572910"/>
      <w:docPartObj>
        <w:docPartGallery w:val="Page Numbers (Bottom of Page)"/>
        <w:docPartUnique/>
      </w:docPartObj>
    </w:sdtPr>
    <w:sdtEndPr>
      <w:rPr>
        <w:rFonts w:ascii="Times New Roman" w:hAnsi="Times New Roman" w:cs="Times New Roman"/>
        <w:sz w:val="24"/>
        <w:szCs w:val="24"/>
      </w:rPr>
    </w:sdtEndPr>
    <w:sdtContent>
      <w:p w14:paraId="12628660" w14:textId="77777777" w:rsidR="003675D0" w:rsidRPr="002D7B35" w:rsidRDefault="003675D0">
        <w:pPr>
          <w:pStyle w:val="aff1"/>
          <w:jc w:val="right"/>
          <w:rPr>
            <w:rFonts w:ascii="Times New Roman" w:hAnsi="Times New Roman" w:cs="Times New Roman"/>
            <w:sz w:val="24"/>
            <w:szCs w:val="24"/>
          </w:rPr>
        </w:pPr>
        <w:r w:rsidRPr="002D7B35">
          <w:rPr>
            <w:rFonts w:ascii="Times New Roman" w:hAnsi="Times New Roman" w:cs="Times New Roman"/>
            <w:sz w:val="24"/>
            <w:szCs w:val="24"/>
          </w:rPr>
          <w:fldChar w:fldCharType="begin"/>
        </w:r>
        <w:r w:rsidRPr="002D7B35">
          <w:rPr>
            <w:rFonts w:ascii="Times New Roman" w:hAnsi="Times New Roman" w:cs="Times New Roman"/>
            <w:sz w:val="24"/>
            <w:szCs w:val="24"/>
          </w:rPr>
          <w:instrText>PAGE   \* MERGEFORMAT</w:instrText>
        </w:r>
        <w:r w:rsidRPr="002D7B35">
          <w:rPr>
            <w:rFonts w:ascii="Times New Roman" w:hAnsi="Times New Roman" w:cs="Times New Roman"/>
            <w:sz w:val="24"/>
            <w:szCs w:val="24"/>
          </w:rPr>
          <w:fldChar w:fldCharType="separate"/>
        </w:r>
        <w:r>
          <w:rPr>
            <w:rFonts w:ascii="Times New Roman" w:hAnsi="Times New Roman" w:cs="Times New Roman"/>
            <w:noProof/>
            <w:sz w:val="24"/>
            <w:szCs w:val="24"/>
          </w:rPr>
          <w:t>49</w:t>
        </w:r>
        <w:r w:rsidRPr="002D7B35">
          <w:rPr>
            <w:rFonts w:ascii="Times New Roman" w:hAnsi="Times New Roman" w:cs="Times New Roman"/>
            <w:sz w:val="24"/>
            <w:szCs w:val="24"/>
          </w:rPr>
          <w:fldChar w:fldCharType="end"/>
        </w:r>
      </w:p>
    </w:sdtContent>
  </w:sdt>
  <w:p w14:paraId="68C9DB20" w14:textId="77777777" w:rsidR="003675D0" w:rsidRDefault="003675D0">
    <w:pPr>
      <w:pStyle w:val="aff1"/>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88436"/>
      <w:docPartObj>
        <w:docPartGallery w:val="Page Numbers (Bottom of Page)"/>
        <w:docPartUnique/>
      </w:docPartObj>
    </w:sdtPr>
    <w:sdtEndPr/>
    <w:sdtContent>
      <w:p w14:paraId="278CE4D5" w14:textId="2E697FA1" w:rsidR="003675D0" w:rsidRPr="00C20096" w:rsidRDefault="003675D0">
        <w:pPr>
          <w:pStyle w:val="aff1"/>
          <w:jc w:val="right"/>
        </w:pPr>
        <w:r w:rsidRPr="00C20096">
          <w:fldChar w:fldCharType="begin"/>
        </w:r>
        <w:r w:rsidRPr="00C20096">
          <w:instrText>PAGE   \* MERGEFORMAT</w:instrText>
        </w:r>
        <w:r w:rsidRPr="00C20096">
          <w:fldChar w:fldCharType="separate"/>
        </w:r>
        <w:r w:rsidR="009703BF">
          <w:rPr>
            <w:noProof/>
          </w:rPr>
          <w:t>30</w:t>
        </w:r>
        <w:r w:rsidRPr="00C20096">
          <w:fldChar w:fldCharType="end"/>
        </w:r>
      </w:p>
    </w:sdtContent>
  </w:sdt>
  <w:p w14:paraId="63338A88" w14:textId="77777777" w:rsidR="003675D0" w:rsidRDefault="003675D0">
    <w:pPr>
      <w:pStyle w:val="aff1"/>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673775"/>
      <w:docPartObj>
        <w:docPartGallery w:val="Page Numbers (Bottom of Page)"/>
        <w:docPartUnique/>
      </w:docPartObj>
    </w:sdtPr>
    <w:sdtEndPr/>
    <w:sdtContent>
      <w:p w14:paraId="1E845274" w14:textId="5AF84F37" w:rsidR="003675D0" w:rsidRPr="002D7B35" w:rsidRDefault="003675D0">
        <w:pPr>
          <w:pStyle w:val="aff1"/>
          <w:jc w:val="right"/>
        </w:pPr>
        <w:r w:rsidRPr="002D7B35">
          <w:fldChar w:fldCharType="begin"/>
        </w:r>
        <w:r w:rsidRPr="002D7B35">
          <w:instrText>PAGE   \* MERGEFORMAT</w:instrText>
        </w:r>
        <w:r w:rsidRPr="002D7B35">
          <w:fldChar w:fldCharType="separate"/>
        </w:r>
        <w:r w:rsidR="009703BF">
          <w:rPr>
            <w:noProof/>
          </w:rPr>
          <w:t>37</w:t>
        </w:r>
        <w:r w:rsidRPr="002D7B35">
          <w:fldChar w:fldCharType="end"/>
        </w:r>
      </w:p>
    </w:sdtContent>
  </w:sdt>
  <w:p w14:paraId="555BE409" w14:textId="77777777" w:rsidR="003675D0" w:rsidRDefault="003675D0">
    <w:pPr>
      <w:pStyle w:val="aff1"/>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621346"/>
      <w:docPartObj>
        <w:docPartGallery w:val="Page Numbers (Bottom of Page)"/>
        <w:docPartUnique/>
      </w:docPartObj>
    </w:sdtPr>
    <w:sdtEndPr/>
    <w:sdtContent>
      <w:p w14:paraId="291F87C8" w14:textId="06A6CEF0" w:rsidR="003675D0" w:rsidRDefault="003675D0">
        <w:pPr>
          <w:pStyle w:val="aff1"/>
          <w:jc w:val="right"/>
        </w:pPr>
        <w:r>
          <w:fldChar w:fldCharType="begin"/>
        </w:r>
        <w:r>
          <w:instrText>PAGE   \* MERGEFORMAT</w:instrText>
        </w:r>
        <w:r>
          <w:fldChar w:fldCharType="separate"/>
        </w:r>
        <w:r w:rsidR="009703BF">
          <w:rPr>
            <w:noProof/>
          </w:rPr>
          <w:t>32</w:t>
        </w:r>
        <w:r>
          <w:fldChar w:fldCharType="end"/>
        </w:r>
      </w:p>
    </w:sdtContent>
  </w:sdt>
  <w:p w14:paraId="417C85A6" w14:textId="77777777" w:rsidR="003675D0" w:rsidRDefault="003675D0" w:rsidP="000734A2">
    <w:pPr>
      <w:pStyle w:val="aff1"/>
      <w:jc w:val="righ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233919"/>
      <w:docPartObj>
        <w:docPartGallery w:val="Page Numbers (Bottom of Page)"/>
        <w:docPartUnique/>
      </w:docPartObj>
    </w:sdtPr>
    <w:sdtEndPr/>
    <w:sdtContent>
      <w:p w14:paraId="16A6B149" w14:textId="5C72D779" w:rsidR="003675D0" w:rsidRDefault="003675D0">
        <w:pPr>
          <w:pStyle w:val="aff1"/>
          <w:jc w:val="right"/>
        </w:pPr>
        <w:r>
          <w:fldChar w:fldCharType="begin"/>
        </w:r>
        <w:r>
          <w:instrText>PAGE   \* MERGEFORMAT</w:instrText>
        </w:r>
        <w:r>
          <w:fldChar w:fldCharType="separate"/>
        </w:r>
        <w:r w:rsidR="009703BF">
          <w:rPr>
            <w:noProof/>
          </w:rPr>
          <w:t>36</w:t>
        </w:r>
        <w:r>
          <w:fldChar w:fldCharType="end"/>
        </w:r>
      </w:p>
    </w:sdtContent>
  </w:sdt>
  <w:p w14:paraId="7BFC33AD" w14:textId="77777777" w:rsidR="003675D0" w:rsidRPr="00E10E14" w:rsidRDefault="003675D0" w:rsidP="00531B1A">
    <w:pPr>
      <w:pStyle w:val="aff1"/>
      <w:tabs>
        <w:tab w:val="clear" w:pos="4677"/>
        <w:tab w:val="clear" w:pos="9355"/>
        <w:tab w:val="left" w:pos="12225"/>
      </w:tabs>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963081"/>
      <w:docPartObj>
        <w:docPartGallery w:val="Page Numbers (Bottom of Page)"/>
        <w:docPartUnique/>
      </w:docPartObj>
    </w:sdtPr>
    <w:sdtEndPr/>
    <w:sdtContent>
      <w:p w14:paraId="51E3E7BA" w14:textId="4ECA8EB5" w:rsidR="003675D0" w:rsidRPr="002D7B35" w:rsidRDefault="003675D0">
        <w:pPr>
          <w:pStyle w:val="aff1"/>
          <w:jc w:val="right"/>
        </w:pPr>
        <w:r w:rsidRPr="002D7B35">
          <w:fldChar w:fldCharType="begin"/>
        </w:r>
        <w:r w:rsidRPr="002D7B35">
          <w:instrText>PAGE   \* MERGEFORMAT</w:instrText>
        </w:r>
        <w:r w:rsidRPr="002D7B35">
          <w:fldChar w:fldCharType="separate"/>
        </w:r>
        <w:r w:rsidR="009703BF">
          <w:rPr>
            <w:noProof/>
          </w:rPr>
          <w:t>43</w:t>
        </w:r>
        <w:r w:rsidRPr="002D7B35">
          <w:fldChar w:fldCharType="end"/>
        </w:r>
      </w:p>
    </w:sdtContent>
  </w:sdt>
  <w:p w14:paraId="2F3DB592" w14:textId="77777777" w:rsidR="003675D0" w:rsidRDefault="003675D0">
    <w:pPr>
      <w:pStyle w:val="af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92E75" w14:textId="77777777" w:rsidR="00B45E03" w:rsidRDefault="00B45E03" w:rsidP="00A24CF7">
      <w:pPr>
        <w:spacing w:after="0" w:line="240" w:lineRule="auto"/>
      </w:pPr>
      <w:r>
        <w:separator/>
      </w:r>
    </w:p>
  </w:footnote>
  <w:footnote w:type="continuationSeparator" w:id="0">
    <w:p w14:paraId="3395E21B" w14:textId="77777777" w:rsidR="00B45E03" w:rsidRDefault="00B45E03" w:rsidP="00A24C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9B30C8"/>
    <w:multiLevelType w:val="hybridMultilevel"/>
    <w:tmpl w:val="58D2F8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C4F758B"/>
    <w:multiLevelType w:val="hybridMultilevel"/>
    <w:tmpl w:val="2B744B1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CA9733F"/>
    <w:multiLevelType w:val="hybridMultilevel"/>
    <w:tmpl w:val="1ED4F054"/>
    <w:lvl w:ilvl="0" w:tplc="50EE4348">
      <w:start w:val="1"/>
      <w:numFmt w:val="bullet"/>
      <w:pStyle w:val="2"/>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0CDC0B8A"/>
    <w:multiLevelType w:val="hybridMultilevel"/>
    <w:tmpl w:val="D92038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3E85B32"/>
    <w:multiLevelType w:val="hybridMultilevel"/>
    <w:tmpl w:val="71C4CD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49675F7"/>
    <w:multiLevelType w:val="hybridMultilevel"/>
    <w:tmpl w:val="8B5CE6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8720D7C"/>
    <w:multiLevelType w:val="hybridMultilevel"/>
    <w:tmpl w:val="043A6728"/>
    <w:lvl w:ilvl="0" w:tplc="CF0C8B56">
      <w:start w:val="1"/>
      <w:numFmt w:val="upperRoman"/>
      <w:pStyle w:val="a0"/>
      <w:lvlText w:val="%1."/>
      <w:lvlJc w:val="righ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15:restartNumberingAfterBreak="0">
    <w:nsid w:val="1CFB04B6"/>
    <w:multiLevelType w:val="hybridMultilevel"/>
    <w:tmpl w:val="E55466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1DED3879"/>
    <w:multiLevelType w:val="hybridMultilevel"/>
    <w:tmpl w:val="6818B866"/>
    <w:lvl w:ilvl="0" w:tplc="CD04AB4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C557F61"/>
    <w:multiLevelType w:val="hybridMultilevel"/>
    <w:tmpl w:val="82020AA2"/>
    <w:lvl w:ilvl="0" w:tplc="1DDA9506">
      <w:start w:val="1"/>
      <w:numFmt w:val="decimal"/>
      <w:pStyle w:val="a2"/>
      <w:lvlText w:val="%1"/>
      <w:lvlJc w:val="left"/>
      <w:pPr>
        <w:tabs>
          <w:tab w:val="num" w:pos="992"/>
        </w:tabs>
        <w:ind w:left="652"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15:restartNumberingAfterBreak="0">
    <w:nsid w:val="2ED90662"/>
    <w:multiLevelType w:val="hybridMultilevel"/>
    <w:tmpl w:val="D18EB798"/>
    <w:lvl w:ilvl="0" w:tplc="05640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038227D"/>
    <w:multiLevelType w:val="hybridMultilevel"/>
    <w:tmpl w:val="79204740"/>
    <w:lvl w:ilvl="0" w:tplc="2676FA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09705E"/>
    <w:multiLevelType w:val="hybridMultilevel"/>
    <w:tmpl w:val="DF288980"/>
    <w:lvl w:ilvl="0" w:tplc="D180D408">
      <w:start w:val="1"/>
      <w:numFmt w:val="bullet"/>
      <w:pStyle w:val="a3"/>
      <w:lvlText w:val=""/>
      <w:lvlJc w:val="left"/>
      <w:pPr>
        <w:tabs>
          <w:tab w:val="num" w:pos="1307"/>
        </w:tabs>
        <w:ind w:left="720" w:firstLine="227"/>
      </w:pPr>
      <w:rPr>
        <w:rFonts w:ascii="Symbol" w:hAnsi="Symbol" w:hint="default"/>
        <w:caps w:val="0"/>
        <w:strike w:val="0"/>
        <w:dstrike w:val="0"/>
        <w:vanish w:val="0"/>
        <w:color w:val="000000"/>
        <w:vertAlign w:val="baseline"/>
      </w:rPr>
    </w:lvl>
    <w:lvl w:ilvl="1" w:tplc="F6EC5498">
      <w:start w:val="1"/>
      <w:numFmt w:val="bullet"/>
      <w:lvlText w:val=""/>
      <w:lvlJc w:val="left"/>
      <w:pPr>
        <w:tabs>
          <w:tab w:val="num" w:pos="2160"/>
        </w:tabs>
        <w:ind w:left="2160" w:hanging="360"/>
      </w:pPr>
      <w:rPr>
        <w:rFonts w:ascii="Symbol" w:hAnsi="Symbol" w:hint="default"/>
        <w:caps w:val="0"/>
        <w:strike w:val="0"/>
        <w:dstrike w:val="0"/>
        <w:vanish w:val="0"/>
        <w:color w:val="000000"/>
        <w:vertAlign w:val="baseline"/>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1AD7D67"/>
    <w:multiLevelType w:val="multilevel"/>
    <w:tmpl w:val="FF34F2F2"/>
    <w:lvl w:ilvl="0">
      <w:start w:val="1"/>
      <w:numFmt w:val="decimal"/>
      <w:pStyle w:val="a4"/>
      <w:lvlText w:val="%1."/>
      <w:lvlJc w:val="left"/>
      <w:pPr>
        <w:ind w:left="720"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18" w15:restartNumberingAfterBreak="0">
    <w:nsid w:val="38345307"/>
    <w:multiLevelType w:val="multilevel"/>
    <w:tmpl w:val="5CDE3B6A"/>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360"/>
        </w:tabs>
        <w:ind w:left="360" w:hanging="360"/>
      </w:pPr>
      <w:rPr>
        <w:rFonts w:hint="default"/>
        <w:b/>
      </w:rPr>
    </w:lvl>
    <w:lvl w:ilvl="2">
      <w:start w:val="1"/>
      <w:numFmt w:val="decimal"/>
      <w:pStyle w:val="S3"/>
      <w:lvlText w:val="%1.%2.%3"/>
      <w:lvlJc w:val="left"/>
      <w:pPr>
        <w:tabs>
          <w:tab w:val="num" w:pos="1430"/>
        </w:tabs>
        <w:ind w:left="1430" w:hanging="720"/>
      </w:pPr>
      <w:rPr>
        <w:rFonts w:hint="default"/>
      </w:rPr>
    </w:lvl>
    <w:lvl w:ilvl="3">
      <w:start w:val="1"/>
      <w:numFmt w:val="decimal"/>
      <w:pStyle w:val="S4"/>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3CBF190C"/>
    <w:multiLevelType w:val="hybridMultilevel"/>
    <w:tmpl w:val="A4DAD8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CE4445E"/>
    <w:multiLevelType w:val="hybridMultilevel"/>
    <w:tmpl w:val="A9583D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3D650380"/>
    <w:multiLevelType w:val="hybridMultilevel"/>
    <w:tmpl w:val="F9829C84"/>
    <w:lvl w:ilvl="0" w:tplc="0792E75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1E363A"/>
    <w:multiLevelType w:val="hybridMultilevel"/>
    <w:tmpl w:val="042A2310"/>
    <w:lvl w:ilvl="0" w:tplc="0792E75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146EC1"/>
    <w:multiLevelType w:val="hybridMultilevel"/>
    <w:tmpl w:val="6B82F3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DC7E12"/>
    <w:multiLevelType w:val="hybridMultilevel"/>
    <w:tmpl w:val="C9F2CC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59A5849"/>
    <w:multiLevelType w:val="hybridMultilevel"/>
    <w:tmpl w:val="3F2286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7FD03E0"/>
    <w:multiLevelType w:val="hybridMultilevel"/>
    <w:tmpl w:val="D17E4E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9382695"/>
    <w:multiLevelType w:val="hybridMultilevel"/>
    <w:tmpl w:val="01B6E8BC"/>
    <w:lvl w:ilvl="0" w:tplc="F07684F8">
      <w:start w:val="1"/>
      <w:numFmt w:val="bullet"/>
      <w:pStyle w:val="a5"/>
      <w:lvlText w:val=""/>
      <w:lvlJc w:val="left"/>
      <w:pPr>
        <w:ind w:left="1429" w:hanging="360"/>
      </w:pPr>
      <w:rPr>
        <w:rFonts w:ascii="Symbol" w:hAnsi="Symbol" w:hint="default"/>
        <w:color w:val="auto"/>
      </w:rPr>
    </w:lvl>
    <w:lvl w:ilvl="1" w:tplc="2676FAD0">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9643F15"/>
    <w:multiLevelType w:val="hybridMultilevel"/>
    <w:tmpl w:val="51220E92"/>
    <w:styleLink w:val="1ai"/>
    <w:lvl w:ilvl="0" w:tplc="F66297C2">
      <w:start w:val="1"/>
      <w:numFmt w:val="decimal"/>
      <w:lvlText w:val="%1."/>
      <w:lvlJc w:val="left"/>
      <w:pPr>
        <w:tabs>
          <w:tab w:val="num" w:pos="2448"/>
        </w:tabs>
        <w:ind w:left="2448" w:hanging="1368"/>
      </w:pPr>
      <w:rPr>
        <w:rFonts w:hint="default"/>
      </w:rPr>
    </w:lvl>
    <w:lvl w:ilvl="1" w:tplc="63845070" w:tentative="1">
      <w:start w:val="1"/>
      <w:numFmt w:val="lowerLetter"/>
      <w:lvlText w:val="%2."/>
      <w:lvlJc w:val="left"/>
      <w:pPr>
        <w:tabs>
          <w:tab w:val="num" w:pos="2160"/>
        </w:tabs>
        <w:ind w:left="2160" w:hanging="360"/>
      </w:pPr>
    </w:lvl>
    <w:lvl w:ilvl="2" w:tplc="3606FE66" w:tentative="1">
      <w:start w:val="1"/>
      <w:numFmt w:val="lowerRoman"/>
      <w:lvlText w:val="%3."/>
      <w:lvlJc w:val="right"/>
      <w:pPr>
        <w:tabs>
          <w:tab w:val="num" w:pos="2880"/>
        </w:tabs>
        <w:ind w:left="2880" w:hanging="180"/>
      </w:pPr>
    </w:lvl>
    <w:lvl w:ilvl="3" w:tplc="2F2C394A" w:tentative="1">
      <w:start w:val="1"/>
      <w:numFmt w:val="decimal"/>
      <w:lvlText w:val="%4."/>
      <w:lvlJc w:val="left"/>
      <w:pPr>
        <w:tabs>
          <w:tab w:val="num" w:pos="3600"/>
        </w:tabs>
        <w:ind w:left="3600" w:hanging="360"/>
      </w:pPr>
    </w:lvl>
    <w:lvl w:ilvl="4" w:tplc="44EA5108" w:tentative="1">
      <w:start w:val="1"/>
      <w:numFmt w:val="lowerLetter"/>
      <w:lvlText w:val="%5."/>
      <w:lvlJc w:val="left"/>
      <w:pPr>
        <w:tabs>
          <w:tab w:val="num" w:pos="4320"/>
        </w:tabs>
        <w:ind w:left="4320" w:hanging="360"/>
      </w:pPr>
    </w:lvl>
    <w:lvl w:ilvl="5" w:tplc="324E26B0" w:tentative="1">
      <w:start w:val="1"/>
      <w:numFmt w:val="lowerRoman"/>
      <w:lvlText w:val="%6."/>
      <w:lvlJc w:val="right"/>
      <w:pPr>
        <w:tabs>
          <w:tab w:val="num" w:pos="5040"/>
        </w:tabs>
        <w:ind w:left="5040" w:hanging="180"/>
      </w:pPr>
    </w:lvl>
    <w:lvl w:ilvl="6" w:tplc="B6C8A26E" w:tentative="1">
      <w:start w:val="1"/>
      <w:numFmt w:val="decimal"/>
      <w:lvlText w:val="%7."/>
      <w:lvlJc w:val="left"/>
      <w:pPr>
        <w:tabs>
          <w:tab w:val="num" w:pos="5760"/>
        </w:tabs>
        <w:ind w:left="5760" w:hanging="360"/>
      </w:pPr>
    </w:lvl>
    <w:lvl w:ilvl="7" w:tplc="EF567B6A" w:tentative="1">
      <w:start w:val="1"/>
      <w:numFmt w:val="lowerLetter"/>
      <w:lvlText w:val="%8."/>
      <w:lvlJc w:val="left"/>
      <w:pPr>
        <w:tabs>
          <w:tab w:val="num" w:pos="6480"/>
        </w:tabs>
        <w:ind w:left="6480" w:hanging="360"/>
      </w:pPr>
    </w:lvl>
    <w:lvl w:ilvl="8" w:tplc="F190A570" w:tentative="1">
      <w:start w:val="1"/>
      <w:numFmt w:val="lowerRoman"/>
      <w:lvlText w:val="%9."/>
      <w:lvlJc w:val="right"/>
      <w:pPr>
        <w:tabs>
          <w:tab w:val="num" w:pos="7200"/>
        </w:tabs>
        <w:ind w:left="7200" w:hanging="180"/>
      </w:pPr>
    </w:lvl>
  </w:abstractNum>
  <w:abstractNum w:abstractNumId="29" w15:restartNumberingAfterBreak="0">
    <w:nsid w:val="4A2F353E"/>
    <w:multiLevelType w:val="hybridMultilevel"/>
    <w:tmpl w:val="C1D0C1FA"/>
    <w:lvl w:ilvl="0" w:tplc="87F898FC">
      <w:start w:val="1"/>
      <w:numFmt w:val="decimal"/>
      <w:pStyle w:val="S"/>
      <w:lvlText w:val="Рисунок. %1"/>
      <w:lvlJc w:val="left"/>
      <w:pPr>
        <w:tabs>
          <w:tab w:val="num" w:pos="2149"/>
        </w:tabs>
        <w:ind w:left="2149"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30" w15:restartNumberingAfterBreak="0">
    <w:nsid w:val="4B857079"/>
    <w:multiLevelType w:val="hybridMultilevel"/>
    <w:tmpl w:val="568810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BF24F44"/>
    <w:multiLevelType w:val="hybridMultilevel"/>
    <w:tmpl w:val="5234FE70"/>
    <w:lvl w:ilvl="0" w:tplc="F06AB8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E5D1CC9"/>
    <w:multiLevelType w:val="hybridMultilevel"/>
    <w:tmpl w:val="E71004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5" w15:restartNumberingAfterBreak="0">
    <w:nsid w:val="53506D43"/>
    <w:multiLevelType w:val="hybridMultilevel"/>
    <w:tmpl w:val="DE76FE8E"/>
    <w:lvl w:ilvl="0" w:tplc="F06AB8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369292D"/>
    <w:multiLevelType w:val="multilevel"/>
    <w:tmpl w:val="869A69DA"/>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9"/>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7" w15:restartNumberingAfterBreak="0">
    <w:nsid w:val="56930191"/>
    <w:multiLevelType w:val="hybridMultilevel"/>
    <w:tmpl w:val="79B0F6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57C268F1"/>
    <w:multiLevelType w:val="hybridMultilevel"/>
    <w:tmpl w:val="8AA8BBB8"/>
    <w:lvl w:ilvl="0" w:tplc="2676FA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84C1824"/>
    <w:multiLevelType w:val="hybridMultilevel"/>
    <w:tmpl w:val="04208E48"/>
    <w:lvl w:ilvl="0" w:tplc="6C82283A">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pStyle w:val="20"/>
      <w:lvlText w:val="%2."/>
      <w:lvlJc w:val="left"/>
      <w:pPr>
        <w:tabs>
          <w:tab w:val="num" w:pos="2160"/>
        </w:tabs>
        <w:ind w:left="2160" w:hanging="360"/>
      </w:pPr>
      <w:rPr>
        <w:rFonts w:hint="default"/>
      </w:rPr>
    </w:lvl>
    <w:lvl w:ilvl="2" w:tplc="0419001B">
      <w:start w:val="1"/>
      <w:numFmt w:val="lowerRoman"/>
      <w:pStyle w:val="3"/>
      <w:lvlText w:val="%3."/>
      <w:lvlJc w:val="right"/>
      <w:pPr>
        <w:tabs>
          <w:tab w:val="num" w:pos="2880"/>
        </w:tabs>
        <w:ind w:left="2880" w:hanging="180"/>
      </w:pPr>
    </w:lvl>
    <w:lvl w:ilvl="3" w:tplc="0419000F" w:tentative="1">
      <w:start w:val="1"/>
      <w:numFmt w:val="decimal"/>
      <w:pStyle w:val="4"/>
      <w:lvlText w:val="%4."/>
      <w:lvlJc w:val="left"/>
      <w:pPr>
        <w:tabs>
          <w:tab w:val="num" w:pos="3600"/>
        </w:tabs>
        <w:ind w:left="3600" w:hanging="360"/>
      </w:pPr>
    </w:lvl>
    <w:lvl w:ilvl="4" w:tplc="04190019" w:tentative="1">
      <w:start w:val="1"/>
      <w:numFmt w:val="lowerLetter"/>
      <w:pStyle w:val="5"/>
      <w:lvlText w:val="%5."/>
      <w:lvlJc w:val="left"/>
      <w:pPr>
        <w:tabs>
          <w:tab w:val="num" w:pos="4320"/>
        </w:tabs>
        <w:ind w:left="4320" w:hanging="360"/>
      </w:pPr>
    </w:lvl>
    <w:lvl w:ilvl="5" w:tplc="0419001B" w:tentative="1">
      <w:start w:val="1"/>
      <w:numFmt w:val="lowerRoman"/>
      <w:pStyle w:val="6"/>
      <w:lvlText w:val="%6."/>
      <w:lvlJc w:val="right"/>
      <w:pPr>
        <w:tabs>
          <w:tab w:val="num" w:pos="5040"/>
        </w:tabs>
        <w:ind w:left="5040" w:hanging="180"/>
      </w:pPr>
    </w:lvl>
    <w:lvl w:ilvl="6" w:tplc="0419000F" w:tentative="1">
      <w:start w:val="1"/>
      <w:numFmt w:val="decimal"/>
      <w:pStyle w:val="7"/>
      <w:lvlText w:val="%7."/>
      <w:lvlJc w:val="left"/>
      <w:pPr>
        <w:tabs>
          <w:tab w:val="num" w:pos="5760"/>
        </w:tabs>
        <w:ind w:left="5760" w:hanging="360"/>
      </w:pPr>
    </w:lvl>
    <w:lvl w:ilvl="7" w:tplc="04190019" w:tentative="1">
      <w:start w:val="1"/>
      <w:numFmt w:val="lowerLetter"/>
      <w:pStyle w:val="8"/>
      <w:lvlText w:val="%8."/>
      <w:lvlJc w:val="left"/>
      <w:pPr>
        <w:tabs>
          <w:tab w:val="num" w:pos="6480"/>
        </w:tabs>
        <w:ind w:left="6480" w:hanging="360"/>
      </w:pPr>
    </w:lvl>
    <w:lvl w:ilvl="8" w:tplc="0419001B" w:tentative="1">
      <w:start w:val="1"/>
      <w:numFmt w:val="lowerRoman"/>
      <w:pStyle w:val="9"/>
      <w:lvlText w:val="%9."/>
      <w:lvlJc w:val="right"/>
      <w:pPr>
        <w:tabs>
          <w:tab w:val="num" w:pos="7200"/>
        </w:tabs>
        <w:ind w:left="7200" w:hanging="180"/>
      </w:pPr>
    </w:lvl>
  </w:abstractNum>
  <w:abstractNum w:abstractNumId="40" w15:restartNumberingAfterBreak="0">
    <w:nsid w:val="59E60585"/>
    <w:multiLevelType w:val="hybridMultilevel"/>
    <w:tmpl w:val="87F898FC"/>
    <w:styleLink w:val="a6"/>
    <w:lvl w:ilvl="0" w:tplc="87F898FC">
      <w:start w:val="1"/>
      <w:numFmt w:val="bullet"/>
      <w:lvlText w:val=""/>
      <w:lvlJc w:val="left"/>
      <w:pPr>
        <w:tabs>
          <w:tab w:val="num" w:pos="1069"/>
        </w:tabs>
        <w:ind w:left="1069" w:hanging="360"/>
      </w:pPr>
      <w:rPr>
        <w:rFonts w:ascii="Symbol" w:hAnsi="Symbol" w:hint="default"/>
        <w:color w:val="auto"/>
      </w:rPr>
    </w:lvl>
    <w:lvl w:ilvl="1" w:tplc="04190003">
      <w:start w:val="1"/>
      <w:numFmt w:val="bullet"/>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15:restartNumberingAfterBreak="0">
    <w:nsid w:val="5C1D0039"/>
    <w:multiLevelType w:val="hybridMultilevel"/>
    <w:tmpl w:val="4126BB6A"/>
    <w:lvl w:ilvl="0" w:tplc="1B9EBE5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636D237D"/>
    <w:multiLevelType w:val="multilevel"/>
    <w:tmpl w:val="FFFA9CC8"/>
    <w:lvl w:ilvl="0">
      <w:start w:val="1"/>
      <w:numFmt w:val="bullet"/>
      <w:pStyle w:val="a7"/>
      <w:suff w:val="space"/>
      <w:lvlText w:val="–"/>
      <w:lvlJc w:val="left"/>
      <w:pPr>
        <w:ind w:left="143"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3" w15:restartNumberingAfterBreak="0">
    <w:nsid w:val="66522586"/>
    <w:multiLevelType w:val="hybridMultilevel"/>
    <w:tmpl w:val="5E9609E0"/>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6AA58D9"/>
    <w:multiLevelType w:val="hybridMultilevel"/>
    <w:tmpl w:val="9A60F7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691F2121"/>
    <w:multiLevelType w:val="hybridMultilevel"/>
    <w:tmpl w:val="AD040F6A"/>
    <w:lvl w:ilvl="0" w:tplc="6CB8614C">
      <w:start w:val="1"/>
      <w:numFmt w:val="bullet"/>
      <w:pStyle w:val="a8"/>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CF66149"/>
    <w:multiLevelType w:val="multilevel"/>
    <w:tmpl w:val="ABAA1F20"/>
    <w:lvl w:ilvl="0">
      <w:start w:val="5"/>
      <w:numFmt w:val="decimal"/>
      <w:pStyle w:val="11"/>
      <w:lvlText w:val="%1."/>
      <w:lvlJc w:val="left"/>
      <w:pPr>
        <w:ind w:left="930" w:hanging="363"/>
      </w:pPr>
      <w:rPr>
        <w:rFonts w:hint="default"/>
      </w:rPr>
    </w:lvl>
    <w:lvl w:ilvl="1">
      <w:start w:val="1"/>
      <w:numFmt w:val="decimal"/>
      <w:pStyle w:val="110"/>
      <w:isLgl/>
      <w:lvlText w:val="%1.%2."/>
      <w:lvlJc w:val="left"/>
      <w:pPr>
        <w:ind w:left="930" w:hanging="363"/>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isLgl/>
      <w:lvlText w:val="%1.%2.%3."/>
      <w:lvlJc w:val="left"/>
      <w:pPr>
        <w:ind w:left="930" w:hanging="363"/>
      </w:pPr>
      <w:rPr>
        <w:rFonts w:hint="default"/>
      </w:rPr>
    </w:lvl>
    <w:lvl w:ilvl="3">
      <w:start w:val="1"/>
      <w:numFmt w:val="decimal"/>
      <w:pStyle w:val="1111"/>
      <w:isLgl/>
      <w:lvlText w:val="%1.%2.%3.%4."/>
      <w:lvlJc w:val="left"/>
      <w:pPr>
        <w:tabs>
          <w:tab w:val="num" w:pos="567"/>
        </w:tabs>
        <w:ind w:left="930" w:hanging="363"/>
      </w:pPr>
      <w:rPr>
        <w:rFonts w:hint="default"/>
      </w:rPr>
    </w:lvl>
    <w:lvl w:ilvl="4">
      <w:start w:val="1"/>
      <w:numFmt w:val="decimal"/>
      <w:lvlRestart w:val="1"/>
      <w:pStyle w:val="a9"/>
      <w:isLgl/>
      <w:lvlText w:val="Рисунок %1-%5."/>
      <w:lvlJc w:val="left"/>
      <w:pPr>
        <w:ind w:left="930" w:hanging="363"/>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112"/>
      <w:isLgl/>
      <w:lvlText w:val="Таблица %1-%6."/>
      <w:lvlJc w:val="left"/>
      <w:pPr>
        <w:ind w:left="930" w:hanging="363"/>
      </w:pPr>
      <w:rPr>
        <w:rFonts w:hint="default"/>
        <w:b w:val="0"/>
        <w:i w:val="0"/>
      </w:rPr>
    </w:lvl>
    <w:lvl w:ilvl="6">
      <w:start w:val="1"/>
      <w:numFmt w:val="decimal"/>
      <w:pStyle w:val="1110"/>
      <w:isLgl/>
      <w:lvlText w:val="Таблица %1.%2-%7."/>
      <w:lvlJc w:val="left"/>
      <w:pPr>
        <w:ind w:left="930" w:hanging="363"/>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7">
      <w:start w:val="1"/>
      <w:numFmt w:val="decimal"/>
      <w:pStyle w:val="11110"/>
      <w:isLgl/>
      <w:lvlText w:val="Таблица %1.%2.%3-%8."/>
      <w:lvlJc w:val="left"/>
      <w:pPr>
        <w:ind w:left="930" w:hanging="363"/>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11111"/>
      <w:isLgl/>
      <w:lvlText w:val="Таблица %1.%2.%3.%4-%9."/>
      <w:lvlJc w:val="left"/>
      <w:pPr>
        <w:ind w:left="930" w:hanging="363"/>
      </w:pPr>
      <w:rPr>
        <w:rFonts w:hint="default"/>
      </w:rPr>
    </w:lvl>
  </w:abstractNum>
  <w:abstractNum w:abstractNumId="47" w15:restartNumberingAfterBreak="0">
    <w:nsid w:val="70CC008F"/>
    <w:multiLevelType w:val="multilevel"/>
    <w:tmpl w:val="D3A4E860"/>
    <w:lvl w:ilvl="0">
      <w:start w:val="1"/>
      <w:numFmt w:val="decimal"/>
      <w:pStyle w:val="aa"/>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a"/>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8" w15:restartNumberingAfterBreak="0">
    <w:nsid w:val="718677AE"/>
    <w:multiLevelType w:val="hybridMultilevel"/>
    <w:tmpl w:val="1D9C6452"/>
    <w:lvl w:ilvl="0" w:tplc="74403AEA">
      <w:start w:val="1"/>
      <w:numFmt w:val="bullet"/>
      <w:lvlText w:val="-"/>
      <w:lvlJc w:val="left"/>
      <w:pPr>
        <w:ind w:left="1265" w:hanging="360"/>
      </w:pPr>
      <w:rPr>
        <w:rFonts w:ascii="Times New Roman" w:hAnsi="Times New Roman" w:cs="Times New Roman"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49" w15:restartNumberingAfterBreak="0">
    <w:nsid w:val="735F5799"/>
    <w:multiLevelType w:val="hybridMultilevel"/>
    <w:tmpl w:val="915E37A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81E75DC"/>
    <w:multiLevelType w:val="hybridMultilevel"/>
    <w:tmpl w:val="3DD6C1C4"/>
    <w:lvl w:ilvl="0" w:tplc="00EEFC26">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9C42DA3"/>
    <w:multiLevelType w:val="hybridMultilevel"/>
    <w:tmpl w:val="09A0C1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7A196984"/>
    <w:multiLevelType w:val="hybridMultilevel"/>
    <w:tmpl w:val="91D63F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7CE6682A"/>
    <w:multiLevelType w:val="hybridMultilevel"/>
    <w:tmpl w:val="9E9C70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D7F3E8C"/>
    <w:multiLevelType w:val="hybridMultilevel"/>
    <w:tmpl w:val="819844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7DC94EE4"/>
    <w:multiLevelType w:val="hybridMultilevel"/>
    <w:tmpl w:val="04E663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7DCF3B07"/>
    <w:multiLevelType w:val="hybridMultilevel"/>
    <w:tmpl w:val="07F488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7F9F50FE"/>
    <w:multiLevelType w:val="hybridMultilevel"/>
    <w:tmpl w:val="A9F81870"/>
    <w:lvl w:ilvl="0" w:tplc="74403A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56"/>
  </w:num>
  <w:num w:numId="4">
    <w:abstractNumId w:val="23"/>
  </w:num>
  <w:num w:numId="5">
    <w:abstractNumId w:val="33"/>
  </w:num>
  <w:num w:numId="6">
    <w:abstractNumId w:val="54"/>
  </w:num>
  <w:num w:numId="7">
    <w:abstractNumId w:val="7"/>
  </w:num>
  <w:num w:numId="8">
    <w:abstractNumId w:val="53"/>
  </w:num>
  <w:num w:numId="9">
    <w:abstractNumId w:val="10"/>
  </w:num>
  <w:num w:numId="10">
    <w:abstractNumId w:val="44"/>
  </w:num>
  <w:num w:numId="11">
    <w:abstractNumId w:val="49"/>
  </w:num>
  <w:num w:numId="12">
    <w:abstractNumId w:val="52"/>
  </w:num>
  <w:num w:numId="13">
    <w:abstractNumId w:val="13"/>
  </w:num>
  <w:num w:numId="14">
    <w:abstractNumId w:val="36"/>
  </w:num>
  <w:num w:numId="15">
    <w:abstractNumId w:val="26"/>
  </w:num>
  <w:num w:numId="16">
    <w:abstractNumId w:val="2"/>
  </w:num>
  <w:num w:numId="17">
    <w:abstractNumId w:val="37"/>
  </w:num>
  <w:num w:numId="18">
    <w:abstractNumId w:val="55"/>
  </w:num>
  <w:num w:numId="19">
    <w:abstractNumId w:val="9"/>
  </w:num>
  <w:num w:numId="20">
    <w:abstractNumId w:val="12"/>
  </w:num>
  <w:num w:numId="21">
    <w:abstractNumId w:val="34"/>
  </w:num>
  <w:num w:numId="22">
    <w:abstractNumId w:val="47"/>
  </w:num>
  <w:num w:numId="23">
    <w:abstractNumId w:val="42"/>
  </w:num>
  <w:num w:numId="24">
    <w:abstractNumId w:val="0"/>
  </w:num>
  <w:num w:numId="25">
    <w:abstractNumId w:val="1"/>
  </w:num>
  <w:num w:numId="26">
    <w:abstractNumId w:val="31"/>
  </w:num>
  <w:num w:numId="27">
    <w:abstractNumId w:val="28"/>
  </w:num>
  <w:num w:numId="28">
    <w:abstractNumId w:val="40"/>
  </w:num>
  <w:num w:numId="29">
    <w:abstractNumId w:val="18"/>
  </w:num>
  <w:num w:numId="30">
    <w:abstractNumId w:val="29"/>
  </w:num>
  <w:num w:numId="31">
    <w:abstractNumId w:val="39"/>
  </w:num>
  <w:num w:numId="32">
    <w:abstractNumId w:val="17"/>
  </w:num>
  <w:num w:numId="33">
    <w:abstractNumId w:val="4"/>
  </w:num>
  <w:num w:numId="34">
    <w:abstractNumId w:val="15"/>
  </w:num>
  <w:num w:numId="35">
    <w:abstractNumId w:val="6"/>
  </w:num>
  <w:num w:numId="36">
    <w:abstractNumId w:val="41"/>
  </w:num>
  <w:num w:numId="37">
    <w:abstractNumId w:val="25"/>
  </w:num>
  <w:num w:numId="38">
    <w:abstractNumId w:val="19"/>
  </w:num>
  <w:num w:numId="39">
    <w:abstractNumId w:val="27"/>
  </w:num>
  <w:num w:numId="40">
    <w:abstractNumId w:val="16"/>
  </w:num>
  <w:num w:numId="41">
    <w:abstractNumId w:val="45"/>
  </w:num>
  <w:num w:numId="42">
    <w:abstractNumId w:val="8"/>
  </w:num>
  <w:num w:numId="43">
    <w:abstractNumId w:val="46"/>
  </w:num>
  <w:num w:numId="44">
    <w:abstractNumId w:val="24"/>
  </w:num>
  <w:num w:numId="45">
    <w:abstractNumId w:val="30"/>
  </w:num>
  <w:num w:numId="46">
    <w:abstractNumId w:val="43"/>
  </w:num>
  <w:num w:numId="47">
    <w:abstractNumId w:val="14"/>
  </w:num>
  <w:num w:numId="48">
    <w:abstractNumId w:val="38"/>
  </w:num>
  <w:num w:numId="49">
    <w:abstractNumId w:val="51"/>
  </w:num>
  <w:num w:numId="50">
    <w:abstractNumId w:val="5"/>
  </w:num>
  <w:num w:numId="51">
    <w:abstractNumId w:val="35"/>
  </w:num>
  <w:num w:numId="52">
    <w:abstractNumId w:val="32"/>
  </w:num>
  <w:num w:numId="53">
    <w:abstractNumId w:val="22"/>
  </w:num>
  <w:num w:numId="54">
    <w:abstractNumId w:val="21"/>
  </w:num>
  <w:num w:numId="55">
    <w:abstractNumId w:val="57"/>
  </w:num>
  <w:num w:numId="56">
    <w:abstractNumId w:val="48"/>
  </w:num>
  <w:num w:numId="57">
    <w:abstractNumId w:val="50"/>
  </w:num>
  <w:num w:numId="58">
    <w:abstractNumId w:val="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C73"/>
    <w:rsid w:val="0000215E"/>
    <w:rsid w:val="00005323"/>
    <w:rsid w:val="0001397B"/>
    <w:rsid w:val="00013A0A"/>
    <w:rsid w:val="00020E3A"/>
    <w:rsid w:val="00025809"/>
    <w:rsid w:val="00027808"/>
    <w:rsid w:val="000355A1"/>
    <w:rsid w:val="00037406"/>
    <w:rsid w:val="00050BEC"/>
    <w:rsid w:val="00053E49"/>
    <w:rsid w:val="00053EE5"/>
    <w:rsid w:val="0005464F"/>
    <w:rsid w:val="0005550E"/>
    <w:rsid w:val="00063E15"/>
    <w:rsid w:val="000734A2"/>
    <w:rsid w:val="00091150"/>
    <w:rsid w:val="000977DA"/>
    <w:rsid w:val="000A0B89"/>
    <w:rsid w:val="000A174E"/>
    <w:rsid w:val="000A77FF"/>
    <w:rsid w:val="000B43E4"/>
    <w:rsid w:val="000B70A9"/>
    <w:rsid w:val="000C0735"/>
    <w:rsid w:val="000C136B"/>
    <w:rsid w:val="000C5948"/>
    <w:rsid w:val="000C7AA9"/>
    <w:rsid w:val="000D2356"/>
    <w:rsid w:val="000E53FF"/>
    <w:rsid w:val="001058C9"/>
    <w:rsid w:val="00111587"/>
    <w:rsid w:val="0011545C"/>
    <w:rsid w:val="00121DFD"/>
    <w:rsid w:val="00125DB6"/>
    <w:rsid w:val="001320C4"/>
    <w:rsid w:val="00135F4B"/>
    <w:rsid w:val="00137C06"/>
    <w:rsid w:val="00141636"/>
    <w:rsid w:val="00162934"/>
    <w:rsid w:val="0017094F"/>
    <w:rsid w:val="0017746C"/>
    <w:rsid w:val="00177F3A"/>
    <w:rsid w:val="001A5672"/>
    <w:rsid w:val="001B22E2"/>
    <w:rsid w:val="001C0DAF"/>
    <w:rsid w:val="001C654D"/>
    <w:rsid w:val="001D6172"/>
    <w:rsid w:val="001F22B8"/>
    <w:rsid w:val="001F6433"/>
    <w:rsid w:val="001F68DA"/>
    <w:rsid w:val="001F6ACB"/>
    <w:rsid w:val="00200AC4"/>
    <w:rsid w:val="0020105B"/>
    <w:rsid w:val="00203771"/>
    <w:rsid w:val="00203C6F"/>
    <w:rsid w:val="00214A51"/>
    <w:rsid w:val="002254C3"/>
    <w:rsid w:val="00234989"/>
    <w:rsid w:val="002359E6"/>
    <w:rsid w:val="00243365"/>
    <w:rsid w:val="002439BC"/>
    <w:rsid w:val="00244CA8"/>
    <w:rsid w:val="00244D7F"/>
    <w:rsid w:val="00246CB6"/>
    <w:rsid w:val="002471CE"/>
    <w:rsid w:val="0025345C"/>
    <w:rsid w:val="002626D4"/>
    <w:rsid w:val="002735BB"/>
    <w:rsid w:val="0027560D"/>
    <w:rsid w:val="002800E4"/>
    <w:rsid w:val="00280EC6"/>
    <w:rsid w:val="0028223E"/>
    <w:rsid w:val="002938D2"/>
    <w:rsid w:val="00295971"/>
    <w:rsid w:val="00296B5B"/>
    <w:rsid w:val="002A4490"/>
    <w:rsid w:val="002A59E2"/>
    <w:rsid w:val="002B1CFD"/>
    <w:rsid w:val="002B45F8"/>
    <w:rsid w:val="002D0322"/>
    <w:rsid w:val="002D0563"/>
    <w:rsid w:val="002D2ED5"/>
    <w:rsid w:val="002D63AF"/>
    <w:rsid w:val="002D7B35"/>
    <w:rsid w:val="002E01E4"/>
    <w:rsid w:val="002E33C2"/>
    <w:rsid w:val="002F1F5A"/>
    <w:rsid w:val="002F54C5"/>
    <w:rsid w:val="00300DCB"/>
    <w:rsid w:val="003050F6"/>
    <w:rsid w:val="00312597"/>
    <w:rsid w:val="00321DE3"/>
    <w:rsid w:val="003302E9"/>
    <w:rsid w:val="003305F8"/>
    <w:rsid w:val="00331329"/>
    <w:rsid w:val="0033179F"/>
    <w:rsid w:val="00346129"/>
    <w:rsid w:val="00347412"/>
    <w:rsid w:val="0034757B"/>
    <w:rsid w:val="00351C54"/>
    <w:rsid w:val="00354B73"/>
    <w:rsid w:val="00363C5E"/>
    <w:rsid w:val="00364DAD"/>
    <w:rsid w:val="00365A60"/>
    <w:rsid w:val="003675D0"/>
    <w:rsid w:val="003722A1"/>
    <w:rsid w:val="00385342"/>
    <w:rsid w:val="00396CA4"/>
    <w:rsid w:val="003A1C53"/>
    <w:rsid w:val="003A505E"/>
    <w:rsid w:val="003A7ED2"/>
    <w:rsid w:val="003B3019"/>
    <w:rsid w:val="003B3518"/>
    <w:rsid w:val="003B5AC8"/>
    <w:rsid w:val="003C2100"/>
    <w:rsid w:val="003D39A0"/>
    <w:rsid w:val="003D6068"/>
    <w:rsid w:val="003E0299"/>
    <w:rsid w:val="003E4F99"/>
    <w:rsid w:val="003E6058"/>
    <w:rsid w:val="003E70BC"/>
    <w:rsid w:val="003F6E97"/>
    <w:rsid w:val="00401625"/>
    <w:rsid w:val="00410A53"/>
    <w:rsid w:val="00423AEF"/>
    <w:rsid w:val="0043456E"/>
    <w:rsid w:val="00444DEB"/>
    <w:rsid w:val="004707B7"/>
    <w:rsid w:val="0047214A"/>
    <w:rsid w:val="0047222B"/>
    <w:rsid w:val="00472BD7"/>
    <w:rsid w:val="0047469B"/>
    <w:rsid w:val="0048661C"/>
    <w:rsid w:val="00487533"/>
    <w:rsid w:val="0049010B"/>
    <w:rsid w:val="004A7AA0"/>
    <w:rsid w:val="004A7B90"/>
    <w:rsid w:val="004C2925"/>
    <w:rsid w:val="004C292B"/>
    <w:rsid w:val="004C6899"/>
    <w:rsid w:val="004D453E"/>
    <w:rsid w:val="004E403B"/>
    <w:rsid w:val="004E5349"/>
    <w:rsid w:val="004E5758"/>
    <w:rsid w:val="004F3017"/>
    <w:rsid w:val="00507ABE"/>
    <w:rsid w:val="00510B80"/>
    <w:rsid w:val="005161C9"/>
    <w:rsid w:val="00516DD9"/>
    <w:rsid w:val="00517E1C"/>
    <w:rsid w:val="00520BF1"/>
    <w:rsid w:val="00531B1A"/>
    <w:rsid w:val="00540ECA"/>
    <w:rsid w:val="0054272C"/>
    <w:rsid w:val="00542D4C"/>
    <w:rsid w:val="00543A94"/>
    <w:rsid w:val="0054553B"/>
    <w:rsid w:val="005570EF"/>
    <w:rsid w:val="00557DBA"/>
    <w:rsid w:val="00564832"/>
    <w:rsid w:val="00582D45"/>
    <w:rsid w:val="00587925"/>
    <w:rsid w:val="005928F1"/>
    <w:rsid w:val="005A0CE6"/>
    <w:rsid w:val="005A69D4"/>
    <w:rsid w:val="005B0E14"/>
    <w:rsid w:val="005C11F1"/>
    <w:rsid w:val="005D5886"/>
    <w:rsid w:val="005D710D"/>
    <w:rsid w:val="005E6D67"/>
    <w:rsid w:val="005F2FD1"/>
    <w:rsid w:val="006115E4"/>
    <w:rsid w:val="0061558C"/>
    <w:rsid w:val="006244DA"/>
    <w:rsid w:val="00630A80"/>
    <w:rsid w:val="00632A3C"/>
    <w:rsid w:val="006377B9"/>
    <w:rsid w:val="0064653F"/>
    <w:rsid w:val="006477E0"/>
    <w:rsid w:val="00662866"/>
    <w:rsid w:val="00671BE4"/>
    <w:rsid w:val="00671F53"/>
    <w:rsid w:val="006737D8"/>
    <w:rsid w:val="006743F9"/>
    <w:rsid w:val="00682768"/>
    <w:rsid w:val="0068308B"/>
    <w:rsid w:val="00691D2B"/>
    <w:rsid w:val="006A4595"/>
    <w:rsid w:val="006A6D9F"/>
    <w:rsid w:val="006A787A"/>
    <w:rsid w:val="006B515C"/>
    <w:rsid w:val="006B7A3B"/>
    <w:rsid w:val="006C1FC5"/>
    <w:rsid w:val="006D0279"/>
    <w:rsid w:val="006D0923"/>
    <w:rsid w:val="006D1193"/>
    <w:rsid w:val="006E0043"/>
    <w:rsid w:val="006F0842"/>
    <w:rsid w:val="006F401F"/>
    <w:rsid w:val="00702822"/>
    <w:rsid w:val="00703A4E"/>
    <w:rsid w:val="00704639"/>
    <w:rsid w:val="007107E7"/>
    <w:rsid w:val="00714405"/>
    <w:rsid w:val="00733DF1"/>
    <w:rsid w:val="007345F7"/>
    <w:rsid w:val="00751363"/>
    <w:rsid w:val="007530F9"/>
    <w:rsid w:val="00755D8E"/>
    <w:rsid w:val="007570E1"/>
    <w:rsid w:val="00764FDA"/>
    <w:rsid w:val="0076607D"/>
    <w:rsid w:val="007661BE"/>
    <w:rsid w:val="00781973"/>
    <w:rsid w:val="0078607A"/>
    <w:rsid w:val="007A40F5"/>
    <w:rsid w:val="007A7853"/>
    <w:rsid w:val="007B4051"/>
    <w:rsid w:val="007C23E4"/>
    <w:rsid w:val="007D1E52"/>
    <w:rsid w:val="008074AC"/>
    <w:rsid w:val="00823F67"/>
    <w:rsid w:val="00831EE4"/>
    <w:rsid w:val="0083468A"/>
    <w:rsid w:val="00843E83"/>
    <w:rsid w:val="0084431D"/>
    <w:rsid w:val="00845657"/>
    <w:rsid w:val="00846DCA"/>
    <w:rsid w:val="00856DED"/>
    <w:rsid w:val="008648DD"/>
    <w:rsid w:val="008837AB"/>
    <w:rsid w:val="00883BAB"/>
    <w:rsid w:val="008872BA"/>
    <w:rsid w:val="00893E74"/>
    <w:rsid w:val="008954AE"/>
    <w:rsid w:val="008975BE"/>
    <w:rsid w:val="008A2660"/>
    <w:rsid w:val="008A3468"/>
    <w:rsid w:val="008A4B9B"/>
    <w:rsid w:val="008B047D"/>
    <w:rsid w:val="008D5254"/>
    <w:rsid w:val="008E7CFC"/>
    <w:rsid w:val="008F0473"/>
    <w:rsid w:val="008F375E"/>
    <w:rsid w:val="008F6173"/>
    <w:rsid w:val="008F7679"/>
    <w:rsid w:val="009041A3"/>
    <w:rsid w:val="00904244"/>
    <w:rsid w:val="00907A5E"/>
    <w:rsid w:val="0091069C"/>
    <w:rsid w:val="00916A92"/>
    <w:rsid w:val="00922C8D"/>
    <w:rsid w:val="009377FC"/>
    <w:rsid w:val="00942369"/>
    <w:rsid w:val="00947848"/>
    <w:rsid w:val="00950842"/>
    <w:rsid w:val="00962CE5"/>
    <w:rsid w:val="009632F0"/>
    <w:rsid w:val="009703BF"/>
    <w:rsid w:val="009705DB"/>
    <w:rsid w:val="009717CA"/>
    <w:rsid w:val="00971DC1"/>
    <w:rsid w:val="00985361"/>
    <w:rsid w:val="00990FA7"/>
    <w:rsid w:val="00991CEB"/>
    <w:rsid w:val="00996AF9"/>
    <w:rsid w:val="009A0AE9"/>
    <w:rsid w:val="009A1F40"/>
    <w:rsid w:val="009B2252"/>
    <w:rsid w:val="009B5185"/>
    <w:rsid w:val="009C0706"/>
    <w:rsid w:val="009C5F80"/>
    <w:rsid w:val="009C668B"/>
    <w:rsid w:val="009F134F"/>
    <w:rsid w:val="00A05C59"/>
    <w:rsid w:val="00A17FB0"/>
    <w:rsid w:val="00A239B2"/>
    <w:rsid w:val="00A24CF7"/>
    <w:rsid w:val="00A33CAC"/>
    <w:rsid w:val="00A36704"/>
    <w:rsid w:val="00A432BE"/>
    <w:rsid w:val="00A453AF"/>
    <w:rsid w:val="00A45B08"/>
    <w:rsid w:val="00A5594B"/>
    <w:rsid w:val="00A5716E"/>
    <w:rsid w:val="00A60F45"/>
    <w:rsid w:val="00A73C73"/>
    <w:rsid w:val="00A76C27"/>
    <w:rsid w:val="00A83BE8"/>
    <w:rsid w:val="00A94FB3"/>
    <w:rsid w:val="00A962E7"/>
    <w:rsid w:val="00AA1A7B"/>
    <w:rsid w:val="00AB1676"/>
    <w:rsid w:val="00AB2EE5"/>
    <w:rsid w:val="00AB52A8"/>
    <w:rsid w:val="00AC12F0"/>
    <w:rsid w:val="00AC455A"/>
    <w:rsid w:val="00AD1F38"/>
    <w:rsid w:val="00AE01D8"/>
    <w:rsid w:val="00AE36B8"/>
    <w:rsid w:val="00AF6FBB"/>
    <w:rsid w:val="00B006B2"/>
    <w:rsid w:val="00B10F8E"/>
    <w:rsid w:val="00B12EF3"/>
    <w:rsid w:val="00B14025"/>
    <w:rsid w:val="00B26696"/>
    <w:rsid w:val="00B276AB"/>
    <w:rsid w:val="00B30832"/>
    <w:rsid w:val="00B31AE1"/>
    <w:rsid w:val="00B42D06"/>
    <w:rsid w:val="00B43587"/>
    <w:rsid w:val="00B45E03"/>
    <w:rsid w:val="00B50EBA"/>
    <w:rsid w:val="00B5403E"/>
    <w:rsid w:val="00B5536A"/>
    <w:rsid w:val="00B562FF"/>
    <w:rsid w:val="00B56494"/>
    <w:rsid w:val="00B701E3"/>
    <w:rsid w:val="00B779D3"/>
    <w:rsid w:val="00B900BE"/>
    <w:rsid w:val="00B90A33"/>
    <w:rsid w:val="00B90BF9"/>
    <w:rsid w:val="00BA12F0"/>
    <w:rsid w:val="00BA2C8F"/>
    <w:rsid w:val="00BA5761"/>
    <w:rsid w:val="00BA5A27"/>
    <w:rsid w:val="00BC4C85"/>
    <w:rsid w:val="00BE3C2A"/>
    <w:rsid w:val="00BF2810"/>
    <w:rsid w:val="00BF4210"/>
    <w:rsid w:val="00C05E23"/>
    <w:rsid w:val="00C104B3"/>
    <w:rsid w:val="00C11CC0"/>
    <w:rsid w:val="00C13728"/>
    <w:rsid w:val="00C14727"/>
    <w:rsid w:val="00C247C6"/>
    <w:rsid w:val="00C30724"/>
    <w:rsid w:val="00C33FF5"/>
    <w:rsid w:val="00C41101"/>
    <w:rsid w:val="00C42BBA"/>
    <w:rsid w:val="00C47431"/>
    <w:rsid w:val="00C60D00"/>
    <w:rsid w:val="00C62F64"/>
    <w:rsid w:val="00C746EF"/>
    <w:rsid w:val="00C850E4"/>
    <w:rsid w:val="00C86B1F"/>
    <w:rsid w:val="00C910E5"/>
    <w:rsid w:val="00C91D18"/>
    <w:rsid w:val="00C922F7"/>
    <w:rsid w:val="00C93B14"/>
    <w:rsid w:val="00C94A79"/>
    <w:rsid w:val="00CA145D"/>
    <w:rsid w:val="00CB41F3"/>
    <w:rsid w:val="00CE0527"/>
    <w:rsid w:val="00CE362B"/>
    <w:rsid w:val="00CE7483"/>
    <w:rsid w:val="00CF4445"/>
    <w:rsid w:val="00D05282"/>
    <w:rsid w:val="00D139B3"/>
    <w:rsid w:val="00D220B4"/>
    <w:rsid w:val="00D22D47"/>
    <w:rsid w:val="00D34E86"/>
    <w:rsid w:val="00D40670"/>
    <w:rsid w:val="00D4119B"/>
    <w:rsid w:val="00D47786"/>
    <w:rsid w:val="00D53497"/>
    <w:rsid w:val="00D54A8E"/>
    <w:rsid w:val="00D65BF9"/>
    <w:rsid w:val="00D77F6B"/>
    <w:rsid w:val="00D83844"/>
    <w:rsid w:val="00D86C14"/>
    <w:rsid w:val="00D8792D"/>
    <w:rsid w:val="00D95DE7"/>
    <w:rsid w:val="00DA0F3B"/>
    <w:rsid w:val="00DA44F6"/>
    <w:rsid w:val="00DA4FC5"/>
    <w:rsid w:val="00DA778A"/>
    <w:rsid w:val="00DB5442"/>
    <w:rsid w:val="00DC5B92"/>
    <w:rsid w:val="00DC7B46"/>
    <w:rsid w:val="00DE61F6"/>
    <w:rsid w:val="00DF04AD"/>
    <w:rsid w:val="00DF05AC"/>
    <w:rsid w:val="00DF114E"/>
    <w:rsid w:val="00E06ED5"/>
    <w:rsid w:val="00E075EC"/>
    <w:rsid w:val="00E14D25"/>
    <w:rsid w:val="00E22DA2"/>
    <w:rsid w:val="00E25405"/>
    <w:rsid w:val="00E30739"/>
    <w:rsid w:val="00E36DB7"/>
    <w:rsid w:val="00E45A1A"/>
    <w:rsid w:val="00E47B03"/>
    <w:rsid w:val="00E47EF9"/>
    <w:rsid w:val="00E57C4C"/>
    <w:rsid w:val="00E60E81"/>
    <w:rsid w:val="00E77D9E"/>
    <w:rsid w:val="00E8048D"/>
    <w:rsid w:val="00E81561"/>
    <w:rsid w:val="00E85F79"/>
    <w:rsid w:val="00E9161B"/>
    <w:rsid w:val="00EA52C1"/>
    <w:rsid w:val="00EB1E2A"/>
    <w:rsid w:val="00EB37C4"/>
    <w:rsid w:val="00EB4E1B"/>
    <w:rsid w:val="00EB6960"/>
    <w:rsid w:val="00EC3519"/>
    <w:rsid w:val="00EC624A"/>
    <w:rsid w:val="00ED19EE"/>
    <w:rsid w:val="00ED4780"/>
    <w:rsid w:val="00ED4B92"/>
    <w:rsid w:val="00EE662F"/>
    <w:rsid w:val="00F04FFD"/>
    <w:rsid w:val="00F10695"/>
    <w:rsid w:val="00F108A5"/>
    <w:rsid w:val="00F140BC"/>
    <w:rsid w:val="00F17B2A"/>
    <w:rsid w:val="00F2711C"/>
    <w:rsid w:val="00F30BD7"/>
    <w:rsid w:val="00F35BD3"/>
    <w:rsid w:val="00F41D63"/>
    <w:rsid w:val="00F43A6B"/>
    <w:rsid w:val="00F5110A"/>
    <w:rsid w:val="00F51C2B"/>
    <w:rsid w:val="00F72F7E"/>
    <w:rsid w:val="00F74D69"/>
    <w:rsid w:val="00F84069"/>
    <w:rsid w:val="00F85E96"/>
    <w:rsid w:val="00F910A3"/>
    <w:rsid w:val="00FA4089"/>
    <w:rsid w:val="00FA6054"/>
    <w:rsid w:val="00FA742C"/>
    <w:rsid w:val="00FA760E"/>
    <w:rsid w:val="00FA7C33"/>
    <w:rsid w:val="00FB57A9"/>
    <w:rsid w:val="00FD2293"/>
    <w:rsid w:val="00FE1019"/>
    <w:rsid w:val="00FE74B5"/>
    <w:rsid w:val="00FF4353"/>
    <w:rsid w:val="00FF6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38AFBD8"/>
  <w15:docId w15:val="{963FBC5D-FE89-4D1A-8704-6C470D414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CE0527"/>
  </w:style>
  <w:style w:type="paragraph" w:styleId="12">
    <w:name w:val="heading 1"/>
    <w:aliases w:val="Заголовок 1 Знак Знак,Заголовок 1 Знак Знак Знак"/>
    <w:basedOn w:val="ab"/>
    <w:next w:val="ab"/>
    <w:link w:val="13"/>
    <w:uiPriority w:val="9"/>
    <w:qFormat/>
    <w:rsid w:val="00DA4FC5"/>
    <w:pPr>
      <w:keepNext/>
      <w:keepLines/>
      <w:tabs>
        <w:tab w:val="num" w:pos="1427"/>
      </w:tabs>
      <w:spacing w:before="240" w:after="0"/>
      <w:ind w:left="180" w:firstLine="72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Знак2 Знак, Знак2, Знак2 Знак Знак Знак, Знак2 Знак1,Знак2,Знак2 Знак Знак Знак,Знак2 Знак1,ГЛАВА,Заголовок 2 Знак1,Заголовок 2 Знак Знак"/>
    <w:basedOn w:val="ab"/>
    <w:next w:val="ab"/>
    <w:link w:val="21"/>
    <w:uiPriority w:val="9"/>
    <w:unhideWhenUsed/>
    <w:qFormat/>
    <w:rsid w:val="00244CA8"/>
    <w:pPr>
      <w:keepNext/>
      <w:keepLines/>
      <w:numPr>
        <w:ilvl w:val="1"/>
        <w:numId w:val="31"/>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нак3 Знак, Знак3, Знак3 Знак Знак Знак,Знак3,Знак3 Знак Знак Знак,ПодЗаголовок"/>
    <w:basedOn w:val="ab"/>
    <w:next w:val="ab"/>
    <w:link w:val="30"/>
    <w:uiPriority w:val="9"/>
    <w:unhideWhenUsed/>
    <w:qFormat/>
    <w:rsid w:val="00244CA8"/>
    <w:pPr>
      <w:keepNext/>
      <w:keepLines/>
      <w:numPr>
        <w:ilvl w:val="2"/>
        <w:numId w:val="31"/>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b"/>
    <w:next w:val="ac"/>
    <w:link w:val="40"/>
    <w:uiPriority w:val="9"/>
    <w:qFormat/>
    <w:rsid w:val="00C922F7"/>
    <w:pPr>
      <w:keepNext/>
      <w:keepLines/>
      <w:numPr>
        <w:ilvl w:val="3"/>
        <w:numId w:val="31"/>
      </w:numPr>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5">
    <w:name w:val="heading 5"/>
    <w:basedOn w:val="ab"/>
    <w:next w:val="ab"/>
    <w:link w:val="50"/>
    <w:uiPriority w:val="9"/>
    <w:qFormat/>
    <w:rsid w:val="00C922F7"/>
    <w:pPr>
      <w:keepNext/>
      <w:keepLines/>
      <w:numPr>
        <w:ilvl w:val="4"/>
        <w:numId w:val="31"/>
      </w:numPr>
      <w:spacing w:before="40" w:after="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b"/>
    <w:next w:val="ab"/>
    <w:link w:val="60"/>
    <w:uiPriority w:val="9"/>
    <w:qFormat/>
    <w:rsid w:val="00C922F7"/>
    <w:pPr>
      <w:keepNext/>
      <w:keepLines/>
      <w:numPr>
        <w:ilvl w:val="5"/>
        <w:numId w:val="31"/>
      </w:numPr>
      <w:spacing w:before="40" w:after="0"/>
      <w:ind w:left="1152" w:hanging="432"/>
      <w:outlineLvl w:val="5"/>
    </w:pPr>
    <w:rPr>
      <w:rFonts w:asciiTheme="majorHAnsi" w:eastAsiaTheme="majorEastAsia" w:hAnsiTheme="majorHAnsi" w:cstheme="majorBidi"/>
      <w:color w:val="1F4D78" w:themeColor="accent1" w:themeShade="7F"/>
    </w:rPr>
  </w:style>
  <w:style w:type="paragraph" w:styleId="7">
    <w:name w:val="heading 7"/>
    <w:aliases w:val="Заголовок x.x"/>
    <w:basedOn w:val="ab"/>
    <w:next w:val="ab"/>
    <w:link w:val="70"/>
    <w:uiPriority w:val="9"/>
    <w:qFormat/>
    <w:rsid w:val="00C922F7"/>
    <w:pPr>
      <w:keepNext/>
      <w:keepLines/>
      <w:numPr>
        <w:ilvl w:val="6"/>
        <w:numId w:val="31"/>
      </w:numPr>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b"/>
    <w:next w:val="ab"/>
    <w:link w:val="80"/>
    <w:uiPriority w:val="9"/>
    <w:qFormat/>
    <w:rsid w:val="00C922F7"/>
    <w:pPr>
      <w:keepNext/>
      <w:keepLines/>
      <w:numPr>
        <w:ilvl w:val="7"/>
        <w:numId w:val="31"/>
      </w:numPr>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b"/>
    <w:next w:val="ab"/>
    <w:link w:val="90"/>
    <w:uiPriority w:val="9"/>
    <w:qFormat/>
    <w:rsid w:val="00C922F7"/>
    <w:pPr>
      <w:keepNext/>
      <w:keepLines/>
      <w:numPr>
        <w:ilvl w:val="8"/>
        <w:numId w:val="31"/>
      </w:numPr>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3">
    <w:name w:val="Заголовок 1 Знак"/>
    <w:aliases w:val="Заголовок 1 Знак Знак Знак1,Заголовок 1 Знак Знак Знак Знак"/>
    <w:basedOn w:val="ad"/>
    <w:link w:val="12"/>
    <w:uiPriority w:val="9"/>
    <w:rsid w:val="00DA4FC5"/>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basedOn w:val="ad"/>
    <w:link w:val="20"/>
    <w:uiPriority w:val="9"/>
    <w:rsid w:val="00244CA8"/>
    <w:rPr>
      <w:rFonts w:asciiTheme="majorHAnsi" w:eastAsiaTheme="majorEastAsia" w:hAnsiTheme="majorHAnsi" w:cstheme="majorBidi"/>
      <w:color w:val="2E74B5" w:themeColor="accent1" w:themeShade="BF"/>
      <w:sz w:val="26"/>
      <w:szCs w:val="26"/>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
    <w:basedOn w:val="ad"/>
    <w:link w:val="3"/>
    <w:uiPriority w:val="9"/>
    <w:rsid w:val="00244CA8"/>
    <w:rPr>
      <w:rFonts w:asciiTheme="majorHAnsi" w:eastAsiaTheme="majorEastAsia" w:hAnsiTheme="majorHAnsi" w:cstheme="majorBidi"/>
      <w:color w:val="1F4D78" w:themeColor="accent1" w:themeShade="7F"/>
      <w:sz w:val="24"/>
      <w:szCs w:val="24"/>
    </w:rPr>
  </w:style>
  <w:style w:type="paragraph" w:customStyle="1" w:styleId="31">
    <w:name w:val="ААЗаг3"/>
    <w:basedOn w:val="3"/>
    <w:link w:val="32"/>
    <w:qFormat/>
    <w:rsid w:val="00244CA8"/>
    <w:pPr>
      <w:keepLines w:val="0"/>
      <w:spacing w:before="360" w:after="240" w:line="240" w:lineRule="auto"/>
      <w:jc w:val="both"/>
    </w:pPr>
    <w:rPr>
      <w:rFonts w:ascii="Times New Roman" w:eastAsia="Times New Roman" w:hAnsi="Times New Roman" w:cs="Times New Roman"/>
      <w:b/>
      <w:bCs/>
      <w:i/>
      <w:lang w:eastAsia="ru-RU"/>
    </w:rPr>
  </w:style>
  <w:style w:type="character" w:customStyle="1" w:styleId="32">
    <w:name w:val="ААЗаг3 Знак"/>
    <w:basedOn w:val="30"/>
    <w:link w:val="31"/>
    <w:rsid w:val="00244CA8"/>
    <w:rPr>
      <w:rFonts w:ascii="Times New Roman" w:eastAsia="Times New Roman" w:hAnsi="Times New Roman" w:cs="Times New Roman"/>
      <w:b/>
      <w:bCs/>
      <w:i/>
      <w:color w:val="1F4D78" w:themeColor="accent1" w:themeShade="7F"/>
      <w:sz w:val="24"/>
      <w:szCs w:val="24"/>
      <w:lang w:eastAsia="ru-RU"/>
    </w:rPr>
  </w:style>
  <w:style w:type="paragraph" w:customStyle="1" w:styleId="af0">
    <w:name w:val="ААПодзаг"/>
    <w:basedOn w:val="ab"/>
    <w:link w:val="af1"/>
    <w:qFormat/>
    <w:rsid w:val="00244CA8"/>
    <w:pPr>
      <w:spacing w:before="240" w:after="240" w:line="276" w:lineRule="auto"/>
      <w:jc w:val="center"/>
    </w:pPr>
    <w:rPr>
      <w:rFonts w:ascii="Times New Roman" w:hAnsi="Times New Roman" w:cs="Times New Roman"/>
      <w:i/>
      <w:sz w:val="24"/>
      <w:szCs w:val="24"/>
    </w:rPr>
  </w:style>
  <w:style w:type="character" w:customStyle="1" w:styleId="af1">
    <w:name w:val="ААПодзаг Знак"/>
    <w:basedOn w:val="ad"/>
    <w:link w:val="af0"/>
    <w:rsid w:val="00244CA8"/>
    <w:rPr>
      <w:rFonts w:ascii="Times New Roman" w:hAnsi="Times New Roman" w:cs="Times New Roman"/>
      <w:i/>
      <w:sz w:val="24"/>
      <w:szCs w:val="24"/>
    </w:rPr>
  </w:style>
  <w:style w:type="paragraph" w:customStyle="1" w:styleId="22">
    <w:name w:val="ААЗаг2"/>
    <w:basedOn w:val="20"/>
    <w:link w:val="23"/>
    <w:qFormat/>
    <w:rsid w:val="00244CA8"/>
    <w:pPr>
      <w:keepLines w:val="0"/>
      <w:spacing w:before="240" w:after="360" w:line="240" w:lineRule="auto"/>
      <w:jc w:val="center"/>
    </w:pPr>
    <w:rPr>
      <w:rFonts w:ascii="Times New Roman" w:eastAsia="Times New Roman" w:hAnsi="Times New Roman" w:cs="Arial"/>
      <w:b/>
      <w:i/>
      <w:iCs/>
      <w:sz w:val="28"/>
      <w:szCs w:val="28"/>
      <w:lang w:eastAsia="ru-RU"/>
    </w:rPr>
  </w:style>
  <w:style w:type="character" w:customStyle="1" w:styleId="23">
    <w:name w:val="ААЗаг2 Знак"/>
    <w:basedOn w:val="21"/>
    <w:link w:val="22"/>
    <w:rsid w:val="00244CA8"/>
    <w:rPr>
      <w:rFonts w:ascii="Times New Roman" w:eastAsia="Times New Roman" w:hAnsi="Times New Roman" w:cs="Arial"/>
      <w:b/>
      <w:i/>
      <w:iCs/>
      <w:color w:val="2E74B5" w:themeColor="accent1" w:themeShade="BF"/>
      <w:sz w:val="28"/>
      <w:szCs w:val="28"/>
      <w:lang w:eastAsia="ru-RU"/>
    </w:rPr>
  </w:style>
  <w:style w:type="paragraph" w:customStyle="1" w:styleId="af2">
    <w:name w:val="АААОбычн"/>
    <w:basedOn w:val="ab"/>
    <w:link w:val="af3"/>
    <w:qFormat/>
    <w:rsid w:val="00244CA8"/>
    <w:pPr>
      <w:spacing w:after="120" w:line="276" w:lineRule="auto"/>
      <w:ind w:firstLine="567"/>
      <w:jc w:val="both"/>
    </w:pPr>
    <w:rPr>
      <w:rFonts w:ascii="Times New Roman" w:hAnsi="Times New Roman" w:cs="Times New Roman"/>
      <w:spacing w:val="-1"/>
      <w:sz w:val="24"/>
      <w:szCs w:val="24"/>
    </w:rPr>
  </w:style>
  <w:style w:type="character" w:customStyle="1" w:styleId="af3">
    <w:name w:val="АААОбычн Знак"/>
    <w:link w:val="af2"/>
    <w:rsid w:val="00244CA8"/>
    <w:rPr>
      <w:rFonts w:ascii="Times New Roman" w:hAnsi="Times New Roman" w:cs="Times New Roman"/>
      <w:spacing w:val="-1"/>
      <w:sz w:val="24"/>
      <w:szCs w:val="24"/>
    </w:rPr>
  </w:style>
  <w:style w:type="paragraph" w:styleId="af4">
    <w:name w:val="List Paragraph"/>
    <w:aliases w:val="ПАРАГРАФ,Введение"/>
    <w:basedOn w:val="ab"/>
    <w:link w:val="af5"/>
    <w:uiPriority w:val="99"/>
    <w:qFormat/>
    <w:rsid w:val="00244CA8"/>
    <w:pPr>
      <w:ind w:left="720"/>
      <w:contextualSpacing/>
    </w:pPr>
  </w:style>
  <w:style w:type="table" w:styleId="af6">
    <w:name w:val="Table Grid"/>
    <w:basedOn w:val="ae"/>
    <w:uiPriority w:val="59"/>
    <w:rsid w:val="004C2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b"/>
    <w:next w:val="ab"/>
    <w:link w:val="24"/>
    <w:uiPriority w:val="35"/>
    <w:unhideWhenUsed/>
    <w:qFormat/>
    <w:rsid w:val="004C2925"/>
    <w:pPr>
      <w:spacing w:after="200" w:line="240" w:lineRule="auto"/>
    </w:pPr>
    <w:rPr>
      <w:i/>
      <w:iCs/>
      <w:color w:val="44546A" w:themeColor="text2"/>
      <w:sz w:val="18"/>
      <w:szCs w:val="18"/>
    </w:rPr>
  </w:style>
  <w:style w:type="paragraph" w:customStyle="1" w:styleId="Default">
    <w:name w:val="Default"/>
    <w:rsid w:val="0017746C"/>
    <w:pPr>
      <w:autoSpaceDE w:val="0"/>
      <w:autoSpaceDN w:val="0"/>
      <w:adjustRightInd w:val="0"/>
      <w:spacing w:after="0" w:line="240" w:lineRule="auto"/>
    </w:pPr>
    <w:rPr>
      <w:rFonts w:ascii="Times New Roman" w:hAnsi="Times New Roman" w:cs="Times New Roman"/>
      <w:color w:val="000000"/>
      <w:sz w:val="24"/>
      <w:szCs w:val="24"/>
    </w:rPr>
  </w:style>
  <w:style w:type="character" w:styleId="af8">
    <w:name w:val="annotation reference"/>
    <w:basedOn w:val="ad"/>
    <w:uiPriority w:val="99"/>
    <w:unhideWhenUsed/>
    <w:rsid w:val="00E9161B"/>
    <w:rPr>
      <w:sz w:val="16"/>
      <w:szCs w:val="16"/>
    </w:rPr>
  </w:style>
  <w:style w:type="paragraph" w:styleId="af9">
    <w:name w:val="annotation text"/>
    <w:basedOn w:val="ab"/>
    <w:link w:val="afa"/>
    <w:uiPriority w:val="99"/>
    <w:unhideWhenUsed/>
    <w:rsid w:val="00E9161B"/>
    <w:pPr>
      <w:spacing w:line="240" w:lineRule="auto"/>
    </w:pPr>
    <w:rPr>
      <w:sz w:val="20"/>
      <w:szCs w:val="20"/>
    </w:rPr>
  </w:style>
  <w:style w:type="character" w:customStyle="1" w:styleId="afa">
    <w:name w:val="Текст примечания Знак"/>
    <w:basedOn w:val="ad"/>
    <w:link w:val="af9"/>
    <w:uiPriority w:val="99"/>
    <w:rsid w:val="00E9161B"/>
    <w:rPr>
      <w:sz w:val="20"/>
      <w:szCs w:val="20"/>
    </w:rPr>
  </w:style>
  <w:style w:type="paragraph" w:styleId="afb">
    <w:name w:val="annotation subject"/>
    <w:basedOn w:val="af9"/>
    <w:next w:val="af9"/>
    <w:link w:val="afc"/>
    <w:uiPriority w:val="99"/>
    <w:semiHidden/>
    <w:unhideWhenUsed/>
    <w:rsid w:val="00E9161B"/>
    <w:rPr>
      <w:b/>
      <w:bCs/>
    </w:rPr>
  </w:style>
  <w:style w:type="character" w:customStyle="1" w:styleId="afc">
    <w:name w:val="Тема примечания Знак"/>
    <w:basedOn w:val="afa"/>
    <w:link w:val="afb"/>
    <w:uiPriority w:val="99"/>
    <w:rsid w:val="00E9161B"/>
    <w:rPr>
      <w:b/>
      <w:bCs/>
      <w:sz w:val="20"/>
      <w:szCs w:val="20"/>
    </w:rPr>
  </w:style>
  <w:style w:type="paragraph" w:styleId="afd">
    <w:name w:val="Balloon Text"/>
    <w:aliases w:val=" Знак5,Знак5"/>
    <w:basedOn w:val="ab"/>
    <w:link w:val="afe"/>
    <w:uiPriority w:val="99"/>
    <w:unhideWhenUsed/>
    <w:rsid w:val="00E9161B"/>
    <w:pPr>
      <w:spacing w:after="0" w:line="240" w:lineRule="auto"/>
    </w:pPr>
    <w:rPr>
      <w:rFonts w:ascii="Segoe UI" w:hAnsi="Segoe UI" w:cs="Segoe UI"/>
      <w:sz w:val="18"/>
      <w:szCs w:val="18"/>
    </w:rPr>
  </w:style>
  <w:style w:type="character" w:customStyle="1" w:styleId="afe">
    <w:name w:val="Текст выноски Знак"/>
    <w:aliases w:val=" Знак5 Знак,Знак5 Знак"/>
    <w:basedOn w:val="ad"/>
    <w:link w:val="afd"/>
    <w:uiPriority w:val="99"/>
    <w:rsid w:val="00E9161B"/>
    <w:rPr>
      <w:rFonts w:ascii="Segoe UI" w:hAnsi="Segoe UI" w:cs="Segoe UI"/>
      <w:sz w:val="18"/>
      <w:szCs w:val="18"/>
    </w:rPr>
  </w:style>
  <w:style w:type="paragraph" w:styleId="aff">
    <w:name w:val="header"/>
    <w:aliases w:val=" Знак4,Знак4,Знак Знак Знак Знак,Верхний колонтитул1,Знак Знак Знак1,Знак Знак1,Знак Знак Знак Знак Знак Знак Знак Знак Знак1,Знак Знак Знак Знак Знак Знак Знак Знак Знак2,Знак Знак Знак"/>
    <w:basedOn w:val="ab"/>
    <w:link w:val="aff0"/>
    <w:uiPriority w:val="99"/>
    <w:unhideWhenUsed/>
    <w:rsid w:val="00A24CF7"/>
    <w:pPr>
      <w:tabs>
        <w:tab w:val="center" w:pos="4677"/>
        <w:tab w:val="right" w:pos="9355"/>
      </w:tabs>
      <w:spacing w:after="0" w:line="240" w:lineRule="auto"/>
    </w:pPr>
  </w:style>
  <w:style w:type="character" w:customStyle="1" w:styleId="aff0">
    <w:name w:val="Верхний колонтитул Знак"/>
    <w:aliases w:val=" Знак4 Знак,Знак4 Знак,Знак Знак Знак Знак Знак,Верхний колонтитул1 Знак,Знак Знак Знак1 Знак,Знак Знак1 Знак,Знак Знак Знак Знак Знак Знак Знак Знак Знак1 Знак,Знак Знак Знак Знак Знак Знак Знак Знак Знак2 Знак"/>
    <w:basedOn w:val="ad"/>
    <w:link w:val="aff"/>
    <w:uiPriority w:val="99"/>
    <w:rsid w:val="00A24CF7"/>
  </w:style>
  <w:style w:type="paragraph" w:styleId="aff1">
    <w:name w:val="footer"/>
    <w:aliases w:val=" Знак, Знак6,Знак,Знак6"/>
    <w:basedOn w:val="ab"/>
    <w:link w:val="aff2"/>
    <w:uiPriority w:val="99"/>
    <w:unhideWhenUsed/>
    <w:qFormat/>
    <w:rsid w:val="00A24CF7"/>
    <w:pPr>
      <w:tabs>
        <w:tab w:val="center" w:pos="4677"/>
        <w:tab w:val="right" w:pos="9355"/>
      </w:tabs>
      <w:spacing w:after="0" w:line="240" w:lineRule="auto"/>
    </w:pPr>
  </w:style>
  <w:style w:type="character" w:customStyle="1" w:styleId="aff2">
    <w:name w:val="Нижний колонтитул Знак"/>
    <w:aliases w:val=" Знак Знак, Знак6 Знак,Знак Знак,Знак6 Знак"/>
    <w:basedOn w:val="ad"/>
    <w:link w:val="aff1"/>
    <w:uiPriority w:val="99"/>
    <w:rsid w:val="00A24CF7"/>
  </w:style>
  <w:style w:type="character" w:styleId="aff3">
    <w:name w:val="Hyperlink"/>
    <w:rsid w:val="000C136B"/>
    <w:rPr>
      <w:color w:val="0000FF"/>
      <w:u w:val="single"/>
    </w:rPr>
  </w:style>
  <w:style w:type="paragraph" w:customStyle="1" w:styleId="ConsPlusNormal">
    <w:name w:val="ConsPlusNormal"/>
    <w:link w:val="ConsPlusNormal0"/>
    <w:rsid w:val="00346129"/>
    <w:pPr>
      <w:autoSpaceDE w:val="0"/>
      <w:autoSpaceDN w:val="0"/>
      <w:adjustRightInd w:val="0"/>
      <w:spacing w:after="0" w:line="240" w:lineRule="auto"/>
      <w:ind w:firstLine="720"/>
    </w:pPr>
    <w:rPr>
      <w:rFonts w:ascii="Arial" w:eastAsia="Batang" w:hAnsi="Arial" w:cs="Arial"/>
      <w:sz w:val="20"/>
      <w:szCs w:val="20"/>
      <w:lang w:eastAsia="ru-RU"/>
    </w:rPr>
  </w:style>
  <w:style w:type="character" w:customStyle="1" w:styleId="ConsPlusNormal0">
    <w:name w:val="ConsPlusNormal Знак"/>
    <w:link w:val="ConsPlusNormal"/>
    <w:locked/>
    <w:rsid w:val="00346129"/>
    <w:rPr>
      <w:rFonts w:ascii="Arial" w:eastAsia="Batang" w:hAnsi="Arial" w:cs="Arial"/>
      <w:sz w:val="20"/>
      <w:szCs w:val="20"/>
      <w:lang w:eastAsia="ru-RU"/>
    </w:rPr>
  </w:style>
  <w:style w:type="paragraph" w:styleId="14">
    <w:name w:val="toc 1"/>
    <w:basedOn w:val="ab"/>
    <w:next w:val="ab"/>
    <w:autoRedefine/>
    <w:uiPriority w:val="39"/>
    <w:qFormat/>
    <w:rsid w:val="00DA4FC5"/>
    <w:pPr>
      <w:spacing w:after="0" w:line="240" w:lineRule="auto"/>
      <w:jc w:val="both"/>
    </w:pPr>
    <w:rPr>
      <w:rFonts w:ascii="Times New Roman" w:eastAsia="Times New Roman" w:hAnsi="Times New Roman" w:cs="Times New Roman"/>
      <w:sz w:val="24"/>
      <w:szCs w:val="24"/>
      <w:lang w:eastAsia="ru-RU"/>
    </w:rPr>
  </w:style>
  <w:style w:type="paragraph" w:styleId="25">
    <w:name w:val="toc 2"/>
    <w:basedOn w:val="ab"/>
    <w:next w:val="ab"/>
    <w:autoRedefine/>
    <w:uiPriority w:val="39"/>
    <w:qFormat/>
    <w:rsid w:val="002938D2"/>
    <w:pPr>
      <w:tabs>
        <w:tab w:val="right" w:leader="dot" w:pos="9344"/>
      </w:tabs>
      <w:spacing w:after="0" w:line="240" w:lineRule="auto"/>
      <w:ind w:left="240"/>
      <w:jc w:val="both"/>
    </w:pPr>
    <w:rPr>
      <w:rFonts w:ascii="Times New Roman" w:eastAsia="Times New Roman" w:hAnsi="Times New Roman" w:cs="Times New Roman"/>
      <w:b/>
      <w:i/>
      <w:noProof/>
      <w:spacing w:val="-1"/>
      <w:sz w:val="28"/>
      <w:szCs w:val="28"/>
      <w:lang w:eastAsia="ru-RU"/>
    </w:rPr>
  </w:style>
  <w:style w:type="paragraph" w:styleId="33">
    <w:name w:val="toc 3"/>
    <w:basedOn w:val="ab"/>
    <w:next w:val="ab"/>
    <w:autoRedefine/>
    <w:uiPriority w:val="39"/>
    <w:rsid w:val="00DA4FC5"/>
    <w:pPr>
      <w:spacing w:after="0" w:line="240" w:lineRule="auto"/>
      <w:ind w:left="480"/>
      <w:jc w:val="both"/>
    </w:pPr>
    <w:rPr>
      <w:rFonts w:ascii="Times New Roman" w:eastAsia="Times New Roman" w:hAnsi="Times New Roman" w:cs="Times New Roman"/>
      <w:sz w:val="24"/>
      <w:szCs w:val="24"/>
      <w:lang w:eastAsia="ru-RU"/>
    </w:rPr>
  </w:style>
  <w:style w:type="paragraph" w:customStyle="1" w:styleId="15">
    <w:name w:val="ААЗаг1"/>
    <w:basedOn w:val="12"/>
    <w:link w:val="16"/>
    <w:qFormat/>
    <w:rsid w:val="00DA4FC5"/>
    <w:pPr>
      <w:keepLines w:val="0"/>
      <w:spacing w:after="360" w:line="240" w:lineRule="auto"/>
      <w:jc w:val="center"/>
    </w:pPr>
    <w:rPr>
      <w:rFonts w:ascii="Times New Roman" w:eastAsia="Times New Roman" w:hAnsi="Times New Roman" w:cs="Times New Roman"/>
      <w:b/>
      <w:bCs/>
      <w:lang w:eastAsia="ru-RU"/>
    </w:rPr>
  </w:style>
  <w:style w:type="character" w:customStyle="1" w:styleId="16">
    <w:name w:val="ААЗаг1 Знак"/>
    <w:basedOn w:val="13"/>
    <w:link w:val="15"/>
    <w:rsid w:val="00DA4FC5"/>
    <w:rPr>
      <w:rFonts w:ascii="Times New Roman" w:eastAsia="Times New Roman" w:hAnsi="Times New Roman" w:cs="Times New Roman"/>
      <w:b/>
      <w:bCs/>
      <w:color w:val="2E74B5" w:themeColor="accent1" w:themeShade="BF"/>
      <w:sz w:val="32"/>
      <w:szCs w:val="32"/>
      <w:lang w:eastAsia="ru-RU"/>
    </w:rPr>
  </w:style>
  <w:style w:type="paragraph" w:styleId="aff4">
    <w:name w:val="table of figures"/>
    <w:basedOn w:val="ab"/>
    <w:next w:val="ab"/>
    <w:uiPriority w:val="99"/>
    <w:unhideWhenUsed/>
    <w:rsid w:val="00A45B08"/>
    <w:pPr>
      <w:spacing w:after="0"/>
    </w:pPr>
  </w:style>
  <w:style w:type="paragraph" w:customStyle="1" w:styleId="xl49">
    <w:name w:val="xl49"/>
    <w:basedOn w:val="ab"/>
    <w:rsid w:val="004016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Times New Roman"/>
      <w:sz w:val="24"/>
      <w:szCs w:val="24"/>
      <w:lang w:eastAsia="ru-RU"/>
    </w:rPr>
  </w:style>
  <w:style w:type="paragraph" w:styleId="a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Table_Footnote_last Знак,Table_Footnote_last Знак Знак,single s"/>
    <w:basedOn w:val="ab"/>
    <w:link w:val="aff6"/>
    <w:uiPriority w:val="99"/>
    <w:unhideWhenUsed/>
    <w:rsid w:val="00401625"/>
    <w:pPr>
      <w:spacing w:after="0" w:line="240" w:lineRule="auto"/>
      <w:ind w:firstLine="709"/>
    </w:pPr>
    <w:rPr>
      <w:rFonts w:ascii="Times New Roman" w:hAnsi="Times New Roman"/>
      <w:sz w:val="20"/>
      <w:szCs w:val="20"/>
    </w:rPr>
  </w:style>
  <w:style w:type="character" w:customStyle="1" w:styleId="a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Table_Footnote_last Знак Знак1"/>
    <w:basedOn w:val="ad"/>
    <w:link w:val="aff5"/>
    <w:uiPriority w:val="99"/>
    <w:rsid w:val="00401625"/>
    <w:rPr>
      <w:rFonts w:ascii="Times New Roman" w:hAnsi="Times New Roman"/>
      <w:sz w:val="20"/>
      <w:szCs w:val="20"/>
    </w:rPr>
  </w:style>
  <w:style w:type="paragraph" w:styleId="aff7">
    <w:name w:val="TOC Heading"/>
    <w:basedOn w:val="12"/>
    <w:next w:val="ab"/>
    <w:uiPriority w:val="39"/>
    <w:unhideWhenUsed/>
    <w:qFormat/>
    <w:rsid w:val="00401625"/>
    <w:pPr>
      <w:outlineLvl w:val="9"/>
    </w:pPr>
    <w:rPr>
      <w:lang w:eastAsia="ru-RU"/>
    </w:rPr>
  </w:style>
  <w:style w:type="character" w:styleId="aff8">
    <w:name w:val="footnote reference"/>
    <w:aliases w:val="Знак сноски-FN,Знак сноски 1,Ciae niinee-FN,Referencia nota al pie,Ссылка на сноску 45,Appel note de bas de page"/>
    <w:basedOn w:val="ad"/>
    <w:uiPriority w:val="99"/>
    <w:unhideWhenUsed/>
    <w:rsid w:val="006477E0"/>
    <w:rPr>
      <w:vertAlign w:val="superscript"/>
    </w:rPr>
  </w:style>
  <w:style w:type="character" w:customStyle="1" w:styleId="40">
    <w:name w:val="Заголовок 4 Знак"/>
    <w:basedOn w:val="ad"/>
    <w:link w:val="4"/>
    <w:uiPriority w:val="9"/>
    <w:rsid w:val="00C922F7"/>
    <w:rPr>
      <w:rFonts w:asciiTheme="majorHAnsi" w:eastAsiaTheme="majorEastAsia" w:hAnsiTheme="majorHAnsi" w:cstheme="majorBidi"/>
      <w:i/>
      <w:iCs/>
      <w:color w:val="2E74B5" w:themeColor="accent1" w:themeShade="BF"/>
    </w:rPr>
  </w:style>
  <w:style w:type="character" w:customStyle="1" w:styleId="50">
    <w:name w:val="Заголовок 5 Знак"/>
    <w:basedOn w:val="ad"/>
    <w:link w:val="5"/>
    <w:uiPriority w:val="9"/>
    <w:rsid w:val="00C922F7"/>
    <w:rPr>
      <w:rFonts w:asciiTheme="majorHAnsi" w:eastAsiaTheme="majorEastAsia" w:hAnsiTheme="majorHAnsi" w:cstheme="majorBidi"/>
      <w:color w:val="2E74B5" w:themeColor="accent1" w:themeShade="BF"/>
    </w:rPr>
  </w:style>
  <w:style w:type="character" w:customStyle="1" w:styleId="60">
    <w:name w:val="Заголовок 6 Знак"/>
    <w:basedOn w:val="ad"/>
    <w:link w:val="6"/>
    <w:uiPriority w:val="9"/>
    <w:rsid w:val="00C922F7"/>
    <w:rPr>
      <w:rFonts w:asciiTheme="majorHAnsi" w:eastAsiaTheme="majorEastAsia" w:hAnsiTheme="majorHAnsi" w:cstheme="majorBidi"/>
      <w:color w:val="1F4D78" w:themeColor="accent1" w:themeShade="7F"/>
    </w:rPr>
  </w:style>
  <w:style w:type="character" w:customStyle="1" w:styleId="70">
    <w:name w:val="Заголовок 7 Знак"/>
    <w:aliases w:val="Заголовок x.x Знак1"/>
    <w:basedOn w:val="ad"/>
    <w:link w:val="7"/>
    <w:uiPriority w:val="9"/>
    <w:rsid w:val="00C922F7"/>
    <w:rPr>
      <w:rFonts w:asciiTheme="majorHAnsi" w:eastAsiaTheme="majorEastAsia" w:hAnsiTheme="majorHAnsi" w:cstheme="majorBidi"/>
      <w:i/>
      <w:iCs/>
      <w:color w:val="1F4D78" w:themeColor="accent1" w:themeShade="7F"/>
    </w:rPr>
  </w:style>
  <w:style w:type="character" w:customStyle="1" w:styleId="80">
    <w:name w:val="Заголовок 8 Знак"/>
    <w:basedOn w:val="ad"/>
    <w:link w:val="8"/>
    <w:uiPriority w:val="9"/>
    <w:rsid w:val="00C922F7"/>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d"/>
    <w:link w:val="9"/>
    <w:uiPriority w:val="9"/>
    <w:rsid w:val="00C922F7"/>
    <w:rPr>
      <w:rFonts w:asciiTheme="majorHAnsi" w:eastAsiaTheme="majorEastAsia" w:hAnsiTheme="majorHAnsi" w:cstheme="majorBidi"/>
      <w:i/>
      <w:iCs/>
      <w:color w:val="272727" w:themeColor="text1" w:themeTint="D8"/>
      <w:sz w:val="21"/>
      <w:szCs w:val="21"/>
    </w:rPr>
  </w:style>
  <w:style w:type="paragraph" w:customStyle="1" w:styleId="ac">
    <w:name w:val="Абзац"/>
    <w:basedOn w:val="ab"/>
    <w:link w:val="aff9"/>
    <w:qFormat/>
    <w:rsid w:val="00C922F7"/>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9">
    <w:name w:val="Абзац Знак"/>
    <w:link w:val="ac"/>
    <w:rsid w:val="00C922F7"/>
    <w:rPr>
      <w:rFonts w:ascii="Times New Roman" w:eastAsia="Times New Roman" w:hAnsi="Times New Roman" w:cs="Times New Roman"/>
      <w:sz w:val="24"/>
      <w:szCs w:val="24"/>
      <w:lang w:eastAsia="ru-RU"/>
    </w:rPr>
  </w:style>
  <w:style w:type="paragraph" w:styleId="a7">
    <w:name w:val="List"/>
    <w:basedOn w:val="ab"/>
    <w:link w:val="affa"/>
    <w:rsid w:val="00C922F7"/>
    <w:pPr>
      <w:numPr>
        <w:numId w:val="23"/>
      </w:numPr>
      <w:spacing w:after="60" w:line="240" w:lineRule="auto"/>
      <w:jc w:val="both"/>
    </w:pPr>
    <w:rPr>
      <w:rFonts w:ascii="Times New Roman" w:eastAsia="Times New Roman" w:hAnsi="Times New Roman" w:cs="Times New Roman"/>
      <w:snapToGrid w:val="0"/>
      <w:sz w:val="24"/>
      <w:szCs w:val="24"/>
      <w:lang w:eastAsia="ru-RU"/>
    </w:rPr>
  </w:style>
  <w:style w:type="character" w:customStyle="1" w:styleId="affa">
    <w:name w:val="Список Знак"/>
    <w:link w:val="a7"/>
    <w:rsid w:val="00C922F7"/>
    <w:rPr>
      <w:rFonts w:ascii="Times New Roman" w:eastAsia="Times New Roman" w:hAnsi="Times New Roman" w:cs="Times New Roman"/>
      <w:snapToGrid w:val="0"/>
      <w:sz w:val="24"/>
      <w:szCs w:val="24"/>
      <w:lang w:eastAsia="ru-RU"/>
    </w:rPr>
  </w:style>
  <w:style w:type="paragraph" w:customStyle="1" w:styleId="a">
    <w:name w:val="Список нумерованный"/>
    <w:basedOn w:val="ab"/>
    <w:uiPriority w:val="99"/>
    <w:rsid w:val="00C922F7"/>
    <w:pPr>
      <w:numPr>
        <w:numId w:val="24"/>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fb">
    <w:name w:val="Табличный"/>
    <w:basedOn w:val="ab"/>
    <w:rsid w:val="00C922F7"/>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fc">
    <w:name w:val="Содержание"/>
    <w:basedOn w:val="ab"/>
    <w:rsid w:val="00C922F7"/>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customStyle="1" w:styleId="affd">
    <w:name w:val="Название таблицы"/>
    <w:basedOn w:val="af7"/>
    <w:rsid w:val="00C922F7"/>
    <w:pPr>
      <w:keepNext/>
      <w:spacing w:before="120" w:after="0"/>
    </w:pPr>
    <w:rPr>
      <w:rFonts w:ascii="Times New Roman" w:eastAsia="Times New Roman" w:hAnsi="Times New Roman" w:cs="Times New Roman"/>
      <w:b/>
      <w:bCs/>
      <w:i w:val="0"/>
      <w:iCs w:val="0"/>
      <w:color w:val="auto"/>
      <w:sz w:val="22"/>
      <w:szCs w:val="22"/>
      <w:lang w:eastAsia="ru-RU"/>
    </w:rPr>
  </w:style>
  <w:style w:type="paragraph" w:customStyle="1" w:styleId="affe">
    <w:name w:val="Табличный_заголовки"/>
    <w:basedOn w:val="ab"/>
    <w:rsid w:val="00C922F7"/>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
    <w:name w:val="Табличный_центр"/>
    <w:basedOn w:val="ab"/>
    <w:rsid w:val="00C922F7"/>
    <w:pPr>
      <w:spacing w:after="0" w:line="240" w:lineRule="auto"/>
      <w:jc w:val="center"/>
    </w:pPr>
    <w:rPr>
      <w:rFonts w:ascii="Times New Roman" w:eastAsia="Times New Roman" w:hAnsi="Times New Roman" w:cs="Times New Roman"/>
      <w:lang w:eastAsia="ru-RU"/>
    </w:rPr>
  </w:style>
  <w:style w:type="paragraph" w:customStyle="1" w:styleId="1">
    <w:name w:val="Список 1)"/>
    <w:basedOn w:val="ab"/>
    <w:rsid w:val="00C922F7"/>
    <w:pPr>
      <w:numPr>
        <w:numId w:val="21"/>
      </w:numPr>
      <w:spacing w:after="60" w:line="240" w:lineRule="auto"/>
      <w:jc w:val="both"/>
    </w:pPr>
    <w:rPr>
      <w:rFonts w:ascii="Times New Roman" w:eastAsia="Times New Roman" w:hAnsi="Times New Roman" w:cs="Times New Roman"/>
      <w:sz w:val="24"/>
      <w:szCs w:val="24"/>
      <w:lang w:eastAsia="ru-RU"/>
    </w:rPr>
  </w:style>
  <w:style w:type="paragraph" w:customStyle="1" w:styleId="a2">
    <w:name w:val="Табличный_нумерованный"/>
    <w:basedOn w:val="ab"/>
    <w:link w:val="afff0"/>
    <w:rsid w:val="00C922F7"/>
    <w:pPr>
      <w:numPr>
        <w:numId w:val="20"/>
      </w:numPr>
      <w:spacing w:after="0" w:line="240" w:lineRule="auto"/>
    </w:pPr>
    <w:rPr>
      <w:rFonts w:ascii="Times New Roman" w:eastAsia="Times New Roman" w:hAnsi="Times New Roman" w:cs="Times New Roman"/>
      <w:lang w:eastAsia="ru-RU"/>
    </w:rPr>
  </w:style>
  <w:style w:type="character" w:customStyle="1" w:styleId="afff0">
    <w:name w:val="Табличный_нумерованный Знак"/>
    <w:link w:val="a2"/>
    <w:rsid w:val="00C922F7"/>
    <w:rPr>
      <w:rFonts w:ascii="Times New Roman" w:eastAsia="Times New Roman" w:hAnsi="Times New Roman" w:cs="Times New Roman"/>
      <w:lang w:eastAsia="ru-RU"/>
    </w:rPr>
  </w:style>
  <w:style w:type="paragraph" w:styleId="41">
    <w:name w:val="toc 4"/>
    <w:basedOn w:val="ab"/>
    <w:next w:val="ab"/>
    <w:autoRedefine/>
    <w:uiPriority w:val="39"/>
    <w:rsid w:val="00C922F7"/>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b"/>
    <w:next w:val="ab"/>
    <w:autoRedefine/>
    <w:uiPriority w:val="39"/>
    <w:rsid w:val="00C922F7"/>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b"/>
    <w:next w:val="ab"/>
    <w:autoRedefine/>
    <w:uiPriority w:val="39"/>
    <w:rsid w:val="00C922F7"/>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b"/>
    <w:next w:val="ab"/>
    <w:autoRedefine/>
    <w:uiPriority w:val="39"/>
    <w:rsid w:val="00C922F7"/>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b"/>
    <w:next w:val="ab"/>
    <w:autoRedefine/>
    <w:uiPriority w:val="39"/>
    <w:rsid w:val="00C922F7"/>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b"/>
    <w:next w:val="ab"/>
    <w:autoRedefine/>
    <w:uiPriority w:val="39"/>
    <w:rsid w:val="00C922F7"/>
    <w:pPr>
      <w:spacing w:after="0" w:line="240" w:lineRule="auto"/>
      <w:ind w:left="1920"/>
    </w:pPr>
    <w:rPr>
      <w:rFonts w:ascii="Times New Roman" w:eastAsia="Times New Roman" w:hAnsi="Times New Roman" w:cs="Times New Roman"/>
      <w:sz w:val="18"/>
      <w:szCs w:val="18"/>
      <w:lang w:eastAsia="ru-RU"/>
    </w:rPr>
  </w:style>
  <w:style w:type="paragraph" w:styleId="afff1">
    <w:name w:val="toa heading"/>
    <w:basedOn w:val="ab"/>
    <w:next w:val="ab"/>
    <w:semiHidden/>
    <w:rsid w:val="00C922F7"/>
    <w:pPr>
      <w:spacing w:before="40" w:after="20" w:line="240" w:lineRule="auto"/>
      <w:jc w:val="center"/>
    </w:pPr>
    <w:rPr>
      <w:rFonts w:ascii="Times New Roman" w:eastAsia="Times New Roman" w:hAnsi="Times New Roman" w:cs="Times New Roman"/>
      <w:b/>
      <w:szCs w:val="20"/>
      <w:lang w:eastAsia="ru-RU"/>
    </w:rPr>
  </w:style>
  <w:style w:type="paragraph" w:customStyle="1" w:styleId="aa">
    <w:name w:val="Требования"/>
    <w:basedOn w:val="ab"/>
    <w:rsid w:val="00C922F7"/>
    <w:pPr>
      <w:numPr>
        <w:ilvl w:val="1"/>
        <w:numId w:val="22"/>
      </w:numPr>
      <w:spacing w:before="120" w:after="60" w:line="240" w:lineRule="auto"/>
      <w:ind w:left="0" w:firstLine="567"/>
      <w:jc w:val="both"/>
      <w:outlineLvl w:val="1"/>
    </w:pPr>
    <w:rPr>
      <w:rFonts w:ascii="Times New Roman" w:eastAsia="Times New Roman" w:hAnsi="Times New Roman" w:cs="Times New Roman"/>
      <w:bCs/>
      <w:i/>
      <w:iCs/>
      <w:sz w:val="24"/>
      <w:szCs w:val="24"/>
      <w:lang w:eastAsia="ru-RU"/>
    </w:rPr>
  </w:style>
  <w:style w:type="paragraph" w:customStyle="1" w:styleId="a1">
    <w:name w:val="Список а)"/>
    <w:basedOn w:val="a7"/>
    <w:rsid w:val="00C922F7"/>
    <w:pPr>
      <w:numPr>
        <w:numId w:val="19"/>
      </w:numPr>
      <w:ind w:left="1287" w:hanging="360"/>
    </w:pPr>
  </w:style>
  <w:style w:type="paragraph" w:styleId="afff2">
    <w:name w:val="Document Map"/>
    <w:basedOn w:val="ab"/>
    <w:link w:val="afff3"/>
    <w:semiHidden/>
    <w:rsid w:val="00C922F7"/>
    <w:pPr>
      <w:widowControl w:val="0"/>
      <w:shd w:val="clear" w:color="auto" w:fill="000080"/>
      <w:suppressAutoHyphens/>
      <w:spacing w:after="0" w:line="240" w:lineRule="auto"/>
      <w:jc w:val="both"/>
    </w:pPr>
    <w:rPr>
      <w:rFonts w:ascii="Tahoma" w:eastAsia="Times New Roman" w:hAnsi="Tahoma" w:cs="Times New Roman"/>
      <w:sz w:val="24"/>
      <w:szCs w:val="20"/>
      <w:lang w:eastAsia="ru-RU"/>
    </w:rPr>
  </w:style>
  <w:style w:type="character" w:customStyle="1" w:styleId="afff3">
    <w:name w:val="Схема документа Знак"/>
    <w:basedOn w:val="ad"/>
    <w:link w:val="afff2"/>
    <w:semiHidden/>
    <w:rsid w:val="00C922F7"/>
    <w:rPr>
      <w:rFonts w:ascii="Tahoma" w:eastAsia="Times New Roman" w:hAnsi="Tahoma" w:cs="Times New Roman"/>
      <w:sz w:val="24"/>
      <w:szCs w:val="20"/>
      <w:shd w:val="clear" w:color="auto" w:fill="000080"/>
      <w:lang w:eastAsia="ru-RU"/>
    </w:rPr>
  </w:style>
  <w:style w:type="paragraph" w:customStyle="1" w:styleId="afff4">
    <w:name w:val="Табличный_слева"/>
    <w:basedOn w:val="ab"/>
    <w:rsid w:val="00C922F7"/>
    <w:pPr>
      <w:spacing w:after="0" w:line="240" w:lineRule="auto"/>
    </w:pPr>
    <w:rPr>
      <w:rFonts w:ascii="Times New Roman" w:eastAsia="Times New Roman" w:hAnsi="Times New Roman" w:cs="Times New Roman"/>
      <w:lang w:eastAsia="ru-RU"/>
    </w:rPr>
  </w:style>
  <w:style w:type="paragraph" w:customStyle="1" w:styleId="17">
    <w:name w:val="Обычный 1"/>
    <w:basedOn w:val="ab"/>
    <w:next w:val="ab"/>
    <w:semiHidden/>
    <w:rsid w:val="00C922F7"/>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f5">
    <w:name w:val="Обычный влево"/>
    <w:basedOn w:val="17"/>
    <w:rsid w:val="00C922F7"/>
    <w:pPr>
      <w:tabs>
        <w:tab w:val="clear" w:pos="360"/>
      </w:tabs>
      <w:spacing w:before="0"/>
      <w:ind w:left="0" w:firstLine="0"/>
      <w:jc w:val="left"/>
    </w:pPr>
  </w:style>
  <w:style w:type="paragraph" w:customStyle="1" w:styleId="afff6">
    <w:name w:val="Табличный_по ширине"/>
    <w:basedOn w:val="afff4"/>
    <w:rsid w:val="00C922F7"/>
    <w:pPr>
      <w:jc w:val="both"/>
    </w:pPr>
  </w:style>
  <w:style w:type="paragraph" w:customStyle="1" w:styleId="100">
    <w:name w:val="Табличный_центр_10"/>
    <w:basedOn w:val="ab"/>
    <w:qFormat/>
    <w:rsid w:val="00C922F7"/>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b"/>
    <w:qFormat/>
    <w:rsid w:val="00C922F7"/>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b"/>
    <w:qFormat/>
    <w:rsid w:val="00C922F7"/>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b"/>
    <w:qFormat/>
    <w:rsid w:val="00C922F7"/>
    <w:pPr>
      <w:numPr>
        <w:numId w:val="25"/>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c"/>
    <w:qFormat/>
    <w:rsid w:val="00C922F7"/>
    <w:pPr>
      <w:jc w:val="center"/>
    </w:pPr>
    <w:rPr>
      <w:b/>
      <w:sz w:val="20"/>
    </w:rPr>
  </w:style>
  <w:style w:type="paragraph" w:styleId="afff7">
    <w:name w:val="Title"/>
    <w:basedOn w:val="ab"/>
    <w:next w:val="ab"/>
    <w:link w:val="afff8"/>
    <w:qFormat/>
    <w:rsid w:val="00C922F7"/>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lang w:eastAsia="ru-RU"/>
    </w:rPr>
  </w:style>
  <w:style w:type="character" w:customStyle="1" w:styleId="afff8">
    <w:name w:val="Заголовок Знак"/>
    <w:basedOn w:val="ad"/>
    <w:link w:val="afff7"/>
    <w:rsid w:val="00C922F7"/>
    <w:rPr>
      <w:rFonts w:ascii="Cambria" w:eastAsia="Times New Roman" w:hAnsi="Cambria" w:cs="Times New Roman"/>
      <w:i/>
      <w:iCs/>
      <w:color w:val="243F60"/>
      <w:sz w:val="60"/>
      <w:szCs w:val="60"/>
      <w:lang w:eastAsia="ru-RU"/>
    </w:rPr>
  </w:style>
  <w:style w:type="paragraph" w:styleId="afff9">
    <w:name w:val="Subtitle"/>
    <w:basedOn w:val="ab"/>
    <w:next w:val="ab"/>
    <w:link w:val="afffa"/>
    <w:qFormat/>
    <w:rsid w:val="00C922F7"/>
    <w:pPr>
      <w:spacing w:before="200" w:after="900" w:line="360" w:lineRule="auto"/>
      <w:ind w:firstLine="680"/>
      <w:jc w:val="right"/>
    </w:pPr>
    <w:rPr>
      <w:rFonts w:ascii="Times New Roman" w:eastAsia="Times New Roman" w:hAnsi="Times New Roman" w:cs="Times New Roman"/>
      <w:i/>
      <w:iCs/>
      <w:sz w:val="24"/>
      <w:szCs w:val="24"/>
      <w:lang w:eastAsia="ru-RU"/>
    </w:rPr>
  </w:style>
  <w:style w:type="character" w:customStyle="1" w:styleId="afffa">
    <w:name w:val="Подзаголовок Знак"/>
    <w:basedOn w:val="ad"/>
    <w:link w:val="afff9"/>
    <w:rsid w:val="00C922F7"/>
    <w:rPr>
      <w:rFonts w:ascii="Times New Roman" w:eastAsia="Times New Roman" w:hAnsi="Times New Roman" w:cs="Times New Roman"/>
      <w:i/>
      <w:iCs/>
      <w:sz w:val="24"/>
      <w:szCs w:val="24"/>
      <w:lang w:eastAsia="ru-RU"/>
    </w:rPr>
  </w:style>
  <w:style w:type="character" w:styleId="afffb">
    <w:name w:val="Strong"/>
    <w:qFormat/>
    <w:rsid w:val="00C922F7"/>
    <w:rPr>
      <w:b/>
      <w:bCs/>
      <w:spacing w:val="0"/>
    </w:rPr>
  </w:style>
  <w:style w:type="character" w:styleId="afffc">
    <w:name w:val="Emphasis"/>
    <w:uiPriority w:val="20"/>
    <w:qFormat/>
    <w:rsid w:val="00C922F7"/>
    <w:rPr>
      <w:b/>
      <w:bCs/>
      <w:i/>
      <w:iCs/>
      <w:color w:val="5A5A5A"/>
    </w:rPr>
  </w:style>
  <w:style w:type="paragraph" w:styleId="afffd">
    <w:name w:val="No Spacing"/>
    <w:aliases w:val="С интервалом и отступом"/>
    <w:basedOn w:val="ab"/>
    <w:link w:val="afffe"/>
    <w:uiPriority w:val="1"/>
    <w:qFormat/>
    <w:rsid w:val="00C922F7"/>
    <w:pPr>
      <w:spacing w:after="0" w:line="360" w:lineRule="auto"/>
      <w:ind w:firstLine="680"/>
      <w:jc w:val="both"/>
    </w:pPr>
    <w:rPr>
      <w:rFonts w:ascii="Times New Roman" w:eastAsia="Times New Roman" w:hAnsi="Times New Roman" w:cs="Times New Roman"/>
      <w:sz w:val="24"/>
      <w:szCs w:val="24"/>
      <w:lang w:eastAsia="ru-RU"/>
    </w:rPr>
  </w:style>
  <w:style w:type="paragraph" w:styleId="26">
    <w:name w:val="Quote"/>
    <w:basedOn w:val="ab"/>
    <w:next w:val="ab"/>
    <w:link w:val="27"/>
    <w:uiPriority w:val="29"/>
    <w:qFormat/>
    <w:rsid w:val="00C922F7"/>
    <w:pPr>
      <w:spacing w:after="0" w:line="360" w:lineRule="auto"/>
      <w:ind w:firstLine="680"/>
      <w:jc w:val="both"/>
    </w:pPr>
    <w:rPr>
      <w:rFonts w:ascii="Cambria" w:eastAsia="Times New Roman" w:hAnsi="Cambria" w:cs="Times New Roman"/>
      <w:i/>
      <w:iCs/>
      <w:color w:val="5A5A5A"/>
      <w:sz w:val="24"/>
      <w:szCs w:val="24"/>
      <w:lang w:eastAsia="ru-RU"/>
    </w:rPr>
  </w:style>
  <w:style w:type="character" w:customStyle="1" w:styleId="27">
    <w:name w:val="Цитата 2 Знак"/>
    <w:basedOn w:val="ad"/>
    <w:link w:val="26"/>
    <w:uiPriority w:val="29"/>
    <w:rsid w:val="00C922F7"/>
    <w:rPr>
      <w:rFonts w:ascii="Cambria" w:eastAsia="Times New Roman" w:hAnsi="Cambria" w:cs="Times New Roman"/>
      <w:i/>
      <w:iCs/>
      <w:color w:val="5A5A5A"/>
      <w:sz w:val="24"/>
      <w:szCs w:val="24"/>
      <w:lang w:eastAsia="ru-RU"/>
    </w:rPr>
  </w:style>
  <w:style w:type="paragraph" w:styleId="affff">
    <w:name w:val="Intense Quote"/>
    <w:basedOn w:val="ab"/>
    <w:next w:val="ab"/>
    <w:link w:val="affff0"/>
    <w:uiPriority w:val="30"/>
    <w:qFormat/>
    <w:rsid w:val="00C922F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eastAsia="ru-RU"/>
    </w:rPr>
  </w:style>
  <w:style w:type="character" w:customStyle="1" w:styleId="affff0">
    <w:name w:val="Выделенная цитата Знак"/>
    <w:basedOn w:val="ad"/>
    <w:link w:val="affff"/>
    <w:uiPriority w:val="30"/>
    <w:rsid w:val="00C922F7"/>
    <w:rPr>
      <w:rFonts w:ascii="Cambria" w:eastAsia="Times New Roman" w:hAnsi="Cambria" w:cs="Times New Roman"/>
      <w:i/>
      <w:iCs/>
      <w:color w:val="F4F4F4"/>
      <w:sz w:val="24"/>
      <w:szCs w:val="24"/>
      <w:shd w:val="clear" w:color="auto" w:fill="4F81BD"/>
      <w:lang w:eastAsia="ru-RU"/>
    </w:rPr>
  </w:style>
  <w:style w:type="character" w:styleId="affff1">
    <w:name w:val="Subtle Emphasis"/>
    <w:uiPriority w:val="19"/>
    <w:qFormat/>
    <w:rsid w:val="00C922F7"/>
    <w:rPr>
      <w:i/>
      <w:iCs/>
      <w:color w:val="5A5A5A"/>
    </w:rPr>
  </w:style>
  <w:style w:type="character" w:styleId="affff2">
    <w:name w:val="Intense Emphasis"/>
    <w:uiPriority w:val="21"/>
    <w:qFormat/>
    <w:rsid w:val="00C922F7"/>
    <w:rPr>
      <w:b/>
      <w:bCs/>
      <w:i/>
      <w:iCs/>
      <w:color w:val="4F81BD"/>
      <w:sz w:val="22"/>
      <w:szCs w:val="22"/>
    </w:rPr>
  </w:style>
  <w:style w:type="character" w:styleId="affff3">
    <w:name w:val="Subtle Reference"/>
    <w:uiPriority w:val="31"/>
    <w:qFormat/>
    <w:rsid w:val="00C922F7"/>
    <w:rPr>
      <w:color w:val="auto"/>
      <w:u w:val="single" w:color="9BBB59"/>
    </w:rPr>
  </w:style>
  <w:style w:type="character" w:styleId="affff4">
    <w:name w:val="Intense Reference"/>
    <w:uiPriority w:val="32"/>
    <w:qFormat/>
    <w:rsid w:val="00C922F7"/>
    <w:rPr>
      <w:b/>
      <w:bCs/>
      <w:color w:val="76923C"/>
      <w:u w:val="single" w:color="9BBB59"/>
    </w:rPr>
  </w:style>
  <w:style w:type="character" w:styleId="affff5">
    <w:name w:val="Book Title"/>
    <w:uiPriority w:val="33"/>
    <w:qFormat/>
    <w:rsid w:val="00C922F7"/>
    <w:rPr>
      <w:rFonts w:ascii="Cambria" w:eastAsia="Times New Roman" w:hAnsi="Cambria" w:cs="Times New Roman"/>
      <w:b/>
      <w:bCs/>
      <w:i/>
      <w:iCs/>
      <w:color w:val="auto"/>
    </w:rPr>
  </w:style>
  <w:style w:type="paragraph" w:styleId="affff6">
    <w:name w:val="List Bullet"/>
    <w:basedOn w:val="ab"/>
    <w:uiPriority w:val="99"/>
    <w:unhideWhenUsed/>
    <w:rsid w:val="00C922F7"/>
    <w:pPr>
      <w:spacing w:after="0" w:line="360" w:lineRule="auto"/>
      <w:ind w:left="1571" w:hanging="360"/>
      <w:contextualSpacing/>
      <w:jc w:val="both"/>
    </w:pPr>
    <w:rPr>
      <w:rFonts w:ascii="Times New Roman" w:eastAsia="Times New Roman" w:hAnsi="Times New Roman" w:cs="Times New Roman"/>
      <w:sz w:val="24"/>
      <w:szCs w:val="24"/>
      <w:lang w:eastAsia="ru-RU"/>
    </w:rPr>
  </w:style>
  <w:style w:type="character" w:styleId="affff7">
    <w:name w:val="FollowedHyperlink"/>
    <w:uiPriority w:val="99"/>
    <w:unhideWhenUsed/>
    <w:rsid w:val="00C922F7"/>
    <w:rPr>
      <w:color w:val="800080"/>
      <w:u w:val="single"/>
    </w:rPr>
  </w:style>
  <w:style w:type="paragraph" w:styleId="affff8">
    <w:name w:val="Body Text"/>
    <w:aliases w:val=" Знак1 Знак Знак Знак Знак, Знак1 Знак Знак Знак,Знак1 Знак Знак Знак Знак,Знак1 Знак Знак Знак,TabelTekst,text,Body Text2, Char,Body Text2 Char Char Char Char Char Char Char Char Char,Char,Main text,Body Text Char2 Char"/>
    <w:basedOn w:val="ab"/>
    <w:link w:val="affff9"/>
    <w:uiPriority w:val="1"/>
    <w:unhideWhenUsed/>
    <w:qFormat/>
    <w:rsid w:val="00C922F7"/>
    <w:pPr>
      <w:spacing w:after="120" w:line="360" w:lineRule="auto"/>
      <w:ind w:firstLine="709"/>
      <w:jc w:val="both"/>
    </w:pPr>
    <w:rPr>
      <w:rFonts w:ascii="Times New Roman" w:eastAsia="Times New Roman" w:hAnsi="Times New Roman" w:cs="Times New Roman"/>
      <w:sz w:val="24"/>
      <w:szCs w:val="24"/>
      <w:lang w:eastAsia="ru-RU"/>
    </w:rPr>
  </w:style>
  <w:style w:type="character" w:customStyle="1" w:styleId="affff9">
    <w:name w:val="Основной текст Знак"/>
    <w:aliases w:val=" Знак1 Знак Знак Знак Знак Знак, Знак1 Знак Знак Знак Знак1,Знак1 Знак Знак Знак Знак Знак,Знак1 Знак Знак Знак Знак1,TabelTekst Знак1,text Знак1,Body Text2 Знак1, Char Знак1,Char Знак1,Main text Знак1,Body Text Char2 Char Знак1"/>
    <w:basedOn w:val="ad"/>
    <w:link w:val="affff8"/>
    <w:uiPriority w:val="99"/>
    <w:rsid w:val="00C922F7"/>
    <w:rPr>
      <w:rFonts w:ascii="Times New Roman" w:eastAsia="Times New Roman" w:hAnsi="Times New Roman" w:cs="Times New Roman"/>
      <w:sz w:val="24"/>
      <w:szCs w:val="24"/>
      <w:lang w:eastAsia="ru-RU"/>
    </w:rPr>
  </w:style>
  <w:style w:type="paragraph" w:styleId="affffa">
    <w:name w:val="Normal (Web)"/>
    <w:aliases w:val="Обычный (Web),Обычный (веб)3"/>
    <w:basedOn w:val="ab"/>
    <w:link w:val="affffb"/>
    <w:uiPriority w:val="99"/>
    <w:unhideWhenUsed/>
    <w:rsid w:val="00C922F7"/>
    <w:pPr>
      <w:tabs>
        <w:tab w:val="num" w:pos="0"/>
      </w:tabs>
      <w:spacing w:before="100" w:beforeAutospacing="1" w:after="100" w:afterAutospacing="1" w:line="240" w:lineRule="auto"/>
    </w:pPr>
    <w:rPr>
      <w:rFonts w:ascii="Times New Roman" w:eastAsia="Calibri" w:hAnsi="Times New Roman" w:cs="Times New Roman"/>
      <w:bCs/>
      <w:color w:val="000000"/>
      <w:kern w:val="24"/>
      <w:sz w:val="24"/>
      <w:szCs w:val="24"/>
      <w:lang w:eastAsia="ar-SA"/>
    </w:rPr>
  </w:style>
  <w:style w:type="paragraph" w:styleId="affffc">
    <w:name w:val="Body Text Indent"/>
    <w:basedOn w:val="ab"/>
    <w:link w:val="affffd"/>
    <w:rsid w:val="00C922F7"/>
    <w:pPr>
      <w:spacing w:after="0" w:line="360" w:lineRule="auto"/>
      <w:ind w:firstLine="708"/>
      <w:jc w:val="both"/>
    </w:pPr>
    <w:rPr>
      <w:rFonts w:ascii="Times New Roman" w:eastAsia="Times New Roman" w:hAnsi="Times New Roman" w:cs="Times New Roman"/>
      <w:sz w:val="24"/>
      <w:szCs w:val="24"/>
      <w:lang w:eastAsia="ru-RU"/>
    </w:rPr>
  </w:style>
  <w:style w:type="character" w:customStyle="1" w:styleId="affffd">
    <w:name w:val="Основной текст с отступом Знак"/>
    <w:basedOn w:val="ad"/>
    <w:link w:val="affffc"/>
    <w:rsid w:val="00C922F7"/>
    <w:rPr>
      <w:rFonts w:ascii="Times New Roman" w:eastAsia="Times New Roman" w:hAnsi="Times New Roman" w:cs="Times New Roman"/>
      <w:sz w:val="24"/>
      <w:szCs w:val="24"/>
      <w:lang w:eastAsia="ru-RU"/>
    </w:rPr>
  </w:style>
  <w:style w:type="paragraph" w:styleId="28">
    <w:name w:val="Body Text 2"/>
    <w:aliases w:val=" Знак1,Знак1"/>
    <w:basedOn w:val="ab"/>
    <w:link w:val="29"/>
    <w:rsid w:val="00C922F7"/>
    <w:pPr>
      <w:spacing w:after="0" w:line="360" w:lineRule="auto"/>
      <w:ind w:firstLine="680"/>
      <w:jc w:val="center"/>
    </w:pPr>
    <w:rPr>
      <w:rFonts w:ascii="Times New Roman" w:eastAsia="Times New Roman" w:hAnsi="Times New Roman" w:cs="Times New Roman"/>
      <w:b/>
      <w:bCs/>
      <w:caps/>
      <w:sz w:val="24"/>
      <w:szCs w:val="24"/>
      <w:lang w:eastAsia="ru-RU"/>
    </w:rPr>
  </w:style>
  <w:style w:type="character" w:customStyle="1" w:styleId="29">
    <w:name w:val="Основной текст 2 Знак"/>
    <w:aliases w:val=" Знак1 Знак,Знак1 Знак"/>
    <w:basedOn w:val="ad"/>
    <w:link w:val="28"/>
    <w:rsid w:val="00C922F7"/>
    <w:rPr>
      <w:rFonts w:ascii="Times New Roman" w:eastAsia="Times New Roman" w:hAnsi="Times New Roman" w:cs="Times New Roman"/>
      <w:b/>
      <w:bCs/>
      <w:caps/>
      <w:sz w:val="24"/>
      <w:szCs w:val="24"/>
      <w:lang w:eastAsia="ru-RU"/>
    </w:rPr>
  </w:style>
  <w:style w:type="numbering" w:styleId="111111">
    <w:name w:val="Outline List 2"/>
    <w:basedOn w:val="af"/>
    <w:rsid w:val="00C922F7"/>
    <w:pPr>
      <w:numPr>
        <w:numId w:val="26"/>
      </w:numPr>
    </w:pPr>
  </w:style>
  <w:style w:type="character" w:styleId="affffe">
    <w:name w:val="page number"/>
    <w:basedOn w:val="ad"/>
    <w:rsid w:val="00C922F7"/>
  </w:style>
  <w:style w:type="paragraph" w:styleId="2a">
    <w:name w:val="Body Text Indent 2"/>
    <w:basedOn w:val="ab"/>
    <w:link w:val="2b"/>
    <w:rsid w:val="00C922F7"/>
    <w:pPr>
      <w:spacing w:after="120" w:line="480" w:lineRule="auto"/>
      <w:ind w:left="283" w:firstLine="680"/>
      <w:jc w:val="both"/>
    </w:pPr>
    <w:rPr>
      <w:rFonts w:ascii="Times New Roman" w:eastAsia="Times New Roman" w:hAnsi="Times New Roman" w:cs="Times New Roman"/>
      <w:sz w:val="24"/>
      <w:szCs w:val="24"/>
      <w:lang w:eastAsia="ru-RU"/>
    </w:rPr>
  </w:style>
  <w:style w:type="character" w:customStyle="1" w:styleId="2b">
    <w:name w:val="Основной текст с отступом 2 Знак"/>
    <w:basedOn w:val="ad"/>
    <w:link w:val="2a"/>
    <w:rsid w:val="00C922F7"/>
    <w:rPr>
      <w:rFonts w:ascii="Times New Roman" w:eastAsia="Times New Roman" w:hAnsi="Times New Roman" w:cs="Times New Roman"/>
      <w:sz w:val="24"/>
      <w:szCs w:val="24"/>
      <w:lang w:eastAsia="ru-RU"/>
    </w:rPr>
  </w:style>
  <w:style w:type="numbering" w:styleId="1ai">
    <w:name w:val="Outline List 1"/>
    <w:basedOn w:val="af"/>
    <w:rsid w:val="00C922F7"/>
    <w:pPr>
      <w:numPr>
        <w:numId w:val="27"/>
      </w:numPr>
    </w:pPr>
  </w:style>
  <w:style w:type="paragraph" w:styleId="34">
    <w:name w:val="Body Text 3"/>
    <w:basedOn w:val="ab"/>
    <w:link w:val="35"/>
    <w:rsid w:val="00C922F7"/>
    <w:pPr>
      <w:spacing w:after="120" w:line="360" w:lineRule="auto"/>
      <w:ind w:firstLine="680"/>
      <w:jc w:val="both"/>
    </w:pPr>
    <w:rPr>
      <w:rFonts w:ascii="Times New Roman" w:eastAsia="Times New Roman" w:hAnsi="Times New Roman" w:cs="Times New Roman"/>
      <w:sz w:val="16"/>
      <w:szCs w:val="16"/>
      <w:lang w:eastAsia="ru-RU"/>
    </w:rPr>
  </w:style>
  <w:style w:type="character" w:customStyle="1" w:styleId="35">
    <w:name w:val="Основной текст 3 Знак"/>
    <w:basedOn w:val="ad"/>
    <w:link w:val="34"/>
    <w:rsid w:val="00C922F7"/>
    <w:rPr>
      <w:rFonts w:ascii="Times New Roman" w:eastAsia="Times New Roman" w:hAnsi="Times New Roman" w:cs="Times New Roman"/>
      <w:sz w:val="16"/>
      <w:szCs w:val="16"/>
      <w:lang w:eastAsia="ru-RU"/>
    </w:rPr>
  </w:style>
  <w:style w:type="paragraph" w:styleId="36">
    <w:name w:val="Body Text Indent 3"/>
    <w:basedOn w:val="ab"/>
    <w:link w:val="37"/>
    <w:rsid w:val="00C922F7"/>
    <w:pPr>
      <w:spacing w:after="0" w:line="360" w:lineRule="auto"/>
      <w:ind w:left="708" w:firstLine="709"/>
      <w:jc w:val="both"/>
    </w:pPr>
    <w:rPr>
      <w:rFonts w:ascii="Times New Roman" w:eastAsia="Times New Roman" w:hAnsi="Times New Roman" w:cs="Times New Roman"/>
      <w:sz w:val="28"/>
      <w:szCs w:val="28"/>
      <w:lang w:eastAsia="ru-RU"/>
    </w:rPr>
  </w:style>
  <w:style w:type="character" w:customStyle="1" w:styleId="37">
    <w:name w:val="Основной текст с отступом 3 Знак"/>
    <w:basedOn w:val="ad"/>
    <w:link w:val="36"/>
    <w:rsid w:val="00C922F7"/>
    <w:rPr>
      <w:rFonts w:ascii="Times New Roman" w:eastAsia="Times New Roman" w:hAnsi="Times New Roman" w:cs="Times New Roman"/>
      <w:sz w:val="28"/>
      <w:szCs w:val="28"/>
      <w:lang w:eastAsia="ru-RU"/>
    </w:rPr>
  </w:style>
  <w:style w:type="paragraph" w:styleId="afffff">
    <w:name w:val="Block Text"/>
    <w:basedOn w:val="ab"/>
    <w:rsid w:val="00C922F7"/>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f0">
    <w:name w:val="line number"/>
    <w:rsid w:val="00C922F7"/>
    <w:rPr>
      <w:sz w:val="18"/>
      <w:szCs w:val="18"/>
    </w:rPr>
  </w:style>
  <w:style w:type="paragraph" w:styleId="2c">
    <w:name w:val="List 2"/>
    <w:basedOn w:val="a7"/>
    <w:rsid w:val="00C922F7"/>
    <w:pPr>
      <w:numPr>
        <w:numId w:val="0"/>
      </w:numPr>
      <w:spacing w:after="240" w:line="240" w:lineRule="atLeast"/>
      <w:ind w:left="1800" w:hanging="360"/>
    </w:pPr>
    <w:rPr>
      <w:rFonts w:ascii="Arial" w:hAnsi="Arial" w:cs="Arial"/>
      <w:snapToGrid/>
      <w:spacing w:val="-5"/>
      <w:sz w:val="20"/>
      <w:szCs w:val="20"/>
      <w:lang w:eastAsia="en-US"/>
    </w:rPr>
  </w:style>
  <w:style w:type="paragraph" w:styleId="38">
    <w:name w:val="List 3"/>
    <w:basedOn w:val="a7"/>
    <w:rsid w:val="00C922F7"/>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7"/>
    <w:rsid w:val="00C922F7"/>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7"/>
    <w:rsid w:val="00C922F7"/>
    <w:pPr>
      <w:numPr>
        <w:numId w:val="0"/>
      </w:numPr>
      <w:spacing w:after="240" w:line="240" w:lineRule="atLeast"/>
      <w:ind w:left="2880" w:hanging="360"/>
    </w:pPr>
    <w:rPr>
      <w:rFonts w:ascii="Arial" w:hAnsi="Arial" w:cs="Arial"/>
      <w:snapToGrid/>
      <w:spacing w:val="-5"/>
      <w:sz w:val="20"/>
      <w:szCs w:val="20"/>
      <w:lang w:eastAsia="en-US"/>
    </w:rPr>
  </w:style>
  <w:style w:type="paragraph" w:styleId="2d">
    <w:name w:val="List Bullet 2"/>
    <w:basedOn w:val="affff6"/>
    <w:autoRedefine/>
    <w:rsid w:val="00C922F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6"/>
    <w:autoRedefine/>
    <w:rsid w:val="00C922F7"/>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6"/>
    <w:autoRedefine/>
    <w:rsid w:val="00C922F7"/>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6"/>
    <w:autoRedefine/>
    <w:rsid w:val="00C922F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1">
    <w:name w:val="List Continue"/>
    <w:basedOn w:val="a7"/>
    <w:rsid w:val="00C922F7"/>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1"/>
    <w:rsid w:val="00C922F7"/>
    <w:pPr>
      <w:ind w:left="2160"/>
    </w:pPr>
  </w:style>
  <w:style w:type="paragraph" w:styleId="3a">
    <w:name w:val="List Continue 3"/>
    <w:basedOn w:val="afffff1"/>
    <w:rsid w:val="00C922F7"/>
    <w:pPr>
      <w:ind w:left="2520"/>
    </w:pPr>
  </w:style>
  <w:style w:type="paragraph" w:styleId="44">
    <w:name w:val="List Continue 4"/>
    <w:basedOn w:val="afffff1"/>
    <w:rsid w:val="00C922F7"/>
    <w:pPr>
      <w:ind w:left="2880"/>
    </w:pPr>
  </w:style>
  <w:style w:type="paragraph" w:styleId="54">
    <w:name w:val="List Continue 5"/>
    <w:basedOn w:val="afffff1"/>
    <w:rsid w:val="00C922F7"/>
    <w:pPr>
      <w:ind w:left="3240"/>
    </w:pPr>
  </w:style>
  <w:style w:type="paragraph" w:styleId="afffff2">
    <w:name w:val="List Number"/>
    <w:basedOn w:val="ab"/>
    <w:rsid w:val="00C922F7"/>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f">
    <w:name w:val="List Number 2"/>
    <w:basedOn w:val="afffff2"/>
    <w:rsid w:val="00C922F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2"/>
    <w:rsid w:val="00C922F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2"/>
    <w:rsid w:val="00C922F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2"/>
    <w:rsid w:val="00C922F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3">
    <w:name w:val="Message Header"/>
    <w:basedOn w:val="affff8"/>
    <w:link w:val="afffff4"/>
    <w:rsid w:val="00C922F7"/>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f4">
    <w:name w:val="Шапка Знак"/>
    <w:basedOn w:val="ad"/>
    <w:link w:val="afffff3"/>
    <w:rsid w:val="00C922F7"/>
    <w:rPr>
      <w:rFonts w:ascii="Arial" w:eastAsia="Times New Roman" w:hAnsi="Arial" w:cs="Times New Roman"/>
    </w:rPr>
  </w:style>
  <w:style w:type="paragraph" w:styleId="afffff5">
    <w:name w:val="Normal Indent"/>
    <w:basedOn w:val="ab"/>
    <w:rsid w:val="00C922F7"/>
    <w:pPr>
      <w:spacing w:after="0" w:line="360" w:lineRule="auto"/>
      <w:ind w:left="1440" w:firstLine="709"/>
      <w:jc w:val="both"/>
    </w:pPr>
    <w:rPr>
      <w:rFonts w:ascii="Arial" w:eastAsia="Times New Roman" w:hAnsi="Arial" w:cs="Arial"/>
      <w:spacing w:val="-5"/>
      <w:sz w:val="20"/>
      <w:szCs w:val="20"/>
    </w:rPr>
  </w:style>
  <w:style w:type="paragraph" w:styleId="HTML">
    <w:name w:val="HTML Address"/>
    <w:basedOn w:val="ab"/>
    <w:link w:val="HTML0"/>
    <w:rsid w:val="00C922F7"/>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d"/>
    <w:link w:val="HTML"/>
    <w:rsid w:val="00C922F7"/>
    <w:rPr>
      <w:rFonts w:ascii="Arial" w:eastAsia="Times New Roman" w:hAnsi="Arial" w:cs="Times New Roman"/>
      <w:i/>
      <w:iCs/>
      <w:spacing w:val="-5"/>
      <w:sz w:val="20"/>
      <w:szCs w:val="20"/>
    </w:rPr>
  </w:style>
  <w:style w:type="paragraph" w:styleId="afffff6">
    <w:name w:val="envelope address"/>
    <w:basedOn w:val="ab"/>
    <w:rsid w:val="00C922F7"/>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1">
    <w:name w:val="HTML Acronym"/>
    <w:rsid w:val="00C922F7"/>
    <w:rPr>
      <w:lang w:val="ru-RU"/>
    </w:rPr>
  </w:style>
  <w:style w:type="paragraph" w:styleId="afffff7">
    <w:name w:val="Date"/>
    <w:basedOn w:val="ab"/>
    <w:next w:val="ab"/>
    <w:link w:val="afffff8"/>
    <w:rsid w:val="00C922F7"/>
    <w:pPr>
      <w:spacing w:after="0" w:line="360" w:lineRule="auto"/>
      <w:ind w:left="1080" w:firstLine="709"/>
      <w:jc w:val="both"/>
    </w:pPr>
    <w:rPr>
      <w:rFonts w:ascii="Arial" w:eastAsia="Times New Roman" w:hAnsi="Arial" w:cs="Times New Roman"/>
      <w:spacing w:val="-5"/>
      <w:sz w:val="20"/>
      <w:szCs w:val="20"/>
    </w:rPr>
  </w:style>
  <w:style w:type="character" w:customStyle="1" w:styleId="afffff8">
    <w:name w:val="Дата Знак"/>
    <w:basedOn w:val="ad"/>
    <w:link w:val="afffff7"/>
    <w:rsid w:val="00C922F7"/>
    <w:rPr>
      <w:rFonts w:ascii="Arial" w:eastAsia="Times New Roman" w:hAnsi="Arial" w:cs="Times New Roman"/>
      <w:spacing w:val="-5"/>
      <w:sz w:val="20"/>
      <w:szCs w:val="20"/>
    </w:rPr>
  </w:style>
  <w:style w:type="paragraph" w:styleId="afffff9">
    <w:name w:val="Note Heading"/>
    <w:basedOn w:val="ab"/>
    <w:next w:val="ab"/>
    <w:link w:val="afffffa"/>
    <w:rsid w:val="00C922F7"/>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Заголовок записки Знак"/>
    <w:basedOn w:val="ad"/>
    <w:link w:val="afffff9"/>
    <w:rsid w:val="00C922F7"/>
    <w:rPr>
      <w:rFonts w:ascii="Arial" w:eastAsia="Times New Roman" w:hAnsi="Arial" w:cs="Times New Roman"/>
      <w:spacing w:val="-5"/>
      <w:sz w:val="20"/>
      <w:szCs w:val="20"/>
    </w:rPr>
  </w:style>
  <w:style w:type="character" w:styleId="HTML2">
    <w:name w:val="HTML Keyboard"/>
    <w:rsid w:val="00C922F7"/>
    <w:rPr>
      <w:rFonts w:ascii="Courier New" w:hAnsi="Courier New" w:cs="Courier New"/>
      <w:sz w:val="20"/>
      <w:szCs w:val="20"/>
      <w:lang w:val="ru-RU"/>
    </w:rPr>
  </w:style>
  <w:style w:type="character" w:styleId="HTML3">
    <w:name w:val="HTML Code"/>
    <w:rsid w:val="00C922F7"/>
    <w:rPr>
      <w:rFonts w:ascii="Courier New" w:hAnsi="Courier New" w:cs="Courier New"/>
      <w:sz w:val="20"/>
      <w:szCs w:val="20"/>
      <w:lang w:val="ru-RU"/>
    </w:rPr>
  </w:style>
  <w:style w:type="paragraph" w:styleId="afffffb">
    <w:name w:val="Body Text First Indent"/>
    <w:basedOn w:val="affff8"/>
    <w:link w:val="afffffc"/>
    <w:rsid w:val="00C922F7"/>
    <w:pPr>
      <w:ind w:left="1080" w:firstLine="210"/>
    </w:pPr>
    <w:rPr>
      <w:rFonts w:ascii="Arial" w:hAnsi="Arial"/>
      <w:spacing w:val="-5"/>
      <w:lang w:eastAsia="en-US"/>
    </w:rPr>
  </w:style>
  <w:style w:type="character" w:customStyle="1" w:styleId="afffffc">
    <w:name w:val="Красная строка Знак"/>
    <w:basedOn w:val="affff9"/>
    <w:link w:val="afffffb"/>
    <w:rsid w:val="00C922F7"/>
    <w:rPr>
      <w:rFonts w:ascii="Arial" w:eastAsia="Times New Roman" w:hAnsi="Arial" w:cs="Times New Roman"/>
      <w:spacing w:val="-5"/>
      <w:sz w:val="24"/>
      <w:szCs w:val="24"/>
      <w:lang w:eastAsia="ru-RU"/>
    </w:rPr>
  </w:style>
  <w:style w:type="paragraph" w:styleId="2f0">
    <w:name w:val="Body Text First Indent 2"/>
    <w:basedOn w:val="affffc"/>
    <w:link w:val="2f1"/>
    <w:rsid w:val="00C922F7"/>
    <w:pPr>
      <w:spacing w:after="120"/>
      <w:ind w:left="283" w:firstLine="210"/>
      <w:jc w:val="left"/>
    </w:pPr>
    <w:rPr>
      <w:rFonts w:ascii="Arial" w:hAnsi="Arial"/>
      <w:spacing w:val="-5"/>
      <w:lang w:eastAsia="en-US"/>
    </w:rPr>
  </w:style>
  <w:style w:type="character" w:customStyle="1" w:styleId="2f1">
    <w:name w:val="Красная строка 2 Знак"/>
    <w:basedOn w:val="affffd"/>
    <w:link w:val="2f0"/>
    <w:rsid w:val="00C922F7"/>
    <w:rPr>
      <w:rFonts w:ascii="Arial" w:eastAsia="Times New Roman" w:hAnsi="Arial" w:cs="Times New Roman"/>
      <w:spacing w:val="-5"/>
      <w:sz w:val="24"/>
      <w:szCs w:val="24"/>
      <w:lang w:eastAsia="ru-RU"/>
    </w:rPr>
  </w:style>
  <w:style w:type="character" w:styleId="HTML4">
    <w:name w:val="HTML Sample"/>
    <w:rsid w:val="00C922F7"/>
    <w:rPr>
      <w:rFonts w:ascii="Courier New" w:hAnsi="Courier New" w:cs="Courier New"/>
      <w:lang w:val="ru-RU"/>
    </w:rPr>
  </w:style>
  <w:style w:type="paragraph" w:styleId="2f2">
    <w:name w:val="envelope return"/>
    <w:basedOn w:val="ab"/>
    <w:rsid w:val="00C922F7"/>
    <w:pPr>
      <w:spacing w:after="0" w:line="360" w:lineRule="auto"/>
      <w:ind w:left="1080" w:firstLine="709"/>
      <w:jc w:val="both"/>
    </w:pPr>
    <w:rPr>
      <w:rFonts w:ascii="Arial" w:eastAsia="Times New Roman" w:hAnsi="Arial" w:cs="Arial"/>
      <w:spacing w:val="-5"/>
      <w:sz w:val="20"/>
      <w:szCs w:val="20"/>
    </w:rPr>
  </w:style>
  <w:style w:type="character" w:styleId="HTML5">
    <w:name w:val="HTML Definition"/>
    <w:rsid w:val="00C922F7"/>
    <w:rPr>
      <w:i/>
      <w:iCs/>
      <w:lang w:val="ru-RU"/>
    </w:rPr>
  </w:style>
  <w:style w:type="character" w:styleId="HTML6">
    <w:name w:val="HTML Variable"/>
    <w:rsid w:val="00C922F7"/>
    <w:rPr>
      <w:i/>
      <w:iCs/>
      <w:lang w:val="ru-RU"/>
    </w:rPr>
  </w:style>
  <w:style w:type="character" w:styleId="HTML7">
    <w:name w:val="HTML Typewriter"/>
    <w:rsid w:val="00C922F7"/>
    <w:rPr>
      <w:rFonts w:ascii="Courier New" w:hAnsi="Courier New" w:cs="Courier New"/>
      <w:sz w:val="20"/>
      <w:szCs w:val="20"/>
      <w:lang w:val="ru-RU"/>
    </w:rPr>
  </w:style>
  <w:style w:type="paragraph" w:styleId="afffffd">
    <w:name w:val="Signature"/>
    <w:basedOn w:val="ab"/>
    <w:link w:val="afffffe"/>
    <w:rsid w:val="00C922F7"/>
    <w:pPr>
      <w:spacing w:after="0" w:line="360" w:lineRule="auto"/>
      <w:ind w:left="4252" w:firstLine="709"/>
      <w:jc w:val="both"/>
    </w:pPr>
    <w:rPr>
      <w:rFonts w:ascii="Arial" w:eastAsia="Times New Roman" w:hAnsi="Arial" w:cs="Times New Roman"/>
      <w:spacing w:val="-5"/>
      <w:sz w:val="20"/>
      <w:szCs w:val="20"/>
    </w:rPr>
  </w:style>
  <w:style w:type="character" w:customStyle="1" w:styleId="afffffe">
    <w:name w:val="Подпись Знак"/>
    <w:basedOn w:val="ad"/>
    <w:link w:val="afffffd"/>
    <w:rsid w:val="00C922F7"/>
    <w:rPr>
      <w:rFonts w:ascii="Arial" w:eastAsia="Times New Roman" w:hAnsi="Arial" w:cs="Times New Roman"/>
      <w:spacing w:val="-5"/>
      <w:sz w:val="20"/>
      <w:szCs w:val="20"/>
    </w:rPr>
  </w:style>
  <w:style w:type="paragraph" w:styleId="affffff">
    <w:name w:val="Salutation"/>
    <w:basedOn w:val="ab"/>
    <w:next w:val="ab"/>
    <w:link w:val="affffff0"/>
    <w:rsid w:val="00C922F7"/>
    <w:pPr>
      <w:spacing w:after="0" w:line="360" w:lineRule="auto"/>
      <w:ind w:left="1080" w:firstLine="709"/>
      <w:jc w:val="both"/>
    </w:pPr>
    <w:rPr>
      <w:rFonts w:ascii="Arial" w:eastAsia="Times New Roman" w:hAnsi="Arial" w:cs="Times New Roman"/>
      <w:spacing w:val="-5"/>
      <w:sz w:val="20"/>
      <w:szCs w:val="20"/>
    </w:rPr>
  </w:style>
  <w:style w:type="character" w:customStyle="1" w:styleId="affffff0">
    <w:name w:val="Приветствие Знак"/>
    <w:basedOn w:val="ad"/>
    <w:link w:val="affffff"/>
    <w:rsid w:val="00C922F7"/>
    <w:rPr>
      <w:rFonts w:ascii="Arial" w:eastAsia="Times New Roman" w:hAnsi="Arial" w:cs="Times New Roman"/>
      <w:spacing w:val="-5"/>
      <w:sz w:val="20"/>
      <w:szCs w:val="20"/>
    </w:rPr>
  </w:style>
  <w:style w:type="paragraph" w:styleId="affffff1">
    <w:name w:val="Closing"/>
    <w:basedOn w:val="ab"/>
    <w:link w:val="affffff2"/>
    <w:rsid w:val="00C922F7"/>
    <w:pPr>
      <w:spacing w:after="0" w:line="360" w:lineRule="auto"/>
      <w:ind w:left="4252" w:firstLine="709"/>
      <w:jc w:val="both"/>
    </w:pPr>
    <w:rPr>
      <w:rFonts w:ascii="Arial" w:eastAsia="Times New Roman" w:hAnsi="Arial" w:cs="Times New Roman"/>
      <w:spacing w:val="-5"/>
      <w:sz w:val="20"/>
      <w:szCs w:val="20"/>
    </w:rPr>
  </w:style>
  <w:style w:type="character" w:customStyle="1" w:styleId="affffff2">
    <w:name w:val="Прощание Знак"/>
    <w:basedOn w:val="ad"/>
    <w:link w:val="affffff1"/>
    <w:rsid w:val="00C922F7"/>
    <w:rPr>
      <w:rFonts w:ascii="Arial" w:eastAsia="Times New Roman" w:hAnsi="Arial" w:cs="Times New Roman"/>
      <w:spacing w:val="-5"/>
      <w:sz w:val="20"/>
      <w:szCs w:val="20"/>
    </w:rPr>
  </w:style>
  <w:style w:type="paragraph" w:styleId="HTML8">
    <w:name w:val="HTML Preformatted"/>
    <w:basedOn w:val="ab"/>
    <w:link w:val="HTML9"/>
    <w:rsid w:val="00C922F7"/>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9">
    <w:name w:val="Стандартный HTML Знак"/>
    <w:basedOn w:val="ad"/>
    <w:link w:val="HTML8"/>
    <w:rsid w:val="00C922F7"/>
    <w:rPr>
      <w:rFonts w:ascii="Courier New" w:eastAsia="Times New Roman" w:hAnsi="Courier New" w:cs="Times New Roman"/>
      <w:spacing w:val="-5"/>
      <w:sz w:val="20"/>
      <w:szCs w:val="20"/>
    </w:rPr>
  </w:style>
  <w:style w:type="paragraph" w:styleId="affffff3">
    <w:name w:val="Plain Text"/>
    <w:basedOn w:val="ab"/>
    <w:link w:val="affffff4"/>
    <w:rsid w:val="00C922F7"/>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f4">
    <w:name w:val="Текст Знак"/>
    <w:basedOn w:val="ad"/>
    <w:link w:val="affffff3"/>
    <w:rsid w:val="00C922F7"/>
    <w:rPr>
      <w:rFonts w:ascii="Courier New" w:eastAsia="Times New Roman" w:hAnsi="Courier New" w:cs="Times New Roman"/>
      <w:spacing w:val="-5"/>
      <w:sz w:val="20"/>
      <w:szCs w:val="20"/>
    </w:rPr>
  </w:style>
  <w:style w:type="character" w:styleId="HTMLa">
    <w:name w:val="HTML Cite"/>
    <w:rsid w:val="00C922F7"/>
    <w:rPr>
      <w:i/>
      <w:iCs/>
      <w:lang w:val="ru-RU"/>
    </w:rPr>
  </w:style>
  <w:style w:type="paragraph" w:styleId="affffff5">
    <w:name w:val="E-mail Signature"/>
    <w:basedOn w:val="ab"/>
    <w:link w:val="affffff6"/>
    <w:rsid w:val="00C922F7"/>
    <w:pPr>
      <w:spacing w:after="0" w:line="360" w:lineRule="auto"/>
      <w:ind w:left="1080" w:firstLine="709"/>
      <w:jc w:val="both"/>
    </w:pPr>
    <w:rPr>
      <w:rFonts w:ascii="Arial" w:eastAsia="Times New Roman" w:hAnsi="Arial" w:cs="Times New Roman"/>
      <w:spacing w:val="-5"/>
      <w:sz w:val="20"/>
      <w:szCs w:val="20"/>
    </w:rPr>
  </w:style>
  <w:style w:type="character" w:customStyle="1" w:styleId="affffff6">
    <w:name w:val="Электронная подпись Знак"/>
    <w:basedOn w:val="ad"/>
    <w:link w:val="affffff5"/>
    <w:rsid w:val="00C922F7"/>
    <w:rPr>
      <w:rFonts w:ascii="Arial" w:eastAsia="Times New Roman" w:hAnsi="Arial" w:cs="Times New Roman"/>
      <w:spacing w:val="-5"/>
      <w:sz w:val="20"/>
      <w:szCs w:val="20"/>
    </w:rPr>
  </w:style>
  <w:style w:type="table" w:styleId="-1">
    <w:name w:val="Table Web 1"/>
    <w:basedOn w:val="ae"/>
    <w:rsid w:val="00C922F7"/>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e"/>
    <w:rsid w:val="00C922F7"/>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e"/>
    <w:rsid w:val="00C922F7"/>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7">
    <w:name w:val="Table Elegant"/>
    <w:basedOn w:val="ae"/>
    <w:rsid w:val="00C922F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e"/>
    <w:rsid w:val="00C922F7"/>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e"/>
    <w:rsid w:val="00C922F7"/>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e"/>
    <w:rsid w:val="00C922F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e"/>
    <w:rsid w:val="00C922F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e"/>
    <w:rsid w:val="00C922F7"/>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e"/>
    <w:rsid w:val="00C922F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3D effects 1"/>
    <w:basedOn w:val="ae"/>
    <w:rsid w:val="00C922F7"/>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e"/>
    <w:rsid w:val="00C922F7"/>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e"/>
    <w:rsid w:val="00C922F7"/>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b">
    <w:name w:val="Table Simple 1"/>
    <w:basedOn w:val="ae"/>
    <w:rsid w:val="00C922F7"/>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e"/>
    <w:rsid w:val="00C922F7"/>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e"/>
    <w:rsid w:val="00C922F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Grid 1"/>
    <w:basedOn w:val="ae"/>
    <w:rsid w:val="00C922F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e"/>
    <w:rsid w:val="00C922F7"/>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e"/>
    <w:rsid w:val="00C922F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e"/>
    <w:rsid w:val="00C922F7"/>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e"/>
    <w:rsid w:val="00C922F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e"/>
    <w:rsid w:val="00C922F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e"/>
    <w:rsid w:val="00C922F7"/>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e"/>
    <w:rsid w:val="00C922F7"/>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8">
    <w:name w:val="Table Contemporary"/>
    <w:basedOn w:val="ae"/>
    <w:rsid w:val="00C922F7"/>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9">
    <w:name w:val="Table Professional"/>
    <w:basedOn w:val="ae"/>
    <w:rsid w:val="00C922F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6">
    <w:name w:val="Outline List 3"/>
    <w:basedOn w:val="af"/>
    <w:rsid w:val="00C922F7"/>
    <w:pPr>
      <w:numPr>
        <w:numId w:val="28"/>
      </w:numPr>
    </w:pPr>
  </w:style>
  <w:style w:type="table" w:styleId="1d">
    <w:name w:val="Table Columns 1"/>
    <w:basedOn w:val="ae"/>
    <w:rsid w:val="00C922F7"/>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e"/>
    <w:rsid w:val="00C922F7"/>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e"/>
    <w:rsid w:val="00C922F7"/>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e"/>
    <w:rsid w:val="00C922F7"/>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e"/>
    <w:rsid w:val="00C922F7"/>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e"/>
    <w:rsid w:val="00C922F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e"/>
    <w:rsid w:val="00C922F7"/>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e"/>
    <w:rsid w:val="00C922F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e"/>
    <w:rsid w:val="00C922F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e"/>
    <w:rsid w:val="00C922F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e"/>
    <w:rsid w:val="00C922F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e"/>
    <w:rsid w:val="00C922F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e"/>
    <w:rsid w:val="00C922F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a">
    <w:name w:val="Table Theme"/>
    <w:basedOn w:val="ae"/>
    <w:rsid w:val="00C922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e"/>
    <w:rsid w:val="00C922F7"/>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e"/>
    <w:rsid w:val="00C922F7"/>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e"/>
    <w:rsid w:val="00C922F7"/>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b">
    <w:name w:val="endnote text"/>
    <w:basedOn w:val="ab"/>
    <w:link w:val="affffffc"/>
    <w:rsid w:val="00C922F7"/>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fc">
    <w:name w:val="Текст концевой сноски Знак"/>
    <w:basedOn w:val="ad"/>
    <w:link w:val="affffffb"/>
    <w:rsid w:val="00C922F7"/>
    <w:rPr>
      <w:rFonts w:ascii="Times New Roman" w:eastAsia="Times New Roman" w:hAnsi="Times New Roman" w:cs="Times New Roman"/>
      <w:sz w:val="20"/>
      <w:szCs w:val="20"/>
      <w:lang w:eastAsia="ru-RU"/>
    </w:rPr>
  </w:style>
  <w:style w:type="character" w:styleId="affffffd">
    <w:name w:val="endnote reference"/>
    <w:rsid w:val="00C922F7"/>
    <w:rPr>
      <w:vertAlign w:val="superscript"/>
    </w:rPr>
  </w:style>
  <w:style w:type="table" w:styleId="2-5">
    <w:name w:val="Medium Shading 2 Accent 5"/>
    <w:basedOn w:val="ae"/>
    <w:uiPriority w:val="64"/>
    <w:rsid w:val="00C922F7"/>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e">
    <w:name w:val="Îáû÷íûé"/>
    <w:rsid w:val="00C922F7"/>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b"/>
    <w:link w:val="S6"/>
    <w:qFormat/>
    <w:rsid w:val="00C922F7"/>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6">
    <w:name w:val="S_Обычный Знак"/>
    <w:link w:val="S5"/>
    <w:rsid w:val="00C922F7"/>
    <w:rPr>
      <w:rFonts w:ascii="Times New Roman" w:eastAsia="Times New Roman" w:hAnsi="Times New Roman" w:cs="Times New Roman"/>
      <w:sz w:val="24"/>
      <w:szCs w:val="24"/>
      <w:lang w:eastAsia="ar-SA"/>
    </w:rPr>
  </w:style>
  <w:style w:type="paragraph" w:customStyle="1" w:styleId="S7">
    <w:name w:val="S_Титульный"/>
    <w:basedOn w:val="ab"/>
    <w:rsid w:val="00C922F7"/>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fffff">
    <w:name w:val="ТЕКСТ ГРАД"/>
    <w:basedOn w:val="ab"/>
    <w:link w:val="afffffff0"/>
    <w:qFormat/>
    <w:rsid w:val="00C922F7"/>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ffffff0">
    <w:name w:val="ТЕКСТ ГРАД Знак"/>
    <w:link w:val="afffffff"/>
    <w:rsid w:val="00C922F7"/>
    <w:rPr>
      <w:rFonts w:ascii="Times New Roman" w:eastAsia="Times New Roman" w:hAnsi="Times New Roman" w:cs="Times New Roman"/>
      <w:sz w:val="24"/>
      <w:szCs w:val="24"/>
      <w:lang w:eastAsia="ru-RU"/>
    </w:rPr>
  </w:style>
  <w:style w:type="paragraph" w:customStyle="1" w:styleId="afffffff1">
    <w:name w:val="ООО  «Институт Территориального Планирования"/>
    <w:basedOn w:val="ab"/>
    <w:link w:val="afffffff2"/>
    <w:qFormat/>
    <w:rsid w:val="00C922F7"/>
    <w:pPr>
      <w:spacing w:after="0" w:line="360" w:lineRule="auto"/>
      <w:ind w:left="709"/>
      <w:jc w:val="right"/>
    </w:pPr>
    <w:rPr>
      <w:rFonts w:ascii="Times New Roman" w:eastAsia="Times New Roman" w:hAnsi="Times New Roman" w:cs="Times New Roman"/>
      <w:sz w:val="24"/>
      <w:szCs w:val="24"/>
      <w:lang w:eastAsia="ru-RU"/>
    </w:rPr>
  </w:style>
  <w:style w:type="character" w:customStyle="1" w:styleId="afffffff2">
    <w:name w:val="ООО  «Институт Территориального Планирования Знак"/>
    <w:link w:val="afffffff1"/>
    <w:rsid w:val="00C922F7"/>
    <w:rPr>
      <w:rFonts w:ascii="Times New Roman" w:eastAsia="Times New Roman" w:hAnsi="Times New Roman" w:cs="Times New Roman"/>
      <w:sz w:val="24"/>
      <w:szCs w:val="24"/>
      <w:lang w:eastAsia="ru-RU"/>
    </w:rPr>
  </w:style>
  <w:style w:type="paragraph" w:customStyle="1" w:styleId="S8">
    <w:name w:val="S_Обычный в таблице"/>
    <w:basedOn w:val="ab"/>
    <w:link w:val="S9"/>
    <w:rsid w:val="00C922F7"/>
    <w:pPr>
      <w:spacing w:after="0" w:line="360" w:lineRule="auto"/>
      <w:jc w:val="center"/>
    </w:pPr>
    <w:rPr>
      <w:rFonts w:ascii="Times New Roman" w:eastAsia="Times New Roman" w:hAnsi="Times New Roman" w:cs="Times New Roman"/>
      <w:sz w:val="24"/>
      <w:szCs w:val="24"/>
      <w:lang w:eastAsia="ru-RU"/>
    </w:rPr>
  </w:style>
  <w:style w:type="character" w:customStyle="1" w:styleId="S9">
    <w:name w:val="S_Обычный в таблице Знак"/>
    <w:link w:val="S8"/>
    <w:rsid w:val="00C922F7"/>
    <w:rPr>
      <w:rFonts w:ascii="Times New Roman" w:eastAsia="Times New Roman" w:hAnsi="Times New Roman" w:cs="Times New Roman"/>
      <w:sz w:val="24"/>
      <w:szCs w:val="24"/>
      <w:lang w:eastAsia="ru-RU"/>
    </w:rPr>
  </w:style>
  <w:style w:type="character" w:styleId="afffffff3">
    <w:name w:val="Placeholder Text"/>
    <w:uiPriority w:val="99"/>
    <w:semiHidden/>
    <w:rsid w:val="00C922F7"/>
    <w:rPr>
      <w:color w:val="808080"/>
    </w:rPr>
  </w:style>
  <w:style w:type="paragraph" w:styleId="afffffff4">
    <w:name w:val="Revision"/>
    <w:hidden/>
    <w:uiPriority w:val="99"/>
    <w:semiHidden/>
    <w:rsid w:val="00C922F7"/>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C922F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oterOdd">
    <w:name w:val="Footer Odd"/>
    <w:basedOn w:val="ab"/>
    <w:qFormat/>
    <w:rsid w:val="00C922F7"/>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paragraph" w:customStyle="1" w:styleId="HeaderOdd">
    <w:name w:val="Header Odd"/>
    <w:basedOn w:val="afffd"/>
    <w:qFormat/>
    <w:rsid w:val="00C922F7"/>
    <w:pPr>
      <w:pBdr>
        <w:bottom w:val="single" w:sz="4" w:space="1" w:color="4F81BD"/>
      </w:pBdr>
      <w:spacing w:line="240" w:lineRule="auto"/>
      <w:ind w:firstLine="0"/>
      <w:jc w:val="right"/>
    </w:pPr>
    <w:rPr>
      <w:rFonts w:ascii="Calibri" w:hAnsi="Calibri"/>
      <w:b/>
      <w:bCs/>
      <w:color w:val="1F497D"/>
      <w:sz w:val="20"/>
      <w:szCs w:val="23"/>
      <w:lang w:eastAsia="ja-JP"/>
    </w:rPr>
  </w:style>
  <w:style w:type="character" w:customStyle="1" w:styleId="113">
    <w:name w:val="Заголовок 1 Знак1"/>
    <w:aliases w:val="Заголовок 1 Знак Знак Знак2,Заголовок 1 Знак Знак Знак Знак1"/>
    <w:rsid w:val="00C922F7"/>
    <w:rPr>
      <w:rFonts w:ascii="Cambria" w:eastAsia="Times New Roman" w:hAnsi="Cambria" w:cs="Times New Roman"/>
      <w:b/>
      <w:bCs/>
      <w:color w:val="365F91"/>
      <w:sz w:val="28"/>
      <w:szCs w:val="28"/>
    </w:rPr>
  </w:style>
  <w:style w:type="character" w:customStyle="1" w:styleId="710">
    <w:name w:val="Заголовок 7 Знак1"/>
    <w:aliases w:val="Заголовок x.x Знак"/>
    <w:semiHidden/>
    <w:rsid w:val="00C922F7"/>
    <w:rPr>
      <w:rFonts w:ascii="Cambria" w:eastAsia="Times New Roman" w:hAnsi="Cambria" w:cs="Times New Roman"/>
      <w:i/>
      <w:iCs/>
      <w:color w:val="404040"/>
      <w:sz w:val="24"/>
      <w:szCs w:val="24"/>
    </w:rPr>
  </w:style>
  <w:style w:type="character" w:customStyle="1" w:styleId="1f">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C922F7"/>
  </w:style>
  <w:style w:type="character" w:customStyle="1" w:styleId="1f0">
    <w:name w:val="Верхний колонтитул Знак1"/>
    <w:aliases w:val="Знак4 Знак1"/>
    <w:semiHidden/>
    <w:rsid w:val="00C922F7"/>
    <w:rPr>
      <w:sz w:val="24"/>
      <w:szCs w:val="24"/>
    </w:rPr>
  </w:style>
  <w:style w:type="character" w:customStyle="1" w:styleId="1f1">
    <w:name w:val="Нижний колонтитул Знак1"/>
    <w:aliases w:val="Знак Знак2,Знак6 Знак1"/>
    <w:semiHidden/>
    <w:rsid w:val="00C922F7"/>
    <w:rPr>
      <w:sz w:val="24"/>
      <w:szCs w:val="24"/>
    </w:rPr>
  </w:style>
  <w:style w:type="character" w:customStyle="1" w:styleId="1f2">
    <w:name w:val="Основной текст Знак1"/>
    <w:aliases w:val="Знак1 Знак Знак Знак Знак Знак1,Знак1 Знак Знак Знак Знак2,TabelTekst Знак,text Знак,Body Text2 Знак, Char Знак,Body Text2 Char Char Char Char Char Char Char Char Char Знак,Char Знак,Main text Знак,Body Text Char2 Char Знак"/>
    <w:uiPriority w:val="1"/>
    <w:rsid w:val="00C922F7"/>
    <w:rPr>
      <w:sz w:val="24"/>
      <w:szCs w:val="24"/>
    </w:rPr>
  </w:style>
  <w:style w:type="character" w:customStyle="1" w:styleId="210">
    <w:name w:val="Основной текст 2 Знак1"/>
    <w:aliases w:val="Знак1 Знак1"/>
    <w:rsid w:val="00C922F7"/>
    <w:rPr>
      <w:sz w:val="24"/>
      <w:szCs w:val="24"/>
    </w:rPr>
  </w:style>
  <w:style w:type="character" w:customStyle="1" w:styleId="1f3">
    <w:name w:val="Текст выноски Знак1"/>
    <w:aliases w:val="Знак5 Знак1"/>
    <w:uiPriority w:val="99"/>
    <w:semiHidden/>
    <w:rsid w:val="00C922F7"/>
    <w:rPr>
      <w:rFonts w:ascii="Tahoma" w:hAnsi="Tahoma" w:cs="Tahoma"/>
      <w:sz w:val="16"/>
      <w:szCs w:val="16"/>
    </w:rPr>
  </w:style>
  <w:style w:type="paragraph" w:customStyle="1" w:styleId="S1">
    <w:name w:val="S_Заголовок 1"/>
    <w:basedOn w:val="ab"/>
    <w:qFormat/>
    <w:rsid w:val="00C922F7"/>
    <w:pPr>
      <w:numPr>
        <w:numId w:val="29"/>
      </w:numPr>
      <w:spacing w:after="0" w:line="240" w:lineRule="auto"/>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0"/>
    <w:rsid w:val="00C922F7"/>
    <w:pPr>
      <w:keepNext w:val="0"/>
      <w:keepLines w:val="0"/>
      <w:numPr>
        <w:numId w:val="29"/>
      </w:numPr>
      <w:spacing w:before="0" w:line="360" w:lineRule="auto"/>
      <w:jc w:val="both"/>
    </w:pPr>
    <w:rPr>
      <w:rFonts w:ascii="Times New Roman" w:eastAsia="Times New Roman" w:hAnsi="Times New Roman" w:cs="Times New Roman"/>
      <w:b/>
      <w:color w:val="auto"/>
      <w:sz w:val="24"/>
      <w:szCs w:val="24"/>
      <w:lang w:eastAsia="ru-RU"/>
    </w:rPr>
  </w:style>
  <w:style w:type="paragraph" w:customStyle="1" w:styleId="S3">
    <w:name w:val="S_Заголовок 3"/>
    <w:basedOn w:val="3"/>
    <w:rsid w:val="00C922F7"/>
    <w:pPr>
      <w:keepNext w:val="0"/>
      <w:keepLines w:val="0"/>
      <w:numPr>
        <w:numId w:val="29"/>
      </w:numPr>
      <w:spacing w:before="0" w:line="360" w:lineRule="auto"/>
    </w:pPr>
    <w:rPr>
      <w:rFonts w:ascii="Times New Roman" w:eastAsia="Times New Roman" w:hAnsi="Times New Roman" w:cs="Times New Roman"/>
      <w:color w:val="auto"/>
      <w:u w:val="single"/>
      <w:lang w:eastAsia="ru-RU"/>
    </w:rPr>
  </w:style>
  <w:style w:type="paragraph" w:customStyle="1" w:styleId="S4">
    <w:name w:val="S_Заголовок 4"/>
    <w:basedOn w:val="4"/>
    <w:rsid w:val="00C922F7"/>
    <w:pPr>
      <w:keepNext w:val="0"/>
      <w:keepLines w:val="0"/>
      <w:numPr>
        <w:numId w:val="29"/>
      </w:numPr>
      <w:spacing w:before="0" w:line="240" w:lineRule="auto"/>
    </w:pPr>
    <w:rPr>
      <w:rFonts w:ascii="Times New Roman" w:eastAsia="Times New Roman" w:hAnsi="Times New Roman" w:cs="Times New Roman"/>
      <w:iCs w:val="0"/>
      <w:color w:val="auto"/>
      <w:sz w:val="24"/>
      <w:szCs w:val="24"/>
      <w:lang w:eastAsia="ru-RU"/>
    </w:rPr>
  </w:style>
  <w:style w:type="paragraph" w:customStyle="1" w:styleId="Sa">
    <w:name w:val="S_Маркированный"/>
    <w:basedOn w:val="affff6"/>
    <w:link w:val="S10"/>
    <w:autoRedefine/>
    <w:qFormat/>
    <w:rsid w:val="00C922F7"/>
    <w:pPr>
      <w:spacing w:line="240" w:lineRule="auto"/>
      <w:ind w:left="0" w:firstLine="0"/>
      <w:contextualSpacing w:val="0"/>
      <w:jc w:val="left"/>
    </w:pPr>
    <w:rPr>
      <w:b/>
      <w:caps/>
      <w:w w:val="109"/>
      <w:sz w:val="20"/>
      <w:szCs w:val="20"/>
    </w:rPr>
  </w:style>
  <w:style w:type="paragraph" w:customStyle="1" w:styleId="Sb">
    <w:name w:val="Стиль S_Маркированный + Междустр.интервал:  полуторный"/>
    <w:basedOn w:val="Sa"/>
    <w:autoRedefine/>
    <w:rsid w:val="00C922F7"/>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b"/>
    <w:rsid w:val="00C922F7"/>
    <w:pPr>
      <w:numPr>
        <w:numId w:val="30"/>
      </w:numPr>
      <w:tabs>
        <w:tab w:val="clear" w:pos="2149"/>
        <w:tab w:val="num" w:pos="1069"/>
      </w:tabs>
      <w:spacing w:after="0" w:line="360" w:lineRule="auto"/>
      <w:ind w:left="1069"/>
      <w:jc w:val="right"/>
    </w:pPr>
    <w:rPr>
      <w:rFonts w:ascii="Times New Roman" w:eastAsia="Times New Roman" w:hAnsi="Times New Roman" w:cs="Times New Roman"/>
      <w:sz w:val="24"/>
      <w:szCs w:val="24"/>
      <w:lang w:eastAsia="ru-RU"/>
    </w:rPr>
  </w:style>
  <w:style w:type="paragraph" w:customStyle="1" w:styleId="-S">
    <w:name w:val="- S_Маркированный"/>
    <w:basedOn w:val="ab"/>
    <w:autoRedefine/>
    <w:rsid w:val="00C922F7"/>
    <w:pPr>
      <w:spacing w:after="0" w:line="240" w:lineRule="auto"/>
      <w:ind w:left="284"/>
    </w:pPr>
    <w:rPr>
      <w:rFonts w:ascii="Times New Roman" w:eastAsia="Times New Roman" w:hAnsi="Times New Roman" w:cs="Times New Roman"/>
      <w:b/>
      <w:color w:val="76923C"/>
      <w:sz w:val="24"/>
      <w:szCs w:val="24"/>
      <w:lang w:eastAsia="ru-RU"/>
    </w:rPr>
  </w:style>
  <w:style w:type="paragraph" w:customStyle="1" w:styleId="Sc">
    <w:name w:val="S_Маркированный+Обычный"/>
    <w:basedOn w:val="affff6"/>
    <w:autoRedefine/>
    <w:rsid w:val="00C922F7"/>
    <w:pPr>
      <w:ind w:left="0" w:firstLine="0"/>
      <w:contextualSpacing w:val="0"/>
      <w:jc w:val="center"/>
    </w:pPr>
    <w:rPr>
      <w:w w:val="109"/>
    </w:rPr>
  </w:style>
  <w:style w:type="paragraph" w:customStyle="1" w:styleId="Sd">
    <w:name w:val="S_Обычный Знак Знак Знак Знак"/>
    <w:basedOn w:val="ab"/>
    <w:link w:val="Se"/>
    <w:rsid w:val="00C922F7"/>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e">
    <w:name w:val="S_Обычный Знак Знак Знак Знак Знак"/>
    <w:link w:val="Sd"/>
    <w:rsid w:val="00C922F7"/>
    <w:rPr>
      <w:rFonts w:ascii="Times New Roman" w:eastAsia="Times New Roman" w:hAnsi="Times New Roman" w:cs="Times New Roman"/>
      <w:sz w:val="24"/>
      <w:szCs w:val="24"/>
      <w:lang w:eastAsia="ru-RU"/>
    </w:rPr>
  </w:style>
  <w:style w:type="paragraph" w:customStyle="1" w:styleId="Sf">
    <w:name w:val="Стиль S_Маркированный+Обычный + Междустр.интервал:  полуторный"/>
    <w:basedOn w:val="Sc"/>
    <w:autoRedefine/>
    <w:rsid w:val="00C922F7"/>
    <w:pPr>
      <w:tabs>
        <w:tab w:val="num" w:pos="851"/>
      </w:tabs>
      <w:ind w:firstLine="284"/>
      <w:jc w:val="left"/>
    </w:pPr>
    <w:rPr>
      <w:w w:val="100"/>
      <w:szCs w:val="20"/>
    </w:rPr>
  </w:style>
  <w:style w:type="paragraph" w:customStyle="1" w:styleId="Sf0">
    <w:name w:val="S_Обычный_Жирный"/>
    <w:basedOn w:val="ab"/>
    <w:rsid w:val="00C922F7"/>
    <w:pPr>
      <w:spacing w:after="0" w:line="360" w:lineRule="auto"/>
      <w:ind w:firstLine="1259"/>
      <w:jc w:val="both"/>
    </w:pPr>
    <w:rPr>
      <w:rFonts w:ascii="Times New Roman" w:eastAsia="Times New Roman" w:hAnsi="Times New Roman" w:cs="Times New Roman"/>
      <w:sz w:val="24"/>
      <w:szCs w:val="24"/>
      <w:lang w:eastAsia="ru-RU"/>
    </w:rPr>
  </w:style>
  <w:style w:type="paragraph" w:customStyle="1" w:styleId="S20">
    <w:name w:val="Стиль S_Заголовок 2 + не полужирный"/>
    <w:basedOn w:val="S2"/>
    <w:autoRedefine/>
    <w:rsid w:val="00C922F7"/>
    <w:pPr>
      <w:numPr>
        <w:ilvl w:val="0"/>
        <w:numId w:val="0"/>
      </w:numPr>
    </w:pPr>
  </w:style>
  <w:style w:type="paragraph" w:customStyle="1" w:styleId="S0">
    <w:name w:val="S_Маркированный+Обычеый"/>
    <w:basedOn w:val="affff6"/>
    <w:autoRedefine/>
    <w:rsid w:val="00C922F7"/>
    <w:pPr>
      <w:numPr>
        <w:numId w:val="31"/>
      </w:numPr>
      <w:contextualSpacing w:val="0"/>
    </w:pPr>
    <w:rPr>
      <w:w w:val="109"/>
    </w:rPr>
  </w:style>
  <w:style w:type="numbering" w:customStyle="1" w:styleId="1f4">
    <w:name w:val="Нет списка1"/>
    <w:next w:val="af"/>
    <w:uiPriority w:val="99"/>
    <w:semiHidden/>
    <w:unhideWhenUsed/>
    <w:rsid w:val="00C922F7"/>
  </w:style>
  <w:style w:type="paragraph" w:customStyle="1" w:styleId="1f5">
    <w:name w:val="Заголовок оглавления1"/>
    <w:basedOn w:val="12"/>
    <w:next w:val="ab"/>
    <w:uiPriority w:val="39"/>
    <w:qFormat/>
    <w:rsid w:val="00C922F7"/>
    <w:pPr>
      <w:tabs>
        <w:tab w:val="clear" w:pos="1427"/>
        <w:tab w:val="num" w:pos="935"/>
      </w:tabs>
      <w:spacing w:before="480" w:line="240" w:lineRule="auto"/>
      <w:ind w:left="935" w:firstLine="0"/>
      <w:outlineLvl w:val="9"/>
    </w:pPr>
    <w:rPr>
      <w:rFonts w:ascii="Cambria" w:eastAsia="Times New Roman" w:hAnsi="Cambria" w:cs="Times New Roman"/>
      <w:b/>
      <w:bCs/>
      <w:color w:val="365F91"/>
      <w:sz w:val="28"/>
      <w:szCs w:val="28"/>
      <w:lang w:eastAsia="ru-RU"/>
    </w:rPr>
  </w:style>
  <w:style w:type="paragraph" w:customStyle="1" w:styleId="ConsPlusNonformat">
    <w:name w:val="ConsPlusNonformat"/>
    <w:uiPriority w:val="99"/>
    <w:rsid w:val="00C922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5">
    <w:name w:val="Табличный_справа"/>
    <w:basedOn w:val="ab"/>
    <w:rsid w:val="00C922F7"/>
    <w:pPr>
      <w:spacing w:after="0" w:line="240" w:lineRule="auto"/>
      <w:jc w:val="right"/>
    </w:pPr>
    <w:rPr>
      <w:rFonts w:ascii="Times New Roman" w:eastAsia="Times New Roman" w:hAnsi="Times New Roman" w:cs="Times New Roman"/>
      <w:lang w:eastAsia="ru-RU"/>
    </w:rPr>
  </w:style>
  <w:style w:type="paragraph" w:customStyle="1" w:styleId="2fa">
    <w:name w:val="Обычный2"/>
    <w:rsid w:val="00C922F7"/>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6">
    <w:name w:val="Основной текст1"/>
    <w:basedOn w:val="ab"/>
    <w:link w:val="bodytext"/>
    <w:rsid w:val="00C922F7"/>
    <w:pPr>
      <w:spacing w:before="60" w:after="60" w:line="240" w:lineRule="auto"/>
      <w:ind w:firstLine="567"/>
      <w:jc w:val="both"/>
    </w:pPr>
    <w:rPr>
      <w:rFonts w:ascii="Arial" w:eastAsia="Times New Roman" w:hAnsi="Arial" w:cs="Times New Roman"/>
      <w:szCs w:val="24"/>
      <w:lang w:val="en-US" w:eastAsia="ru-RU"/>
    </w:rPr>
  </w:style>
  <w:style w:type="character" w:customStyle="1" w:styleId="bodytext">
    <w:name w:val="body text Знак"/>
    <w:link w:val="1f6"/>
    <w:rsid w:val="00C922F7"/>
    <w:rPr>
      <w:rFonts w:ascii="Arial" w:eastAsia="Times New Roman" w:hAnsi="Arial" w:cs="Times New Roman"/>
      <w:szCs w:val="24"/>
      <w:lang w:val="en-US" w:eastAsia="ru-RU"/>
    </w:rPr>
  </w:style>
  <w:style w:type="paragraph" w:customStyle="1" w:styleId="1f7">
    <w:name w:val="Обычный1"/>
    <w:rsid w:val="00C922F7"/>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7"/>
    <w:locked/>
    <w:rsid w:val="00C922F7"/>
    <w:rPr>
      <w:i/>
      <w:iCs/>
      <w:color w:val="44546A" w:themeColor="text2"/>
      <w:sz w:val="18"/>
      <w:szCs w:val="18"/>
    </w:rPr>
  </w:style>
  <w:style w:type="paragraph" w:customStyle="1" w:styleId="afffffff6">
    <w:name w:val="Основной текст продолжение"/>
    <w:basedOn w:val="ab"/>
    <w:next w:val="affff8"/>
    <w:link w:val="1f8"/>
    <w:rsid w:val="00C922F7"/>
    <w:pPr>
      <w:spacing w:before="120" w:after="0" w:line="240" w:lineRule="auto"/>
      <w:ind w:firstLine="709"/>
      <w:jc w:val="both"/>
    </w:pPr>
    <w:rPr>
      <w:rFonts w:ascii="Times New Roman" w:eastAsia="Times New Roman" w:hAnsi="Times New Roman" w:cs="Times New Roman"/>
      <w:sz w:val="24"/>
      <w:szCs w:val="20"/>
      <w:lang w:eastAsia="ru-RU"/>
    </w:rPr>
  </w:style>
  <w:style w:type="numbering" w:customStyle="1" w:styleId="2010">
    <w:name w:val="Перечисление 2010"/>
    <w:rsid w:val="00C922F7"/>
    <w:pPr>
      <w:numPr>
        <w:numId w:val="32"/>
      </w:numPr>
    </w:pPr>
  </w:style>
  <w:style w:type="character" w:customStyle="1" w:styleId="1f8">
    <w:name w:val="Основной текст продолжение Знак1"/>
    <w:link w:val="afffffff6"/>
    <w:rsid w:val="00C922F7"/>
    <w:rPr>
      <w:rFonts w:ascii="Times New Roman" w:eastAsia="Times New Roman" w:hAnsi="Times New Roman" w:cs="Times New Roman"/>
      <w:sz w:val="24"/>
      <w:szCs w:val="20"/>
      <w:lang w:eastAsia="ru-RU"/>
    </w:rPr>
  </w:style>
  <w:style w:type="paragraph" w:customStyle="1" w:styleId="2">
    <w:name w:val="Стиль2"/>
    <w:basedOn w:val="ab"/>
    <w:link w:val="2fb"/>
    <w:qFormat/>
    <w:rsid w:val="00C922F7"/>
    <w:pPr>
      <w:numPr>
        <w:numId w:val="33"/>
      </w:numPr>
      <w:autoSpaceDE w:val="0"/>
      <w:autoSpaceDN w:val="0"/>
      <w:adjustRightInd w:val="0"/>
      <w:spacing w:before="120" w:after="120" w:line="240" w:lineRule="auto"/>
      <w:jc w:val="both"/>
    </w:pPr>
    <w:rPr>
      <w:rFonts w:ascii="Times New Roman" w:eastAsia="Times New Roman" w:hAnsi="Times New Roman" w:cs="Times New Roman"/>
      <w:sz w:val="24"/>
      <w:szCs w:val="24"/>
      <w:lang w:eastAsia="ru-RU"/>
    </w:rPr>
  </w:style>
  <w:style w:type="paragraph" w:customStyle="1" w:styleId="S21">
    <w:name w:val="S_Титульный 2"/>
    <w:basedOn w:val="ab"/>
    <w:rsid w:val="00C922F7"/>
    <w:pPr>
      <w:spacing w:after="0" w:line="360" w:lineRule="auto"/>
      <w:jc w:val="center"/>
    </w:pPr>
    <w:rPr>
      <w:rFonts w:ascii="Times New Roman" w:eastAsia="Calibri" w:hAnsi="Times New Roman" w:cs="Times New Roman"/>
      <w:sz w:val="24"/>
      <w:szCs w:val="24"/>
      <w:lang w:eastAsia="ar-SA"/>
    </w:rPr>
  </w:style>
  <w:style w:type="paragraph" w:customStyle="1" w:styleId="Sf1">
    <w:name w:val="S_Отступ"/>
    <w:basedOn w:val="ab"/>
    <w:rsid w:val="00C922F7"/>
    <w:pPr>
      <w:spacing w:after="0" w:line="360" w:lineRule="auto"/>
    </w:pPr>
    <w:rPr>
      <w:rFonts w:ascii="Times New Roman" w:eastAsia="Calibri" w:hAnsi="Times New Roman" w:cs="Times New Roman"/>
      <w:sz w:val="24"/>
      <w:szCs w:val="24"/>
      <w:lang w:eastAsia="ar-SA"/>
    </w:rPr>
  </w:style>
  <w:style w:type="paragraph" w:customStyle="1" w:styleId="E">
    <w:name w:val="E_Обычный"/>
    <w:basedOn w:val="ab"/>
    <w:link w:val="E0"/>
    <w:qFormat/>
    <w:rsid w:val="00C922F7"/>
    <w:pPr>
      <w:spacing w:after="200" w:line="240" w:lineRule="auto"/>
      <w:ind w:firstLine="567"/>
      <w:contextualSpacing/>
      <w:jc w:val="both"/>
    </w:pPr>
    <w:rPr>
      <w:rFonts w:ascii="Times New Roman" w:eastAsia="Calibri" w:hAnsi="Times New Roman" w:cs="Times New Roman"/>
      <w:sz w:val="24"/>
    </w:rPr>
  </w:style>
  <w:style w:type="character" w:customStyle="1" w:styleId="E0">
    <w:name w:val="E_Обычный Знак"/>
    <w:link w:val="E"/>
    <w:rsid w:val="00C922F7"/>
    <w:rPr>
      <w:rFonts w:ascii="Times New Roman" w:eastAsia="Calibri" w:hAnsi="Times New Roman" w:cs="Times New Roman"/>
      <w:sz w:val="24"/>
    </w:rPr>
  </w:style>
  <w:style w:type="character" w:customStyle="1" w:styleId="WW8Num5z0">
    <w:name w:val="WW8Num5z0"/>
    <w:rsid w:val="00C922F7"/>
    <w:rPr>
      <w:rFonts w:ascii="Symbol" w:hAnsi="Symbol" w:cs="StarSymbol"/>
      <w:sz w:val="18"/>
      <w:szCs w:val="18"/>
    </w:rPr>
  </w:style>
  <w:style w:type="character" w:customStyle="1" w:styleId="WW8Num2z0">
    <w:name w:val="WW8Num2z0"/>
    <w:rsid w:val="00C922F7"/>
    <w:rPr>
      <w:rFonts w:ascii="Times New Roman" w:hAnsi="Times New Roman" w:cs="Times New Roman"/>
    </w:rPr>
  </w:style>
  <w:style w:type="paragraph" w:customStyle="1" w:styleId="Label">
    <w:name w:val="Label"/>
    <w:basedOn w:val="ab"/>
    <w:uiPriority w:val="99"/>
    <w:rsid w:val="00C922F7"/>
    <w:pPr>
      <w:spacing w:before="120" w:after="0" w:line="240" w:lineRule="auto"/>
    </w:pPr>
    <w:rPr>
      <w:rFonts w:ascii="Antiqua" w:eastAsia="Times New Roman" w:hAnsi="Antiqua" w:cs="Antiqua"/>
      <w:sz w:val="17"/>
      <w:szCs w:val="17"/>
      <w:lang w:val="en-US" w:eastAsia="ru-RU"/>
    </w:rPr>
  </w:style>
  <w:style w:type="paragraph" w:customStyle="1" w:styleId="Ieinoie">
    <w:name w:val="Ieino?ie"/>
    <w:basedOn w:val="ab"/>
    <w:uiPriority w:val="99"/>
    <w:rsid w:val="00C922F7"/>
    <w:pPr>
      <w:spacing w:after="0" w:line="240" w:lineRule="auto"/>
      <w:jc w:val="center"/>
    </w:pPr>
    <w:rPr>
      <w:rFonts w:ascii="AGGal" w:eastAsia="Times New Roman" w:hAnsi="AGGal" w:cs="AGGal"/>
      <w:sz w:val="24"/>
      <w:szCs w:val="24"/>
      <w:lang w:eastAsia="ru-RU"/>
    </w:rPr>
  </w:style>
  <w:style w:type="paragraph" w:customStyle="1" w:styleId="FORMATTEXT">
    <w:name w:val=".FORMATTEXT"/>
    <w:rsid w:val="00C922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rsid w:val="00C922F7"/>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2fb">
    <w:name w:val="Стиль2 Знак Знак"/>
    <w:link w:val="2"/>
    <w:locked/>
    <w:rsid w:val="00C922F7"/>
    <w:rPr>
      <w:rFonts w:ascii="Times New Roman" w:eastAsia="Times New Roman" w:hAnsi="Times New Roman" w:cs="Times New Roman"/>
      <w:sz w:val="24"/>
      <w:szCs w:val="24"/>
      <w:lang w:eastAsia="ru-RU"/>
    </w:rPr>
  </w:style>
  <w:style w:type="paragraph" w:customStyle="1" w:styleId="310">
    <w:name w:val="Основной текст 31"/>
    <w:basedOn w:val="ab"/>
    <w:link w:val="311"/>
    <w:rsid w:val="00C922F7"/>
    <w:pPr>
      <w:suppressAutoHyphens/>
      <w:spacing w:after="120" w:line="240" w:lineRule="auto"/>
    </w:pPr>
    <w:rPr>
      <w:rFonts w:ascii="Times New Roman" w:eastAsia="Times New Roman" w:hAnsi="Times New Roman" w:cs="Times New Roman"/>
      <w:sz w:val="16"/>
      <w:szCs w:val="16"/>
      <w:lang w:eastAsia="ar-SA"/>
    </w:rPr>
  </w:style>
  <w:style w:type="character" w:customStyle="1" w:styleId="311">
    <w:name w:val="Основной текст 31 Знак"/>
    <w:link w:val="310"/>
    <w:locked/>
    <w:rsid w:val="00C922F7"/>
    <w:rPr>
      <w:rFonts w:ascii="Times New Roman" w:eastAsia="Times New Roman" w:hAnsi="Times New Roman" w:cs="Times New Roman"/>
      <w:sz w:val="16"/>
      <w:szCs w:val="16"/>
      <w:lang w:eastAsia="ar-SA"/>
    </w:rPr>
  </w:style>
  <w:style w:type="paragraph" w:customStyle="1" w:styleId="2fc">
    <w:name w:val="Îñíîâíîé òåêñò 2"/>
    <w:basedOn w:val="ab"/>
    <w:rsid w:val="00C922F7"/>
    <w:pPr>
      <w:autoSpaceDE w:val="0"/>
      <w:spacing w:after="0" w:line="240" w:lineRule="auto"/>
      <w:ind w:right="-852"/>
    </w:pPr>
    <w:rPr>
      <w:rFonts w:ascii="Times New Roman" w:eastAsia="Times New Roman" w:hAnsi="Times New Roman" w:cs="Times New Roman"/>
      <w:sz w:val="28"/>
      <w:szCs w:val="20"/>
      <w:lang w:eastAsia="ar-SA"/>
    </w:rPr>
  </w:style>
  <w:style w:type="paragraph" w:customStyle="1" w:styleId="1f9">
    <w:name w:val="заголовок 1"/>
    <w:basedOn w:val="ab"/>
    <w:next w:val="ab"/>
    <w:link w:val="1fa"/>
    <w:rsid w:val="00C922F7"/>
    <w:pPr>
      <w:keepNext/>
      <w:spacing w:after="0" w:line="240" w:lineRule="auto"/>
      <w:ind w:firstLine="720"/>
      <w:jc w:val="both"/>
    </w:pPr>
    <w:rPr>
      <w:rFonts w:ascii="Times New Roman" w:eastAsia="Times New Roman" w:hAnsi="Times New Roman" w:cs="Times New Roman"/>
      <w:b/>
      <w:sz w:val="24"/>
      <w:szCs w:val="20"/>
    </w:rPr>
  </w:style>
  <w:style w:type="character" w:customStyle="1" w:styleId="1fa">
    <w:name w:val="заголовок 1 Знак"/>
    <w:link w:val="1f9"/>
    <w:rsid w:val="00C922F7"/>
    <w:rPr>
      <w:rFonts w:ascii="Times New Roman" w:eastAsia="Times New Roman" w:hAnsi="Times New Roman" w:cs="Times New Roman"/>
      <w:b/>
      <w:sz w:val="24"/>
      <w:szCs w:val="20"/>
    </w:rPr>
  </w:style>
  <w:style w:type="paragraph" w:customStyle="1" w:styleId="1fb">
    <w:name w:val="Стиль1 Знак Знак"/>
    <w:basedOn w:val="ab"/>
    <w:link w:val="1fc"/>
    <w:rsid w:val="00C922F7"/>
    <w:pPr>
      <w:spacing w:after="0" w:line="240" w:lineRule="auto"/>
      <w:jc w:val="both"/>
    </w:pPr>
    <w:rPr>
      <w:rFonts w:ascii="Times New Roman" w:eastAsia="Times New Roman" w:hAnsi="Times New Roman" w:cs="Times New Roman"/>
      <w:sz w:val="24"/>
      <w:szCs w:val="24"/>
      <w:lang w:eastAsia="ru-RU"/>
    </w:rPr>
  </w:style>
  <w:style w:type="character" w:customStyle="1" w:styleId="1fc">
    <w:name w:val="Стиль1 Знак Знак Знак"/>
    <w:link w:val="1fb"/>
    <w:locked/>
    <w:rsid w:val="00C922F7"/>
    <w:rPr>
      <w:rFonts w:ascii="Times New Roman" w:eastAsia="Times New Roman" w:hAnsi="Times New Roman" w:cs="Times New Roman"/>
      <w:sz w:val="24"/>
      <w:szCs w:val="24"/>
      <w:lang w:eastAsia="ru-RU"/>
    </w:rPr>
  </w:style>
  <w:style w:type="paragraph" w:customStyle="1" w:styleId="ConsNormal">
    <w:name w:val="ConsNormal"/>
    <w:rsid w:val="00C922F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C922F7"/>
  </w:style>
  <w:style w:type="paragraph" w:customStyle="1" w:styleId="s11">
    <w:name w:val="s_1"/>
    <w:basedOn w:val="ab"/>
    <w:rsid w:val="00C922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razdel">
    <w:name w:val="title_razdel"/>
    <w:rsid w:val="00C922F7"/>
  </w:style>
  <w:style w:type="paragraph" w:customStyle="1" w:styleId="afffffff7">
    <w:name w:val="Текст таблицы"/>
    <w:basedOn w:val="ab"/>
    <w:qFormat/>
    <w:rsid w:val="00C922F7"/>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1fd">
    <w:name w:val="Название объекта1"/>
    <w:basedOn w:val="ab"/>
    <w:next w:val="ab"/>
    <w:rsid w:val="00C922F7"/>
    <w:pPr>
      <w:suppressAutoHyphens/>
      <w:spacing w:before="120" w:after="120" w:line="240" w:lineRule="auto"/>
    </w:pPr>
    <w:rPr>
      <w:rFonts w:ascii="Times New Roman" w:eastAsia="Lucida Sans Unicode" w:hAnsi="Times New Roman" w:cs="Times New Roman"/>
      <w:b/>
      <w:bCs/>
      <w:sz w:val="24"/>
      <w:szCs w:val="24"/>
      <w:lang w:eastAsia="ar-SA"/>
    </w:rPr>
  </w:style>
  <w:style w:type="paragraph" w:customStyle="1" w:styleId="211">
    <w:name w:val="Основной текст с отступом 21"/>
    <w:basedOn w:val="ab"/>
    <w:rsid w:val="00C922F7"/>
    <w:pPr>
      <w:suppressAutoHyphens/>
      <w:spacing w:after="0" w:line="240" w:lineRule="auto"/>
      <w:ind w:firstLine="720"/>
    </w:pPr>
    <w:rPr>
      <w:rFonts w:ascii="Times New Roman" w:eastAsia="Lucida Sans Unicode" w:hAnsi="Times New Roman" w:cs="Times New Roman"/>
      <w:sz w:val="24"/>
      <w:szCs w:val="24"/>
      <w:lang w:eastAsia="ar-SA"/>
    </w:rPr>
  </w:style>
  <w:style w:type="character" w:customStyle="1" w:styleId="2fd">
    <w:name w:val="Основной текст (2)_"/>
    <w:link w:val="212"/>
    <w:rsid w:val="00C922F7"/>
    <w:rPr>
      <w:shd w:val="clear" w:color="auto" w:fill="FFFFFF"/>
    </w:rPr>
  </w:style>
  <w:style w:type="character" w:customStyle="1" w:styleId="58">
    <w:name w:val="Основной текст (5)_"/>
    <w:link w:val="59"/>
    <w:uiPriority w:val="99"/>
    <w:rsid w:val="00C922F7"/>
    <w:rPr>
      <w:b/>
      <w:bCs/>
      <w:shd w:val="clear" w:color="auto" w:fill="FFFFFF"/>
    </w:rPr>
  </w:style>
  <w:style w:type="paragraph" w:customStyle="1" w:styleId="59">
    <w:name w:val="Основной текст (5)"/>
    <w:basedOn w:val="ab"/>
    <w:link w:val="58"/>
    <w:uiPriority w:val="99"/>
    <w:rsid w:val="00C922F7"/>
    <w:pPr>
      <w:widowControl w:val="0"/>
      <w:shd w:val="clear" w:color="auto" w:fill="FFFFFF"/>
      <w:spacing w:after="0" w:line="240" w:lineRule="atLeast"/>
      <w:ind w:hanging="1440"/>
    </w:pPr>
    <w:rPr>
      <w:b/>
      <w:bCs/>
    </w:rPr>
  </w:style>
  <w:style w:type="paragraph" w:customStyle="1" w:styleId="212">
    <w:name w:val="Основной текст (2)1"/>
    <w:basedOn w:val="ab"/>
    <w:link w:val="2fd"/>
    <w:uiPriority w:val="99"/>
    <w:rsid w:val="00C922F7"/>
    <w:pPr>
      <w:widowControl w:val="0"/>
      <w:shd w:val="clear" w:color="auto" w:fill="FFFFFF"/>
      <w:spacing w:after="0" w:line="274" w:lineRule="exact"/>
      <w:jc w:val="center"/>
    </w:pPr>
  </w:style>
  <w:style w:type="character" w:customStyle="1" w:styleId="140">
    <w:name w:val="Основной текст (14)_"/>
    <w:link w:val="141"/>
    <w:uiPriority w:val="99"/>
    <w:rsid w:val="00C922F7"/>
    <w:rPr>
      <w:b/>
      <w:bCs/>
      <w:i/>
      <w:iCs/>
      <w:sz w:val="23"/>
      <w:szCs w:val="23"/>
      <w:shd w:val="clear" w:color="auto" w:fill="FFFFFF"/>
    </w:rPr>
  </w:style>
  <w:style w:type="character" w:customStyle="1" w:styleId="1412pt">
    <w:name w:val="Основной текст (14) + 12 pt"/>
    <w:aliases w:val="Не полужирный1,Не курсив"/>
    <w:uiPriority w:val="99"/>
    <w:rsid w:val="00C922F7"/>
    <w:rPr>
      <w:rFonts w:ascii="Times New Roman" w:hAnsi="Times New Roman" w:cs="Times New Roman"/>
      <w:b w:val="0"/>
      <w:bCs w:val="0"/>
      <w:i w:val="0"/>
      <w:iCs w:val="0"/>
      <w:sz w:val="24"/>
      <w:szCs w:val="24"/>
      <w:shd w:val="clear" w:color="auto" w:fill="FFFFFF"/>
    </w:rPr>
  </w:style>
  <w:style w:type="paragraph" w:customStyle="1" w:styleId="141">
    <w:name w:val="Основной текст (14)"/>
    <w:basedOn w:val="ab"/>
    <w:link w:val="140"/>
    <w:uiPriority w:val="99"/>
    <w:rsid w:val="00C922F7"/>
    <w:pPr>
      <w:widowControl w:val="0"/>
      <w:shd w:val="clear" w:color="auto" w:fill="FFFFFF"/>
      <w:spacing w:after="0" w:line="274" w:lineRule="exact"/>
      <w:jc w:val="both"/>
    </w:pPr>
    <w:rPr>
      <w:b/>
      <w:bCs/>
      <w:i/>
      <w:iCs/>
      <w:sz w:val="23"/>
      <w:szCs w:val="23"/>
    </w:rPr>
  </w:style>
  <w:style w:type="character" w:customStyle="1" w:styleId="220">
    <w:name w:val="Заголовок №2 (2)_"/>
    <w:link w:val="221"/>
    <w:uiPriority w:val="99"/>
    <w:rsid w:val="00C922F7"/>
    <w:rPr>
      <w:shd w:val="clear" w:color="auto" w:fill="FFFFFF"/>
    </w:rPr>
  </w:style>
  <w:style w:type="character" w:customStyle="1" w:styleId="2110">
    <w:name w:val="Основной текст (2) + 11"/>
    <w:aliases w:val="5 pt1,Полужирный1,Курсив1"/>
    <w:uiPriority w:val="99"/>
    <w:rsid w:val="00C922F7"/>
    <w:rPr>
      <w:rFonts w:ascii="Times New Roman" w:hAnsi="Times New Roman" w:cs="Times New Roman"/>
      <w:b/>
      <w:bCs/>
      <w:i/>
      <w:iCs/>
      <w:sz w:val="23"/>
      <w:szCs w:val="23"/>
      <w:shd w:val="clear" w:color="auto" w:fill="FFFFFF"/>
    </w:rPr>
  </w:style>
  <w:style w:type="paragraph" w:customStyle="1" w:styleId="221">
    <w:name w:val="Заголовок №2 (2)"/>
    <w:basedOn w:val="ab"/>
    <w:link w:val="220"/>
    <w:uiPriority w:val="99"/>
    <w:rsid w:val="00C922F7"/>
    <w:pPr>
      <w:widowControl w:val="0"/>
      <w:shd w:val="clear" w:color="auto" w:fill="FFFFFF"/>
      <w:spacing w:before="60" w:after="180" w:line="240" w:lineRule="atLeast"/>
      <w:ind w:firstLine="700"/>
      <w:jc w:val="both"/>
      <w:outlineLvl w:val="1"/>
    </w:pPr>
  </w:style>
  <w:style w:type="character" w:customStyle="1" w:styleId="afffffff8">
    <w:name w:val="Подпись к таблице"/>
    <w:uiPriority w:val="99"/>
    <w:rsid w:val="00C922F7"/>
    <w:rPr>
      <w:rFonts w:ascii="Times New Roman" w:hAnsi="Times New Roman" w:cs="Times New Roman"/>
      <w:b/>
      <w:bCs/>
      <w:u w:val="single"/>
      <w:shd w:val="clear" w:color="auto" w:fill="FFFFFF"/>
    </w:rPr>
  </w:style>
  <w:style w:type="character" w:customStyle="1" w:styleId="S10">
    <w:name w:val="S_Маркированный Знак1"/>
    <w:link w:val="Sa"/>
    <w:locked/>
    <w:rsid w:val="00C922F7"/>
    <w:rPr>
      <w:rFonts w:ascii="Times New Roman" w:eastAsia="Times New Roman" w:hAnsi="Times New Roman" w:cs="Times New Roman"/>
      <w:b/>
      <w:caps/>
      <w:w w:val="109"/>
      <w:sz w:val="20"/>
      <w:szCs w:val="20"/>
      <w:lang w:eastAsia="ru-RU"/>
    </w:rPr>
  </w:style>
  <w:style w:type="character" w:customStyle="1" w:styleId="Sf2">
    <w:name w:val="S_Маркированный Знак"/>
    <w:rsid w:val="00C922F7"/>
    <w:rPr>
      <w:w w:val="109"/>
      <w:sz w:val="24"/>
      <w:szCs w:val="24"/>
      <w:lang w:val="ru-RU" w:eastAsia="ru-RU"/>
    </w:rPr>
  </w:style>
  <w:style w:type="character" w:customStyle="1" w:styleId="afffffff9">
    <w:name w:val="Подпись к таблице_"/>
    <w:link w:val="1fe"/>
    <w:uiPriority w:val="99"/>
    <w:rsid w:val="00C922F7"/>
    <w:rPr>
      <w:b/>
      <w:bCs/>
      <w:shd w:val="clear" w:color="auto" w:fill="FFFFFF"/>
    </w:rPr>
  </w:style>
  <w:style w:type="character" w:customStyle="1" w:styleId="210pt2">
    <w:name w:val="Основной текст (2) + 10 pt2"/>
    <w:uiPriority w:val="99"/>
    <w:rsid w:val="00C922F7"/>
    <w:rPr>
      <w:rFonts w:ascii="Times New Roman" w:hAnsi="Times New Roman" w:cs="Times New Roman"/>
      <w:sz w:val="20"/>
      <w:szCs w:val="20"/>
      <w:u w:val="none"/>
      <w:shd w:val="clear" w:color="auto" w:fill="FFFFFF"/>
    </w:rPr>
  </w:style>
  <w:style w:type="character" w:customStyle="1" w:styleId="290">
    <w:name w:val="Основной текст (2) + 9"/>
    <w:aliases w:val="5 pt12,Полужирный12"/>
    <w:uiPriority w:val="99"/>
    <w:rsid w:val="00C922F7"/>
    <w:rPr>
      <w:rFonts w:ascii="Times New Roman" w:hAnsi="Times New Roman" w:cs="Times New Roman"/>
      <w:b/>
      <w:bCs/>
      <w:sz w:val="19"/>
      <w:szCs w:val="19"/>
      <w:u w:val="none"/>
      <w:shd w:val="clear" w:color="auto" w:fill="FFFFFF"/>
    </w:rPr>
  </w:style>
  <w:style w:type="paragraph" w:customStyle="1" w:styleId="1fe">
    <w:name w:val="Подпись к таблице1"/>
    <w:basedOn w:val="ab"/>
    <w:link w:val="afffffff9"/>
    <w:uiPriority w:val="99"/>
    <w:rsid w:val="00C922F7"/>
    <w:pPr>
      <w:widowControl w:val="0"/>
      <w:shd w:val="clear" w:color="auto" w:fill="FFFFFF"/>
      <w:spacing w:after="0" w:line="240" w:lineRule="atLeast"/>
    </w:pPr>
    <w:rPr>
      <w:b/>
      <w:bCs/>
    </w:rPr>
  </w:style>
  <w:style w:type="character" w:customStyle="1" w:styleId="222">
    <w:name w:val="Основной текст (2) + Полужирный2"/>
    <w:uiPriority w:val="99"/>
    <w:rsid w:val="00C922F7"/>
    <w:rPr>
      <w:rFonts w:ascii="Times New Roman" w:hAnsi="Times New Roman" w:cs="Times New Roman"/>
      <w:b/>
      <w:bCs/>
      <w:u w:val="none"/>
      <w:shd w:val="clear" w:color="auto" w:fill="FFFFFF"/>
    </w:rPr>
  </w:style>
  <w:style w:type="character" w:customStyle="1" w:styleId="afffffffa">
    <w:name w:val="Основной текст_"/>
    <w:rsid w:val="00C922F7"/>
    <w:rPr>
      <w:sz w:val="26"/>
      <w:lang w:val="ru-RU" w:eastAsia="ru-RU" w:bidi="ar-SA"/>
    </w:rPr>
  </w:style>
  <w:style w:type="character" w:customStyle="1" w:styleId="11pt">
    <w:name w:val="Основной текст + 11 pt"/>
    <w:rsid w:val="00C922F7"/>
    <w:rPr>
      <w:sz w:val="22"/>
      <w:szCs w:val="22"/>
      <w:lang w:val="ru-RU" w:eastAsia="ru-RU" w:bidi="ar-SA"/>
    </w:rPr>
  </w:style>
  <w:style w:type="paragraph" w:customStyle="1" w:styleId="312">
    <w:name w:val="Основной текст с отступом 31"/>
    <w:basedOn w:val="ab"/>
    <w:rsid w:val="00C922F7"/>
    <w:pPr>
      <w:suppressAutoHyphens/>
      <w:spacing w:after="0" w:line="252" w:lineRule="auto"/>
      <w:ind w:firstLine="709"/>
      <w:jc w:val="both"/>
    </w:pPr>
    <w:rPr>
      <w:rFonts w:ascii="Times New Roman" w:eastAsia="Times New Roman" w:hAnsi="Times New Roman" w:cs="Times New Roman"/>
      <w:sz w:val="24"/>
      <w:szCs w:val="20"/>
      <w:lang w:eastAsia="ar-SA"/>
    </w:rPr>
  </w:style>
  <w:style w:type="paragraph" w:customStyle="1" w:styleId="a3">
    <w:name w:val="МаркСписок"/>
    <w:basedOn w:val="ab"/>
    <w:rsid w:val="00C922F7"/>
    <w:pPr>
      <w:widowControl w:val="0"/>
      <w:numPr>
        <w:numId w:val="34"/>
      </w:num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fffffb">
    <w:name w:val="Основной"/>
    <w:basedOn w:val="af4"/>
    <w:link w:val="afffffffc"/>
    <w:qFormat/>
    <w:rsid w:val="00C922F7"/>
    <w:pPr>
      <w:tabs>
        <w:tab w:val="left" w:pos="1134"/>
      </w:tabs>
      <w:autoSpaceDE w:val="0"/>
      <w:autoSpaceDN w:val="0"/>
      <w:adjustRightInd w:val="0"/>
      <w:spacing w:before="120" w:after="120" w:line="276" w:lineRule="auto"/>
      <w:ind w:left="0" w:firstLine="709"/>
      <w:contextualSpacing w:val="0"/>
      <w:jc w:val="both"/>
      <w:outlineLvl w:val="2"/>
    </w:pPr>
    <w:rPr>
      <w:rFonts w:ascii="Times New Roman" w:eastAsia="Times New Roman" w:hAnsi="Times New Roman" w:cs="Times New Roman"/>
      <w:sz w:val="24"/>
      <w:szCs w:val="24"/>
      <w:lang w:eastAsia="ru-RU"/>
    </w:rPr>
  </w:style>
  <w:style w:type="character" w:customStyle="1" w:styleId="afffffffc">
    <w:name w:val="Основной Знак"/>
    <w:link w:val="afffffffb"/>
    <w:rsid w:val="00C922F7"/>
    <w:rPr>
      <w:rFonts w:ascii="Times New Roman" w:eastAsia="Times New Roman" w:hAnsi="Times New Roman" w:cs="Times New Roman"/>
      <w:sz w:val="24"/>
      <w:szCs w:val="24"/>
      <w:lang w:eastAsia="ru-RU"/>
    </w:rPr>
  </w:style>
  <w:style w:type="paragraph" w:customStyle="1" w:styleId="textb">
    <w:name w:val="textb"/>
    <w:basedOn w:val="ab"/>
    <w:rsid w:val="00C922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
    <w:name w:val="Абзац списка1"/>
    <w:basedOn w:val="ab"/>
    <w:uiPriority w:val="34"/>
    <w:qFormat/>
    <w:rsid w:val="00C922F7"/>
    <w:pPr>
      <w:spacing w:after="0" w:line="360" w:lineRule="auto"/>
      <w:ind w:left="708" w:firstLine="680"/>
      <w:jc w:val="both"/>
    </w:pPr>
    <w:rPr>
      <w:rFonts w:ascii="Times New Roman" w:eastAsia="Times New Roman" w:hAnsi="Times New Roman" w:cs="Times New Roman"/>
      <w:sz w:val="24"/>
      <w:szCs w:val="24"/>
      <w:lang w:eastAsia="ru-RU"/>
    </w:rPr>
  </w:style>
  <w:style w:type="paragraph" w:customStyle="1" w:styleId="western">
    <w:name w:val="western"/>
    <w:basedOn w:val="ab"/>
    <w:rsid w:val="00C922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e">
    <w:name w:val="Абзац списка2"/>
    <w:basedOn w:val="ab"/>
    <w:rsid w:val="00C922F7"/>
    <w:pPr>
      <w:spacing w:after="0" w:line="360" w:lineRule="auto"/>
      <w:ind w:left="708" w:firstLine="680"/>
      <w:jc w:val="both"/>
    </w:pPr>
    <w:rPr>
      <w:rFonts w:ascii="Times New Roman" w:eastAsia="Times New Roman" w:hAnsi="Times New Roman" w:cs="Times New Roman"/>
      <w:sz w:val="24"/>
      <w:szCs w:val="24"/>
      <w:lang w:eastAsia="ru-RU"/>
    </w:rPr>
  </w:style>
  <w:style w:type="paragraph" w:customStyle="1" w:styleId="afffffffd">
    <w:name w:val="_Обычный"/>
    <w:basedOn w:val="ab"/>
    <w:link w:val="afffffffe"/>
    <w:qFormat/>
    <w:rsid w:val="005570EF"/>
    <w:pPr>
      <w:spacing w:before="120" w:after="120" w:line="360" w:lineRule="auto"/>
      <w:ind w:firstLine="709"/>
      <w:contextualSpacing/>
      <w:jc w:val="both"/>
    </w:pPr>
    <w:rPr>
      <w:rFonts w:ascii="Times New Roman" w:eastAsia="Calibri" w:hAnsi="Times New Roman" w:cs="Times New Roman"/>
      <w:iCs/>
      <w:sz w:val="26"/>
      <w:szCs w:val="26"/>
    </w:rPr>
  </w:style>
  <w:style w:type="character" w:customStyle="1" w:styleId="afffffffe">
    <w:name w:val="_Обычный Знак"/>
    <w:link w:val="afffffffd"/>
    <w:rsid w:val="005570EF"/>
    <w:rPr>
      <w:rFonts w:ascii="Times New Roman" w:eastAsia="Calibri" w:hAnsi="Times New Roman" w:cs="Times New Roman"/>
      <w:iCs/>
      <w:sz w:val="26"/>
      <w:szCs w:val="26"/>
    </w:rPr>
  </w:style>
  <w:style w:type="paragraph" w:customStyle="1" w:styleId="affffffff">
    <w:name w:val="_Комментарий"/>
    <w:basedOn w:val="afffffffd"/>
    <w:link w:val="affffffff0"/>
    <w:qFormat/>
    <w:rsid w:val="00D83844"/>
    <w:pPr>
      <w:spacing w:line="240" w:lineRule="auto"/>
    </w:pPr>
    <w:rPr>
      <w:color w:val="FF0000"/>
      <w:sz w:val="20"/>
      <w:szCs w:val="20"/>
    </w:rPr>
  </w:style>
  <w:style w:type="character" w:customStyle="1" w:styleId="affffffff0">
    <w:name w:val="_Комментарий Знак"/>
    <w:link w:val="affffffff"/>
    <w:rsid w:val="00D83844"/>
    <w:rPr>
      <w:rFonts w:ascii="Times New Roman" w:eastAsia="Calibri" w:hAnsi="Times New Roman" w:cs="Times New Roman"/>
      <w:iCs/>
      <w:color w:val="FF0000"/>
      <w:sz w:val="20"/>
      <w:szCs w:val="20"/>
    </w:rPr>
  </w:style>
  <w:style w:type="paragraph" w:customStyle="1" w:styleId="affffffff1">
    <w:name w:val="_Таблица_по центру"/>
    <w:basedOn w:val="afffffffd"/>
    <w:next w:val="afffffffd"/>
    <w:link w:val="affffffff2"/>
    <w:qFormat/>
    <w:rsid w:val="00D83844"/>
    <w:pPr>
      <w:spacing w:before="0" w:after="0" w:line="240" w:lineRule="auto"/>
      <w:ind w:firstLine="0"/>
      <w:jc w:val="center"/>
    </w:pPr>
    <w:rPr>
      <w:sz w:val="20"/>
      <w:szCs w:val="20"/>
      <w:lang w:eastAsia="ru-RU"/>
    </w:rPr>
  </w:style>
  <w:style w:type="character" w:customStyle="1" w:styleId="affffffff2">
    <w:name w:val="_Таблица_по центру Знак"/>
    <w:link w:val="affffffff1"/>
    <w:rsid w:val="00D83844"/>
    <w:rPr>
      <w:rFonts w:ascii="Times New Roman" w:eastAsia="Calibri" w:hAnsi="Times New Roman" w:cs="Times New Roman"/>
      <w:iCs/>
      <w:sz w:val="20"/>
      <w:szCs w:val="20"/>
      <w:lang w:eastAsia="ru-RU"/>
    </w:rPr>
  </w:style>
  <w:style w:type="paragraph" w:customStyle="1" w:styleId="affffffff3">
    <w:name w:val="_Таблица_по левому"/>
    <w:basedOn w:val="afffffffd"/>
    <w:next w:val="afffffffd"/>
    <w:link w:val="affffffff4"/>
    <w:rsid w:val="00D83844"/>
    <w:pPr>
      <w:spacing w:before="0" w:after="0" w:line="240" w:lineRule="auto"/>
      <w:ind w:firstLine="0"/>
      <w:jc w:val="left"/>
    </w:pPr>
    <w:rPr>
      <w:sz w:val="20"/>
      <w:szCs w:val="20"/>
    </w:rPr>
  </w:style>
  <w:style w:type="character" w:customStyle="1" w:styleId="affffffff4">
    <w:name w:val="_Таблица_по левому Знак"/>
    <w:link w:val="affffffff3"/>
    <w:rsid w:val="00D83844"/>
    <w:rPr>
      <w:rFonts w:ascii="Times New Roman" w:eastAsia="Calibri" w:hAnsi="Times New Roman" w:cs="Times New Roman"/>
      <w:iCs/>
      <w:sz w:val="20"/>
      <w:szCs w:val="20"/>
    </w:rPr>
  </w:style>
  <w:style w:type="paragraph" w:customStyle="1" w:styleId="affffffff5">
    <w:name w:val="_Подразделение"/>
    <w:basedOn w:val="afffffffd"/>
    <w:next w:val="afffffffd"/>
    <w:link w:val="affffffff6"/>
    <w:qFormat/>
    <w:rsid w:val="00D83844"/>
    <w:pPr>
      <w:keepNext/>
      <w:keepLines/>
    </w:pPr>
    <w:rPr>
      <w:b/>
    </w:rPr>
  </w:style>
  <w:style w:type="character" w:customStyle="1" w:styleId="affffffff6">
    <w:name w:val="_Подразделение Знак"/>
    <w:link w:val="affffffff5"/>
    <w:rsid w:val="00D83844"/>
    <w:rPr>
      <w:rFonts w:ascii="Times New Roman" w:eastAsia="Calibri" w:hAnsi="Times New Roman" w:cs="Times New Roman"/>
      <w:b/>
      <w:iCs/>
      <w:sz w:val="26"/>
      <w:szCs w:val="26"/>
    </w:rPr>
  </w:style>
  <w:style w:type="paragraph" w:customStyle="1" w:styleId="a9">
    <w:name w:val="_Подпись рисунка"/>
    <w:basedOn w:val="ab"/>
    <w:next w:val="afffffffd"/>
    <w:link w:val="affffffff7"/>
    <w:qFormat/>
    <w:rsid w:val="00D83844"/>
    <w:pPr>
      <w:numPr>
        <w:ilvl w:val="4"/>
        <w:numId w:val="43"/>
      </w:numPr>
      <w:spacing w:after="200" w:line="240" w:lineRule="auto"/>
      <w:contextualSpacing/>
      <w:jc w:val="center"/>
    </w:pPr>
    <w:rPr>
      <w:rFonts w:ascii="Times New Roman" w:eastAsia="Calibri" w:hAnsi="Times New Roman" w:cs="Times New Roman"/>
      <w:sz w:val="26"/>
      <w:szCs w:val="26"/>
    </w:rPr>
  </w:style>
  <w:style w:type="character" w:customStyle="1" w:styleId="affffffff7">
    <w:name w:val="_Подпись рисунка Знак"/>
    <w:link w:val="a9"/>
    <w:rsid w:val="00D83844"/>
    <w:rPr>
      <w:rFonts w:ascii="Times New Roman" w:eastAsia="Calibri" w:hAnsi="Times New Roman" w:cs="Times New Roman"/>
      <w:sz w:val="26"/>
      <w:szCs w:val="26"/>
    </w:rPr>
  </w:style>
  <w:style w:type="paragraph" w:customStyle="1" w:styleId="a5">
    <w:name w:val="_Список маркерны"/>
    <w:basedOn w:val="afffffffd"/>
    <w:link w:val="affffffff8"/>
    <w:qFormat/>
    <w:rsid w:val="00D83844"/>
    <w:pPr>
      <w:numPr>
        <w:numId w:val="39"/>
      </w:numPr>
      <w:tabs>
        <w:tab w:val="left" w:pos="284"/>
      </w:tabs>
      <w:spacing w:line="240" w:lineRule="auto"/>
    </w:pPr>
  </w:style>
  <w:style w:type="character" w:customStyle="1" w:styleId="affffffff8">
    <w:name w:val="_Список маркерны Знак"/>
    <w:link w:val="a5"/>
    <w:rsid w:val="00D83844"/>
    <w:rPr>
      <w:rFonts w:ascii="Times New Roman" w:eastAsia="Calibri" w:hAnsi="Times New Roman" w:cs="Times New Roman"/>
      <w:iCs/>
      <w:sz w:val="26"/>
      <w:szCs w:val="26"/>
    </w:rPr>
  </w:style>
  <w:style w:type="paragraph" w:customStyle="1" w:styleId="a4">
    <w:name w:val="_Список нумерованный"/>
    <w:basedOn w:val="a5"/>
    <w:link w:val="affffffff9"/>
    <w:qFormat/>
    <w:rsid w:val="00D83844"/>
    <w:pPr>
      <w:numPr>
        <w:numId w:val="40"/>
      </w:numPr>
    </w:pPr>
  </w:style>
  <w:style w:type="character" w:customStyle="1" w:styleId="affffffff9">
    <w:name w:val="_Список нумерованный Знак"/>
    <w:link w:val="a4"/>
    <w:rsid w:val="00D83844"/>
    <w:rPr>
      <w:rFonts w:ascii="Times New Roman" w:eastAsia="Calibri" w:hAnsi="Times New Roman" w:cs="Times New Roman"/>
      <w:iCs/>
      <w:sz w:val="26"/>
      <w:szCs w:val="26"/>
    </w:rPr>
  </w:style>
  <w:style w:type="paragraph" w:customStyle="1" w:styleId="112">
    <w:name w:val="_Таблица 1.1"/>
    <w:basedOn w:val="afffffffd"/>
    <w:next w:val="afffffffd"/>
    <w:link w:val="114"/>
    <w:qFormat/>
    <w:rsid w:val="00D83844"/>
    <w:pPr>
      <w:numPr>
        <w:ilvl w:val="5"/>
        <w:numId w:val="43"/>
      </w:numPr>
      <w:spacing w:before="240"/>
      <w:ind w:right="282"/>
    </w:pPr>
  </w:style>
  <w:style w:type="character" w:customStyle="1" w:styleId="114">
    <w:name w:val="_Таблица 1.1 Знак"/>
    <w:link w:val="112"/>
    <w:rsid w:val="00D83844"/>
    <w:rPr>
      <w:rFonts w:ascii="Times New Roman" w:eastAsia="Calibri" w:hAnsi="Times New Roman" w:cs="Times New Roman"/>
      <w:iCs/>
      <w:sz w:val="26"/>
      <w:szCs w:val="26"/>
    </w:rPr>
  </w:style>
  <w:style w:type="paragraph" w:customStyle="1" w:styleId="1110">
    <w:name w:val="_Таблица 1.1.1"/>
    <w:basedOn w:val="112"/>
    <w:next w:val="afffffffd"/>
    <w:link w:val="1112"/>
    <w:qFormat/>
    <w:rsid w:val="00D83844"/>
    <w:pPr>
      <w:numPr>
        <w:ilvl w:val="6"/>
      </w:numPr>
      <w:spacing w:line="240" w:lineRule="auto"/>
      <w:ind w:right="284"/>
      <w:mirrorIndents/>
    </w:pPr>
  </w:style>
  <w:style w:type="character" w:customStyle="1" w:styleId="1112">
    <w:name w:val="_Таблица 1.1.1 Знак"/>
    <w:link w:val="1110"/>
    <w:rsid w:val="00D83844"/>
    <w:rPr>
      <w:rFonts w:ascii="Times New Roman" w:eastAsia="Calibri" w:hAnsi="Times New Roman" w:cs="Times New Roman"/>
      <w:iCs/>
      <w:sz w:val="26"/>
      <w:szCs w:val="26"/>
    </w:rPr>
  </w:style>
  <w:style w:type="paragraph" w:customStyle="1" w:styleId="11110">
    <w:name w:val="_Таблица 1.1.1.1"/>
    <w:basedOn w:val="1110"/>
    <w:next w:val="afffffffd"/>
    <w:link w:val="11112"/>
    <w:qFormat/>
    <w:rsid w:val="00D83844"/>
    <w:pPr>
      <w:numPr>
        <w:ilvl w:val="7"/>
      </w:numPr>
    </w:pPr>
  </w:style>
  <w:style w:type="character" w:customStyle="1" w:styleId="11112">
    <w:name w:val="_Таблица 1.1.1.1 Знак"/>
    <w:link w:val="11110"/>
    <w:rsid w:val="00D83844"/>
    <w:rPr>
      <w:rFonts w:ascii="Times New Roman" w:eastAsia="Calibri" w:hAnsi="Times New Roman" w:cs="Times New Roman"/>
      <w:iCs/>
      <w:sz w:val="26"/>
      <w:szCs w:val="26"/>
    </w:rPr>
  </w:style>
  <w:style w:type="paragraph" w:customStyle="1" w:styleId="11111">
    <w:name w:val="_Таблица 1.1.1.1.1"/>
    <w:basedOn w:val="11110"/>
    <w:next w:val="afffffffd"/>
    <w:link w:val="111110"/>
    <w:qFormat/>
    <w:rsid w:val="00D83844"/>
    <w:pPr>
      <w:numPr>
        <w:ilvl w:val="8"/>
      </w:numPr>
    </w:pPr>
  </w:style>
  <w:style w:type="character" w:customStyle="1" w:styleId="111110">
    <w:name w:val="_Таблица 1.1.1.1.1 Знак"/>
    <w:link w:val="11111"/>
    <w:rsid w:val="00D83844"/>
    <w:rPr>
      <w:rFonts w:ascii="Times New Roman" w:eastAsia="Calibri" w:hAnsi="Times New Roman" w:cs="Times New Roman"/>
      <w:iCs/>
      <w:sz w:val="26"/>
      <w:szCs w:val="26"/>
    </w:rPr>
  </w:style>
  <w:style w:type="paragraph" w:customStyle="1" w:styleId="affffffffa">
    <w:name w:val="_Титул_название_работы"/>
    <w:basedOn w:val="ab"/>
    <w:qFormat/>
    <w:rsid w:val="00D83844"/>
    <w:pPr>
      <w:numPr>
        <w:ilvl w:val="1"/>
      </w:numPr>
      <w:snapToGrid w:val="0"/>
      <w:spacing w:after="0" w:line="300" w:lineRule="auto"/>
      <w:ind w:firstLine="709"/>
      <w:contextualSpacing/>
      <w:jc w:val="center"/>
    </w:pPr>
    <w:rPr>
      <w:rFonts w:ascii="Times New Roman" w:eastAsia="MS Mincho" w:hAnsi="Times New Roman" w:cs="Times New Roman"/>
      <w:b/>
      <w:caps/>
      <w:sz w:val="32"/>
      <w:szCs w:val="32"/>
    </w:rPr>
  </w:style>
  <w:style w:type="paragraph" w:customStyle="1" w:styleId="affffffffb">
    <w:name w:val="_Титул_СПБПУ"/>
    <w:basedOn w:val="ab"/>
    <w:qFormat/>
    <w:rsid w:val="00D83844"/>
    <w:pPr>
      <w:snapToGrid w:val="0"/>
      <w:spacing w:after="0" w:line="300" w:lineRule="auto"/>
      <w:contextualSpacing/>
      <w:jc w:val="center"/>
    </w:pPr>
    <w:rPr>
      <w:rFonts w:ascii="Times New Roman" w:eastAsia="MS Mincho" w:hAnsi="Times New Roman" w:cs="Times New Roman"/>
      <w:b/>
      <w:sz w:val="26"/>
    </w:rPr>
  </w:style>
  <w:style w:type="paragraph" w:customStyle="1" w:styleId="affffffffc">
    <w:name w:val="_Титул_подписи"/>
    <w:basedOn w:val="ab"/>
    <w:qFormat/>
    <w:rsid w:val="00D83844"/>
    <w:pPr>
      <w:snapToGrid w:val="0"/>
      <w:spacing w:after="0" w:line="300" w:lineRule="auto"/>
      <w:contextualSpacing/>
    </w:pPr>
    <w:rPr>
      <w:rFonts w:ascii="Times New Roman" w:eastAsia="MS Mincho" w:hAnsi="Times New Roman" w:cs="Times New Roman"/>
      <w:sz w:val="26"/>
    </w:rPr>
  </w:style>
  <w:style w:type="paragraph" w:customStyle="1" w:styleId="affffffffd">
    <w:name w:val="_Титул_название_книги"/>
    <w:basedOn w:val="affffffffa"/>
    <w:qFormat/>
    <w:rsid w:val="00D83844"/>
    <w:rPr>
      <w:sz w:val="28"/>
    </w:rPr>
  </w:style>
  <w:style w:type="paragraph" w:customStyle="1" w:styleId="11">
    <w:name w:val="_1."/>
    <w:basedOn w:val="12"/>
    <w:next w:val="afffffffd"/>
    <w:link w:val="1ff0"/>
    <w:qFormat/>
    <w:rsid w:val="00D83844"/>
    <w:pPr>
      <w:pageBreakBefore/>
      <w:numPr>
        <w:numId w:val="43"/>
      </w:numPr>
      <w:spacing w:before="0" w:after="360" w:line="240" w:lineRule="auto"/>
      <w:ind w:right="680"/>
      <w:jc w:val="both"/>
    </w:pPr>
    <w:rPr>
      <w:rFonts w:ascii="Times New Roman" w:eastAsia="MS Gothic" w:hAnsi="Times New Roman" w:cs="Times New Roman"/>
      <w:b/>
      <w:bCs/>
      <w:color w:val="auto"/>
      <w:sz w:val="26"/>
      <w:szCs w:val="26"/>
    </w:rPr>
  </w:style>
  <w:style w:type="character" w:customStyle="1" w:styleId="1ff0">
    <w:name w:val="_1. Знак"/>
    <w:link w:val="11"/>
    <w:rsid w:val="00D83844"/>
    <w:rPr>
      <w:rFonts w:ascii="Times New Roman" w:eastAsia="MS Gothic" w:hAnsi="Times New Roman" w:cs="Times New Roman"/>
      <w:b/>
      <w:bCs/>
      <w:sz w:val="26"/>
      <w:szCs w:val="26"/>
    </w:rPr>
  </w:style>
  <w:style w:type="paragraph" w:customStyle="1" w:styleId="110">
    <w:name w:val="_1.1."/>
    <w:basedOn w:val="20"/>
    <w:next w:val="afffffffd"/>
    <w:link w:val="115"/>
    <w:qFormat/>
    <w:rsid w:val="00D83844"/>
    <w:pPr>
      <w:numPr>
        <w:numId w:val="43"/>
      </w:numPr>
      <w:spacing w:before="360" w:after="360" w:line="240" w:lineRule="auto"/>
      <w:ind w:right="424"/>
      <w:jc w:val="both"/>
    </w:pPr>
    <w:rPr>
      <w:rFonts w:ascii="Times New Roman" w:eastAsia="MS Gothic" w:hAnsi="Times New Roman" w:cs="Times New Roman"/>
      <w:b/>
      <w:bCs/>
      <w:color w:val="auto"/>
    </w:rPr>
  </w:style>
  <w:style w:type="character" w:customStyle="1" w:styleId="115">
    <w:name w:val="_1.1. Знак"/>
    <w:link w:val="110"/>
    <w:rsid w:val="00D83844"/>
    <w:rPr>
      <w:rFonts w:ascii="Times New Roman" w:eastAsia="MS Gothic" w:hAnsi="Times New Roman" w:cs="Times New Roman"/>
      <w:b/>
      <w:bCs/>
      <w:sz w:val="26"/>
      <w:szCs w:val="26"/>
    </w:rPr>
  </w:style>
  <w:style w:type="paragraph" w:customStyle="1" w:styleId="111">
    <w:name w:val="_1.1.1."/>
    <w:basedOn w:val="3"/>
    <w:next w:val="afffffffd"/>
    <w:link w:val="1113"/>
    <w:qFormat/>
    <w:rsid w:val="00D83844"/>
    <w:pPr>
      <w:numPr>
        <w:numId w:val="43"/>
      </w:numPr>
      <w:spacing w:before="360" w:after="360" w:line="240" w:lineRule="auto"/>
      <w:jc w:val="both"/>
    </w:pPr>
    <w:rPr>
      <w:rFonts w:ascii="Times New Roman" w:eastAsia="MS Gothic" w:hAnsi="Times New Roman" w:cs="Times New Roman"/>
      <w:b/>
      <w:bCs/>
      <w:color w:val="auto"/>
      <w:sz w:val="26"/>
      <w:szCs w:val="26"/>
    </w:rPr>
  </w:style>
  <w:style w:type="character" w:customStyle="1" w:styleId="1113">
    <w:name w:val="_1.1.1. Знак"/>
    <w:link w:val="111"/>
    <w:rsid w:val="00D83844"/>
    <w:rPr>
      <w:rFonts w:ascii="Times New Roman" w:eastAsia="MS Gothic" w:hAnsi="Times New Roman" w:cs="Times New Roman"/>
      <w:b/>
      <w:bCs/>
      <w:sz w:val="26"/>
      <w:szCs w:val="26"/>
    </w:rPr>
  </w:style>
  <w:style w:type="paragraph" w:customStyle="1" w:styleId="1111">
    <w:name w:val="_1.1.1.1."/>
    <w:basedOn w:val="4"/>
    <w:next w:val="afffffffd"/>
    <w:link w:val="11113"/>
    <w:qFormat/>
    <w:rsid w:val="00D83844"/>
    <w:pPr>
      <w:numPr>
        <w:numId w:val="43"/>
      </w:numPr>
      <w:spacing w:before="240" w:after="120" w:line="240" w:lineRule="auto"/>
      <w:jc w:val="both"/>
    </w:pPr>
    <w:rPr>
      <w:rFonts w:ascii="Times New Roman" w:eastAsia="MS Gothic" w:hAnsi="Times New Roman" w:cs="Times New Roman"/>
      <w:b/>
      <w:bCs/>
      <w:color w:val="auto"/>
      <w:sz w:val="26"/>
      <w:szCs w:val="26"/>
      <w:lang w:eastAsia="ru-RU"/>
    </w:rPr>
  </w:style>
  <w:style w:type="character" w:customStyle="1" w:styleId="11113">
    <w:name w:val="_1.1.1.1. Знак"/>
    <w:link w:val="1111"/>
    <w:rsid w:val="00D83844"/>
    <w:rPr>
      <w:rFonts w:ascii="Times New Roman" w:eastAsia="MS Gothic" w:hAnsi="Times New Roman" w:cs="Times New Roman"/>
      <w:b/>
      <w:bCs/>
      <w:i/>
      <w:iCs/>
      <w:sz w:val="26"/>
      <w:szCs w:val="26"/>
      <w:lang w:eastAsia="ru-RU"/>
    </w:rPr>
  </w:style>
  <w:style w:type="paragraph" w:customStyle="1" w:styleId="affffffffe">
    <w:name w:val="_Оглавление"/>
    <w:basedOn w:val="ab"/>
    <w:next w:val="afffffffd"/>
    <w:rsid w:val="00D83844"/>
    <w:pPr>
      <w:tabs>
        <w:tab w:val="left" w:pos="709"/>
        <w:tab w:val="right" w:leader="dot" w:pos="9498"/>
      </w:tabs>
      <w:spacing w:after="0" w:line="240" w:lineRule="auto"/>
      <w:ind w:right="566"/>
      <w:jc w:val="both"/>
    </w:pPr>
    <w:rPr>
      <w:rFonts w:ascii="Times New Roman" w:eastAsia="Calibri" w:hAnsi="Times New Roman" w:cs="Times New Roman"/>
      <w:noProof/>
      <w:sz w:val="24"/>
    </w:rPr>
  </w:style>
  <w:style w:type="paragraph" w:customStyle="1" w:styleId="afffffffff">
    <w:name w:val="_Верхний колонтитул"/>
    <w:basedOn w:val="ab"/>
    <w:qFormat/>
    <w:rsid w:val="00D83844"/>
    <w:pPr>
      <w:tabs>
        <w:tab w:val="center" w:pos="4677"/>
        <w:tab w:val="right" w:pos="9355"/>
      </w:tabs>
      <w:snapToGrid w:val="0"/>
      <w:spacing w:after="0" w:line="240" w:lineRule="auto"/>
      <w:contextualSpacing/>
      <w:jc w:val="center"/>
    </w:pPr>
    <w:rPr>
      <w:rFonts w:ascii="Times New Roman" w:eastAsia="MS Mincho" w:hAnsi="Times New Roman" w:cs="Times New Roman"/>
      <w:noProof/>
      <w:sz w:val="26"/>
      <w:lang w:eastAsia="ru-RU"/>
    </w:rPr>
  </w:style>
  <w:style w:type="paragraph" w:customStyle="1" w:styleId="afffffffff0">
    <w:name w:val="_Сам рисунок"/>
    <w:basedOn w:val="afffffffd"/>
    <w:next w:val="a9"/>
    <w:link w:val="afffffffff1"/>
    <w:qFormat/>
    <w:rsid w:val="00D83844"/>
    <w:pPr>
      <w:ind w:firstLine="0"/>
      <w:jc w:val="center"/>
    </w:pPr>
    <w:rPr>
      <w:noProof/>
      <w:lang w:eastAsia="ru-RU"/>
    </w:rPr>
  </w:style>
  <w:style w:type="character" w:customStyle="1" w:styleId="afffffffff1">
    <w:name w:val="_Сам рисунок Знак"/>
    <w:link w:val="afffffffff0"/>
    <w:rsid w:val="00D83844"/>
    <w:rPr>
      <w:rFonts w:ascii="Times New Roman" w:eastAsia="Calibri" w:hAnsi="Times New Roman" w:cs="Times New Roman"/>
      <w:iCs/>
      <w:noProof/>
      <w:sz w:val="26"/>
      <w:szCs w:val="26"/>
      <w:lang w:eastAsia="ru-RU"/>
    </w:rPr>
  </w:style>
  <w:style w:type="paragraph" w:customStyle="1" w:styleId="afffffffff2">
    <w:name w:val="_Нижний колонтитул"/>
    <w:basedOn w:val="afffffffff"/>
    <w:qFormat/>
    <w:rsid w:val="00D83844"/>
    <w:rPr>
      <w:b/>
    </w:rPr>
  </w:style>
  <w:style w:type="paragraph" w:customStyle="1" w:styleId="afffffffff3">
    <w:name w:val="_Обычный_т"/>
    <w:basedOn w:val="afffffffd"/>
    <w:link w:val="afffffffff4"/>
    <w:rsid w:val="00D83844"/>
    <w:pPr>
      <w:spacing w:before="0" w:after="0" w:line="240" w:lineRule="auto"/>
      <w:ind w:firstLine="0"/>
      <w:contextualSpacing w:val="0"/>
      <w:jc w:val="left"/>
    </w:pPr>
    <w:rPr>
      <w:sz w:val="20"/>
      <w:szCs w:val="20"/>
    </w:rPr>
  </w:style>
  <w:style w:type="character" w:customStyle="1" w:styleId="afffffffff4">
    <w:name w:val="_Обычный_т Знак"/>
    <w:link w:val="afffffffff3"/>
    <w:locked/>
    <w:rsid w:val="00D83844"/>
    <w:rPr>
      <w:rFonts w:ascii="Times New Roman" w:eastAsia="Calibri" w:hAnsi="Times New Roman" w:cs="Times New Roman"/>
      <w:iCs/>
      <w:sz w:val="20"/>
      <w:szCs w:val="20"/>
    </w:rPr>
  </w:style>
  <w:style w:type="table" w:customStyle="1" w:styleId="-11">
    <w:name w:val="Таблица-сетка 1 светлая1"/>
    <w:basedOn w:val="ae"/>
    <w:uiPriority w:val="46"/>
    <w:rsid w:val="00D83844"/>
    <w:pPr>
      <w:spacing w:after="0" w:line="240" w:lineRule="auto"/>
      <w:jc w:val="center"/>
    </w:pPr>
    <w:rPr>
      <w:rFonts w:ascii="Times New Roman" w:eastAsia="Calibri" w:hAnsi="Times New Roman" w:cs="Times New Roman"/>
      <w:sz w:val="20"/>
      <w:szCs w:val="20"/>
      <w:lang w:eastAsia="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cPr>
      <w:vAlign w:val="center"/>
    </w:tcPr>
    <w:tblStylePr w:type="firstRow">
      <w:rPr>
        <w:b/>
        <w:bCs/>
      </w:rPr>
      <w:tblPr/>
      <w:trPr>
        <w:cantSplit/>
        <w:tblHeader/>
      </w:trPr>
      <w:tcPr>
        <w:shd w:val="clear" w:color="auto" w:fill="EEECE1"/>
      </w:tcPr>
    </w:tblStylePr>
    <w:tblStylePr w:type="lastRow">
      <w:rPr>
        <w:b/>
        <w:bCs/>
      </w:rPr>
      <w:tblPr/>
      <w:tcPr>
        <w:tcBorders>
          <w:top w:val="double" w:sz="2" w:space="0" w:color="666666"/>
        </w:tcBorders>
      </w:tcPr>
    </w:tblStylePr>
    <w:tblStylePr w:type="firstCol">
      <w:rPr>
        <w:b w:val="0"/>
        <w:bCs/>
      </w:rPr>
    </w:tblStylePr>
    <w:tblStylePr w:type="lastCol">
      <w:rPr>
        <w:b/>
        <w:bCs/>
      </w:rPr>
    </w:tblStylePr>
  </w:style>
  <w:style w:type="paragraph" w:customStyle="1" w:styleId="afffffffff5">
    <w:name w:val="_Обычный_тц"/>
    <w:basedOn w:val="afffffffff3"/>
    <w:rsid w:val="00D83844"/>
    <w:pPr>
      <w:jc w:val="center"/>
    </w:pPr>
    <w:rPr>
      <w:bCs/>
      <w:lang w:eastAsia="ru-RU"/>
    </w:rPr>
  </w:style>
  <w:style w:type="character" w:customStyle="1" w:styleId="af5">
    <w:name w:val="Абзац списка Знак"/>
    <w:aliases w:val="ПАРАГРАФ Знак,Введение Знак"/>
    <w:link w:val="af4"/>
    <w:uiPriority w:val="99"/>
    <w:rsid w:val="00D83844"/>
  </w:style>
  <w:style w:type="paragraph" w:customStyle="1" w:styleId="afffffffff6">
    <w:name w:val="_комментарий"/>
    <w:basedOn w:val="afffffffd"/>
    <w:link w:val="afffffffff7"/>
    <w:qFormat/>
    <w:rsid w:val="00D83844"/>
    <w:pPr>
      <w:spacing w:line="240" w:lineRule="auto"/>
    </w:pPr>
    <w:rPr>
      <w:color w:val="FF0000"/>
      <w:sz w:val="20"/>
      <w:szCs w:val="20"/>
    </w:rPr>
  </w:style>
  <w:style w:type="character" w:customStyle="1" w:styleId="afffffffff7">
    <w:name w:val="_комментарий Знак"/>
    <w:link w:val="afffffffff6"/>
    <w:rsid w:val="00D83844"/>
    <w:rPr>
      <w:rFonts w:ascii="Times New Roman" w:eastAsia="Calibri" w:hAnsi="Times New Roman" w:cs="Times New Roman"/>
      <w:iCs/>
      <w:color w:val="FF0000"/>
      <w:sz w:val="20"/>
      <w:szCs w:val="20"/>
    </w:rPr>
  </w:style>
  <w:style w:type="paragraph" w:customStyle="1" w:styleId="afffffffff8">
    <w:name w:val="_Об_Таблица"/>
    <w:basedOn w:val="afffffffd"/>
    <w:link w:val="afffffffff9"/>
    <w:qFormat/>
    <w:rsid w:val="00D83844"/>
    <w:pPr>
      <w:spacing w:before="0" w:after="0" w:line="240" w:lineRule="auto"/>
      <w:ind w:firstLine="0"/>
      <w:jc w:val="center"/>
    </w:pPr>
    <w:rPr>
      <w:sz w:val="20"/>
      <w:szCs w:val="20"/>
      <w:lang w:eastAsia="ru-RU"/>
    </w:rPr>
  </w:style>
  <w:style w:type="character" w:customStyle="1" w:styleId="afffffffff9">
    <w:name w:val="_Об_Таблица Знак"/>
    <w:link w:val="afffffffff8"/>
    <w:rsid w:val="00D83844"/>
    <w:rPr>
      <w:rFonts w:ascii="Times New Roman" w:eastAsia="Calibri" w:hAnsi="Times New Roman" w:cs="Times New Roman"/>
      <w:iCs/>
      <w:sz w:val="20"/>
      <w:szCs w:val="20"/>
      <w:lang w:eastAsia="ru-RU"/>
    </w:rPr>
  </w:style>
  <w:style w:type="paragraph" w:customStyle="1" w:styleId="afffffffffa">
    <w:name w:val="_Рисунок"/>
    <w:basedOn w:val="ab"/>
    <w:link w:val="afffffffffb"/>
    <w:qFormat/>
    <w:rsid w:val="00D83844"/>
    <w:pPr>
      <w:snapToGrid w:val="0"/>
      <w:spacing w:before="40" w:after="400" w:line="300" w:lineRule="auto"/>
      <w:contextualSpacing/>
      <w:jc w:val="center"/>
    </w:pPr>
    <w:rPr>
      <w:rFonts w:ascii="Times New Roman" w:eastAsia="MS Mincho" w:hAnsi="Times New Roman" w:cs="Times New Roman"/>
      <w:sz w:val="26"/>
      <w:szCs w:val="26"/>
    </w:rPr>
  </w:style>
  <w:style w:type="character" w:customStyle="1" w:styleId="afffffffffb">
    <w:name w:val="_Рисунок Знак"/>
    <w:link w:val="afffffffffa"/>
    <w:rsid w:val="00D83844"/>
    <w:rPr>
      <w:rFonts w:ascii="Times New Roman" w:eastAsia="MS Mincho" w:hAnsi="Times New Roman" w:cs="Times New Roman"/>
      <w:sz w:val="26"/>
      <w:szCs w:val="26"/>
    </w:rPr>
  </w:style>
  <w:style w:type="paragraph" w:customStyle="1" w:styleId="afffffffffc">
    <w:name w:val="Текст титула"/>
    <w:link w:val="afffffffffd"/>
    <w:qFormat/>
    <w:rsid w:val="00D83844"/>
    <w:pPr>
      <w:spacing w:after="120" w:line="240" w:lineRule="auto"/>
      <w:jc w:val="center"/>
    </w:pPr>
    <w:rPr>
      <w:rFonts w:ascii="Times New Roman" w:eastAsia="MS Mincho" w:hAnsi="Times New Roman" w:cs="Times New Roman"/>
      <w:b/>
      <w:sz w:val="24"/>
      <w:szCs w:val="20"/>
    </w:rPr>
  </w:style>
  <w:style w:type="character" w:customStyle="1" w:styleId="afffffffffd">
    <w:name w:val="Текст титула Знак"/>
    <w:link w:val="afffffffffc"/>
    <w:rsid w:val="00D83844"/>
    <w:rPr>
      <w:rFonts w:ascii="Times New Roman" w:eastAsia="MS Mincho" w:hAnsi="Times New Roman" w:cs="Times New Roman"/>
      <w:b/>
      <w:sz w:val="24"/>
      <w:szCs w:val="20"/>
    </w:rPr>
  </w:style>
  <w:style w:type="paragraph" w:customStyle="1" w:styleId="2ff">
    <w:name w:val="Текст титула 2"/>
    <w:basedOn w:val="ab"/>
    <w:qFormat/>
    <w:rsid w:val="00D83844"/>
    <w:pPr>
      <w:widowControl w:val="0"/>
      <w:snapToGrid w:val="0"/>
      <w:spacing w:before="4800" w:after="0" w:line="300" w:lineRule="auto"/>
      <w:ind w:firstLine="709"/>
      <w:contextualSpacing/>
      <w:jc w:val="center"/>
    </w:pPr>
    <w:rPr>
      <w:rFonts w:ascii="Times New Roman" w:eastAsia="MS Mincho" w:hAnsi="Times New Roman" w:cs="Times New Roman"/>
      <w:b/>
      <w:sz w:val="24"/>
    </w:rPr>
  </w:style>
  <w:style w:type="paragraph" w:customStyle="1" w:styleId="116">
    <w:name w:val="_Рисунок 1.1"/>
    <w:basedOn w:val="afffffffd"/>
    <w:next w:val="afffffffd"/>
    <w:rsid w:val="00D83844"/>
    <w:pPr>
      <w:spacing w:before="240"/>
      <w:ind w:left="357" w:right="282" w:hanging="357"/>
      <w:jc w:val="center"/>
    </w:pPr>
    <w:rPr>
      <w:b/>
    </w:rPr>
  </w:style>
  <w:style w:type="paragraph" w:customStyle="1" w:styleId="111112">
    <w:name w:val="_1.1.1.1.1"/>
    <w:basedOn w:val="5"/>
    <w:next w:val="afffffffd"/>
    <w:qFormat/>
    <w:rsid w:val="00D83844"/>
    <w:pPr>
      <w:keepNext w:val="0"/>
      <w:keepLines w:val="0"/>
      <w:numPr>
        <w:ilvl w:val="0"/>
        <w:numId w:val="0"/>
      </w:numPr>
      <w:tabs>
        <w:tab w:val="num" w:pos="360"/>
        <w:tab w:val="left" w:pos="8647"/>
      </w:tabs>
      <w:spacing w:before="0" w:after="120" w:line="300" w:lineRule="auto"/>
      <w:ind w:left="930" w:hanging="363"/>
      <w:jc w:val="both"/>
    </w:pPr>
    <w:rPr>
      <w:rFonts w:ascii="Times New Roman" w:eastAsia="MS Gothic" w:hAnsi="Times New Roman" w:cs="Times New Roman"/>
      <w:i/>
      <w:iCs/>
      <w:color w:val="auto"/>
      <w:spacing w:val="5"/>
      <w:sz w:val="26"/>
    </w:rPr>
  </w:style>
  <w:style w:type="paragraph" w:customStyle="1" w:styleId="1-1">
    <w:name w:val="_Рисунок 1-1"/>
    <w:basedOn w:val="116"/>
    <w:next w:val="afffffffd"/>
    <w:link w:val="1-10"/>
    <w:qFormat/>
    <w:rsid w:val="00D83844"/>
    <w:pPr>
      <w:ind w:left="0" w:firstLine="0"/>
    </w:pPr>
  </w:style>
  <w:style w:type="character" w:customStyle="1" w:styleId="1-10">
    <w:name w:val="_Рисунок 1-1 Знак"/>
    <w:link w:val="1-1"/>
    <w:rsid w:val="00D83844"/>
    <w:rPr>
      <w:rFonts w:ascii="Times New Roman" w:eastAsia="Calibri" w:hAnsi="Times New Roman" w:cs="Times New Roman"/>
      <w:b/>
      <w:iCs/>
      <w:sz w:val="26"/>
      <w:szCs w:val="26"/>
    </w:rPr>
  </w:style>
  <w:style w:type="character" w:customStyle="1" w:styleId="affffb">
    <w:name w:val="Обычный (веб) Знак"/>
    <w:aliases w:val="Обычный (Web) Знак,Обычный (веб)3 Знак"/>
    <w:link w:val="affffa"/>
    <w:uiPriority w:val="99"/>
    <w:rsid w:val="00D83844"/>
    <w:rPr>
      <w:rFonts w:ascii="Times New Roman" w:eastAsia="Calibri" w:hAnsi="Times New Roman" w:cs="Times New Roman"/>
      <w:bCs/>
      <w:color w:val="000000"/>
      <w:kern w:val="24"/>
      <w:sz w:val="24"/>
      <w:szCs w:val="24"/>
      <w:lang w:eastAsia="ar-SA"/>
    </w:rPr>
  </w:style>
  <w:style w:type="paragraph" w:customStyle="1" w:styleId="doktekstj">
    <w:name w:val="doktekstj"/>
    <w:basedOn w:val="ab"/>
    <w:rsid w:val="00D83844"/>
    <w:pPr>
      <w:snapToGrid w:val="0"/>
      <w:spacing w:before="100" w:beforeAutospacing="1" w:after="100" w:afterAutospacing="1" w:line="240" w:lineRule="auto"/>
      <w:ind w:firstLine="709"/>
      <w:contextualSpacing/>
      <w:jc w:val="both"/>
    </w:pPr>
    <w:rPr>
      <w:rFonts w:ascii="Times New Roman" w:eastAsia="Times New Roman" w:hAnsi="Times New Roman" w:cs="Times New Roman"/>
      <w:sz w:val="24"/>
      <w:szCs w:val="24"/>
      <w:lang w:eastAsia="ru-RU"/>
    </w:rPr>
  </w:style>
  <w:style w:type="paragraph" w:customStyle="1" w:styleId="doktekstl">
    <w:name w:val="doktekstl"/>
    <w:basedOn w:val="ab"/>
    <w:rsid w:val="00D83844"/>
    <w:pPr>
      <w:snapToGrid w:val="0"/>
      <w:spacing w:before="100" w:beforeAutospacing="1" w:after="100" w:afterAutospacing="1" w:line="240" w:lineRule="auto"/>
      <w:ind w:firstLine="709"/>
      <w:contextualSpacing/>
      <w:jc w:val="both"/>
    </w:pPr>
    <w:rPr>
      <w:rFonts w:ascii="Times New Roman" w:eastAsia="Times New Roman" w:hAnsi="Times New Roman" w:cs="Times New Roman"/>
      <w:sz w:val="24"/>
      <w:szCs w:val="24"/>
      <w:lang w:eastAsia="ru-RU"/>
    </w:rPr>
  </w:style>
  <w:style w:type="paragraph" w:customStyle="1" w:styleId="xl63">
    <w:name w:val="xl63"/>
    <w:basedOn w:val="ab"/>
    <w:rsid w:val="00D83844"/>
    <w:pPr>
      <w:pBdr>
        <w:top w:val="single" w:sz="4" w:space="0" w:color="auto"/>
        <w:left w:val="single" w:sz="4" w:space="0" w:color="auto"/>
        <w:bottom w:val="single" w:sz="4" w:space="0" w:color="auto"/>
        <w:right w:val="single" w:sz="4" w:space="0" w:color="auto"/>
      </w:pBdr>
      <w:snapToGrid w:val="0"/>
      <w:spacing w:before="100" w:beforeAutospacing="1" w:after="100" w:afterAutospacing="1" w:line="240" w:lineRule="auto"/>
      <w:ind w:firstLine="709"/>
      <w:contextualSpacing/>
      <w:jc w:val="center"/>
      <w:textAlignment w:val="center"/>
    </w:pPr>
    <w:rPr>
      <w:rFonts w:ascii="Times New Roman" w:eastAsia="Times New Roman" w:hAnsi="Times New Roman" w:cs="Times New Roman"/>
      <w:b/>
      <w:bCs/>
      <w:color w:val="000000"/>
      <w:sz w:val="24"/>
      <w:szCs w:val="24"/>
      <w:lang w:eastAsia="ru-RU"/>
    </w:rPr>
  </w:style>
  <w:style w:type="paragraph" w:customStyle="1" w:styleId="xl64">
    <w:name w:val="xl64"/>
    <w:basedOn w:val="ab"/>
    <w:rsid w:val="00D83844"/>
    <w:pPr>
      <w:pBdr>
        <w:top w:val="single" w:sz="4" w:space="0" w:color="auto"/>
        <w:left w:val="single" w:sz="4" w:space="0" w:color="auto"/>
        <w:bottom w:val="single" w:sz="4" w:space="0" w:color="auto"/>
        <w:right w:val="single" w:sz="4" w:space="0" w:color="auto"/>
      </w:pBdr>
      <w:snapToGrid w:val="0"/>
      <w:spacing w:before="100" w:beforeAutospacing="1" w:after="100" w:afterAutospacing="1" w:line="240" w:lineRule="auto"/>
      <w:ind w:firstLine="709"/>
      <w:contextualSpacing/>
      <w:jc w:val="center"/>
      <w:textAlignment w:val="center"/>
    </w:pPr>
    <w:rPr>
      <w:rFonts w:ascii="Times New Roman" w:eastAsia="Times New Roman" w:hAnsi="Times New Roman" w:cs="Times New Roman"/>
      <w:b/>
      <w:bCs/>
      <w:color w:val="000000"/>
      <w:sz w:val="24"/>
      <w:szCs w:val="24"/>
      <w:lang w:eastAsia="ru-RU"/>
    </w:rPr>
  </w:style>
  <w:style w:type="paragraph" w:customStyle="1" w:styleId="xl65">
    <w:name w:val="xl65"/>
    <w:basedOn w:val="ab"/>
    <w:rsid w:val="00D83844"/>
    <w:pPr>
      <w:pBdr>
        <w:top w:val="single" w:sz="4" w:space="0" w:color="auto"/>
        <w:left w:val="single" w:sz="4" w:space="0" w:color="auto"/>
        <w:bottom w:val="single" w:sz="4" w:space="0" w:color="auto"/>
        <w:right w:val="single" w:sz="4" w:space="0" w:color="auto"/>
      </w:pBdr>
      <w:snapToGrid w:val="0"/>
      <w:spacing w:before="100" w:beforeAutospacing="1" w:after="100" w:afterAutospacing="1" w:line="240" w:lineRule="auto"/>
      <w:ind w:firstLine="709"/>
      <w:contextualSpacing/>
      <w:jc w:val="center"/>
      <w:textAlignment w:val="center"/>
    </w:pPr>
    <w:rPr>
      <w:rFonts w:ascii="Times New Roman" w:eastAsia="Times New Roman" w:hAnsi="Times New Roman" w:cs="Times New Roman"/>
      <w:color w:val="000000"/>
      <w:sz w:val="24"/>
      <w:szCs w:val="24"/>
      <w:lang w:eastAsia="ru-RU"/>
    </w:rPr>
  </w:style>
  <w:style w:type="paragraph" w:customStyle="1" w:styleId="xl66">
    <w:name w:val="xl66"/>
    <w:basedOn w:val="ab"/>
    <w:rsid w:val="00D83844"/>
    <w:pPr>
      <w:pBdr>
        <w:top w:val="single" w:sz="4" w:space="0" w:color="auto"/>
        <w:left w:val="single" w:sz="4" w:space="0" w:color="auto"/>
        <w:bottom w:val="single" w:sz="4" w:space="0" w:color="auto"/>
        <w:right w:val="single" w:sz="4" w:space="0" w:color="auto"/>
      </w:pBdr>
      <w:snapToGrid w:val="0"/>
      <w:spacing w:before="100" w:beforeAutospacing="1" w:after="100" w:afterAutospacing="1" w:line="240" w:lineRule="auto"/>
      <w:ind w:firstLine="709"/>
      <w:contextualSpacing/>
      <w:jc w:val="center"/>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b"/>
    <w:rsid w:val="00D83844"/>
    <w:pPr>
      <w:pBdr>
        <w:top w:val="single" w:sz="4" w:space="0" w:color="auto"/>
        <w:left w:val="single" w:sz="4" w:space="0" w:color="auto"/>
        <w:bottom w:val="single" w:sz="4" w:space="0" w:color="auto"/>
        <w:right w:val="single" w:sz="4" w:space="0" w:color="auto"/>
      </w:pBdr>
      <w:snapToGrid w:val="0"/>
      <w:spacing w:before="100" w:beforeAutospacing="1" w:after="100" w:afterAutospacing="1" w:line="240" w:lineRule="auto"/>
      <w:ind w:firstLine="709"/>
      <w:contextualSpacing/>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b"/>
    <w:rsid w:val="00D83844"/>
    <w:pPr>
      <w:pBdr>
        <w:top w:val="single" w:sz="4" w:space="0" w:color="auto"/>
        <w:left w:val="single" w:sz="4" w:space="0" w:color="auto"/>
        <w:bottom w:val="single" w:sz="4" w:space="0" w:color="auto"/>
        <w:right w:val="single" w:sz="4" w:space="0" w:color="auto"/>
      </w:pBdr>
      <w:snapToGrid w:val="0"/>
      <w:spacing w:before="100" w:beforeAutospacing="1" w:after="100" w:afterAutospacing="1" w:line="240" w:lineRule="auto"/>
      <w:ind w:firstLine="709"/>
      <w:contextualSpacing/>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b"/>
    <w:rsid w:val="00D83844"/>
    <w:pPr>
      <w:pBdr>
        <w:top w:val="single" w:sz="4" w:space="0" w:color="auto"/>
        <w:left w:val="single" w:sz="4" w:space="0" w:color="auto"/>
        <w:bottom w:val="single" w:sz="4" w:space="0" w:color="auto"/>
        <w:right w:val="single" w:sz="4" w:space="0" w:color="auto"/>
      </w:pBdr>
      <w:snapToGrid w:val="0"/>
      <w:spacing w:before="100" w:beforeAutospacing="1" w:after="100" w:afterAutospacing="1" w:line="240" w:lineRule="auto"/>
      <w:ind w:firstLine="709"/>
      <w:contextualSpacing/>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b"/>
    <w:rsid w:val="00D83844"/>
    <w:pPr>
      <w:pBdr>
        <w:top w:val="single" w:sz="4" w:space="0" w:color="auto"/>
        <w:left w:val="single" w:sz="4" w:space="0" w:color="auto"/>
      </w:pBdr>
      <w:snapToGrid w:val="0"/>
      <w:spacing w:before="100" w:beforeAutospacing="1" w:after="100" w:afterAutospacing="1" w:line="240" w:lineRule="auto"/>
      <w:ind w:firstLine="709"/>
      <w:contextualSpacing/>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b"/>
    <w:rsid w:val="00D83844"/>
    <w:pPr>
      <w:pBdr>
        <w:top w:val="single" w:sz="4" w:space="0" w:color="auto"/>
      </w:pBdr>
      <w:snapToGrid w:val="0"/>
      <w:spacing w:before="100" w:beforeAutospacing="1" w:after="100" w:afterAutospacing="1" w:line="240" w:lineRule="auto"/>
      <w:ind w:firstLine="709"/>
      <w:contextualSpacing/>
      <w:jc w:val="center"/>
      <w:textAlignment w:val="center"/>
    </w:pPr>
    <w:rPr>
      <w:rFonts w:ascii="Times New Roman" w:eastAsia="Times New Roman" w:hAnsi="Times New Roman" w:cs="Times New Roman"/>
      <w:b/>
      <w:bCs/>
      <w:sz w:val="24"/>
      <w:szCs w:val="24"/>
      <w:lang w:eastAsia="ru-RU"/>
    </w:rPr>
  </w:style>
  <w:style w:type="paragraph" w:customStyle="1" w:styleId="xl72">
    <w:name w:val="xl72"/>
    <w:basedOn w:val="ab"/>
    <w:rsid w:val="00D83844"/>
    <w:pPr>
      <w:pBdr>
        <w:top w:val="single" w:sz="4" w:space="0" w:color="auto"/>
        <w:right w:val="single" w:sz="4" w:space="0" w:color="auto"/>
      </w:pBdr>
      <w:snapToGrid w:val="0"/>
      <w:spacing w:before="100" w:beforeAutospacing="1" w:after="100" w:afterAutospacing="1" w:line="240" w:lineRule="auto"/>
      <w:ind w:firstLine="709"/>
      <w:contextualSpacing/>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b"/>
    <w:rsid w:val="00D83844"/>
    <w:pPr>
      <w:pBdr>
        <w:left w:val="single" w:sz="4" w:space="0" w:color="auto"/>
        <w:bottom w:val="single" w:sz="4" w:space="0" w:color="auto"/>
      </w:pBdr>
      <w:snapToGrid w:val="0"/>
      <w:spacing w:before="100" w:beforeAutospacing="1" w:after="100" w:afterAutospacing="1" w:line="240" w:lineRule="auto"/>
      <w:ind w:firstLine="709"/>
      <w:contextualSpacing/>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b"/>
    <w:rsid w:val="00D83844"/>
    <w:pPr>
      <w:pBdr>
        <w:bottom w:val="single" w:sz="4" w:space="0" w:color="auto"/>
      </w:pBdr>
      <w:snapToGrid w:val="0"/>
      <w:spacing w:before="100" w:beforeAutospacing="1" w:after="100" w:afterAutospacing="1" w:line="240" w:lineRule="auto"/>
      <w:ind w:firstLine="709"/>
      <w:contextualSpacing/>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b"/>
    <w:rsid w:val="00D83844"/>
    <w:pPr>
      <w:pBdr>
        <w:bottom w:val="single" w:sz="4" w:space="0" w:color="auto"/>
        <w:right w:val="single" w:sz="4" w:space="0" w:color="auto"/>
      </w:pBdr>
      <w:snapToGrid w:val="0"/>
      <w:spacing w:before="100" w:beforeAutospacing="1" w:after="100" w:afterAutospacing="1" w:line="240" w:lineRule="auto"/>
      <w:ind w:firstLine="709"/>
      <w:contextualSpacing/>
      <w:jc w:val="center"/>
      <w:textAlignment w:val="center"/>
    </w:pPr>
    <w:rPr>
      <w:rFonts w:ascii="Times New Roman" w:eastAsia="Times New Roman" w:hAnsi="Times New Roman" w:cs="Times New Roman"/>
      <w:b/>
      <w:bCs/>
      <w:sz w:val="24"/>
      <w:szCs w:val="24"/>
      <w:lang w:eastAsia="ru-RU"/>
    </w:rPr>
  </w:style>
  <w:style w:type="paragraph" w:customStyle="1" w:styleId="font5">
    <w:name w:val="font5"/>
    <w:basedOn w:val="ab"/>
    <w:rsid w:val="00D83844"/>
    <w:pPr>
      <w:snapToGrid w:val="0"/>
      <w:spacing w:before="100" w:beforeAutospacing="1" w:after="100" w:afterAutospacing="1" w:line="240" w:lineRule="auto"/>
      <w:ind w:firstLine="709"/>
      <w:contextualSpacing/>
      <w:jc w:val="both"/>
    </w:pPr>
    <w:rPr>
      <w:rFonts w:ascii="Tahoma" w:eastAsia="Times New Roman" w:hAnsi="Tahoma" w:cs="Tahoma"/>
      <w:color w:val="000000"/>
      <w:sz w:val="18"/>
      <w:szCs w:val="18"/>
      <w:lang w:eastAsia="ru-RU"/>
    </w:rPr>
  </w:style>
  <w:style w:type="paragraph" w:customStyle="1" w:styleId="font6">
    <w:name w:val="font6"/>
    <w:basedOn w:val="ab"/>
    <w:rsid w:val="00D83844"/>
    <w:pPr>
      <w:snapToGrid w:val="0"/>
      <w:spacing w:before="100" w:beforeAutospacing="1" w:after="100" w:afterAutospacing="1" w:line="240" w:lineRule="auto"/>
      <w:ind w:firstLine="709"/>
      <w:contextualSpacing/>
      <w:jc w:val="both"/>
    </w:pPr>
    <w:rPr>
      <w:rFonts w:ascii="Tahoma" w:eastAsia="Times New Roman" w:hAnsi="Tahoma" w:cs="Tahoma"/>
      <w:b/>
      <w:bCs/>
      <w:color w:val="000000"/>
      <w:sz w:val="18"/>
      <w:szCs w:val="18"/>
      <w:lang w:eastAsia="ru-RU"/>
    </w:rPr>
  </w:style>
  <w:style w:type="paragraph" w:customStyle="1" w:styleId="font7">
    <w:name w:val="font7"/>
    <w:basedOn w:val="ab"/>
    <w:rsid w:val="00D83844"/>
    <w:pPr>
      <w:snapToGrid w:val="0"/>
      <w:spacing w:before="100" w:beforeAutospacing="1" w:after="100" w:afterAutospacing="1" w:line="240" w:lineRule="auto"/>
      <w:ind w:firstLine="709"/>
      <w:contextualSpacing/>
      <w:jc w:val="both"/>
    </w:pPr>
    <w:rPr>
      <w:rFonts w:ascii="Times New Roman" w:eastAsia="Times New Roman" w:hAnsi="Times New Roman" w:cs="Times New Roman"/>
      <w:color w:val="000000"/>
      <w:sz w:val="24"/>
      <w:szCs w:val="24"/>
      <w:lang w:eastAsia="ru-RU"/>
    </w:rPr>
  </w:style>
  <w:style w:type="paragraph" w:customStyle="1" w:styleId="font8">
    <w:name w:val="font8"/>
    <w:basedOn w:val="ab"/>
    <w:rsid w:val="00D83844"/>
    <w:pPr>
      <w:snapToGrid w:val="0"/>
      <w:spacing w:before="100" w:beforeAutospacing="1" w:after="100" w:afterAutospacing="1" w:line="240" w:lineRule="auto"/>
      <w:ind w:firstLine="709"/>
      <w:contextualSpacing/>
      <w:jc w:val="both"/>
    </w:pPr>
    <w:rPr>
      <w:rFonts w:ascii="Times New Roman" w:eastAsia="Times New Roman" w:hAnsi="Times New Roman" w:cs="Times New Roman"/>
      <w:color w:val="000000"/>
      <w:sz w:val="24"/>
      <w:szCs w:val="24"/>
      <w:lang w:eastAsia="ru-RU"/>
    </w:rPr>
  </w:style>
  <w:style w:type="paragraph" w:customStyle="1" w:styleId="xl76">
    <w:name w:val="xl76"/>
    <w:basedOn w:val="ab"/>
    <w:rsid w:val="00D83844"/>
    <w:pPr>
      <w:pBdr>
        <w:top w:val="single" w:sz="4" w:space="0" w:color="auto"/>
        <w:left w:val="single" w:sz="4" w:space="0" w:color="auto"/>
        <w:bottom w:val="single" w:sz="4" w:space="0" w:color="auto"/>
        <w:right w:val="single" w:sz="4" w:space="0" w:color="auto"/>
      </w:pBdr>
      <w:shd w:val="clear" w:color="000000" w:fill="99FFCC"/>
      <w:snapToGrid w:val="0"/>
      <w:spacing w:before="100" w:beforeAutospacing="1" w:after="100" w:afterAutospacing="1" w:line="240" w:lineRule="auto"/>
      <w:ind w:firstLine="709"/>
      <w:contextualSpacing/>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b"/>
    <w:rsid w:val="00D83844"/>
    <w:pPr>
      <w:pBdr>
        <w:top w:val="single" w:sz="4" w:space="0" w:color="auto"/>
        <w:left w:val="single" w:sz="4" w:space="0" w:color="auto"/>
        <w:bottom w:val="single" w:sz="4" w:space="0" w:color="auto"/>
        <w:right w:val="single" w:sz="4" w:space="0" w:color="auto"/>
      </w:pBdr>
      <w:shd w:val="clear" w:color="000000" w:fill="D6DCE4"/>
      <w:snapToGrid w:val="0"/>
      <w:spacing w:before="100" w:beforeAutospacing="1" w:after="100" w:afterAutospacing="1" w:line="240" w:lineRule="auto"/>
      <w:ind w:firstLine="709"/>
      <w:contextualSpacing/>
      <w:jc w:val="both"/>
      <w:textAlignment w:val="center"/>
    </w:pPr>
    <w:rPr>
      <w:rFonts w:ascii="Times New Roman" w:eastAsia="Times New Roman" w:hAnsi="Times New Roman" w:cs="Times New Roman"/>
      <w:sz w:val="24"/>
      <w:szCs w:val="24"/>
      <w:lang w:eastAsia="ru-RU"/>
    </w:rPr>
  </w:style>
  <w:style w:type="paragraph" w:customStyle="1" w:styleId="xl78">
    <w:name w:val="xl78"/>
    <w:basedOn w:val="ab"/>
    <w:rsid w:val="00D83844"/>
    <w:pPr>
      <w:pBdr>
        <w:top w:val="single" w:sz="4" w:space="0" w:color="auto"/>
        <w:left w:val="single" w:sz="4" w:space="0" w:color="auto"/>
        <w:right w:val="single" w:sz="4" w:space="0" w:color="auto"/>
      </w:pBdr>
      <w:snapToGrid w:val="0"/>
      <w:spacing w:before="100" w:beforeAutospacing="1" w:after="100" w:afterAutospacing="1" w:line="240" w:lineRule="auto"/>
      <w:ind w:firstLine="709"/>
      <w:contextualSpacing/>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b"/>
    <w:rsid w:val="00D83844"/>
    <w:pPr>
      <w:pBdr>
        <w:top w:val="single" w:sz="4" w:space="0" w:color="auto"/>
        <w:left w:val="single" w:sz="4" w:space="0" w:color="auto"/>
        <w:right w:val="single" w:sz="4" w:space="0" w:color="auto"/>
      </w:pBdr>
      <w:snapToGrid w:val="0"/>
      <w:spacing w:before="100" w:beforeAutospacing="1" w:after="100" w:afterAutospacing="1" w:line="240" w:lineRule="auto"/>
      <w:ind w:firstLine="709"/>
      <w:contextualSpacing/>
      <w:jc w:val="both"/>
      <w:textAlignment w:val="center"/>
    </w:pPr>
    <w:rPr>
      <w:rFonts w:ascii="Times New Roman" w:eastAsia="Times New Roman" w:hAnsi="Times New Roman" w:cs="Times New Roman"/>
      <w:sz w:val="24"/>
      <w:szCs w:val="24"/>
      <w:lang w:eastAsia="ru-RU"/>
    </w:rPr>
  </w:style>
  <w:style w:type="paragraph" w:customStyle="1" w:styleId="xl80">
    <w:name w:val="xl80"/>
    <w:basedOn w:val="ab"/>
    <w:rsid w:val="00D83844"/>
    <w:pPr>
      <w:pBdr>
        <w:left w:val="single" w:sz="4" w:space="0" w:color="auto"/>
        <w:bottom w:val="single" w:sz="4" w:space="0" w:color="auto"/>
        <w:right w:val="single" w:sz="4" w:space="0" w:color="auto"/>
      </w:pBdr>
      <w:snapToGrid w:val="0"/>
      <w:spacing w:before="100" w:beforeAutospacing="1" w:after="100" w:afterAutospacing="1" w:line="240" w:lineRule="auto"/>
      <w:ind w:firstLine="709"/>
      <w:contextualSpacing/>
      <w:jc w:val="both"/>
      <w:textAlignment w:val="center"/>
    </w:pPr>
    <w:rPr>
      <w:rFonts w:ascii="Times New Roman" w:eastAsia="Times New Roman" w:hAnsi="Times New Roman" w:cs="Times New Roman"/>
      <w:sz w:val="24"/>
      <w:szCs w:val="24"/>
      <w:lang w:eastAsia="ru-RU"/>
    </w:rPr>
  </w:style>
  <w:style w:type="paragraph" w:customStyle="1" w:styleId="xl81">
    <w:name w:val="xl81"/>
    <w:basedOn w:val="ab"/>
    <w:rsid w:val="00D83844"/>
    <w:pPr>
      <w:pBdr>
        <w:left w:val="single" w:sz="4" w:space="0" w:color="auto"/>
        <w:right w:val="single" w:sz="4" w:space="0" w:color="auto"/>
      </w:pBdr>
      <w:snapToGrid w:val="0"/>
      <w:spacing w:before="100" w:beforeAutospacing="1" w:after="100" w:afterAutospacing="1" w:line="240" w:lineRule="auto"/>
      <w:ind w:firstLine="709"/>
      <w:contextualSpacing/>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b"/>
    <w:rsid w:val="00D83844"/>
    <w:pPr>
      <w:pBdr>
        <w:left w:val="single" w:sz="4" w:space="0" w:color="auto"/>
        <w:bottom w:val="single" w:sz="4" w:space="0" w:color="auto"/>
        <w:right w:val="single" w:sz="4" w:space="0" w:color="auto"/>
      </w:pBdr>
      <w:snapToGrid w:val="0"/>
      <w:spacing w:before="100" w:beforeAutospacing="1" w:after="100" w:afterAutospacing="1" w:line="240" w:lineRule="auto"/>
      <w:ind w:firstLine="709"/>
      <w:contextualSpacing/>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b"/>
    <w:rsid w:val="00D83844"/>
    <w:pPr>
      <w:pBdr>
        <w:top w:val="single" w:sz="4" w:space="0" w:color="auto"/>
        <w:bottom w:val="single" w:sz="4" w:space="0" w:color="auto"/>
        <w:right w:val="single" w:sz="4" w:space="0" w:color="auto"/>
      </w:pBdr>
      <w:snapToGrid w:val="0"/>
      <w:spacing w:before="100" w:beforeAutospacing="1" w:after="100" w:afterAutospacing="1" w:line="240" w:lineRule="auto"/>
      <w:ind w:firstLine="709"/>
      <w:contextualSpacing/>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b"/>
    <w:rsid w:val="00D83844"/>
    <w:pPr>
      <w:pBdr>
        <w:top w:val="single" w:sz="4" w:space="0" w:color="auto"/>
        <w:left w:val="single" w:sz="4" w:space="0" w:color="auto"/>
        <w:right w:val="single" w:sz="4" w:space="0" w:color="auto"/>
      </w:pBdr>
      <w:shd w:val="clear" w:color="000000" w:fill="92D050"/>
      <w:snapToGrid w:val="0"/>
      <w:spacing w:before="100" w:beforeAutospacing="1" w:after="100" w:afterAutospacing="1" w:line="240" w:lineRule="auto"/>
      <w:ind w:firstLine="709"/>
      <w:contextualSpacing/>
      <w:jc w:val="both"/>
      <w:textAlignment w:val="center"/>
    </w:pPr>
    <w:rPr>
      <w:rFonts w:ascii="Times New Roman" w:eastAsia="Times New Roman" w:hAnsi="Times New Roman" w:cs="Times New Roman"/>
      <w:sz w:val="24"/>
      <w:szCs w:val="24"/>
      <w:lang w:eastAsia="ru-RU"/>
    </w:rPr>
  </w:style>
  <w:style w:type="paragraph" w:customStyle="1" w:styleId="xl85">
    <w:name w:val="xl85"/>
    <w:basedOn w:val="ab"/>
    <w:rsid w:val="00D83844"/>
    <w:pPr>
      <w:pBdr>
        <w:left w:val="single" w:sz="4" w:space="0" w:color="auto"/>
        <w:bottom w:val="single" w:sz="4" w:space="0" w:color="auto"/>
        <w:right w:val="single" w:sz="4" w:space="0" w:color="auto"/>
      </w:pBdr>
      <w:shd w:val="clear" w:color="000000" w:fill="92D050"/>
      <w:snapToGrid w:val="0"/>
      <w:spacing w:before="100" w:beforeAutospacing="1" w:after="100" w:afterAutospacing="1" w:line="240" w:lineRule="auto"/>
      <w:ind w:firstLine="709"/>
      <w:contextualSpacing/>
      <w:jc w:val="both"/>
      <w:textAlignment w:val="center"/>
    </w:pPr>
    <w:rPr>
      <w:rFonts w:ascii="Times New Roman" w:eastAsia="Times New Roman" w:hAnsi="Times New Roman" w:cs="Times New Roman"/>
      <w:sz w:val="24"/>
      <w:szCs w:val="24"/>
      <w:lang w:eastAsia="ru-RU"/>
    </w:rPr>
  </w:style>
  <w:style w:type="paragraph" w:customStyle="1" w:styleId="xl86">
    <w:name w:val="xl86"/>
    <w:basedOn w:val="ab"/>
    <w:rsid w:val="00D83844"/>
    <w:pPr>
      <w:pBdr>
        <w:top w:val="single" w:sz="4" w:space="0" w:color="auto"/>
        <w:left w:val="single" w:sz="4" w:space="0" w:color="auto"/>
        <w:right w:val="single" w:sz="4" w:space="0" w:color="auto"/>
      </w:pBdr>
      <w:shd w:val="clear" w:color="000000" w:fill="92D050"/>
      <w:snapToGrid w:val="0"/>
      <w:spacing w:before="100" w:beforeAutospacing="1" w:after="100" w:afterAutospacing="1" w:line="240" w:lineRule="auto"/>
      <w:ind w:firstLine="709"/>
      <w:contextualSpacing/>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b"/>
    <w:rsid w:val="00D83844"/>
    <w:pPr>
      <w:pBdr>
        <w:left w:val="single" w:sz="4" w:space="0" w:color="auto"/>
        <w:bottom w:val="single" w:sz="4" w:space="0" w:color="auto"/>
        <w:right w:val="single" w:sz="4" w:space="0" w:color="auto"/>
      </w:pBdr>
      <w:shd w:val="clear" w:color="000000" w:fill="92D050"/>
      <w:snapToGrid w:val="0"/>
      <w:spacing w:before="100" w:beforeAutospacing="1" w:after="100" w:afterAutospacing="1" w:line="240" w:lineRule="auto"/>
      <w:ind w:firstLine="709"/>
      <w:contextualSpacing/>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b"/>
    <w:rsid w:val="00D83844"/>
    <w:pPr>
      <w:pBdr>
        <w:top w:val="single" w:sz="4" w:space="0" w:color="auto"/>
        <w:bottom w:val="single" w:sz="4" w:space="0" w:color="auto"/>
      </w:pBdr>
      <w:snapToGrid w:val="0"/>
      <w:spacing w:before="100" w:beforeAutospacing="1" w:after="100" w:afterAutospacing="1" w:line="240" w:lineRule="auto"/>
      <w:ind w:firstLine="709"/>
      <w:contextualSpacing/>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b"/>
    <w:rsid w:val="00D83844"/>
    <w:pPr>
      <w:pBdr>
        <w:top w:val="single" w:sz="4" w:space="0" w:color="auto"/>
        <w:bottom w:val="single" w:sz="4" w:space="0" w:color="auto"/>
        <w:right w:val="single" w:sz="4" w:space="0" w:color="auto"/>
      </w:pBdr>
      <w:snapToGrid w:val="0"/>
      <w:spacing w:before="100" w:beforeAutospacing="1" w:after="100" w:afterAutospacing="1" w:line="240" w:lineRule="auto"/>
      <w:ind w:firstLine="709"/>
      <w:contextualSpacing/>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b"/>
    <w:rsid w:val="00D83844"/>
    <w:pPr>
      <w:pBdr>
        <w:top w:val="single" w:sz="4" w:space="0" w:color="auto"/>
        <w:left w:val="single" w:sz="4" w:space="0" w:color="auto"/>
        <w:bottom w:val="single" w:sz="4" w:space="0" w:color="auto"/>
        <w:right w:val="single" w:sz="4" w:space="0" w:color="auto"/>
      </w:pBdr>
      <w:shd w:val="clear" w:color="000000" w:fill="92D050"/>
      <w:snapToGrid w:val="0"/>
      <w:spacing w:before="100" w:beforeAutospacing="1" w:after="100" w:afterAutospacing="1" w:line="240" w:lineRule="auto"/>
      <w:ind w:firstLine="709"/>
      <w:contextualSpacing/>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b"/>
    <w:rsid w:val="00D83844"/>
    <w:pPr>
      <w:pBdr>
        <w:top w:val="single" w:sz="4" w:space="0" w:color="auto"/>
        <w:left w:val="single" w:sz="4" w:space="0" w:color="auto"/>
        <w:bottom w:val="single" w:sz="4" w:space="0" w:color="auto"/>
      </w:pBdr>
      <w:snapToGrid w:val="0"/>
      <w:spacing w:before="100" w:beforeAutospacing="1" w:after="100" w:afterAutospacing="1" w:line="240" w:lineRule="auto"/>
      <w:ind w:firstLine="709"/>
      <w:contextualSpacing/>
      <w:jc w:val="center"/>
      <w:textAlignment w:val="center"/>
    </w:pPr>
    <w:rPr>
      <w:rFonts w:ascii="Times New Roman" w:eastAsia="Times New Roman" w:hAnsi="Times New Roman" w:cs="Times New Roman"/>
      <w:i/>
      <w:iCs/>
      <w:sz w:val="24"/>
      <w:szCs w:val="24"/>
      <w:lang w:eastAsia="ru-RU"/>
    </w:rPr>
  </w:style>
  <w:style w:type="paragraph" w:customStyle="1" w:styleId="xl92">
    <w:name w:val="xl92"/>
    <w:basedOn w:val="ab"/>
    <w:rsid w:val="00D83844"/>
    <w:pPr>
      <w:pBdr>
        <w:top w:val="single" w:sz="4" w:space="0" w:color="auto"/>
        <w:bottom w:val="single" w:sz="4" w:space="0" w:color="auto"/>
      </w:pBdr>
      <w:snapToGrid w:val="0"/>
      <w:spacing w:before="100" w:beforeAutospacing="1" w:after="100" w:afterAutospacing="1" w:line="240" w:lineRule="auto"/>
      <w:ind w:firstLine="709"/>
      <w:contextualSpacing/>
      <w:jc w:val="center"/>
      <w:textAlignment w:val="center"/>
    </w:pPr>
    <w:rPr>
      <w:rFonts w:ascii="Times New Roman" w:eastAsia="Times New Roman" w:hAnsi="Times New Roman" w:cs="Times New Roman"/>
      <w:i/>
      <w:iCs/>
      <w:sz w:val="24"/>
      <w:szCs w:val="24"/>
      <w:lang w:eastAsia="ru-RU"/>
    </w:rPr>
  </w:style>
  <w:style w:type="paragraph" w:customStyle="1" w:styleId="xl93">
    <w:name w:val="xl93"/>
    <w:basedOn w:val="ab"/>
    <w:rsid w:val="00D83844"/>
    <w:pPr>
      <w:pBdr>
        <w:top w:val="single" w:sz="4" w:space="0" w:color="auto"/>
        <w:bottom w:val="single" w:sz="4" w:space="0" w:color="auto"/>
        <w:right w:val="single" w:sz="4" w:space="0" w:color="auto"/>
      </w:pBdr>
      <w:snapToGrid w:val="0"/>
      <w:spacing w:before="100" w:beforeAutospacing="1" w:after="100" w:afterAutospacing="1" w:line="240" w:lineRule="auto"/>
      <w:ind w:firstLine="709"/>
      <w:contextualSpacing/>
      <w:jc w:val="center"/>
      <w:textAlignment w:val="center"/>
    </w:pPr>
    <w:rPr>
      <w:rFonts w:ascii="Times New Roman" w:eastAsia="Times New Roman" w:hAnsi="Times New Roman" w:cs="Times New Roman"/>
      <w:i/>
      <w:iCs/>
      <w:sz w:val="24"/>
      <w:szCs w:val="24"/>
      <w:lang w:eastAsia="ru-RU"/>
    </w:rPr>
  </w:style>
  <w:style w:type="paragraph" w:customStyle="1" w:styleId="xl94">
    <w:name w:val="xl94"/>
    <w:basedOn w:val="ab"/>
    <w:rsid w:val="00D83844"/>
    <w:pPr>
      <w:pBdr>
        <w:top w:val="single" w:sz="4" w:space="0" w:color="auto"/>
        <w:left w:val="single" w:sz="4" w:space="0" w:color="auto"/>
        <w:bottom w:val="single" w:sz="4" w:space="0" w:color="auto"/>
      </w:pBdr>
      <w:snapToGrid w:val="0"/>
      <w:spacing w:before="100" w:beforeAutospacing="1" w:after="100" w:afterAutospacing="1" w:line="240" w:lineRule="auto"/>
      <w:ind w:firstLine="709"/>
      <w:contextualSpacing/>
      <w:jc w:val="center"/>
      <w:textAlignment w:val="center"/>
    </w:pPr>
    <w:rPr>
      <w:rFonts w:ascii="Times New Roman" w:eastAsia="Times New Roman" w:hAnsi="Times New Roman" w:cs="Times New Roman"/>
      <w:i/>
      <w:iCs/>
      <w:sz w:val="24"/>
      <w:szCs w:val="24"/>
      <w:lang w:eastAsia="ru-RU"/>
    </w:rPr>
  </w:style>
  <w:style w:type="paragraph" w:customStyle="1" w:styleId="xl95">
    <w:name w:val="xl95"/>
    <w:basedOn w:val="ab"/>
    <w:rsid w:val="00D83844"/>
    <w:pPr>
      <w:pBdr>
        <w:top w:val="single" w:sz="4" w:space="0" w:color="auto"/>
        <w:bottom w:val="single" w:sz="4" w:space="0" w:color="auto"/>
      </w:pBdr>
      <w:snapToGrid w:val="0"/>
      <w:spacing w:before="100" w:beforeAutospacing="1" w:after="100" w:afterAutospacing="1" w:line="240" w:lineRule="auto"/>
      <w:ind w:firstLine="709"/>
      <w:contextualSpacing/>
      <w:jc w:val="center"/>
      <w:textAlignment w:val="center"/>
    </w:pPr>
    <w:rPr>
      <w:rFonts w:ascii="Times New Roman" w:eastAsia="Times New Roman" w:hAnsi="Times New Roman" w:cs="Times New Roman"/>
      <w:i/>
      <w:iCs/>
      <w:sz w:val="24"/>
      <w:szCs w:val="24"/>
      <w:lang w:eastAsia="ru-RU"/>
    </w:rPr>
  </w:style>
  <w:style w:type="paragraph" w:customStyle="1" w:styleId="xl96">
    <w:name w:val="xl96"/>
    <w:basedOn w:val="ab"/>
    <w:rsid w:val="00D83844"/>
    <w:pPr>
      <w:pBdr>
        <w:top w:val="single" w:sz="4" w:space="0" w:color="auto"/>
        <w:bottom w:val="single" w:sz="4" w:space="0" w:color="auto"/>
        <w:right w:val="single" w:sz="4" w:space="0" w:color="auto"/>
      </w:pBdr>
      <w:snapToGrid w:val="0"/>
      <w:spacing w:before="100" w:beforeAutospacing="1" w:after="100" w:afterAutospacing="1" w:line="240" w:lineRule="auto"/>
      <w:ind w:firstLine="709"/>
      <w:contextualSpacing/>
      <w:jc w:val="center"/>
      <w:textAlignment w:val="center"/>
    </w:pPr>
    <w:rPr>
      <w:rFonts w:ascii="Times New Roman" w:eastAsia="Times New Roman" w:hAnsi="Times New Roman" w:cs="Times New Roman"/>
      <w:i/>
      <w:iCs/>
      <w:sz w:val="24"/>
      <w:szCs w:val="24"/>
      <w:lang w:eastAsia="ru-RU"/>
    </w:rPr>
  </w:style>
  <w:style w:type="paragraph" w:customStyle="1" w:styleId="msonormalcxspmiddle">
    <w:name w:val="msonormalcxspmiddle"/>
    <w:basedOn w:val="ab"/>
    <w:rsid w:val="00D83844"/>
    <w:pPr>
      <w:snapToGrid w:val="0"/>
      <w:spacing w:before="100" w:beforeAutospacing="1" w:after="100" w:afterAutospacing="1" w:line="240" w:lineRule="auto"/>
      <w:ind w:firstLine="709"/>
      <w:contextualSpacing/>
      <w:jc w:val="both"/>
    </w:pPr>
    <w:rPr>
      <w:rFonts w:ascii="Times New Roman" w:eastAsia="Times New Roman" w:hAnsi="Times New Roman" w:cs="Times New Roman"/>
      <w:sz w:val="24"/>
      <w:szCs w:val="24"/>
      <w:lang w:eastAsia="ru-RU"/>
    </w:rPr>
  </w:style>
  <w:style w:type="paragraph" w:customStyle="1" w:styleId="2ff0">
    <w:name w:val="_Список маркерный 2"/>
    <w:basedOn w:val="a5"/>
    <w:qFormat/>
    <w:rsid w:val="00D83844"/>
    <w:pPr>
      <w:numPr>
        <w:numId w:val="0"/>
      </w:numPr>
      <w:spacing w:before="0" w:after="0" w:line="360" w:lineRule="auto"/>
      <w:ind w:left="1134" w:hanging="425"/>
      <w:contextualSpacing w:val="0"/>
    </w:pPr>
  </w:style>
  <w:style w:type="paragraph" w:customStyle="1" w:styleId="afffffffffe">
    <w:name w:val="_Об_центр"/>
    <w:basedOn w:val="afffffffd"/>
    <w:qFormat/>
    <w:rsid w:val="00D83844"/>
    <w:pPr>
      <w:spacing w:before="240" w:after="0"/>
      <w:ind w:firstLine="0"/>
      <w:contextualSpacing w:val="0"/>
      <w:jc w:val="center"/>
    </w:pPr>
  </w:style>
  <w:style w:type="paragraph" w:customStyle="1" w:styleId="2ff1">
    <w:name w:val="_Сн 2"/>
    <w:basedOn w:val="a4"/>
    <w:rsid w:val="00D83844"/>
    <w:pPr>
      <w:numPr>
        <w:numId w:val="0"/>
      </w:numPr>
      <w:spacing w:before="0" w:after="0" w:line="360" w:lineRule="auto"/>
      <w:ind w:left="1134" w:hanging="425"/>
      <w:contextualSpacing w:val="0"/>
    </w:pPr>
    <w:rPr>
      <w:lang w:eastAsia="ru-RU"/>
    </w:rPr>
  </w:style>
  <w:style w:type="paragraph" w:customStyle="1" w:styleId="3f2">
    <w:name w:val="_Сн 3"/>
    <w:basedOn w:val="2ff1"/>
    <w:rsid w:val="00D83844"/>
    <w:pPr>
      <w:numPr>
        <w:ilvl w:val="1"/>
      </w:numPr>
      <w:ind w:left="1560" w:hanging="425"/>
    </w:pPr>
  </w:style>
  <w:style w:type="paragraph" w:customStyle="1" w:styleId="49">
    <w:name w:val="_Сн 4"/>
    <w:basedOn w:val="3f2"/>
    <w:rsid w:val="00D83844"/>
    <w:pPr>
      <w:numPr>
        <w:ilvl w:val="2"/>
      </w:numPr>
      <w:ind w:left="1985" w:hanging="425"/>
    </w:pPr>
  </w:style>
  <w:style w:type="table" w:customStyle="1" w:styleId="117">
    <w:name w:val="Таблица простая 11"/>
    <w:basedOn w:val="ae"/>
    <w:uiPriority w:val="41"/>
    <w:rsid w:val="00D83844"/>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10">
    <w:name w:val="Таблица простая 51"/>
    <w:basedOn w:val="ae"/>
    <w:uiPriority w:val="45"/>
    <w:rsid w:val="00D83844"/>
    <w:pPr>
      <w:spacing w:after="0" w:line="240" w:lineRule="auto"/>
    </w:pPr>
    <w:rPr>
      <w:rFonts w:ascii="Calibri" w:eastAsia="Calibri" w:hAnsi="Calibri" w:cs="Times New Roman"/>
      <w:sz w:val="20"/>
      <w:szCs w:val="20"/>
      <w:lang w:eastAsia="ru-RU"/>
    </w:rPr>
    <w:tblPr>
      <w:tblStyleRowBandSize w:val="1"/>
      <w:tblStyleColBandSize w:val="1"/>
    </w:tblPr>
    <w:tblStylePr w:type="firstRow">
      <w:rPr>
        <w:rFonts w:ascii="Calibri Light" w:eastAsia="MS Gothic" w:hAnsi="Calibri Light" w:cs="Times New Roman"/>
        <w:i/>
        <w:iCs/>
        <w:sz w:val="26"/>
      </w:rPr>
      <w:tblPr/>
      <w:tcPr>
        <w:tcBorders>
          <w:bottom w:val="single" w:sz="4" w:space="0" w:color="7F7F7F"/>
        </w:tcBorders>
        <w:shd w:val="clear" w:color="auto" w:fill="FFFFFF"/>
      </w:tcPr>
    </w:tblStylePr>
    <w:tblStylePr w:type="lastRow">
      <w:rPr>
        <w:rFonts w:ascii="Calibri Light" w:eastAsia="MS Gothic"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MS Gothic" w:hAnsi="Calibri Light" w:cs="Times New Roman"/>
        <w:i/>
        <w:iCs/>
        <w:sz w:val="26"/>
      </w:rPr>
      <w:tblPr/>
      <w:tcPr>
        <w:tcBorders>
          <w:right w:val="single" w:sz="4" w:space="0" w:color="7F7F7F"/>
        </w:tcBorders>
        <w:shd w:val="clear" w:color="auto" w:fill="FFFFFF"/>
      </w:tcPr>
    </w:tblStylePr>
    <w:tblStylePr w:type="lastCol">
      <w:rPr>
        <w:rFonts w:ascii="Calibri Light" w:eastAsia="MS Gothic"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Таблица-сетка 1 светлая — акцент 11"/>
    <w:basedOn w:val="ae"/>
    <w:uiPriority w:val="46"/>
    <w:rsid w:val="00D83844"/>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TableParagraph">
    <w:name w:val="Table Paragraph"/>
    <w:basedOn w:val="ab"/>
    <w:uiPriority w:val="1"/>
    <w:qFormat/>
    <w:rsid w:val="00D83844"/>
    <w:pPr>
      <w:widowControl w:val="0"/>
      <w:spacing w:after="0" w:line="240" w:lineRule="auto"/>
    </w:pPr>
    <w:rPr>
      <w:rFonts w:ascii="Calibri" w:eastAsia="Calibri" w:hAnsi="Calibri" w:cs="Times New Roman"/>
      <w:lang w:val="en-US"/>
    </w:rPr>
  </w:style>
  <w:style w:type="table" w:customStyle="1" w:styleId="1ff1">
    <w:name w:val="Сетка таблицы светлая1"/>
    <w:basedOn w:val="ae"/>
    <w:uiPriority w:val="40"/>
    <w:rsid w:val="00D83844"/>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
    <w:name w:val="Таблица-сетка 1 светлая2"/>
    <w:basedOn w:val="ae"/>
    <w:next w:val="-11"/>
    <w:uiPriority w:val="46"/>
    <w:rsid w:val="00D83844"/>
    <w:pPr>
      <w:spacing w:after="0" w:line="240" w:lineRule="auto"/>
      <w:jc w:val="center"/>
    </w:pPr>
    <w:rPr>
      <w:rFonts w:ascii="Times New Roman" w:eastAsia="Calibri" w:hAnsi="Times New Roman" w:cs="Times New Roman"/>
      <w:sz w:val="20"/>
      <w:szCs w:val="20"/>
      <w:lang w:eastAsia="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cPr>
      <w:vAlign w:val="center"/>
    </w:tcPr>
    <w:tblStylePr w:type="firstRow">
      <w:rPr>
        <w:b/>
        <w:bCs/>
      </w:rPr>
      <w:tblPr/>
      <w:trPr>
        <w:cantSplit/>
        <w:tblHeader/>
      </w:trPr>
      <w:tcPr>
        <w:shd w:val="clear" w:color="auto" w:fill="E9E5DC"/>
      </w:tcPr>
    </w:tblStylePr>
    <w:tblStylePr w:type="lastRow">
      <w:rPr>
        <w:b/>
        <w:bCs/>
      </w:rPr>
      <w:tblPr/>
      <w:tcPr>
        <w:tcBorders>
          <w:top w:val="double" w:sz="2" w:space="0" w:color="666666"/>
        </w:tcBorders>
      </w:tcPr>
    </w:tblStylePr>
    <w:tblStylePr w:type="firstCol">
      <w:rPr>
        <w:b w:val="0"/>
        <w:bCs/>
      </w:rPr>
    </w:tblStylePr>
    <w:tblStylePr w:type="lastCol">
      <w:rPr>
        <w:b/>
        <w:bCs/>
      </w:rPr>
    </w:tblStylePr>
  </w:style>
  <w:style w:type="paragraph" w:customStyle="1" w:styleId="ConsPlusCell">
    <w:name w:val="ConsPlusCell"/>
    <w:rsid w:val="00D83844"/>
    <w:pPr>
      <w:suppressAutoHyphens/>
      <w:autoSpaceDE w:val="0"/>
      <w:spacing w:after="0" w:line="240" w:lineRule="auto"/>
    </w:pPr>
    <w:rPr>
      <w:rFonts w:ascii="Arial" w:eastAsia="Calibri" w:hAnsi="Arial" w:cs="Arial"/>
      <w:sz w:val="20"/>
      <w:szCs w:val="20"/>
      <w:lang w:eastAsia="ar-SA"/>
    </w:rPr>
  </w:style>
  <w:style w:type="paragraph" w:customStyle="1" w:styleId="11114">
    <w:name w:val="_1.1.1.1"/>
    <w:basedOn w:val="4"/>
    <w:next w:val="afffffffd"/>
    <w:link w:val="11115"/>
    <w:rsid w:val="00D83844"/>
    <w:pPr>
      <w:numPr>
        <w:ilvl w:val="0"/>
        <w:numId w:val="0"/>
      </w:numPr>
      <w:snapToGrid w:val="0"/>
      <w:spacing w:before="0" w:after="120" w:line="300" w:lineRule="auto"/>
      <w:ind w:left="930" w:hanging="363"/>
      <w:jc w:val="both"/>
    </w:pPr>
    <w:rPr>
      <w:rFonts w:ascii="Times New Roman" w:eastAsia="MS Gothic" w:hAnsi="Times New Roman" w:cs="Times New Roman"/>
      <w:b/>
      <w:i w:val="0"/>
      <w:smallCaps/>
      <w:snapToGrid w:val="0"/>
      <w:color w:val="auto"/>
      <w:spacing w:val="5"/>
      <w:sz w:val="26"/>
      <w:szCs w:val="26"/>
    </w:rPr>
  </w:style>
  <w:style w:type="character" w:customStyle="1" w:styleId="11115">
    <w:name w:val="_1.1.1.1 Знак"/>
    <w:link w:val="11114"/>
    <w:rsid w:val="00D83844"/>
    <w:rPr>
      <w:rFonts w:ascii="Times New Roman" w:eastAsia="MS Gothic" w:hAnsi="Times New Roman" w:cs="Times New Roman"/>
      <w:b/>
      <w:iCs/>
      <w:smallCaps/>
      <w:snapToGrid w:val="0"/>
      <w:spacing w:val="5"/>
      <w:sz w:val="26"/>
      <w:szCs w:val="26"/>
    </w:rPr>
  </w:style>
  <w:style w:type="character" w:customStyle="1" w:styleId="afffe">
    <w:name w:val="Без интервала Знак"/>
    <w:aliases w:val="С интервалом и отступом Знак"/>
    <w:link w:val="afffd"/>
    <w:uiPriority w:val="1"/>
    <w:rsid w:val="00D83844"/>
    <w:rPr>
      <w:rFonts w:ascii="Times New Roman" w:eastAsia="Times New Roman" w:hAnsi="Times New Roman" w:cs="Times New Roman"/>
      <w:sz w:val="24"/>
      <w:szCs w:val="24"/>
      <w:lang w:eastAsia="ru-RU"/>
    </w:rPr>
  </w:style>
  <w:style w:type="paragraph" w:customStyle="1" w:styleId="a8">
    <w:name w:val="_Список маркерованный"/>
    <w:basedOn w:val="afffffffd"/>
    <w:link w:val="affffffffff"/>
    <w:qFormat/>
    <w:rsid w:val="00D83844"/>
    <w:pPr>
      <w:numPr>
        <w:numId w:val="41"/>
      </w:numPr>
      <w:tabs>
        <w:tab w:val="left" w:pos="284"/>
      </w:tabs>
      <w:spacing w:line="276" w:lineRule="auto"/>
    </w:pPr>
  </w:style>
  <w:style w:type="character" w:customStyle="1" w:styleId="affffffffff">
    <w:name w:val="_Список маркерованный Знак"/>
    <w:link w:val="a8"/>
    <w:rsid w:val="00D83844"/>
    <w:rPr>
      <w:rFonts w:ascii="Times New Roman" w:eastAsia="Calibri" w:hAnsi="Times New Roman" w:cs="Times New Roman"/>
      <w:iCs/>
      <w:sz w:val="26"/>
      <w:szCs w:val="26"/>
    </w:rPr>
  </w:style>
  <w:style w:type="paragraph" w:customStyle="1" w:styleId="0">
    <w:name w:val="Стиль _Таблица_по центру + после: 0 пт"/>
    <w:basedOn w:val="affffffff1"/>
    <w:next w:val="ab"/>
    <w:rsid w:val="00D83844"/>
    <w:pPr>
      <w:spacing w:before="120"/>
    </w:pPr>
    <w:rPr>
      <w:rFonts w:eastAsia="Times New Roman"/>
      <w:iCs w:val="0"/>
    </w:rPr>
  </w:style>
  <w:style w:type="paragraph" w:customStyle="1" w:styleId="01">
    <w:name w:val="Стиль _Таблица_по центру + после: 0 пт1"/>
    <w:basedOn w:val="affffffff1"/>
    <w:next w:val="afffffffd"/>
    <w:rsid w:val="00D83844"/>
    <w:pPr>
      <w:spacing w:before="120"/>
    </w:pPr>
    <w:rPr>
      <w:rFonts w:eastAsia="Times New Roman"/>
      <w:iCs w:val="0"/>
    </w:rPr>
  </w:style>
  <w:style w:type="character" w:customStyle="1" w:styleId="211pt">
    <w:name w:val="Основной текст (2) + 11 pt;Полужирный"/>
    <w:rsid w:val="00D8384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2ff2">
    <w:name w:val="Основной текст (2)"/>
    <w:basedOn w:val="ab"/>
    <w:rsid w:val="00D83844"/>
    <w:pPr>
      <w:widowControl w:val="0"/>
      <w:shd w:val="clear" w:color="auto" w:fill="FFFFFF"/>
      <w:spacing w:before="180" w:after="360" w:line="0" w:lineRule="atLeast"/>
      <w:jc w:val="both"/>
    </w:pPr>
    <w:rPr>
      <w:rFonts w:ascii="Times New Roman" w:eastAsia="Times New Roman" w:hAnsi="Times New Roman" w:cs="Times New Roman"/>
    </w:rPr>
  </w:style>
  <w:style w:type="character" w:customStyle="1" w:styleId="211pt0">
    <w:name w:val="Основной текст (2) + 11 pt"/>
    <w:rsid w:val="00D8384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75pt">
    <w:name w:val="Основной текст (2) + 7;5 pt;Полужирный;Курсив"/>
    <w:rsid w:val="00D83844"/>
    <w:rPr>
      <w:rFonts w:ascii="Times New Roman" w:eastAsia="Times New Roman" w:hAnsi="Times New Roman" w:cs="Times New Roman"/>
      <w:b/>
      <w:bCs/>
      <w:i/>
      <w:iCs/>
      <w:color w:val="000000"/>
      <w:spacing w:val="0"/>
      <w:w w:val="100"/>
      <w:position w:val="0"/>
      <w:sz w:val="15"/>
      <w:szCs w:val="15"/>
      <w:shd w:val="clear" w:color="auto" w:fill="FFFFFF"/>
      <w:lang w:val="ru-RU" w:eastAsia="ru-RU" w:bidi="ru-RU"/>
    </w:rPr>
  </w:style>
  <w:style w:type="character" w:customStyle="1" w:styleId="255pt">
    <w:name w:val="Основной текст (2) + 5;5 pt;Полужирный"/>
    <w:rsid w:val="00D83844"/>
    <w:rPr>
      <w:rFonts w:ascii="Times New Roman" w:eastAsia="Times New Roman" w:hAnsi="Times New Roman" w:cs="Times New Roman"/>
      <w:b/>
      <w:bCs/>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115pt">
    <w:name w:val="Основной текст (2) + 11;5 pt;Курсив"/>
    <w:rsid w:val="00D83844"/>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paragraph" w:customStyle="1" w:styleId="118">
    <w:name w:val="Оглавление 11"/>
    <w:basedOn w:val="ab"/>
    <w:next w:val="ab"/>
    <w:autoRedefine/>
    <w:uiPriority w:val="39"/>
    <w:unhideWhenUsed/>
    <w:rsid w:val="00D83844"/>
    <w:pPr>
      <w:spacing w:after="100" w:line="276" w:lineRule="auto"/>
    </w:pPr>
    <w:rPr>
      <w:rFonts w:ascii="Calibri" w:eastAsia="Calibri" w:hAnsi="Calibri" w:cs="Times New Roman"/>
    </w:rPr>
  </w:style>
  <w:style w:type="paragraph" w:customStyle="1" w:styleId="213">
    <w:name w:val="Оглавление 21"/>
    <w:basedOn w:val="ab"/>
    <w:next w:val="ab"/>
    <w:autoRedefine/>
    <w:uiPriority w:val="39"/>
    <w:unhideWhenUsed/>
    <w:rsid w:val="00D83844"/>
    <w:pPr>
      <w:spacing w:after="100" w:line="276" w:lineRule="auto"/>
      <w:ind w:left="220"/>
    </w:pPr>
    <w:rPr>
      <w:rFonts w:ascii="Calibri" w:eastAsia="Calibri" w:hAnsi="Calibri" w:cs="Times New Roman"/>
    </w:rPr>
  </w:style>
  <w:style w:type="character" w:customStyle="1" w:styleId="1ff2">
    <w:name w:val="Гиперссылка1"/>
    <w:uiPriority w:val="99"/>
    <w:unhideWhenUsed/>
    <w:rsid w:val="00D83844"/>
    <w:rPr>
      <w:color w:val="0563C1"/>
      <w:u w:val="single"/>
    </w:rPr>
  </w:style>
  <w:style w:type="paragraph" w:customStyle="1" w:styleId="313">
    <w:name w:val="Оглавление 31"/>
    <w:basedOn w:val="ab"/>
    <w:next w:val="ab"/>
    <w:autoRedefine/>
    <w:uiPriority w:val="39"/>
    <w:unhideWhenUsed/>
    <w:rsid w:val="00D83844"/>
    <w:pPr>
      <w:spacing w:after="100" w:line="276" w:lineRule="auto"/>
      <w:ind w:left="440"/>
    </w:pPr>
    <w:rPr>
      <w:rFonts w:ascii="Calibri" w:eastAsia="Calibri" w:hAnsi="Calibri" w:cs="Times New Roman"/>
    </w:rPr>
  </w:style>
  <w:style w:type="table" w:customStyle="1" w:styleId="1ff3">
    <w:name w:val="Сетка таблицы1"/>
    <w:basedOn w:val="ae"/>
    <w:next w:val="af6"/>
    <w:uiPriority w:val="59"/>
    <w:rsid w:val="00D83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4">
    <w:name w:val="Текст выноски1"/>
    <w:basedOn w:val="ab"/>
    <w:next w:val="afd"/>
    <w:uiPriority w:val="99"/>
    <w:unhideWhenUsed/>
    <w:rsid w:val="00D83844"/>
    <w:pPr>
      <w:spacing w:after="0" w:line="240" w:lineRule="auto"/>
    </w:pPr>
    <w:rPr>
      <w:rFonts w:ascii="Tahoma" w:eastAsia="MS Mincho" w:hAnsi="Tahoma" w:cs="Tahoma"/>
      <w:sz w:val="16"/>
      <w:szCs w:val="16"/>
    </w:rPr>
  </w:style>
  <w:style w:type="paragraph" w:customStyle="1" w:styleId="1ff5">
    <w:name w:val="Текст примечания1"/>
    <w:basedOn w:val="ab"/>
    <w:next w:val="af9"/>
    <w:uiPriority w:val="99"/>
    <w:unhideWhenUsed/>
    <w:rsid w:val="00D83844"/>
    <w:pPr>
      <w:spacing w:after="200" w:line="240" w:lineRule="auto"/>
    </w:pPr>
    <w:rPr>
      <w:rFonts w:ascii="Calibri" w:eastAsia="MS Mincho" w:hAnsi="Calibri" w:cs="Times New Roman"/>
      <w:sz w:val="20"/>
      <w:szCs w:val="20"/>
    </w:rPr>
  </w:style>
  <w:style w:type="paragraph" w:customStyle="1" w:styleId="1ff6">
    <w:name w:val="Тема примечания1"/>
    <w:basedOn w:val="af9"/>
    <w:next w:val="af9"/>
    <w:uiPriority w:val="99"/>
    <w:unhideWhenUsed/>
    <w:rsid w:val="00D83844"/>
    <w:pPr>
      <w:spacing w:after="200"/>
    </w:pPr>
    <w:rPr>
      <w:rFonts w:ascii="Calibri" w:eastAsia="Calibri" w:hAnsi="Calibri" w:cs="Times New Roman"/>
      <w:b/>
      <w:bCs/>
    </w:rPr>
  </w:style>
  <w:style w:type="paragraph" w:customStyle="1" w:styleId="a0">
    <w:name w:val="Список римский"/>
    <w:basedOn w:val="afffffffd"/>
    <w:rsid w:val="00D83844"/>
    <w:pPr>
      <w:numPr>
        <w:numId w:val="42"/>
      </w:numPr>
      <w:tabs>
        <w:tab w:val="num" w:pos="360"/>
        <w:tab w:val="left" w:pos="1134"/>
      </w:tabs>
      <w:spacing w:before="0" w:after="0"/>
      <w:ind w:left="0" w:firstLine="851"/>
      <w:contextualSpacing w:val="0"/>
    </w:pPr>
  </w:style>
  <w:style w:type="paragraph" w:customStyle="1" w:styleId="05050">
    <w:name w:val="Стиль По ширине Слева:  0.5 см Первая строка:  0.5 см Справа:  0..."/>
    <w:basedOn w:val="ab"/>
    <w:rsid w:val="00D83844"/>
    <w:pPr>
      <w:spacing w:after="0" w:line="240" w:lineRule="auto"/>
      <w:ind w:left="284" w:right="284" w:firstLine="567"/>
      <w:jc w:val="both"/>
    </w:pPr>
    <w:rPr>
      <w:rFonts w:ascii="Times New Roman" w:eastAsia="Times New Roman" w:hAnsi="Times New Roman" w:cs="Times New Roman"/>
      <w:sz w:val="28"/>
      <w:szCs w:val="20"/>
      <w:lang w:eastAsia="ru-RU"/>
    </w:rPr>
  </w:style>
  <w:style w:type="paragraph" w:customStyle="1" w:styleId="xl97">
    <w:name w:val="xl97"/>
    <w:basedOn w:val="ab"/>
    <w:rsid w:val="00D83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b"/>
    <w:rsid w:val="00D8384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9">
    <w:name w:val="xl99"/>
    <w:basedOn w:val="ab"/>
    <w:rsid w:val="00D83844"/>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0">
    <w:name w:val="xl100"/>
    <w:basedOn w:val="ab"/>
    <w:rsid w:val="00D83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b"/>
    <w:rsid w:val="00D8384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2">
    <w:name w:val="xl102"/>
    <w:basedOn w:val="ab"/>
    <w:rsid w:val="00D8384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3">
    <w:name w:val="xl103"/>
    <w:basedOn w:val="ab"/>
    <w:rsid w:val="00D8384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4">
    <w:name w:val="xl104"/>
    <w:basedOn w:val="ab"/>
    <w:rsid w:val="00D8384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5">
    <w:name w:val="xl105"/>
    <w:basedOn w:val="ab"/>
    <w:rsid w:val="00D8384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
    <w:name w:val="xl106"/>
    <w:basedOn w:val="ab"/>
    <w:rsid w:val="00D83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FF0000"/>
      <w:sz w:val="20"/>
      <w:szCs w:val="20"/>
      <w:lang w:eastAsia="ru-RU"/>
    </w:rPr>
  </w:style>
  <w:style w:type="paragraph" w:customStyle="1" w:styleId="xl107">
    <w:name w:val="xl107"/>
    <w:basedOn w:val="ab"/>
    <w:rsid w:val="00D83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0"/>
      <w:szCs w:val="20"/>
      <w:lang w:eastAsia="ru-RU"/>
    </w:rPr>
  </w:style>
  <w:style w:type="paragraph" w:customStyle="1" w:styleId="xl108">
    <w:name w:val="xl108"/>
    <w:basedOn w:val="ab"/>
    <w:rsid w:val="00D83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0"/>
      <w:szCs w:val="20"/>
      <w:lang w:eastAsia="ru-RU"/>
    </w:rPr>
  </w:style>
  <w:style w:type="paragraph" w:customStyle="1" w:styleId="xl109">
    <w:name w:val="xl109"/>
    <w:basedOn w:val="ab"/>
    <w:rsid w:val="00D83844"/>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110">
    <w:name w:val="xl110"/>
    <w:basedOn w:val="ab"/>
    <w:rsid w:val="00D83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11">
    <w:name w:val="xl111"/>
    <w:basedOn w:val="ab"/>
    <w:rsid w:val="00D83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ru-RU"/>
    </w:rPr>
  </w:style>
  <w:style w:type="paragraph" w:customStyle="1" w:styleId="xl112">
    <w:name w:val="xl112"/>
    <w:basedOn w:val="ab"/>
    <w:rsid w:val="00D83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0"/>
      <w:szCs w:val="20"/>
      <w:lang w:eastAsia="ru-RU"/>
    </w:rPr>
  </w:style>
  <w:style w:type="paragraph" w:customStyle="1" w:styleId="xl113">
    <w:name w:val="xl113"/>
    <w:basedOn w:val="ab"/>
    <w:rsid w:val="00D83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0"/>
      <w:szCs w:val="20"/>
      <w:lang w:eastAsia="ru-RU"/>
    </w:rPr>
  </w:style>
  <w:style w:type="paragraph" w:customStyle="1" w:styleId="xl114">
    <w:name w:val="xl114"/>
    <w:basedOn w:val="ab"/>
    <w:rsid w:val="00D83844"/>
    <w:pP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ru-RU"/>
    </w:rPr>
  </w:style>
  <w:style w:type="paragraph" w:customStyle="1" w:styleId="xl115">
    <w:name w:val="xl115"/>
    <w:basedOn w:val="ab"/>
    <w:rsid w:val="00D8384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116">
    <w:name w:val="xl116"/>
    <w:basedOn w:val="ab"/>
    <w:rsid w:val="00D8384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color w:val="FF0000"/>
      <w:sz w:val="20"/>
      <w:szCs w:val="20"/>
      <w:lang w:eastAsia="ru-RU"/>
    </w:rPr>
  </w:style>
  <w:style w:type="paragraph" w:customStyle="1" w:styleId="xl117">
    <w:name w:val="xl117"/>
    <w:basedOn w:val="ab"/>
    <w:rsid w:val="00D8384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color w:val="FF0000"/>
      <w:sz w:val="20"/>
      <w:szCs w:val="20"/>
      <w:lang w:eastAsia="ru-RU"/>
    </w:rPr>
  </w:style>
  <w:style w:type="paragraph" w:customStyle="1" w:styleId="xl118">
    <w:name w:val="xl118"/>
    <w:basedOn w:val="ab"/>
    <w:rsid w:val="00D83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ru-RU"/>
    </w:rPr>
  </w:style>
  <w:style w:type="paragraph" w:customStyle="1" w:styleId="xl119">
    <w:name w:val="xl119"/>
    <w:basedOn w:val="ab"/>
    <w:rsid w:val="00D83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120">
    <w:name w:val="xl120"/>
    <w:basedOn w:val="ab"/>
    <w:rsid w:val="00D83844"/>
    <w:pP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21">
    <w:name w:val="xl121"/>
    <w:basedOn w:val="ab"/>
    <w:rsid w:val="00D83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2">
    <w:name w:val="xl122"/>
    <w:basedOn w:val="ab"/>
    <w:rsid w:val="00D83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ru-RU"/>
    </w:rPr>
  </w:style>
  <w:style w:type="paragraph" w:customStyle="1" w:styleId="xl123">
    <w:name w:val="xl123"/>
    <w:basedOn w:val="ab"/>
    <w:rsid w:val="00D83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4">
    <w:name w:val="xl124"/>
    <w:basedOn w:val="ab"/>
    <w:rsid w:val="00D83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5">
    <w:name w:val="xl125"/>
    <w:basedOn w:val="ab"/>
    <w:rsid w:val="00D83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6">
    <w:name w:val="xl126"/>
    <w:basedOn w:val="ab"/>
    <w:rsid w:val="00D83844"/>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27">
    <w:name w:val="xl127"/>
    <w:basedOn w:val="ab"/>
    <w:rsid w:val="00D8384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8">
    <w:name w:val="xl128"/>
    <w:basedOn w:val="ab"/>
    <w:rsid w:val="00D83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9">
    <w:name w:val="xl129"/>
    <w:basedOn w:val="ab"/>
    <w:rsid w:val="00D83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0">
    <w:name w:val="xl130"/>
    <w:basedOn w:val="ab"/>
    <w:rsid w:val="00D8384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ru-RU"/>
    </w:rPr>
  </w:style>
  <w:style w:type="paragraph" w:customStyle="1" w:styleId="xl131">
    <w:name w:val="xl131"/>
    <w:basedOn w:val="ab"/>
    <w:rsid w:val="00D83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ru-RU"/>
    </w:rPr>
  </w:style>
  <w:style w:type="paragraph" w:customStyle="1" w:styleId="xl132">
    <w:name w:val="xl132"/>
    <w:basedOn w:val="ab"/>
    <w:rsid w:val="00D83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ru-RU"/>
    </w:rPr>
  </w:style>
  <w:style w:type="paragraph" w:customStyle="1" w:styleId="xl133">
    <w:name w:val="xl133"/>
    <w:basedOn w:val="ab"/>
    <w:rsid w:val="00D8384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34">
    <w:name w:val="xl134"/>
    <w:basedOn w:val="ab"/>
    <w:rsid w:val="00D83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35">
    <w:name w:val="xl135"/>
    <w:basedOn w:val="ab"/>
    <w:rsid w:val="00D83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6">
    <w:name w:val="xl136"/>
    <w:basedOn w:val="ab"/>
    <w:rsid w:val="00D8384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37">
    <w:name w:val="xl137"/>
    <w:basedOn w:val="ab"/>
    <w:rsid w:val="00D83844"/>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ru-RU"/>
    </w:rPr>
  </w:style>
  <w:style w:type="paragraph" w:customStyle="1" w:styleId="xl138">
    <w:name w:val="xl138"/>
    <w:basedOn w:val="ab"/>
    <w:rsid w:val="00D8384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ru-RU"/>
    </w:rPr>
  </w:style>
  <w:style w:type="paragraph" w:customStyle="1" w:styleId="xl139">
    <w:name w:val="xl139"/>
    <w:basedOn w:val="ab"/>
    <w:rsid w:val="00D8384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ru-RU"/>
    </w:rPr>
  </w:style>
  <w:style w:type="paragraph" w:customStyle="1" w:styleId="xl140">
    <w:name w:val="xl140"/>
    <w:basedOn w:val="ab"/>
    <w:rsid w:val="00D8384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1">
    <w:name w:val="xl141"/>
    <w:basedOn w:val="ab"/>
    <w:rsid w:val="00D8384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2">
    <w:name w:val="xl142"/>
    <w:basedOn w:val="ab"/>
    <w:rsid w:val="00D8384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3">
    <w:name w:val="xl143"/>
    <w:basedOn w:val="ab"/>
    <w:rsid w:val="00D83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4">
    <w:name w:val="xl144"/>
    <w:basedOn w:val="ab"/>
    <w:rsid w:val="00D83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lang w:eastAsia="ru-RU"/>
    </w:rPr>
  </w:style>
  <w:style w:type="paragraph" w:customStyle="1" w:styleId="xl145">
    <w:name w:val="xl145"/>
    <w:basedOn w:val="ab"/>
    <w:rsid w:val="00D8384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6">
    <w:name w:val="xl146"/>
    <w:basedOn w:val="ab"/>
    <w:rsid w:val="00D83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eastAsia="ru-RU"/>
    </w:rPr>
  </w:style>
  <w:style w:type="paragraph" w:customStyle="1" w:styleId="xl147">
    <w:name w:val="xl147"/>
    <w:basedOn w:val="ab"/>
    <w:rsid w:val="00D8384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8">
    <w:name w:val="xl148"/>
    <w:basedOn w:val="ab"/>
    <w:rsid w:val="00D8384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9">
    <w:name w:val="xl149"/>
    <w:basedOn w:val="ab"/>
    <w:rsid w:val="00D8384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0">
    <w:name w:val="xl150"/>
    <w:basedOn w:val="ab"/>
    <w:rsid w:val="00D8384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1">
    <w:name w:val="xl151"/>
    <w:basedOn w:val="ab"/>
    <w:rsid w:val="00D8384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2">
    <w:name w:val="xl152"/>
    <w:basedOn w:val="ab"/>
    <w:rsid w:val="00D8384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3">
    <w:name w:val="xl153"/>
    <w:basedOn w:val="ab"/>
    <w:rsid w:val="00D8384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54">
    <w:name w:val="xl154"/>
    <w:basedOn w:val="ab"/>
    <w:rsid w:val="00D8384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55">
    <w:name w:val="xl155"/>
    <w:basedOn w:val="ab"/>
    <w:rsid w:val="00D8384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56">
    <w:name w:val="xl156"/>
    <w:basedOn w:val="ab"/>
    <w:rsid w:val="00D83844"/>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57">
    <w:name w:val="xl157"/>
    <w:basedOn w:val="ab"/>
    <w:rsid w:val="00D83844"/>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58">
    <w:name w:val="xl158"/>
    <w:basedOn w:val="ab"/>
    <w:rsid w:val="00D83844"/>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59">
    <w:name w:val="xl159"/>
    <w:basedOn w:val="ab"/>
    <w:rsid w:val="00D83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0">
    <w:name w:val="xl160"/>
    <w:basedOn w:val="ab"/>
    <w:rsid w:val="00D83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1">
    <w:name w:val="xl161"/>
    <w:basedOn w:val="ab"/>
    <w:rsid w:val="00D8384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2">
    <w:name w:val="xl162"/>
    <w:basedOn w:val="ab"/>
    <w:rsid w:val="00D8384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3">
    <w:name w:val="xl163"/>
    <w:basedOn w:val="ab"/>
    <w:rsid w:val="00D8384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4">
    <w:name w:val="xl164"/>
    <w:basedOn w:val="ab"/>
    <w:rsid w:val="00D8384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5">
    <w:name w:val="xl165"/>
    <w:basedOn w:val="ab"/>
    <w:rsid w:val="00D8384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6">
    <w:name w:val="xl166"/>
    <w:basedOn w:val="ab"/>
    <w:rsid w:val="00D8384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7">
    <w:name w:val="xl167"/>
    <w:basedOn w:val="ab"/>
    <w:rsid w:val="00D8384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8">
    <w:name w:val="xl168"/>
    <w:basedOn w:val="ab"/>
    <w:rsid w:val="00D8384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9">
    <w:name w:val="xl169"/>
    <w:basedOn w:val="ab"/>
    <w:rsid w:val="00D8384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0">
    <w:name w:val="xl170"/>
    <w:basedOn w:val="ab"/>
    <w:rsid w:val="00D8384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71">
    <w:name w:val="xl171"/>
    <w:basedOn w:val="ab"/>
    <w:rsid w:val="00D8384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72">
    <w:name w:val="xl172"/>
    <w:basedOn w:val="ab"/>
    <w:rsid w:val="00D8384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73">
    <w:name w:val="xl173"/>
    <w:basedOn w:val="ab"/>
    <w:rsid w:val="00D8384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74">
    <w:name w:val="xl174"/>
    <w:basedOn w:val="ab"/>
    <w:rsid w:val="00D8384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75">
    <w:name w:val="xl175"/>
    <w:basedOn w:val="ab"/>
    <w:rsid w:val="00D8384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76">
    <w:name w:val="xl176"/>
    <w:basedOn w:val="ab"/>
    <w:rsid w:val="00D83844"/>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77">
    <w:name w:val="xl177"/>
    <w:basedOn w:val="ab"/>
    <w:rsid w:val="00D83844"/>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78">
    <w:name w:val="xl178"/>
    <w:basedOn w:val="ab"/>
    <w:rsid w:val="00D83844"/>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79">
    <w:name w:val="xl179"/>
    <w:basedOn w:val="ab"/>
    <w:rsid w:val="00D8384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0">
    <w:name w:val="xl180"/>
    <w:basedOn w:val="ab"/>
    <w:rsid w:val="00D8384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1">
    <w:name w:val="xl181"/>
    <w:basedOn w:val="ab"/>
    <w:rsid w:val="00D8384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2">
    <w:name w:val="xl182"/>
    <w:basedOn w:val="ab"/>
    <w:rsid w:val="00D83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3">
    <w:name w:val="xl183"/>
    <w:basedOn w:val="ab"/>
    <w:rsid w:val="00D8384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4">
    <w:name w:val="xl184"/>
    <w:basedOn w:val="ab"/>
    <w:rsid w:val="00D83844"/>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ru-RU"/>
    </w:rPr>
  </w:style>
  <w:style w:type="paragraph" w:customStyle="1" w:styleId="xl185">
    <w:name w:val="xl185"/>
    <w:basedOn w:val="ab"/>
    <w:rsid w:val="00D838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6">
    <w:name w:val="xl186"/>
    <w:basedOn w:val="ab"/>
    <w:rsid w:val="00D8384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7">
    <w:name w:val="xl187"/>
    <w:basedOn w:val="ab"/>
    <w:rsid w:val="00D838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8">
    <w:name w:val="xl188"/>
    <w:basedOn w:val="ab"/>
    <w:rsid w:val="00D838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lang w:eastAsia="ru-RU"/>
    </w:rPr>
  </w:style>
  <w:style w:type="paragraph" w:customStyle="1" w:styleId="xl189">
    <w:name w:val="xl189"/>
    <w:basedOn w:val="ab"/>
    <w:rsid w:val="00D83844"/>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ru-RU"/>
    </w:rPr>
  </w:style>
  <w:style w:type="paragraph" w:customStyle="1" w:styleId="xl190">
    <w:name w:val="xl190"/>
    <w:basedOn w:val="ab"/>
    <w:rsid w:val="00D83844"/>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ru-RU"/>
    </w:rPr>
  </w:style>
  <w:style w:type="paragraph" w:customStyle="1" w:styleId="xl191">
    <w:name w:val="xl191"/>
    <w:basedOn w:val="ab"/>
    <w:rsid w:val="00D83844"/>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92">
    <w:name w:val="xl192"/>
    <w:basedOn w:val="ab"/>
    <w:rsid w:val="00D83844"/>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ru-RU"/>
    </w:rPr>
  </w:style>
  <w:style w:type="paragraph" w:customStyle="1" w:styleId="xl193">
    <w:name w:val="xl193"/>
    <w:basedOn w:val="ab"/>
    <w:rsid w:val="00D83844"/>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94">
    <w:name w:val="xl194"/>
    <w:basedOn w:val="ab"/>
    <w:rsid w:val="00D83844"/>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5">
    <w:name w:val="xl195"/>
    <w:basedOn w:val="ab"/>
    <w:rsid w:val="00D83844"/>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96">
    <w:name w:val="xl196"/>
    <w:basedOn w:val="ab"/>
    <w:rsid w:val="00D83844"/>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97">
    <w:name w:val="xl197"/>
    <w:basedOn w:val="ab"/>
    <w:rsid w:val="00D83844"/>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8">
    <w:name w:val="xl198"/>
    <w:basedOn w:val="ab"/>
    <w:rsid w:val="00D83844"/>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199">
    <w:name w:val="xl199"/>
    <w:basedOn w:val="ab"/>
    <w:rsid w:val="00D83844"/>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0">
    <w:name w:val="xl200"/>
    <w:basedOn w:val="ab"/>
    <w:rsid w:val="00D83844"/>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1">
    <w:name w:val="xl201"/>
    <w:basedOn w:val="ab"/>
    <w:rsid w:val="00D83844"/>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2">
    <w:name w:val="xl202"/>
    <w:basedOn w:val="ab"/>
    <w:rsid w:val="00D83844"/>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3">
    <w:name w:val="xl203"/>
    <w:basedOn w:val="ab"/>
    <w:rsid w:val="00D83844"/>
    <w:pP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ru-RU"/>
    </w:rPr>
  </w:style>
  <w:style w:type="paragraph" w:customStyle="1" w:styleId="xl204">
    <w:name w:val="xl204"/>
    <w:basedOn w:val="ab"/>
    <w:rsid w:val="00D8384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205">
    <w:name w:val="xl205"/>
    <w:basedOn w:val="ab"/>
    <w:rsid w:val="00D8384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206">
    <w:name w:val="xl206"/>
    <w:basedOn w:val="ab"/>
    <w:rsid w:val="00D8384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207">
    <w:name w:val="xl207"/>
    <w:basedOn w:val="ab"/>
    <w:rsid w:val="00D8384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208">
    <w:name w:val="xl208"/>
    <w:basedOn w:val="ab"/>
    <w:rsid w:val="00D8384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209">
    <w:name w:val="xl209"/>
    <w:basedOn w:val="ab"/>
    <w:rsid w:val="00D8384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210">
    <w:name w:val="xl210"/>
    <w:basedOn w:val="ab"/>
    <w:rsid w:val="00D83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1">
    <w:name w:val="xl211"/>
    <w:basedOn w:val="ab"/>
    <w:rsid w:val="00D83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2">
    <w:name w:val="xl212"/>
    <w:basedOn w:val="ab"/>
    <w:rsid w:val="00D8384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3">
    <w:name w:val="xl213"/>
    <w:basedOn w:val="ab"/>
    <w:rsid w:val="00D8384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4">
    <w:name w:val="xl214"/>
    <w:basedOn w:val="ab"/>
    <w:rsid w:val="00D8384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5">
    <w:name w:val="xl215"/>
    <w:basedOn w:val="ab"/>
    <w:rsid w:val="00D8384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6">
    <w:name w:val="xl216"/>
    <w:basedOn w:val="ab"/>
    <w:rsid w:val="00D8384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7">
    <w:name w:val="xl217"/>
    <w:basedOn w:val="ab"/>
    <w:rsid w:val="00D8384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8">
    <w:name w:val="xl218"/>
    <w:basedOn w:val="ab"/>
    <w:rsid w:val="00D83844"/>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219">
    <w:name w:val="xl219"/>
    <w:basedOn w:val="ab"/>
    <w:rsid w:val="00D83844"/>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220">
    <w:name w:val="xl220"/>
    <w:basedOn w:val="ab"/>
    <w:rsid w:val="00D83844"/>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221">
    <w:name w:val="xl221"/>
    <w:basedOn w:val="ab"/>
    <w:rsid w:val="00D8384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2">
    <w:name w:val="xl222"/>
    <w:basedOn w:val="ab"/>
    <w:rsid w:val="00D8384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3">
    <w:name w:val="xl223"/>
    <w:basedOn w:val="ab"/>
    <w:rsid w:val="00D8384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4">
    <w:name w:val="xl224"/>
    <w:basedOn w:val="ab"/>
    <w:rsid w:val="00D8384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5">
    <w:name w:val="xl225"/>
    <w:basedOn w:val="ab"/>
    <w:rsid w:val="00D8384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6">
    <w:name w:val="xl226"/>
    <w:basedOn w:val="ab"/>
    <w:rsid w:val="00D8384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7">
    <w:name w:val="xl227"/>
    <w:basedOn w:val="ab"/>
    <w:rsid w:val="00D83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8">
    <w:name w:val="xl228"/>
    <w:basedOn w:val="ab"/>
    <w:rsid w:val="00D8384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9">
    <w:name w:val="xl229"/>
    <w:basedOn w:val="ab"/>
    <w:rsid w:val="00D8384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30">
    <w:name w:val="xl230"/>
    <w:basedOn w:val="ab"/>
    <w:rsid w:val="00D8384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31">
    <w:name w:val="xl231"/>
    <w:basedOn w:val="ab"/>
    <w:rsid w:val="00D8384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32">
    <w:name w:val="xl232"/>
    <w:basedOn w:val="ab"/>
    <w:rsid w:val="00D8384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33">
    <w:name w:val="xl233"/>
    <w:basedOn w:val="ab"/>
    <w:rsid w:val="00D8384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34">
    <w:name w:val="xl234"/>
    <w:basedOn w:val="ab"/>
    <w:rsid w:val="00D83844"/>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35">
    <w:name w:val="xl235"/>
    <w:basedOn w:val="ab"/>
    <w:rsid w:val="00D83844"/>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36">
    <w:name w:val="xl236"/>
    <w:basedOn w:val="ab"/>
    <w:rsid w:val="00D83844"/>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37">
    <w:name w:val="xl237"/>
    <w:basedOn w:val="ab"/>
    <w:rsid w:val="00D8384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8">
    <w:name w:val="xl238"/>
    <w:basedOn w:val="ab"/>
    <w:rsid w:val="00D8384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9">
    <w:name w:val="xl239"/>
    <w:basedOn w:val="ab"/>
    <w:rsid w:val="00D8384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40">
    <w:name w:val="xl240"/>
    <w:basedOn w:val="ab"/>
    <w:rsid w:val="00D83844"/>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41">
    <w:name w:val="xl241"/>
    <w:basedOn w:val="ab"/>
    <w:rsid w:val="00D83844"/>
    <w:pPr>
      <w:pBdr>
        <w:top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42">
    <w:name w:val="xl242"/>
    <w:basedOn w:val="ab"/>
    <w:rsid w:val="00D83844"/>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43">
    <w:name w:val="xl243"/>
    <w:basedOn w:val="ab"/>
    <w:rsid w:val="00D83844"/>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44">
    <w:name w:val="xl244"/>
    <w:basedOn w:val="ab"/>
    <w:rsid w:val="00D8384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45">
    <w:name w:val="xl245"/>
    <w:basedOn w:val="ab"/>
    <w:rsid w:val="00D83844"/>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46">
    <w:name w:val="xl246"/>
    <w:basedOn w:val="ab"/>
    <w:rsid w:val="00D83844"/>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47">
    <w:name w:val="xl247"/>
    <w:basedOn w:val="ab"/>
    <w:rsid w:val="00D8384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48">
    <w:name w:val="xl248"/>
    <w:basedOn w:val="ab"/>
    <w:rsid w:val="00D8384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49">
    <w:name w:val="xl249"/>
    <w:basedOn w:val="ab"/>
    <w:rsid w:val="00D83844"/>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50">
    <w:name w:val="xl250"/>
    <w:basedOn w:val="ab"/>
    <w:rsid w:val="00D83844"/>
    <w:pPr>
      <w:pBdr>
        <w:top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51">
    <w:name w:val="xl251"/>
    <w:basedOn w:val="ab"/>
    <w:rsid w:val="00D83844"/>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52">
    <w:name w:val="xl252"/>
    <w:basedOn w:val="ab"/>
    <w:rsid w:val="00D83844"/>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53">
    <w:name w:val="xl253"/>
    <w:basedOn w:val="ab"/>
    <w:rsid w:val="00D8384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54">
    <w:name w:val="xl254"/>
    <w:basedOn w:val="ab"/>
    <w:rsid w:val="00D8384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55">
    <w:name w:val="xl255"/>
    <w:basedOn w:val="ab"/>
    <w:rsid w:val="00D8384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56">
    <w:name w:val="xl256"/>
    <w:basedOn w:val="ab"/>
    <w:rsid w:val="00D8384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57">
    <w:name w:val="xl257"/>
    <w:basedOn w:val="ab"/>
    <w:rsid w:val="00D8384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58">
    <w:name w:val="xl258"/>
    <w:basedOn w:val="ab"/>
    <w:rsid w:val="00D8384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59">
    <w:name w:val="xl259"/>
    <w:basedOn w:val="ab"/>
    <w:rsid w:val="00D8384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60">
    <w:name w:val="xl260"/>
    <w:basedOn w:val="ab"/>
    <w:rsid w:val="00D8384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61">
    <w:name w:val="xl261"/>
    <w:basedOn w:val="ab"/>
    <w:rsid w:val="00D83844"/>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62">
    <w:name w:val="xl262"/>
    <w:basedOn w:val="ab"/>
    <w:rsid w:val="00D8384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63">
    <w:name w:val="xl263"/>
    <w:basedOn w:val="ab"/>
    <w:rsid w:val="00D8384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64">
    <w:name w:val="xl264"/>
    <w:basedOn w:val="ab"/>
    <w:rsid w:val="00D83844"/>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65">
    <w:name w:val="xl265"/>
    <w:basedOn w:val="ab"/>
    <w:rsid w:val="00D83844"/>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66">
    <w:name w:val="xl266"/>
    <w:basedOn w:val="ab"/>
    <w:rsid w:val="00D8384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67">
    <w:name w:val="xl267"/>
    <w:basedOn w:val="ab"/>
    <w:rsid w:val="00D8384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68">
    <w:name w:val="xl268"/>
    <w:basedOn w:val="ab"/>
    <w:rsid w:val="00D83844"/>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269">
    <w:name w:val="xl269"/>
    <w:basedOn w:val="ab"/>
    <w:rsid w:val="00D83844"/>
    <w:pPr>
      <w:pBdr>
        <w:top w:val="single" w:sz="4" w:space="0" w:color="auto"/>
        <w:bottom w:val="single" w:sz="4" w:space="0" w:color="auto"/>
      </w:pBdr>
      <w:shd w:val="clear" w:color="000000" w:fill="FF00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270">
    <w:name w:val="xl270"/>
    <w:basedOn w:val="ab"/>
    <w:rsid w:val="00D83844"/>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271">
    <w:name w:val="xl271"/>
    <w:basedOn w:val="ab"/>
    <w:rsid w:val="00D83844"/>
    <w:pPr>
      <w:pBdr>
        <w:top w:val="single" w:sz="4" w:space="0" w:color="auto"/>
        <w:left w:val="single" w:sz="4" w:space="0" w:color="auto"/>
        <w:bottom w:val="single" w:sz="4" w:space="0" w:color="auto"/>
      </w:pBdr>
      <w:shd w:val="clear" w:color="000000" w:fill="DA9694"/>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272">
    <w:name w:val="xl272"/>
    <w:basedOn w:val="ab"/>
    <w:rsid w:val="00D83844"/>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73">
    <w:name w:val="xl273"/>
    <w:basedOn w:val="ab"/>
    <w:rsid w:val="00D83844"/>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74">
    <w:name w:val="xl274"/>
    <w:basedOn w:val="ab"/>
    <w:rsid w:val="00D83844"/>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75">
    <w:name w:val="xl275"/>
    <w:basedOn w:val="ab"/>
    <w:rsid w:val="00D83844"/>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76">
    <w:name w:val="xl276"/>
    <w:basedOn w:val="ab"/>
    <w:rsid w:val="00D83844"/>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77">
    <w:name w:val="xl277"/>
    <w:basedOn w:val="ab"/>
    <w:rsid w:val="00D83844"/>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78">
    <w:name w:val="xl278"/>
    <w:basedOn w:val="ab"/>
    <w:rsid w:val="00D83844"/>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79">
    <w:name w:val="xl279"/>
    <w:basedOn w:val="ab"/>
    <w:rsid w:val="00D83844"/>
    <w:pPr>
      <w:shd w:val="clear" w:color="000000" w:fill="DA9694"/>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280">
    <w:name w:val="xl280"/>
    <w:basedOn w:val="ab"/>
    <w:rsid w:val="00D83844"/>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1">
    <w:name w:val="xl281"/>
    <w:basedOn w:val="ab"/>
    <w:rsid w:val="00D83844"/>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82">
    <w:name w:val="xl282"/>
    <w:basedOn w:val="ab"/>
    <w:rsid w:val="00D83844"/>
    <w:pPr>
      <w:pBdr>
        <w:top w:val="single" w:sz="4" w:space="0" w:color="auto"/>
        <w:left w:val="single" w:sz="4" w:space="0" w:color="auto"/>
        <w:bottom w:val="single" w:sz="4" w:space="0" w:color="auto"/>
      </w:pBdr>
      <w:shd w:val="clear" w:color="000000" w:fill="DA9694"/>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83">
    <w:name w:val="xl283"/>
    <w:basedOn w:val="ab"/>
    <w:rsid w:val="00D83844"/>
    <w:pPr>
      <w:shd w:val="clear" w:color="000000" w:fill="DA9694"/>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284">
    <w:name w:val="xl284"/>
    <w:basedOn w:val="ab"/>
    <w:rsid w:val="00D83844"/>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formattext0">
    <w:name w:val="formattext"/>
    <w:basedOn w:val="ab"/>
    <w:rsid w:val="00D838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extracted-address">
    <w:name w:val="js-extracted-address"/>
    <w:rsid w:val="00D83844"/>
  </w:style>
  <w:style w:type="character" w:customStyle="1" w:styleId="mail-message-map-nobreak">
    <w:name w:val="mail-message-map-nobreak"/>
    <w:rsid w:val="00D83844"/>
  </w:style>
  <w:style w:type="table" w:customStyle="1" w:styleId="119">
    <w:name w:val="Сетка таблицы11"/>
    <w:basedOn w:val="ae"/>
    <w:next w:val="af6"/>
    <w:rsid w:val="00D83844"/>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CharCharChar1CharCharChar1">
    <w:name w:val="Caption Char Char Char1 Char Char Char1"/>
    <w:basedOn w:val="ab"/>
    <w:next w:val="ab"/>
    <w:uiPriority w:val="35"/>
    <w:unhideWhenUsed/>
    <w:qFormat/>
    <w:rsid w:val="00D83844"/>
    <w:pPr>
      <w:spacing w:after="200" w:line="240" w:lineRule="auto"/>
    </w:pPr>
    <w:rPr>
      <w:rFonts w:ascii="Calibri" w:eastAsia="Calibri" w:hAnsi="Calibri" w:cs="Times New Roman"/>
      <w:i/>
      <w:iCs/>
      <w:color w:val="44546A"/>
      <w:sz w:val="18"/>
      <w:szCs w:val="18"/>
    </w:rPr>
  </w:style>
  <w:style w:type="paragraph" w:customStyle="1" w:styleId="Standard">
    <w:name w:val="Standard"/>
    <w:rsid w:val="00D83844"/>
    <w:pPr>
      <w:widowControl w:val="0"/>
      <w:suppressAutoHyphens/>
      <w:autoSpaceDE w:val="0"/>
      <w:autoSpaceDN w:val="0"/>
      <w:spacing w:after="200" w:line="276" w:lineRule="auto"/>
      <w:textAlignment w:val="baseline"/>
    </w:pPr>
    <w:rPr>
      <w:rFonts w:ascii="Times New Roman" w:eastAsia="Arial Unicode MS" w:hAnsi="Times New Roman" w:cs="Times New Roman"/>
      <w:kern w:val="3"/>
      <w:sz w:val="24"/>
      <w:szCs w:val="24"/>
      <w:lang w:eastAsia="zh-CN" w:bidi="hi-IN"/>
    </w:rPr>
  </w:style>
  <w:style w:type="table" w:customStyle="1" w:styleId="2ff3">
    <w:name w:val="Сетка таблицы2"/>
    <w:basedOn w:val="ae"/>
    <w:next w:val="af6"/>
    <w:uiPriority w:val="59"/>
    <w:rsid w:val="00D83844"/>
    <w:pPr>
      <w:spacing w:after="0" w:line="240" w:lineRule="auto"/>
    </w:pPr>
    <w:rPr>
      <w:rFonts w:ascii="Calibri" w:eastAsia="MS Mincho"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7">
    <w:name w:val="Текст примечания Знак1"/>
    <w:uiPriority w:val="99"/>
    <w:semiHidden/>
    <w:rsid w:val="00D83844"/>
    <w:rPr>
      <w:rFonts w:ascii="Times New Roman" w:hAnsi="Times New Roman"/>
      <w:sz w:val="20"/>
      <w:szCs w:val="20"/>
    </w:rPr>
  </w:style>
  <w:style w:type="character" w:customStyle="1" w:styleId="1ff8">
    <w:name w:val="Тема примечания Знак1"/>
    <w:uiPriority w:val="99"/>
    <w:semiHidden/>
    <w:rsid w:val="00D83844"/>
    <w:rPr>
      <w:rFonts w:ascii="Times New Roman" w:hAnsi="Times New Roman"/>
      <w:b/>
      <w:bCs/>
      <w:sz w:val="20"/>
      <w:szCs w:val="20"/>
    </w:rPr>
  </w:style>
  <w:style w:type="paragraph" w:customStyle="1" w:styleId="affffffffff0">
    <w:name w:val="Интерактивный заголовок"/>
    <w:basedOn w:val="ab"/>
    <w:next w:val="ab"/>
    <w:uiPriority w:val="99"/>
    <w:rsid w:val="00D83844"/>
    <w:pPr>
      <w:widowControl w:val="0"/>
      <w:autoSpaceDE w:val="0"/>
      <w:autoSpaceDN w:val="0"/>
      <w:adjustRightInd w:val="0"/>
      <w:spacing w:after="0" w:line="240" w:lineRule="auto"/>
      <w:jc w:val="both"/>
    </w:pPr>
    <w:rPr>
      <w:rFonts w:ascii="Arial" w:eastAsia="Times New Roman" w:hAnsi="Arial" w:cs="Arial"/>
      <w:sz w:val="24"/>
      <w:szCs w:val="24"/>
      <w:u w:val="single"/>
      <w:lang w:eastAsia="ru-RU"/>
    </w:rPr>
  </w:style>
  <w:style w:type="character" w:customStyle="1" w:styleId="affffffffff1">
    <w:name w:val="Гипертекстовая ссылка"/>
    <w:uiPriority w:val="99"/>
    <w:rsid w:val="00D83844"/>
    <w:rPr>
      <w:b/>
      <w:bCs/>
      <w:color w:val="008000"/>
    </w:rPr>
  </w:style>
  <w:style w:type="paragraph" w:customStyle="1" w:styleId="affffffffff2">
    <w:name w:val="Нормальный (таблица)"/>
    <w:basedOn w:val="ab"/>
    <w:next w:val="ab"/>
    <w:uiPriority w:val="99"/>
    <w:rsid w:val="00D8384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razr">
    <w:name w:val="razr"/>
    <w:basedOn w:val="ad"/>
    <w:rsid w:val="00D83844"/>
  </w:style>
  <w:style w:type="paragraph" w:customStyle="1" w:styleId="font9">
    <w:name w:val="font9"/>
    <w:basedOn w:val="ab"/>
    <w:rsid w:val="00D83844"/>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affffffffff3">
    <w:name w:val="_Об_таблица"/>
    <w:basedOn w:val="afffffffd"/>
    <w:qFormat/>
    <w:rsid w:val="004A7B90"/>
    <w:pPr>
      <w:widowControl w:val="0"/>
      <w:spacing w:before="0" w:after="0" w:line="240" w:lineRule="auto"/>
      <w:ind w:firstLine="0"/>
      <w:contextualSpacing w:val="0"/>
      <w:jc w:val="center"/>
    </w:pPr>
    <w:rPr>
      <w:rFonts w:eastAsiaTheme="minorHAnsi"/>
      <w:w w:val="115"/>
      <w:sz w:val="24"/>
      <w:lang w:val="en-US"/>
    </w:rPr>
  </w:style>
  <w:style w:type="character" w:customStyle="1" w:styleId="1ff9">
    <w:name w:val="Неразрешенное упоминание1"/>
    <w:basedOn w:val="ad"/>
    <w:uiPriority w:val="99"/>
    <w:semiHidden/>
    <w:unhideWhenUsed/>
    <w:rsid w:val="009A1F40"/>
    <w:rPr>
      <w:color w:val="605E5C"/>
      <w:shd w:val="clear" w:color="auto" w:fill="E1DFDD"/>
    </w:rPr>
  </w:style>
  <w:style w:type="paragraph" w:customStyle="1" w:styleId="msonormal0">
    <w:name w:val="msonormal"/>
    <w:basedOn w:val="ab"/>
    <w:rsid w:val="009A1F4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FE1019"/>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Normal">
    <w:name w:val="Table Normal"/>
    <w:uiPriority w:val="2"/>
    <w:semiHidden/>
    <w:unhideWhenUsed/>
    <w:qFormat/>
    <w:rsid w:val="007661BE"/>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130990">
      <w:bodyDiv w:val="1"/>
      <w:marLeft w:val="0"/>
      <w:marRight w:val="0"/>
      <w:marTop w:val="0"/>
      <w:marBottom w:val="0"/>
      <w:divBdr>
        <w:top w:val="none" w:sz="0" w:space="0" w:color="auto"/>
        <w:left w:val="none" w:sz="0" w:space="0" w:color="auto"/>
        <w:bottom w:val="none" w:sz="0" w:space="0" w:color="auto"/>
        <w:right w:val="none" w:sz="0" w:space="0" w:color="auto"/>
      </w:divBdr>
    </w:div>
    <w:div w:id="714164061">
      <w:bodyDiv w:val="1"/>
      <w:marLeft w:val="0"/>
      <w:marRight w:val="0"/>
      <w:marTop w:val="0"/>
      <w:marBottom w:val="0"/>
      <w:divBdr>
        <w:top w:val="none" w:sz="0" w:space="0" w:color="auto"/>
        <w:left w:val="none" w:sz="0" w:space="0" w:color="auto"/>
        <w:bottom w:val="none" w:sz="0" w:space="0" w:color="auto"/>
        <w:right w:val="none" w:sz="0" w:space="0" w:color="auto"/>
      </w:divBdr>
    </w:div>
    <w:div w:id="1035616603">
      <w:bodyDiv w:val="1"/>
      <w:marLeft w:val="0"/>
      <w:marRight w:val="0"/>
      <w:marTop w:val="0"/>
      <w:marBottom w:val="0"/>
      <w:divBdr>
        <w:top w:val="none" w:sz="0" w:space="0" w:color="auto"/>
        <w:left w:val="none" w:sz="0" w:space="0" w:color="auto"/>
        <w:bottom w:val="none" w:sz="0" w:space="0" w:color="auto"/>
        <w:right w:val="none" w:sz="0" w:space="0" w:color="auto"/>
      </w:divBdr>
    </w:div>
    <w:div w:id="208491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 Type="http://schemas.openxmlformats.org/officeDocument/2006/relationships/styles" Target="styles.xml"/><Relationship Id="rId21" Type="http://schemas.openxmlformats.org/officeDocument/2006/relationships/footer" Target="footer1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osstat.gov.ru" TargetMode="Externa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5.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6.xml"/><Relationship Id="rId32" Type="http://schemas.openxmlformats.org/officeDocument/2006/relationships/footer" Target="footer24.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10" Type="http://schemas.openxmlformats.org/officeDocument/2006/relationships/footer" Target="footer3.xml"/><Relationship Id="rId19" Type="http://schemas.openxmlformats.org/officeDocument/2006/relationships/footer" Target="footer11.xml"/><Relationship Id="rId31" Type="http://schemas.openxmlformats.org/officeDocument/2006/relationships/footer" Target="footer2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749DC-D028-4660-9FC5-83A6CB0F7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73</Pages>
  <Words>17178</Words>
  <Characters>97915</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Дементьев Максим Игоревич</dc:creator>
  <cp:keywords/>
  <dc:description/>
  <cp:lastModifiedBy>User</cp:lastModifiedBy>
  <cp:revision>52</cp:revision>
  <cp:lastPrinted>2021-05-11T07:15:00Z</cp:lastPrinted>
  <dcterms:created xsi:type="dcterms:W3CDTF">2021-01-11T13:20:00Z</dcterms:created>
  <dcterms:modified xsi:type="dcterms:W3CDTF">2022-08-29T06:18:00Z</dcterms:modified>
</cp:coreProperties>
</file>