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F0" w:rsidRPr="00246FF0" w:rsidRDefault="00246FF0" w:rsidP="000F28F3">
      <w:pPr>
        <w:spacing w:line="360" w:lineRule="auto"/>
        <w:rPr>
          <w:b/>
          <w:noProof/>
          <w:sz w:val="36"/>
          <w:szCs w:val="36"/>
        </w:rPr>
      </w:pPr>
      <w:bookmarkStart w:id="0" w:name="_GoBack"/>
      <w:bookmarkEnd w:id="0"/>
    </w:p>
    <w:p w:rsidR="0025656C" w:rsidRPr="00D67ED2" w:rsidRDefault="002D3E5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8825" cy="880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01161F" w:rsidRPr="00D67ED2">
        <w:rPr>
          <w:sz w:val="28"/>
        </w:rPr>
        <w:t>_____________20</w:t>
      </w:r>
      <w:r w:rsidR="00C21743">
        <w:rPr>
          <w:sz w:val="28"/>
        </w:rPr>
        <w:t>2</w:t>
      </w:r>
      <w:r w:rsidR="00430578">
        <w:rPr>
          <w:sz w:val="28"/>
        </w:rPr>
        <w:t>3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61486" w:rsidRPr="00D67ED2">
        <w:rPr>
          <w:sz w:val="28"/>
        </w:rPr>
        <w:t>______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Default="00E44354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Доклад</w:t>
      </w:r>
      <w:r w:rsidR="009F4AB3">
        <w:rPr>
          <w:sz w:val="28"/>
          <w:szCs w:val="28"/>
        </w:rPr>
        <w:t>а о результатах правоприменительной практики</w:t>
      </w:r>
      <w:r>
        <w:rPr>
          <w:sz w:val="28"/>
          <w:szCs w:val="28"/>
        </w:rPr>
        <w:t xml:space="preserve"> осуществления муниципального земельного контроля на территории муниципального образования «Ельнинский район» Смоленской области</w:t>
      </w:r>
      <w:r w:rsidR="003C528E">
        <w:rPr>
          <w:sz w:val="28"/>
          <w:szCs w:val="28"/>
        </w:rPr>
        <w:t xml:space="preserve"> за 2022 год</w:t>
      </w:r>
    </w:p>
    <w:p w:rsidR="003C528E" w:rsidRPr="00D67ED2" w:rsidRDefault="003C528E" w:rsidP="008C7623">
      <w:pPr>
        <w:ind w:right="5421"/>
        <w:jc w:val="both"/>
        <w:rPr>
          <w:sz w:val="28"/>
          <w:szCs w:val="28"/>
        </w:rPr>
      </w:pP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962A9A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</w:t>
      </w:r>
      <w:r w:rsidR="005F5E8F" w:rsidRPr="00D67ED2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Программой профилактики рисков причинения вреда (ущерба) охраняемым законом ценностям в сфере муниципального земельного контроля в границах муниципального образования» Ельнинский район» Смоленской области на 2023 го</w:t>
      </w:r>
      <w:r w:rsidR="00F237BA">
        <w:rPr>
          <w:sz w:val="28"/>
          <w:szCs w:val="28"/>
        </w:rPr>
        <w:t>д, утвержденной постановлением А</w:t>
      </w:r>
      <w:r>
        <w:rPr>
          <w:sz w:val="28"/>
          <w:szCs w:val="28"/>
        </w:rPr>
        <w:t>дминистрации муниципального образования «Ельнинский район» Смоленской области от 19.12.2022 № 888</w:t>
      </w:r>
      <w:r w:rsidR="00267C7D">
        <w:rPr>
          <w:sz w:val="28"/>
          <w:szCs w:val="28"/>
        </w:rPr>
        <w:t>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9F4AB3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Доклад о результатах правоприменительной практики осуществления муниципального земельного контроля на территории муниципального образования «Ельни</w:t>
      </w:r>
      <w:r w:rsidR="00080838">
        <w:rPr>
          <w:rFonts w:eastAsia="Calibri"/>
          <w:sz w:val="28"/>
          <w:szCs w:val="28"/>
          <w:lang w:eastAsia="en-US"/>
        </w:rPr>
        <w:t>нский район» Смоленской области за 2022 год.</w:t>
      </w:r>
    </w:p>
    <w:p w:rsidR="003C528E" w:rsidRDefault="009F4AB3" w:rsidP="003C52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</w:t>
      </w:r>
      <w:r w:rsidR="002C7AE5">
        <w:rPr>
          <w:rFonts w:eastAsia="Calibri"/>
          <w:sz w:val="28"/>
          <w:szCs w:val="28"/>
          <w:lang w:eastAsia="en-US"/>
        </w:rPr>
        <w:t>я его официального подписания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BF1BC2" w:rsidRDefault="00BF1BC2" w:rsidP="003C52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1BC2" w:rsidRDefault="00BF1BC2" w:rsidP="003C52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1BC2" w:rsidRPr="00D67ED2" w:rsidRDefault="00BF1BC2" w:rsidP="003C52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3C528E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«Ельни</w:t>
      </w:r>
      <w:r w:rsidR="00F237BA">
        <w:rPr>
          <w:sz w:val="28"/>
          <w:szCs w:val="28"/>
        </w:rPr>
        <w:t xml:space="preserve">нский район» </w:t>
      </w:r>
      <w:r w:rsidR="009E2709">
        <w:rPr>
          <w:sz w:val="28"/>
          <w:szCs w:val="28"/>
        </w:rPr>
        <w:t>Смоленской области С.В. Кизунову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F52C2F" w:rsidRDefault="00F52C2F" w:rsidP="00F237BA">
      <w:pPr>
        <w:pStyle w:val="a3"/>
        <w:ind w:left="0" w:right="-55" w:firstLine="0"/>
        <w:jc w:val="right"/>
        <w:rPr>
          <w:sz w:val="28"/>
        </w:rPr>
      </w:pPr>
    </w:p>
    <w:p w:rsidR="007109A0" w:rsidRDefault="00F237BA" w:rsidP="00F237B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F237BA" w:rsidRDefault="00F237BA" w:rsidP="00F237B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F237BA" w:rsidRDefault="00F237BA" w:rsidP="00F237B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образования «Ельнинский</w:t>
      </w:r>
    </w:p>
    <w:p w:rsidR="00F237BA" w:rsidRDefault="00F237BA" w:rsidP="00F237B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район» Смоленской области</w:t>
      </w:r>
    </w:p>
    <w:p w:rsidR="00F237BA" w:rsidRDefault="00F237BA" w:rsidP="00F237B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«___» ________2023 № ____</w:t>
      </w:r>
    </w:p>
    <w:p w:rsidR="00F237BA" w:rsidRPr="00D67ED2" w:rsidRDefault="00F237BA" w:rsidP="00F237BA">
      <w:pPr>
        <w:pStyle w:val="a3"/>
        <w:ind w:left="0" w:right="-55" w:firstLine="0"/>
        <w:jc w:val="center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9F4AB3" w:rsidRDefault="009F4AB3" w:rsidP="00CD081D">
      <w:pPr>
        <w:pStyle w:val="a3"/>
        <w:ind w:left="0" w:right="-55" w:firstLine="0"/>
        <w:jc w:val="both"/>
        <w:rPr>
          <w:sz w:val="28"/>
        </w:rPr>
      </w:pPr>
    </w:p>
    <w:p w:rsidR="007109A0" w:rsidRDefault="009F4AB3" w:rsidP="001A41E0">
      <w:pPr>
        <w:pStyle w:val="a3"/>
        <w:ind w:left="-567" w:right="-55" w:firstLine="0"/>
        <w:jc w:val="center"/>
        <w:rPr>
          <w:sz w:val="28"/>
        </w:rPr>
      </w:pPr>
      <w:r>
        <w:rPr>
          <w:sz w:val="28"/>
        </w:rPr>
        <w:t>ДОКЛАД</w:t>
      </w:r>
    </w:p>
    <w:p w:rsidR="009F4AB3" w:rsidRDefault="009F4AB3" w:rsidP="009F4AB3">
      <w:pPr>
        <w:pStyle w:val="a3"/>
        <w:ind w:left="0" w:right="-55" w:firstLine="0"/>
        <w:jc w:val="center"/>
        <w:rPr>
          <w:sz w:val="28"/>
        </w:rPr>
      </w:pPr>
    </w:p>
    <w:p w:rsidR="009F4AB3" w:rsidRDefault="009F4AB3" w:rsidP="009F4AB3">
      <w:pPr>
        <w:pStyle w:val="a3"/>
        <w:ind w:left="0" w:right="-55" w:firstLine="0"/>
        <w:jc w:val="center"/>
        <w:rPr>
          <w:sz w:val="28"/>
          <w:szCs w:val="28"/>
        </w:rPr>
      </w:pPr>
      <w:r>
        <w:rPr>
          <w:sz w:val="28"/>
        </w:rPr>
        <w:t xml:space="preserve">о результатах правоприменительной практики </w:t>
      </w:r>
      <w:r>
        <w:rPr>
          <w:sz w:val="28"/>
          <w:szCs w:val="28"/>
        </w:rPr>
        <w:t>осуществления муниципального земельного контроля на территории муниципального образования «Ельнинский район» Смоленской области</w:t>
      </w:r>
      <w:r w:rsidR="003C528E">
        <w:rPr>
          <w:sz w:val="28"/>
          <w:szCs w:val="28"/>
        </w:rPr>
        <w:t xml:space="preserve"> за 2022год</w:t>
      </w:r>
    </w:p>
    <w:p w:rsidR="009F4AB3" w:rsidRDefault="009F4AB3" w:rsidP="009F4AB3">
      <w:pPr>
        <w:pStyle w:val="a3"/>
        <w:ind w:left="0" w:right="-55" w:firstLine="0"/>
        <w:jc w:val="center"/>
        <w:rPr>
          <w:sz w:val="28"/>
        </w:rPr>
      </w:pPr>
    </w:p>
    <w:p w:rsidR="00623A9D" w:rsidRDefault="00623A9D" w:rsidP="00551F82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земельный контроль на территории муниципального образования «Ельнинский район» Смоленской области осуществляется Администрацией муниципального образования «Ельнинский район» Смоленской области</w:t>
      </w:r>
      <w:r w:rsidR="00E279E6">
        <w:rPr>
          <w:rFonts w:ascii="Liberation Serif" w:hAnsi="Liberation Serif"/>
          <w:sz w:val="28"/>
          <w:szCs w:val="28"/>
        </w:rPr>
        <w:t>, непосредственно отделом экономического развития, прогнозирования, имущественных и земельных отношений муниципального образования «Ельнинский район» Смоленской области.</w:t>
      </w:r>
    </w:p>
    <w:p w:rsidR="0048391B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D5E89">
        <w:rPr>
          <w:rFonts w:ascii="Liberation Serif" w:hAnsi="Liberation Serif" w:cs="Liberation Serif"/>
          <w:sz w:val="28"/>
          <w:szCs w:val="28"/>
        </w:rPr>
        <w:t>Предметом м</w:t>
      </w:r>
      <w:r w:rsidR="0048391B">
        <w:rPr>
          <w:rFonts w:ascii="Liberation Serif" w:hAnsi="Liberation Serif" w:cs="Liberation Serif"/>
          <w:sz w:val="28"/>
          <w:szCs w:val="28"/>
        </w:rPr>
        <w:t>униципального контроля является:</w:t>
      </w:r>
    </w:p>
    <w:p w:rsidR="00623A9D" w:rsidRPr="002D5E89" w:rsidRDefault="0048391B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23A9D" w:rsidRPr="002D5E89">
        <w:rPr>
          <w:rFonts w:ascii="Liberation Serif" w:hAnsi="Liberation Serif" w:cs="Liberation Serif"/>
          <w:sz w:val="28"/>
          <w:szCs w:val="28"/>
        </w:rPr>
        <w:t>соблюдение юридическими лицами, индивидуальными предпринимателями, гражданами о</w:t>
      </w:r>
      <w:r>
        <w:rPr>
          <w:rFonts w:ascii="Liberation Serif" w:hAnsi="Liberation Serif" w:cs="Liberation Serif"/>
          <w:sz w:val="28"/>
          <w:szCs w:val="28"/>
        </w:rPr>
        <w:t xml:space="preserve">бязательных требований земельного законодательства в отношении объектов земельных отношений; 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2D5E89">
        <w:rPr>
          <w:rFonts w:ascii="Liberation Serif" w:hAnsi="Liberation Serif" w:cs="Liberation Serif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23A9D" w:rsidRPr="00826DA0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26DA0">
        <w:rPr>
          <w:rFonts w:ascii="Liberation Serif" w:hAnsi="Liberation Serif" w:cs="Liberation Serif"/>
          <w:color w:val="000000"/>
          <w:sz w:val="28"/>
          <w:szCs w:val="28"/>
        </w:rPr>
        <w:t>Объектами муниципального земельного контроля являются: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26DA0">
        <w:rPr>
          <w:rFonts w:ascii="Liberation Serif" w:hAnsi="Liberation Serif" w:cs="Liberation Serif"/>
          <w:color w:val="000000"/>
          <w:sz w:val="28"/>
          <w:szCs w:val="28"/>
        </w:rPr>
        <w:t>1) земли, земельные участки, части земельных участков, рас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положенные в границах</w:t>
      </w:r>
      <w:r w:rsidRPr="00826DA0">
        <w:rPr>
          <w:rFonts w:ascii="Liberation Serif" w:hAnsi="Liberation Serif" w:cs="Liberation Serif"/>
          <w:color w:val="000000"/>
          <w:sz w:val="28"/>
          <w:szCs w:val="28"/>
        </w:rPr>
        <w:t xml:space="preserve"> м</w:t>
      </w:r>
      <w:r>
        <w:rPr>
          <w:rFonts w:ascii="Liberation Serif" w:hAnsi="Liberation Serif" w:cs="Liberation Serif"/>
          <w:color w:val="000000"/>
          <w:sz w:val="28"/>
          <w:szCs w:val="28"/>
        </w:rPr>
        <w:t>униципального образования «Ельнинский район» Смоленской области, в отношении которых юридические лица, индивидуальные предприниматели и граждане обязаны соблюдать установленные обязательные требования земельного законодательства.</w:t>
      </w:r>
    </w:p>
    <w:p w:rsidR="001A41E0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2022 году муниципальный земельный контроль осуществлялся в соответствии с Земельным кодексом Российской Федерации, Федеральным законом от 31 июля 2020г. №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Программой профилактики рисков причинения вреда (ущерба) охраняемым законом це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нностям в сфере муниципального земельного контроля в границах муниципального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образования «Ельнинский район» Смоленской области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 на 2023 год, утвержденной постановлением Администрации муниципального образования «Ельнинский район» Смоленской области от 19.12.2022 № 888.</w:t>
      </w:r>
    </w:p>
    <w:p w:rsidR="00723053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 соответствии со статьей 8 Федерального закона №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Одним из видов профилактических мероприятий, согласно статьи 45 Федерального закона №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248-ФЗ, является обобщение правоприменительной практики.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Во исполнение требований статьи 47 Федерального закона №</w:t>
      </w:r>
      <w:r w:rsidR="002C7AE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248-ФЗ проведен анализ и обобщение правоприменительной практики при осуществлении муниципального земельного контроля.</w:t>
      </w:r>
      <w:r w:rsidRPr="00E9387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рамках муниципального земельного контроля, в 2022 году были проведены следующие мероприятия: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8545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информирование;</w:t>
      </w:r>
    </w:p>
    <w:p w:rsidR="00623A9D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8545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консультирование;</w:t>
      </w:r>
    </w:p>
    <w:p w:rsidR="00470F10" w:rsidRDefault="00470F10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8545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профилактический визит;</w:t>
      </w:r>
    </w:p>
    <w:p w:rsidR="005F15C4" w:rsidRPr="005F15C4" w:rsidRDefault="00623A9D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8545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наблюдение за соблюдением обязатель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ных требований законодательства.</w:t>
      </w:r>
    </w:p>
    <w:p w:rsidR="005F15C4" w:rsidRDefault="005F15C4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15C4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по вопросам соблюдения обязательных требований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посредством размещения сведений на официальном сайте, в средствах массовой информации,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через личные кабинеты контролируемых лиц в государ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 xml:space="preserve">ственных информационных системах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(при их наличии), при личном обращении к должностным лицам, осуществляющим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муниципальный 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 xml:space="preserve">земельный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контр</w:t>
      </w:r>
      <w:r w:rsidR="00723053">
        <w:rPr>
          <w:rFonts w:ascii="Liberation Serif" w:hAnsi="Liberation Serif" w:cs="Liberation Serif"/>
          <w:color w:val="000000"/>
          <w:sz w:val="28"/>
          <w:szCs w:val="28"/>
        </w:rPr>
        <w:t>оль.</w:t>
      </w:r>
    </w:p>
    <w:p w:rsidR="00723053" w:rsidRDefault="00723053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23053">
        <w:rPr>
          <w:rFonts w:ascii="Liberation Serif" w:hAnsi="Liberation Serif" w:cs="Liberation Serif"/>
          <w:color w:val="000000"/>
          <w:sz w:val="28"/>
          <w:szCs w:val="28"/>
        </w:rPr>
        <w:t>Консультирование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контролируемых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должностными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лицами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отдела экономического развития, прогнозирования, имущественных и земельных отношений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 xml:space="preserve"> по телефону, посредством видео-конференц-связи, на личном приеме либо в ходе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проведения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профилактических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мероприятий,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на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собраниях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конференциях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граждан.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Консультирование осуществляется по вопросам организации и осуществления муниципального</w:t>
      </w:r>
      <w:r w:rsidR="00DD70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23053">
        <w:rPr>
          <w:rFonts w:ascii="Liberation Serif" w:hAnsi="Liberation Serif" w:cs="Liberation Serif"/>
          <w:color w:val="000000"/>
          <w:sz w:val="28"/>
          <w:szCs w:val="28"/>
        </w:rPr>
        <w:t>земельного контроля.</w:t>
      </w:r>
    </w:p>
    <w:p w:rsidR="00551F82" w:rsidRPr="000D11B9" w:rsidRDefault="00551F82" w:rsidP="00551F82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объектам. </w:t>
      </w:r>
    </w:p>
    <w:p w:rsidR="00551F82" w:rsidRPr="008545FC" w:rsidRDefault="00551F82" w:rsidP="008545FC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AD04A5" w:rsidRDefault="00723053" w:rsidP="00551F8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15C4">
        <w:rPr>
          <w:rFonts w:ascii="Liberation Serif" w:hAnsi="Liberation Serif" w:cs="Liberation Serif"/>
          <w:color w:val="000000"/>
          <w:sz w:val="28"/>
          <w:szCs w:val="28"/>
        </w:rPr>
        <w:t>Профилактические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мероприятия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осуществляются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целях стимулирования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добросовестного соблюдения обязательных требований контролируемыми лицами, устранения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условий, причин и факторов, способных привести к нарушениям обязательных требований 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или) причинению вреда (ущерба) охраняемым законом ценностям, доведения обязательных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F15C4">
        <w:rPr>
          <w:rFonts w:ascii="Liberation Serif" w:hAnsi="Liberation Serif" w:cs="Liberation Serif"/>
          <w:color w:val="000000"/>
          <w:sz w:val="28"/>
          <w:szCs w:val="28"/>
        </w:rPr>
        <w:t>требований до контролируемых лиц и способов их соблюдения.</w:t>
      </w:r>
    </w:p>
    <w:p w:rsidR="00623A9D" w:rsidRDefault="00623A9D" w:rsidP="00551F82">
      <w:p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Программой профилактики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рисков причинения вреда (ущерба) охраняемым законом ценностям 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в сфере муниципального земельного контроля в границах муниципального образования «Ельни</w:t>
      </w:r>
      <w:r w:rsidR="00207071">
        <w:rPr>
          <w:rFonts w:ascii="Liberation Serif" w:hAnsi="Liberation Serif" w:cs="Liberation Serif"/>
          <w:color w:val="000000"/>
          <w:sz w:val="28"/>
          <w:szCs w:val="28"/>
        </w:rPr>
        <w:t>нский район» Смоленской области:</w:t>
      </w:r>
    </w:p>
    <w:p w:rsidR="00623A9D" w:rsidRDefault="00623A9D" w:rsidP="00551F82">
      <w:p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информирование по вопросам собл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юдения обязательных требований</w:t>
      </w:r>
      <w:r w:rsidR="00551F8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551F8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23A9D" w:rsidRDefault="00623A9D" w:rsidP="00551F82">
      <w:p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консультирование</w:t>
      </w:r>
      <w:r w:rsidR="00551F82">
        <w:rPr>
          <w:rFonts w:ascii="Liberation Serif" w:hAnsi="Liberation Serif" w:cs="Liberation Serif"/>
          <w:color w:val="000000"/>
          <w:sz w:val="28"/>
          <w:szCs w:val="28"/>
        </w:rPr>
        <w:t xml:space="preserve"> - </w:t>
      </w:r>
      <w:r w:rsidR="00470F10">
        <w:rPr>
          <w:rFonts w:ascii="Liberation Serif" w:hAnsi="Liberation Serif" w:cs="Liberation Serif"/>
          <w:color w:val="000000"/>
          <w:sz w:val="28"/>
          <w:szCs w:val="28"/>
        </w:rPr>
        <w:t>8;</w:t>
      </w:r>
    </w:p>
    <w:p w:rsidR="00FF3F51" w:rsidRDefault="00470F10" w:rsidP="00551F82">
      <w:p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 профилактический визит</w:t>
      </w:r>
      <w:r w:rsidR="00551F8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F3F5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51F8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FF3F5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70F10" w:rsidRDefault="00FF3F51" w:rsidP="00551F82">
      <w:p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F3F5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2022 году контрольных (надзорных) мероприятий, проверок при осуществлении муниципального контроля, порядок организации и осуществления которых регулируются Федеральным Законом от 31.07.2020 № 248-ФЗ «О государственном контроле (надзоре) и муниципальном контроле РФ». Внеплановые проверки проводятся при условии согласования с органами прокуратуры исключительно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 w:rsidR="00623A9D" w:rsidRPr="00D67ED2" w:rsidRDefault="0025132E" w:rsidP="00FF3F51">
      <w:pPr>
        <w:pStyle w:val="a3"/>
        <w:ind w:left="142" w:right="-55" w:firstLine="567"/>
        <w:jc w:val="both"/>
        <w:rPr>
          <w:sz w:val="28"/>
        </w:rPr>
      </w:pPr>
      <w:r>
        <w:rPr>
          <w:sz w:val="28"/>
        </w:rPr>
        <w:t>В 2022 году плановые и внеплановые контрольные мероприятия не проводили</w:t>
      </w:r>
      <w:r w:rsidR="00AD04A5">
        <w:rPr>
          <w:sz w:val="28"/>
        </w:rPr>
        <w:t>сь, случаев причинения вреда (ущ</w:t>
      </w:r>
      <w:r>
        <w:rPr>
          <w:sz w:val="28"/>
        </w:rPr>
        <w:t>ерба), источ</w:t>
      </w:r>
      <w:r w:rsidR="00AD04A5">
        <w:rPr>
          <w:sz w:val="28"/>
        </w:rPr>
        <w:t>ников и факторов риска причинения вреда (ущерба)</w:t>
      </w:r>
      <w:r w:rsidR="00FF3F51">
        <w:rPr>
          <w:sz w:val="28"/>
        </w:rPr>
        <w:t xml:space="preserve"> </w:t>
      </w:r>
      <w:r w:rsidR="00AD04A5">
        <w:rPr>
          <w:sz w:val="28"/>
        </w:rPr>
        <w:t>охраняемым законом ценностям не выявлено.</w:t>
      </w:r>
    </w:p>
    <w:sectPr w:rsidR="00623A9D" w:rsidRPr="00D67ED2" w:rsidSect="000F28F3">
      <w:headerReference w:type="even" r:id="rId8"/>
      <w:headerReference w:type="default" r:id="rId9"/>
      <w:footerReference w:type="first" r:id="rId10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32" w:rsidRDefault="007A3332">
      <w:r>
        <w:separator/>
      </w:r>
    </w:p>
  </w:endnote>
  <w:endnote w:type="continuationSeparator" w:id="0">
    <w:p w:rsidR="007A3332" w:rsidRDefault="007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8B" w:rsidRPr="00513A8B" w:rsidRDefault="00513A8B">
    <w:pPr>
      <w:pStyle w:val="aa"/>
      <w:rPr>
        <w:sz w:val="16"/>
      </w:rPr>
    </w:pPr>
    <w:r>
      <w:rPr>
        <w:sz w:val="16"/>
      </w:rPr>
      <w:t>Рег. № 0361 от 08.06.2023, Подписано ЭП: Мищенков Николай Данилович, "ГЛАВА МУНИЦИПАЛЬНОГО ОБРАЗОВАНИЯ ""ЕЛЬНИНСКИЙ РАЙОН"" СМОЛЕНСКОЙ ОБЛАСТИ" 08.06.2023 13:01:18; Мищенков Николай Данилович, "ГЛАВА МУНИЦИПАЛЬНОГО ОБРАЗОВАНИЯ ""ЕЛЬНИНСКИЙ РАЙОН"" СМОЛЕНСКОЙ ОБЛАСТИ" 08.06.2023 13:01:24,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32" w:rsidRDefault="007A3332">
      <w:r>
        <w:separator/>
      </w:r>
    </w:p>
  </w:footnote>
  <w:footnote w:type="continuationSeparator" w:id="0">
    <w:p w:rsidR="007A3332" w:rsidRDefault="007A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87FE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87FE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7853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14DB"/>
    <w:rsid w:val="0004244F"/>
    <w:rsid w:val="00073E82"/>
    <w:rsid w:val="00080838"/>
    <w:rsid w:val="00096612"/>
    <w:rsid w:val="000A70F7"/>
    <w:rsid w:val="000B2952"/>
    <w:rsid w:val="000C673E"/>
    <w:rsid w:val="000C6902"/>
    <w:rsid w:val="000D1051"/>
    <w:rsid w:val="000D2FA2"/>
    <w:rsid w:val="000D3318"/>
    <w:rsid w:val="000D5D20"/>
    <w:rsid w:val="000E094A"/>
    <w:rsid w:val="000F28F3"/>
    <w:rsid w:val="000F706F"/>
    <w:rsid w:val="001032D5"/>
    <w:rsid w:val="001133D2"/>
    <w:rsid w:val="00130F75"/>
    <w:rsid w:val="001547AD"/>
    <w:rsid w:val="00171485"/>
    <w:rsid w:val="00187FE8"/>
    <w:rsid w:val="00190F9C"/>
    <w:rsid w:val="001969DC"/>
    <w:rsid w:val="001A41E0"/>
    <w:rsid w:val="001B4738"/>
    <w:rsid w:val="001C220E"/>
    <w:rsid w:val="001F4CDF"/>
    <w:rsid w:val="00207071"/>
    <w:rsid w:val="00210726"/>
    <w:rsid w:val="00237271"/>
    <w:rsid w:val="0024287D"/>
    <w:rsid w:val="00246FF0"/>
    <w:rsid w:val="002479BC"/>
    <w:rsid w:val="0025132E"/>
    <w:rsid w:val="0025656C"/>
    <w:rsid w:val="00267C7D"/>
    <w:rsid w:val="002B05DB"/>
    <w:rsid w:val="002B4EB1"/>
    <w:rsid w:val="002C7AE5"/>
    <w:rsid w:val="002D3E59"/>
    <w:rsid w:val="002D6FC2"/>
    <w:rsid w:val="00301298"/>
    <w:rsid w:val="00361486"/>
    <w:rsid w:val="00361B03"/>
    <w:rsid w:val="003674D9"/>
    <w:rsid w:val="003A762A"/>
    <w:rsid w:val="003C528E"/>
    <w:rsid w:val="003E3199"/>
    <w:rsid w:val="0040610E"/>
    <w:rsid w:val="00411BBA"/>
    <w:rsid w:val="00430578"/>
    <w:rsid w:val="00450F3D"/>
    <w:rsid w:val="004516A7"/>
    <w:rsid w:val="0046218A"/>
    <w:rsid w:val="00470F10"/>
    <w:rsid w:val="00476DE3"/>
    <w:rsid w:val="00477140"/>
    <w:rsid w:val="00480093"/>
    <w:rsid w:val="0048391B"/>
    <w:rsid w:val="004920BD"/>
    <w:rsid w:val="004B02EB"/>
    <w:rsid w:val="004B2AA9"/>
    <w:rsid w:val="004D6FF0"/>
    <w:rsid w:val="004E2572"/>
    <w:rsid w:val="004E2B5B"/>
    <w:rsid w:val="004F193E"/>
    <w:rsid w:val="004F1E29"/>
    <w:rsid w:val="00513A8B"/>
    <w:rsid w:val="00551F82"/>
    <w:rsid w:val="00564F8F"/>
    <w:rsid w:val="005E6FA8"/>
    <w:rsid w:val="005F15C4"/>
    <w:rsid w:val="005F5E8F"/>
    <w:rsid w:val="00603E78"/>
    <w:rsid w:val="006046F5"/>
    <w:rsid w:val="00623A9D"/>
    <w:rsid w:val="006561AD"/>
    <w:rsid w:val="00662123"/>
    <w:rsid w:val="00667029"/>
    <w:rsid w:val="00685135"/>
    <w:rsid w:val="006B2ECD"/>
    <w:rsid w:val="006B4C47"/>
    <w:rsid w:val="006C4E50"/>
    <w:rsid w:val="006F0992"/>
    <w:rsid w:val="006F1C88"/>
    <w:rsid w:val="007109A0"/>
    <w:rsid w:val="00723053"/>
    <w:rsid w:val="00726C0E"/>
    <w:rsid w:val="00774E1C"/>
    <w:rsid w:val="00790CF2"/>
    <w:rsid w:val="007A333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545FC"/>
    <w:rsid w:val="00864CA9"/>
    <w:rsid w:val="00872671"/>
    <w:rsid w:val="00877DE7"/>
    <w:rsid w:val="00893A51"/>
    <w:rsid w:val="00897853"/>
    <w:rsid w:val="00897F8D"/>
    <w:rsid w:val="008A552D"/>
    <w:rsid w:val="008C7623"/>
    <w:rsid w:val="009066E4"/>
    <w:rsid w:val="009234D3"/>
    <w:rsid w:val="00937F29"/>
    <w:rsid w:val="00962A9A"/>
    <w:rsid w:val="009636A7"/>
    <w:rsid w:val="00974088"/>
    <w:rsid w:val="009B235B"/>
    <w:rsid w:val="009B37A8"/>
    <w:rsid w:val="009D7AE4"/>
    <w:rsid w:val="009E2709"/>
    <w:rsid w:val="009E7341"/>
    <w:rsid w:val="009F35A6"/>
    <w:rsid w:val="009F4AB3"/>
    <w:rsid w:val="00A13E10"/>
    <w:rsid w:val="00A161D1"/>
    <w:rsid w:val="00A27815"/>
    <w:rsid w:val="00A54AB0"/>
    <w:rsid w:val="00A71242"/>
    <w:rsid w:val="00AA0EE1"/>
    <w:rsid w:val="00AB5730"/>
    <w:rsid w:val="00AC09AE"/>
    <w:rsid w:val="00AD04A5"/>
    <w:rsid w:val="00AF1A69"/>
    <w:rsid w:val="00B042EB"/>
    <w:rsid w:val="00B06304"/>
    <w:rsid w:val="00B13CA5"/>
    <w:rsid w:val="00B51AFA"/>
    <w:rsid w:val="00B75AC4"/>
    <w:rsid w:val="00B946C9"/>
    <w:rsid w:val="00BC5911"/>
    <w:rsid w:val="00BD1620"/>
    <w:rsid w:val="00BF1BC2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2028A"/>
    <w:rsid w:val="00D67ED2"/>
    <w:rsid w:val="00D80FE6"/>
    <w:rsid w:val="00DC6B72"/>
    <w:rsid w:val="00DD7079"/>
    <w:rsid w:val="00DE27BD"/>
    <w:rsid w:val="00DE74A8"/>
    <w:rsid w:val="00E274A1"/>
    <w:rsid w:val="00E279E6"/>
    <w:rsid w:val="00E34F6C"/>
    <w:rsid w:val="00E44354"/>
    <w:rsid w:val="00E4711E"/>
    <w:rsid w:val="00E6110B"/>
    <w:rsid w:val="00E64306"/>
    <w:rsid w:val="00E75D23"/>
    <w:rsid w:val="00E9121A"/>
    <w:rsid w:val="00E933C6"/>
    <w:rsid w:val="00E934F1"/>
    <w:rsid w:val="00EB30F2"/>
    <w:rsid w:val="00EC2FD6"/>
    <w:rsid w:val="00EC57E8"/>
    <w:rsid w:val="00ED6EF2"/>
    <w:rsid w:val="00EE0E61"/>
    <w:rsid w:val="00EF02AF"/>
    <w:rsid w:val="00F237BA"/>
    <w:rsid w:val="00F3730F"/>
    <w:rsid w:val="00F45124"/>
    <w:rsid w:val="00F52C2F"/>
    <w:rsid w:val="00F55C8A"/>
    <w:rsid w:val="00F8030B"/>
    <w:rsid w:val="00FA6956"/>
    <w:rsid w:val="00FB5357"/>
    <w:rsid w:val="00FE013D"/>
    <w:rsid w:val="00FE07DB"/>
    <w:rsid w:val="00FF364F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712582B-DE17-4B5E-9A07-3CB79A4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9F4AB3"/>
    <w:pPr>
      <w:ind w:left="720"/>
      <w:contextualSpacing/>
    </w:pPr>
  </w:style>
  <w:style w:type="paragraph" w:customStyle="1" w:styleId="1">
    <w:name w:val="Обычный1"/>
    <w:rsid w:val="00551F82"/>
    <w:pPr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semiHidden/>
    <w:unhideWhenUsed/>
    <w:rsid w:val="00246F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4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Иващенкова_ВВ</cp:lastModifiedBy>
  <cp:revision>2</cp:revision>
  <cp:lastPrinted>2023-05-22T07:01:00Z</cp:lastPrinted>
  <dcterms:created xsi:type="dcterms:W3CDTF">2023-06-09T09:21:00Z</dcterms:created>
  <dcterms:modified xsi:type="dcterms:W3CDTF">2023-06-09T09:21:00Z</dcterms:modified>
</cp:coreProperties>
</file>