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5" w:rsidRDefault="00421CD5" w:rsidP="00421CD5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ВНЕШЕНГО МУНИЦИПАЛЬНОГО </w:t>
      </w: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«Стандарт последующего контроля </w:t>
      </w:r>
      <w:r w:rsidR="00C10065" w:rsidRPr="006578C4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C10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и</w:t>
      </w:r>
      <w:r w:rsidR="00B60AD5">
        <w:rPr>
          <w:rFonts w:ascii="Times New Roman" w:hAnsi="Times New Roman" w:cs="Times New Roman"/>
          <w:b/>
          <w:sz w:val="28"/>
          <w:szCs w:val="28"/>
        </w:rPr>
        <w:t>спользованием местного бюджета</w:t>
      </w:r>
      <w:r w:rsidRPr="006578C4">
        <w:rPr>
          <w:rFonts w:ascii="Times New Roman" w:hAnsi="Times New Roman" w:cs="Times New Roman"/>
          <w:b/>
          <w:sz w:val="28"/>
          <w:szCs w:val="28"/>
        </w:rPr>
        <w:t>»</w:t>
      </w: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(СФ</w:t>
      </w:r>
      <w:r w:rsidR="0021079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КРК 2019/</w:t>
      </w:r>
      <w:r w:rsidR="00AD0E9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21CD5" w:rsidRPr="00C10065" w:rsidRDefault="00421CD5" w:rsidP="00421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065">
        <w:rPr>
          <w:rFonts w:ascii="Times New Roman" w:hAnsi="Times New Roman" w:cs="Times New Roman"/>
          <w:sz w:val="28"/>
          <w:szCs w:val="28"/>
        </w:rPr>
        <w:t>Вводится в действие с «</w:t>
      </w:r>
      <w:r w:rsidR="00AD0E9C">
        <w:rPr>
          <w:rFonts w:ascii="Times New Roman" w:hAnsi="Times New Roman" w:cs="Times New Roman"/>
          <w:sz w:val="28"/>
          <w:szCs w:val="28"/>
        </w:rPr>
        <w:t>29</w:t>
      </w:r>
      <w:r w:rsidRPr="00C10065">
        <w:rPr>
          <w:rFonts w:ascii="Times New Roman" w:hAnsi="Times New Roman" w:cs="Times New Roman"/>
          <w:sz w:val="28"/>
          <w:szCs w:val="28"/>
        </w:rPr>
        <w:t xml:space="preserve">» </w:t>
      </w:r>
      <w:r w:rsidR="00AD0E9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10065">
        <w:rPr>
          <w:rFonts w:ascii="Times New Roman" w:hAnsi="Times New Roman" w:cs="Times New Roman"/>
          <w:sz w:val="28"/>
          <w:szCs w:val="28"/>
        </w:rPr>
        <w:t>2019г.</w:t>
      </w: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Default="00421CD5" w:rsidP="007E5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CD5" w:rsidRDefault="00421CD5" w:rsidP="00421C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CD5" w:rsidRDefault="00421CD5" w:rsidP="00421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EE8" w:rsidRDefault="007E5EE8" w:rsidP="00421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EE8" w:rsidRDefault="007E5EE8" w:rsidP="00421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2C5" w:rsidRDefault="006062C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C5" w:rsidRDefault="006062C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C5" w:rsidRDefault="006062C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D5" w:rsidRPr="007E5EE8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E8">
        <w:rPr>
          <w:rFonts w:ascii="Times New Roman" w:hAnsi="Times New Roman" w:cs="Times New Roman"/>
          <w:b/>
          <w:sz w:val="28"/>
          <w:szCs w:val="28"/>
        </w:rPr>
        <w:t>г. Ельня</w:t>
      </w:r>
    </w:p>
    <w:p w:rsidR="00421CD5" w:rsidRPr="008C4F61" w:rsidRDefault="00421CD5" w:rsidP="004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559"/>
      </w:tblGrid>
      <w:tr w:rsidR="00421CD5" w:rsidTr="0034544D">
        <w:tc>
          <w:tcPr>
            <w:tcW w:w="7938" w:type="dxa"/>
          </w:tcPr>
          <w:p w:rsidR="00421CD5" w:rsidRDefault="00421CD5" w:rsidP="00C36D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B60AD5" w:rsidRPr="008B6FCF" w:rsidRDefault="00B60AD5" w:rsidP="00B60AD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CD5" w:rsidRDefault="0034544D" w:rsidP="003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421CD5" w:rsidTr="0034544D">
        <w:tc>
          <w:tcPr>
            <w:tcW w:w="7938" w:type="dxa"/>
          </w:tcPr>
          <w:p w:rsidR="00421CD5" w:rsidRDefault="00421CD5" w:rsidP="00421C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предмет и объекты последующего контроля за использованием бюджета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Контрольно-ревизионной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«Ельнинский район» Смоленской области»</w:t>
            </w:r>
          </w:p>
          <w:p w:rsidR="00B60AD5" w:rsidRDefault="00B60AD5" w:rsidP="00B60AD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CD5" w:rsidRDefault="0034544D" w:rsidP="003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421CD5" w:rsidTr="0034544D">
        <w:tc>
          <w:tcPr>
            <w:tcW w:w="7938" w:type="dxa"/>
          </w:tcPr>
          <w:p w:rsidR="00421CD5" w:rsidRDefault="00421CD5" w:rsidP="00421C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структура, содержание, рассмотрение и предоставление заключений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Контрольно-ревизионной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«Ельнинский район»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главному администратору бюджетных средств</w:t>
            </w:r>
          </w:p>
          <w:p w:rsidR="00B60AD5" w:rsidRDefault="00B60AD5" w:rsidP="00B60AD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CD5" w:rsidRDefault="0034544D" w:rsidP="003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  <w:tr w:rsidR="00421CD5" w:rsidTr="0034544D">
        <w:tc>
          <w:tcPr>
            <w:tcW w:w="7938" w:type="dxa"/>
          </w:tcPr>
          <w:p w:rsidR="00421CD5" w:rsidRDefault="00421CD5" w:rsidP="00421C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бюджета, а так же документов и материалов, представленных вместе с ним</w:t>
            </w:r>
          </w:p>
          <w:p w:rsidR="00B60AD5" w:rsidRDefault="00B60AD5" w:rsidP="00B60AD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CD5" w:rsidRDefault="0034544D" w:rsidP="003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  <w:tr w:rsidR="00421CD5" w:rsidTr="0034544D">
        <w:tc>
          <w:tcPr>
            <w:tcW w:w="7938" w:type="dxa"/>
          </w:tcPr>
          <w:p w:rsidR="00421CD5" w:rsidRDefault="00421CD5" w:rsidP="00421C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примерная структура заключения </w:t>
            </w:r>
            <w:r w:rsidR="00D96A6C" w:rsidRPr="00327D12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</w:t>
            </w:r>
            <w:r w:rsidR="00D96A6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6A6C" w:rsidRPr="00327D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«Ельнинский район» Смоленской области»</w:t>
            </w:r>
            <w:r w:rsidR="00D96A6C">
              <w:rPr>
                <w:rFonts w:ascii="Times New Roman" w:hAnsi="Times New Roman" w:cs="Times New Roman"/>
                <w:sz w:val="28"/>
                <w:szCs w:val="28"/>
              </w:rPr>
              <w:t xml:space="preserve"> на годовой отчет об исполнении бюджета</w:t>
            </w:r>
          </w:p>
          <w:p w:rsidR="00B60AD5" w:rsidRDefault="00B60AD5" w:rsidP="00B60AD5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1CD5" w:rsidRDefault="0034544D" w:rsidP="003454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</w:tbl>
    <w:p w:rsidR="00421CD5" w:rsidRDefault="00421CD5" w:rsidP="00421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CD5" w:rsidRDefault="00421CD5" w:rsidP="00421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CD5" w:rsidRDefault="00421CD5" w:rsidP="00421CD5"/>
    <w:p w:rsidR="00802159" w:rsidRDefault="00802159"/>
    <w:p w:rsidR="005F53BC" w:rsidRDefault="005F53BC"/>
    <w:p w:rsidR="005F53BC" w:rsidRDefault="005F53BC"/>
    <w:p w:rsidR="005F53BC" w:rsidRDefault="005F53BC"/>
    <w:p w:rsidR="005F53BC" w:rsidRDefault="005F53BC"/>
    <w:p w:rsidR="005F53BC" w:rsidRDefault="005F53BC"/>
    <w:p w:rsidR="005F53BC" w:rsidRDefault="005F53BC"/>
    <w:p w:rsidR="005F53BC" w:rsidRDefault="005F53BC"/>
    <w:p w:rsidR="00B60AD5" w:rsidRDefault="00B60AD5"/>
    <w:p w:rsidR="005F53BC" w:rsidRDefault="005F53BC"/>
    <w:p w:rsidR="002C6EA0" w:rsidRDefault="002C6EA0"/>
    <w:p w:rsidR="005F53BC" w:rsidRDefault="005F53BC" w:rsidP="005F53BC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5F53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53BC" w:rsidRDefault="005F53BC" w:rsidP="005F53BC">
      <w:pPr>
        <w:pStyle w:val="a3"/>
        <w:ind w:left="0"/>
        <w:jc w:val="center"/>
        <w:rPr>
          <w:b/>
        </w:rPr>
      </w:pPr>
    </w:p>
    <w:p w:rsidR="005F53BC" w:rsidRPr="005F53BC" w:rsidRDefault="005F53BC" w:rsidP="005F53BC">
      <w:pPr>
        <w:pStyle w:val="a3"/>
        <w:ind w:left="0"/>
        <w:jc w:val="center"/>
        <w:rPr>
          <w:b/>
        </w:rPr>
      </w:pPr>
    </w:p>
    <w:p w:rsidR="005F53BC" w:rsidRDefault="007A1762" w:rsidP="007A176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53BC" w:rsidRPr="007A1762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</w:t>
      </w:r>
      <w:r w:rsidR="00B60AD5" w:rsidRPr="00B60AD5">
        <w:rPr>
          <w:rFonts w:ascii="Times New Roman" w:hAnsi="Times New Roman" w:cs="Times New Roman"/>
          <w:sz w:val="28"/>
          <w:szCs w:val="28"/>
        </w:rPr>
        <w:t>«Стандарт последующего контроля Контрольно-ревизионной комиссии муниципального образования «Ельнинский район» Смоленской области за использованием местного бюджета»</w:t>
      </w:r>
      <w:r w:rsidR="00B60AD5">
        <w:rPr>
          <w:rFonts w:ascii="Times New Roman" w:hAnsi="Times New Roman" w:cs="Times New Roman"/>
          <w:sz w:val="28"/>
          <w:szCs w:val="28"/>
        </w:rPr>
        <w:t xml:space="preserve"> </w:t>
      </w:r>
      <w:r w:rsidRPr="007A1762">
        <w:rPr>
          <w:rFonts w:ascii="Times New Roman" w:hAnsi="Times New Roman" w:cs="Times New Roman"/>
          <w:sz w:val="28"/>
          <w:szCs w:val="28"/>
        </w:rPr>
        <w:t>СФ</w:t>
      </w:r>
      <w:r w:rsidR="00B60AD5">
        <w:rPr>
          <w:rFonts w:ascii="Times New Roman" w:hAnsi="Times New Roman" w:cs="Times New Roman"/>
          <w:sz w:val="28"/>
          <w:szCs w:val="28"/>
        </w:rPr>
        <w:t>К</w:t>
      </w:r>
      <w:r w:rsidRPr="007A1762">
        <w:rPr>
          <w:rFonts w:ascii="Times New Roman" w:hAnsi="Times New Roman" w:cs="Times New Roman"/>
          <w:sz w:val="28"/>
          <w:szCs w:val="28"/>
        </w:rPr>
        <w:t xml:space="preserve"> КРК 2019/</w:t>
      </w:r>
      <w:r w:rsidR="00AD0E9C">
        <w:rPr>
          <w:rFonts w:ascii="Times New Roman" w:hAnsi="Times New Roman" w:cs="Times New Roman"/>
          <w:sz w:val="28"/>
          <w:szCs w:val="28"/>
        </w:rPr>
        <w:t>10</w:t>
      </w:r>
      <w:r w:rsidRPr="007A1762">
        <w:rPr>
          <w:rFonts w:ascii="Times New Roman" w:hAnsi="Times New Roman" w:cs="Times New Roman"/>
          <w:sz w:val="28"/>
          <w:szCs w:val="28"/>
        </w:rPr>
        <w:t xml:space="preserve"> </w:t>
      </w:r>
      <w:r w:rsidR="005F53BC" w:rsidRPr="007A1762">
        <w:rPr>
          <w:rFonts w:ascii="Times New Roman" w:hAnsi="Times New Roman" w:cs="Times New Roman"/>
          <w:sz w:val="28"/>
          <w:szCs w:val="28"/>
        </w:rPr>
        <w:t>(далее – Стандарт) разработан в соответствии с Федеральным законом 07.02.2011 года №6-ФЗ «Об общих принципах организации и деятельности контрольно-ревизионных органов субъектов Российской Федерации и муниципальных образований»</w:t>
      </w:r>
      <w:r w:rsidRPr="007A1762">
        <w:rPr>
          <w:rFonts w:ascii="Times New Roman" w:hAnsi="Times New Roman" w:cs="Times New Roman"/>
          <w:sz w:val="28"/>
          <w:szCs w:val="28"/>
        </w:rPr>
        <w:t>;</w:t>
      </w:r>
      <w:r w:rsidR="005F53BC" w:rsidRPr="007A1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53BC" w:rsidRPr="007A1762">
        <w:rPr>
          <w:rFonts w:ascii="Times New Roman" w:hAnsi="Times New Roman" w:cs="Times New Roman"/>
          <w:sz w:val="28"/>
          <w:szCs w:val="28"/>
        </w:rPr>
        <w:t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12 мая 2012г. № 21К.</w:t>
      </w:r>
      <w:r w:rsidRPr="007A1762">
        <w:rPr>
          <w:rFonts w:ascii="Times New Roman" w:hAnsi="Times New Roman" w:cs="Times New Roman"/>
          <w:sz w:val="28"/>
          <w:szCs w:val="28"/>
        </w:rPr>
        <w:t xml:space="preserve">; </w:t>
      </w:r>
      <w:r w:rsidR="005F53BC" w:rsidRPr="007A1762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«Ельнинский район» Смоленской области № 28 от 30 ноября 2012г. (</w:t>
      </w:r>
      <w:r w:rsidR="005F53BC" w:rsidRPr="007A1762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="005F53BC" w:rsidRPr="007A176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3BC" w:rsidRPr="008447D5">
        <w:rPr>
          <w:rFonts w:ascii="Times New Roman" w:hAnsi="Times New Roman" w:cs="Times New Roman"/>
          <w:sz w:val="28"/>
          <w:szCs w:val="28"/>
        </w:rPr>
        <w:t>Регламент</w:t>
      </w:r>
      <w:r w:rsidR="005F53BC">
        <w:rPr>
          <w:rFonts w:ascii="Times New Roman" w:hAnsi="Times New Roman" w:cs="Times New Roman"/>
          <w:sz w:val="28"/>
          <w:szCs w:val="28"/>
        </w:rPr>
        <w:t>ом</w:t>
      </w:r>
      <w:r w:rsidR="005F53BC"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</w:p>
    <w:p w:rsidR="007A1762" w:rsidRDefault="007A176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6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Стандарт разработан для использования сотрудниками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A17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последующего контроля за исполнением местного бюджета и подготовки заключений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каждому главному администратору бюджетных средств и заключения на годовой отчет об исполнении местного бюджета.</w:t>
      </w:r>
    </w:p>
    <w:p w:rsidR="007A1762" w:rsidRDefault="007A176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единых требований, правил и процедур по проведению последующего контроля за исполнением бюджета.</w:t>
      </w:r>
    </w:p>
    <w:p w:rsidR="007A1762" w:rsidRDefault="007A176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Стандарта являются установление:</w:t>
      </w:r>
    </w:p>
    <w:p w:rsidR="007A1762" w:rsidRDefault="007A176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целей, задач, предмета и объектов последующего контроля за исполнением бюджета;</w:t>
      </w:r>
    </w:p>
    <w:p w:rsidR="007A1762" w:rsidRDefault="007A176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этапов организации и проведения последующего контроля за исполнением бюджета.</w:t>
      </w:r>
    </w:p>
    <w:p w:rsidR="007A1762" w:rsidRDefault="007A176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Предметом Стандарта является установление характеристик, правил и процедур осуществления последующего контроля за использованием бюджета.</w:t>
      </w:r>
    </w:p>
    <w:p w:rsidR="007A1762" w:rsidRDefault="007A176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Внесение изменений и дополнений в настоящий Стандарт осуществляется на основании решения </w:t>
      </w:r>
      <w:r w:rsidR="00BE267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E2672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BE2672">
        <w:rPr>
          <w:rFonts w:ascii="Times New Roman" w:hAnsi="Times New Roman" w:cs="Times New Roman"/>
          <w:sz w:val="28"/>
          <w:szCs w:val="28"/>
        </w:rPr>
        <w:t xml:space="preserve">. Решение вопросов, не урегулированных настоящим Стандартом, осуществляется Председателем </w:t>
      </w:r>
      <w:r w:rsidR="00BE2672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BE2672">
        <w:rPr>
          <w:rFonts w:ascii="Times New Roman" w:hAnsi="Times New Roman" w:cs="Times New Roman"/>
          <w:sz w:val="28"/>
          <w:szCs w:val="28"/>
        </w:rPr>
        <w:t>.</w:t>
      </w:r>
    </w:p>
    <w:p w:rsidR="00BE2672" w:rsidRDefault="00BE2672" w:rsidP="007A176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3BC" w:rsidRDefault="005F53BC"/>
    <w:p w:rsidR="00BE2672" w:rsidRPr="00BE2672" w:rsidRDefault="00BE2672" w:rsidP="00BE2672">
      <w:pPr>
        <w:pStyle w:val="a3"/>
        <w:numPr>
          <w:ilvl w:val="0"/>
          <w:numId w:val="2"/>
        </w:numPr>
        <w:jc w:val="center"/>
        <w:rPr>
          <w:b/>
        </w:rPr>
      </w:pPr>
      <w:r w:rsidRPr="00BE2672">
        <w:rPr>
          <w:rFonts w:ascii="Times New Roman" w:hAnsi="Times New Roman" w:cs="Times New Roman"/>
          <w:b/>
          <w:sz w:val="28"/>
          <w:szCs w:val="28"/>
        </w:rPr>
        <w:t>Цели, задачи, предмет и объекты последующего контроля за использованием бюджета  Контрольно-ревизионной комиссией муниципального образования «Ельнинский район»</w:t>
      </w:r>
    </w:p>
    <w:p w:rsidR="00BE2672" w:rsidRDefault="00BE2672" w:rsidP="00BE2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7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</w:t>
      </w:r>
    </w:p>
    <w:p w:rsidR="00BE2672" w:rsidRDefault="00BE2672" w:rsidP="00BE2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672" w:rsidRDefault="00BE2672" w:rsidP="00BE26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672" w:rsidRDefault="00BE2672" w:rsidP="00BE267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72">
        <w:rPr>
          <w:rFonts w:ascii="Times New Roman" w:hAnsi="Times New Roman" w:cs="Times New Roman"/>
          <w:sz w:val="28"/>
          <w:szCs w:val="28"/>
        </w:rPr>
        <w:t>Последующий контроль за исполнением бюджета является формой контрольной и экспертно-аналитической деятельности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осуществляемой путем проведения контрольных и экспертно-аналитических мероприятий, внешней проверки годовой бюджетной отчетности главных администраторов средств бюджета и внешней проверки годового отчета об использовании бюджета в соответствии с настоящим Стандартом.</w:t>
      </w:r>
    </w:p>
    <w:p w:rsidR="00735E3B" w:rsidRDefault="00BE2672" w:rsidP="00BE267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 за исполнением бюджета представляет собой</w:t>
      </w:r>
      <w:r w:rsidR="00735E3B">
        <w:rPr>
          <w:rFonts w:ascii="Times New Roman" w:hAnsi="Times New Roman" w:cs="Times New Roman"/>
          <w:sz w:val="28"/>
          <w:szCs w:val="28"/>
        </w:rPr>
        <w:t>:</w:t>
      </w:r>
    </w:p>
    <w:p w:rsidR="00735E3B" w:rsidRDefault="00735E3B" w:rsidP="00735E3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672">
        <w:rPr>
          <w:rFonts w:ascii="Times New Roman" w:hAnsi="Times New Roman" w:cs="Times New Roman"/>
          <w:sz w:val="28"/>
          <w:szCs w:val="28"/>
        </w:rPr>
        <w:t xml:space="preserve"> комплекс контрольных и экспертно-аналитических мероприятий по проверке исполнения Решения о бюджете на отчетный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735E3B" w:rsidRDefault="00735E3B" w:rsidP="00735E3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672">
        <w:rPr>
          <w:rFonts w:ascii="Times New Roman" w:hAnsi="Times New Roman" w:cs="Times New Roman"/>
          <w:sz w:val="28"/>
          <w:szCs w:val="28"/>
        </w:rPr>
        <w:t xml:space="preserve"> внешнюю проверку годовой бюджетной отчетности главных администраторов средств бюджета и годовог</w:t>
      </w:r>
      <w:r>
        <w:rPr>
          <w:rFonts w:ascii="Times New Roman" w:hAnsi="Times New Roman" w:cs="Times New Roman"/>
          <w:sz w:val="28"/>
          <w:szCs w:val="28"/>
        </w:rPr>
        <w:t>о отчета об исполнении бюджета;</w:t>
      </w:r>
    </w:p>
    <w:p w:rsidR="00735E3B" w:rsidRDefault="00735E3B" w:rsidP="00735E3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672">
        <w:rPr>
          <w:rFonts w:ascii="Times New Roman" w:hAnsi="Times New Roman" w:cs="Times New Roman"/>
          <w:sz w:val="28"/>
          <w:szCs w:val="28"/>
        </w:rPr>
        <w:t xml:space="preserve">подготовку заключений </w:t>
      </w:r>
      <w:r w:rsidR="00BE2672"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BE2672">
        <w:rPr>
          <w:rFonts w:ascii="Times New Roman" w:hAnsi="Times New Roman" w:cs="Times New Roman"/>
          <w:sz w:val="28"/>
          <w:szCs w:val="28"/>
        </w:rPr>
        <w:t xml:space="preserve"> по каждому администратору средств бюджета и заключения на годо</w:t>
      </w:r>
      <w:r>
        <w:rPr>
          <w:rFonts w:ascii="Times New Roman" w:hAnsi="Times New Roman" w:cs="Times New Roman"/>
          <w:sz w:val="28"/>
          <w:szCs w:val="28"/>
        </w:rPr>
        <w:t>вой отчет об исполнении бюджета;</w:t>
      </w:r>
    </w:p>
    <w:p w:rsidR="00BE2672" w:rsidRDefault="00735E3B" w:rsidP="00735E3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672">
        <w:rPr>
          <w:rFonts w:ascii="Times New Roman" w:hAnsi="Times New Roman" w:cs="Times New Roman"/>
          <w:sz w:val="28"/>
          <w:szCs w:val="28"/>
        </w:rPr>
        <w:t>представление их в Ельнинский Совет депутатов и Главе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3B" w:rsidRDefault="00735E3B" w:rsidP="00735E3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Default="00735E3B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Целями последующего контроля за исполнением бюджета являются:</w:t>
      </w:r>
    </w:p>
    <w:p w:rsidR="00735E3B" w:rsidRDefault="00735E3B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 соответствия фактических показателей бюджета показателям, утвержденным решением о бюджете;</w:t>
      </w:r>
    </w:p>
    <w:p w:rsidR="00735E3B" w:rsidRDefault="00735E3B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исполнения показателей бюджета;</w:t>
      </w:r>
    </w:p>
    <w:p w:rsidR="00735E3B" w:rsidRDefault="00735E3B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установление законности исполнения бюджета;</w:t>
      </w:r>
    </w:p>
    <w:p w:rsidR="00735E3B" w:rsidRDefault="00735E3B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достоверности учета и отчетности;</w:t>
      </w:r>
    </w:p>
    <w:p w:rsidR="00735E3B" w:rsidRDefault="00735E3B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 эффективности использования средств бюджета.</w:t>
      </w:r>
    </w:p>
    <w:p w:rsidR="00735E3B" w:rsidRDefault="00735E3B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E3B" w:rsidRPr="00891A4D" w:rsidRDefault="00735E3B" w:rsidP="00891A4D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A4D">
        <w:rPr>
          <w:rFonts w:ascii="Times New Roman" w:hAnsi="Times New Roman" w:cs="Times New Roman"/>
          <w:sz w:val="28"/>
          <w:szCs w:val="28"/>
        </w:rPr>
        <w:t>Задачами последующего контроля за исполнением бюджета являются:</w:t>
      </w:r>
    </w:p>
    <w:p w:rsidR="00735E3B" w:rsidRDefault="00387BA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5E3B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Решения о бюджете на отчетный финансовый год и плановый период </w:t>
      </w:r>
      <w:r w:rsidR="00443D19">
        <w:rPr>
          <w:rFonts w:ascii="Times New Roman" w:hAnsi="Times New Roman" w:cs="Times New Roman"/>
          <w:sz w:val="28"/>
          <w:szCs w:val="28"/>
        </w:rPr>
        <w:t>положениям Бюджетного кодекса Российской Федерации и иным нормативным правовым актам;</w:t>
      </w:r>
    </w:p>
    <w:p w:rsidR="00443D19" w:rsidRDefault="00443D19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выполнения главными администраторами доходов бюджета, главными распорядителями и получателями средств бюджета, </w:t>
      </w:r>
      <w:r w:rsidR="00387BAD">
        <w:rPr>
          <w:rFonts w:ascii="Times New Roman" w:hAnsi="Times New Roman" w:cs="Times New Roman"/>
          <w:sz w:val="28"/>
          <w:szCs w:val="28"/>
        </w:rPr>
        <w:t>главными администраторами источников финансирования дефицита бюджета бюджетных полномочий, установленных Бюджетным кодексом Российской Федерации;</w:t>
      </w:r>
    </w:p>
    <w:p w:rsidR="00387BAD" w:rsidRDefault="00387BA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показателей исполнения бюджета за отчетный финансовый год по главному администратору средств бюджета и показателей, содержащихся в материалах бюджетных проверок по доходам, расходам и источникам финансирования дефицита бюджета, представленных главным администратором средств бюджета;</w:t>
      </w:r>
    </w:p>
    <w:p w:rsidR="00387BAD" w:rsidRDefault="00387BA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на документальной основе показателей кассового исполнения бюджета, а так же достоверности бюджетной отчетности об исполнении бюджета каждого главного администратора средств бюджета по доходам, расходам  и источникам финансирования дефицита</w:t>
      </w:r>
      <w:r w:rsidR="00E5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E52DF2" w:rsidRDefault="00E52DF2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фактических показателей исполнения бюджета с показателями, ут</w:t>
      </w:r>
      <w:r w:rsidR="00891A4D">
        <w:rPr>
          <w:rFonts w:ascii="Times New Roman" w:hAnsi="Times New Roman" w:cs="Times New Roman"/>
          <w:sz w:val="28"/>
          <w:szCs w:val="28"/>
        </w:rPr>
        <w:t>вержденными решениями о бюджете на отчетный финансовый год и плановый период;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администрирования доходов бюджета и источников финансирования дефицита бюджета;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законности, целевого, результативного и эффективного использования средств бюджета;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порядка ведения бюджетного учета, составления и представления бюджетной отчетности;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причин неисполнения бюджета и недостижения результатов использования средств бюджета, выявление резервов в планировании и исполнении бюджета;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проверка эффективности распоряжения, использования и управления собственностью;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 анализ надежности и эффективности внутреннего финансового аудита;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реализации функций исполнительно-распорядительного органа в установленной сфере деятельности.</w:t>
      </w:r>
    </w:p>
    <w:p w:rsidR="00891A4D" w:rsidRDefault="00891A4D" w:rsidP="00735E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A4D" w:rsidRDefault="00891A4D" w:rsidP="00891A4D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последующего контроля за исполнением бюджета является процесс исполнения Решения о бюджете на отчетный финансовый год и плановый период. </w:t>
      </w:r>
    </w:p>
    <w:p w:rsidR="00891A4D" w:rsidRDefault="00891A4D" w:rsidP="005922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последующего контроля за исполнением бюджета осуществляется </w:t>
      </w:r>
      <w:r w:rsidR="00592286">
        <w:rPr>
          <w:rFonts w:ascii="Times New Roman" w:hAnsi="Times New Roman" w:cs="Times New Roman"/>
          <w:sz w:val="28"/>
          <w:szCs w:val="28"/>
        </w:rPr>
        <w:t>проверка следующих документов, содержащих данные и информацию о его предмете: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отчет об исполнении бюджета;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и материалы, представляемые одновременно с годовым отчетом об исполнении бюджета;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годовая бюджетная отчетность главного администратора средств бюджета;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поступлений доходов в бюджет, показателей по источникам финансирования дефицита бюджета, расчеты при формировании проекта бюджета;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обоснования бюджетных ассигнований на отчетный финансовый год и плановый период, представленные главными распорядителями в </w:t>
      </w:r>
      <w:r w:rsidRPr="00BE2672">
        <w:rPr>
          <w:rFonts w:ascii="Times New Roman" w:hAnsi="Times New Roman" w:cs="Times New Roman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E26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при формировании проекта решения о бюджете на отчетный финансовый год и плановый период, а так же при внесении изменений в Решение о бюджете;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утвержденная сводная бюджетная роспись и сводная бюджетная роспись с изменениями;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отчетность, предусмотренная нормативными правовыми актами Российской Федерации;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(в том числе муниципальные контракты, договоры, первичные документы и иные финансовые документы), обосновывающие операции со средствами бюджета, в том числе выделенными в виде субсидий;</w:t>
      </w:r>
    </w:p>
    <w:p w:rsidR="00592286" w:rsidRDefault="00592286" w:rsidP="00891A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исполнение Решения о бюджете на отчетный финансовый год и плановый период главными администраторами средств бюджета. Нормативные правовые акты и распорядительные документы</w:t>
      </w:r>
      <w:r w:rsidR="004D4023">
        <w:rPr>
          <w:rFonts w:ascii="Times New Roman" w:hAnsi="Times New Roman" w:cs="Times New Roman"/>
          <w:sz w:val="28"/>
          <w:szCs w:val="28"/>
        </w:rPr>
        <w:t>, регламентирующие процесс исполнения бюджета.</w:t>
      </w:r>
    </w:p>
    <w:p w:rsidR="004D4023" w:rsidRDefault="004D4023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Объектами последующего контроля за исполнением бюджета являются:</w:t>
      </w:r>
    </w:p>
    <w:p w:rsidR="004D4023" w:rsidRDefault="004D4023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1CB">
        <w:rPr>
          <w:rFonts w:ascii="Times New Roman" w:hAnsi="Times New Roman" w:cs="Times New Roman"/>
          <w:sz w:val="28"/>
          <w:szCs w:val="28"/>
        </w:rPr>
        <w:t>главные администраторы средств бюджета;</w:t>
      </w:r>
    </w:p>
    <w:p w:rsidR="007441CB" w:rsidRDefault="007441CB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7441CB" w:rsidRDefault="007441CB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организации и учреждения;</w:t>
      </w:r>
    </w:p>
    <w:p w:rsidR="007441CB" w:rsidRDefault="007441CB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7441CB" w:rsidRDefault="007441CB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получатели средств бюджета.</w:t>
      </w:r>
    </w:p>
    <w:p w:rsidR="007441CB" w:rsidRDefault="007441CB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EA7" w:rsidRDefault="001B2EA7" w:rsidP="004D40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A4D" w:rsidRDefault="001B2EA7" w:rsidP="001B2EA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A7">
        <w:rPr>
          <w:rFonts w:ascii="Times New Roman" w:hAnsi="Times New Roman" w:cs="Times New Roman"/>
          <w:b/>
          <w:sz w:val="28"/>
          <w:szCs w:val="28"/>
        </w:rPr>
        <w:t>Подготовка, структура, содержание, рассмотрение и предоставление заключений  Контрольно-ревизионной комиссией  муниципального образования «Ельнинский район» Смоленской области» по каждому главному администратору бюджетных средств</w:t>
      </w:r>
    </w:p>
    <w:p w:rsidR="001B2EA7" w:rsidRDefault="001B2EA7" w:rsidP="001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Подготовка заключений </w:t>
      </w:r>
      <w:r w:rsidR="00AD2A6C">
        <w:rPr>
          <w:rFonts w:ascii="Times New Roman" w:hAnsi="Times New Roman" w:cs="Times New Roman"/>
          <w:sz w:val="28"/>
          <w:szCs w:val="28"/>
        </w:rPr>
        <w:t xml:space="preserve">о результатах проверки исполнения Решения о бюджете на отчетный финансовый год и плановый период </w:t>
      </w:r>
      <w:r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 по главным администраторам средств бюджета</w:t>
      </w:r>
      <w:r w:rsidR="00AD2A6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 за отчетный финансовый год</w:t>
      </w:r>
      <w:r w:rsidR="00AD2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инспектор</w:t>
      </w:r>
      <w:r w:rsidR="00AD2A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2A6C">
        <w:rPr>
          <w:rFonts w:ascii="Times New Roman" w:hAnsi="Times New Roman" w:cs="Times New Roman"/>
          <w:sz w:val="28"/>
          <w:szCs w:val="28"/>
        </w:rPr>
        <w:t xml:space="preserve"> с последующим утверждением председателем </w:t>
      </w:r>
      <w:r w:rsidR="00AD2A6C"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D2A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EA7" w:rsidRDefault="00334C8D" w:rsidP="001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</w:t>
      </w:r>
      <w:r w:rsidR="001B2EA7">
        <w:rPr>
          <w:rFonts w:ascii="Times New Roman" w:hAnsi="Times New Roman" w:cs="Times New Roman"/>
          <w:sz w:val="28"/>
          <w:szCs w:val="28"/>
        </w:rPr>
        <w:t xml:space="preserve">ки проектов заключений </w:t>
      </w:r>
      <w:r w:rsidR="00AD2A6C">
        <w:rPr>
          <w:rFonts w:ascii="Times New Roman" w:hAnsi="Times New Roman" w:cs="Times New Roman"/>
          <w:sz w:val="28"/>
          <w:szCs w:val="28"/>
        </w:rPr>
        <w:t>п</w:t>
      </w:r>
      <w:r w:rsidR="001B2EA7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и инспектор </w:t>
      </w:r>
      <w:r w:rsidR="001B2EA7"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1B2E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AD2A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прорабатывают основные положения подготовленных проектов заключений с руководством главных администраторов средств бюджета.</w:t>
      </w:r>
    </w:p>
    <w:p w:rsidR="00334C8D" w:rsidRDefault="00334C8D" w:rsidP="001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C8D" w:rsidRDefault="00334C8D" w:rsidP="00334C8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8D">
        <w:rPr>
          <w:rFonts w:ascii="Times New Roman" w:hAnsi="Times New Roman" w:cs="Times New Roman"/>
          <w:b/>
          <w:sz w:val="28"/>
          <w:szCs w:val="28"/>
        </w:rPr>
        <w:t xml:space="preserve">Проведение внешней проверки годового отчета об исполнении бюджета, а так же документов и материалов, </w:t>
      </w:r>
    </w:p>
    <w:p w:rsidR="00334C8D" w:rsidRPr="00334C8D" w:rsidRDefault="00334C8D" w:rsidP="00334C8D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8D">
        <w:rPr>
          <w:rFonts w:ascii="Times New Roman" w:hAnsi="Times New Roman" w:cs="Times New Roman"/>
          <w:b/>
          <w:sz w:val="28"/>
          <w:szCs w:val="28"/>
        </w:rPr>
        <w:t>представленных вместе с ним</w:t>
      </w:r>
    </w:p>
    <w:p w:rsidR="00334C8D" w:rsidRDefault="00334C8D" w:rsidP="001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Проверка годового отчета об исполнении бюджета, а так же документов и материалов, предоставленных одновременно с отчетом, обеспечивается на основании результатов комплекса контрольных и экспертно-аналитических мероприятий по проверке исполнения Решения о бюджете на отчетный финансовый год и плановый период и внешней проверки бюджетной отчетности об исполнении бюджета за отчетный год.</w:t>
      </w:r>
    </w:p>
    <w:p w:rsidR="00334C8D" w:rsidRDefault="00334C8D" w:rsidP="001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Результаты проверки и анализа указанных документов и материалов представляются в составе предложений направлений деятельности   </w:t>
      </w:r>
      <w:r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 для включение их в заключение на отчет об исполнении бюджета за отчетный год.</w:t>
      </w:r>
    </w:p>
    <w:p w:rsidR="00334C8D" w:rsidRDefault="00334C8D" w:rsidP="001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C8D" w:rsidRPr="00334C8D" w:rsidRDefault="00334C8D" w:rsidP="001B2E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8D" w:rsidRDefault="00334C8D" w:rsidP="00334C8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8D">
        <w:rPr>
          <w:rFonts w:ascii="Times New Roman" w:hAnsi="Times New Roman" w:cs="Times New Roman"/>
          <w:b/>
          <w:sz w:val="28"/>
          <w:szCs w:val="28"/>
        </w:rPr>
        <w:t xml:space="preserve">Формирование и примерная структура заключения Контрольно-ревизионной комиссией муниципального образования «Ельнинский район» Смоленской области» </w:t>
      </w:r>
    </w:p>
    <w:p w:rsidR="00334C8D" w:rsidRPr="00334C8D" w:rsidRDefault="00334C8D" w:rsidP="00334C8D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8D">
        <w:rPr>
          <w:rFonts w:ascii="Times New Roman" w:hAnsi="Times New Roman" w:cs="Times New Roman"/>
          <w:b/>
          <w:sz w:val="28"/>
          <w:szCs w:val="28"/>
        </w:rPr>
        <w:t>на годовой отчет об исполнении бюджета</w:t>
      </w:r>
    </w:p>
    <w:p w:rsidR="00334C8D" w:rsidRPr="00D0185B" w:rsidRDefault="00334C8D" w:rsidP="001B2EA7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34C8D" w:rsidRDefault="00334C8D" w:rsidP="002402E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</w:t>
      </w:r>
      <w:r w:rsidR="002402E6"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2402E6">
        <w:rPr>
          <w:rFonts w:ascii="Times New Roman" w:hAnsi="Times New Roman" w:cs="Times New Roman"/>
          <w:sz w:val="28"/>
          <w:szCs w:val="28"/>
        </w:rPr>
        <w:t xml:space="preserve">и осуществляется в соответствии с Бюджетным кодексом Российской Федерации,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2E6"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2402E6">
        <w:rPr>
          <w:rFonts w:ascii="Times New Roman" w:hAnsi="Times New Roman" w:cs="Times New Roman"/>
          <w:sz w:val="28"/>
          <w:szCs w:val="28"/>
        </w:rPr>
        <w:t>и на отчетный год. Оно готовится на основании:</w:t>
      </w:r>
    </w:p>
    <w:p w:rsidR="002402E6" w:rsidRDefault="002402E6" w:rsidP="002402E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комплекса контрольных и экспертно-аналитических мероприятий по проверке исполнения решения о бюджете на отчетный финансовый год плановый период внешней проверки бюджетной отчетности главных администраторов средств бюджета и внешней проверки годовой бюджетной отчетности об исполнении бюджета за отчетный финансовый год;</w:t>
      </w:r>
    </w:p>
    <w:p w:rsidR="002402E6" w:rsidRDefault="002402E6" w:rsidP="002402E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тематических проверок исполнения бюджета за отчетный финансовый год;</w:t>
      </w:r>
    </w:p>
    <w:p w:rsidR="002402E6" w:rsidRDefault="002402E6" w:rsidP="002402E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предварительного аудита формирования бюджета на отчетный финансовый год;</w:t>
      </w:r>
    </w:p>
    <w:p w:rsidR="002402E6" w:rsidRDefault="002402E6" w:rsidP="002402E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оперативного анализа исполнения и контроля за организацией исполнения бюджета на отчетный финансовый год.</w:t>
      </w:r>
    </w:p>
    <w:p w:rsidR="002402E6" w:rsidRDefault="002402E6" w:rsidP="002402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заключение готовится в соответствии с приказом Председателя </w:t>
      </w:r>
      <w:r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402E6" w:rsidRPr="00334C8D" w:rsidRDefault="00A127DB" w:rsidP="002402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2402E6">
        <w:rPr>
          <w:rFonts w:ascii="Times New Roman" w:hAnsi="Times New Roman" w:cs="Times New Roman"/>
          <w:sz w:val="28"/>
          <w:szCs w:val="28"/>
        </w:rPr>
        <w:t xml:space="preserve">рассматривается  и утверждается Председателем </w:t>
      </w:r>
      <w:r w:rsidR="002402E6" w:rsidRPr="00BE2672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2402E6">
        <w:rPr>
          <w:rFonts w:ascii="Times New Roman" w:hAnsi="Times New Roman" w:cs="Times New Roman"/>
          <w:sz w:val="28"/>
          <w:szCs w:val="28"/>
        </w:rPr>
        <w:t>и.</w:t>
      </w:r>
    </w:p>
    <w:p w:rsidR="00334C8D" w:rsidRPr="001B2EA7" w:rsidRDefault="00334C8D" w:rsidP="001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4C8D" w:rsidRPr="001B2EA7" w:rsidSect="00FF0118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DB" w:rsidRDefault="009F38DB" w:rsidP="00FF0118">
      <w:pPr>
        <w:spacing w:after="0" w:line="240" w:lineRule="auto"/>
      </w:pPr>
      <w:r>
        <w:separator/>
      </w:r>
    </w:p>
  </w:endnote>
  <w:endnote w:type="continuationSeparator" w:id="0">
    <w:p w:rsidR="009F38DB" w:rsidRDefault="009F38DB" w:rsidP="00FF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34"/>
      <w:docPartObj>
        <w:docPartGallery w:val="Page Numbers (Bottom of Page)"/>
        <w:docPartUnique/>
      </w:docPartObj>
    </w:sdtPr>
    <w:sdtContent>
      <w:p w:rsidR="00FF0118" w:rsidRDefault="006D2923">
        <w:pPr>
          <w:pStyle w:val="a9"/>
          <w:jc w:val="center"/>
        </w:pPr>
        <w:fldSimple w:instr=" PAGE   \* MERGEFORMAT ">
          <w:r w:rsidR="006062C5">
            <w:rPr>
              <w:noProof/>
            </w:rPr>
            <w:t>3</w:t>
          </w:r>
        </w:fldSimple>
      </w:p>
    </w:sdtContent>
  </w:sdt>
  <w:p w:rsidR="00FF0118" w:rsidRDefault="00FF01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DB" w:rsidRDefault="009F38DB" w:rsidP="00FF0118">
      <w:pPr>
        <w:spacing w:after="0" w:line="240" w:lineRule="auto"/>
      </w:pPr>
      <w:r>
        <w:separator/>
      </w:r>
    </w:p>
  </w:footnote>
  <w:footnote w:type="continuationSeparator" w:id="0">
    <w:p w:rsidR="009F38DB" w:rsidRDefault="009F38DB" w:rsidP="00FF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1">
    <w:nsid w:val="216C7477"/>
    <w:multiLevelType w:val="multilevel"/>
    <w:tmpl w:val="546C4B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FB1597E"/>
    <w:multiLevelType w:val="multilevel"/>
    <w:tmpl w:val="ECF4C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4E3F14"/>
    <w:multiLevelType w:val="multilevel"/>
    <w:tmpl w:val="745C76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21CD5"/>
    <w:rsid w:val="001B2EA7"/>
    <w:rsid w:val="00210793"/>
    <w:rsid w:val="002402E6"/>
    <w:rsid w:val="002C6EA0"/>
    <w:rsid w:val="00334C8D"/>
    <w:rsid w:val="0034544D"/>
    <w:rsid w:val="00387BAD"/>
    <w:rsid w:val="003D2ABF"/>
    <w:rsid w:val="00421CD5"/>
    <w:rsid w:val="00443D19"/>
    <w:rsid w:val="004D4023"/>
    <w:rsid w:val="00592286"/>
    <w:rsid w:val="005F53BC"/>
    <w:rsid w:val="006062C5"/>
    <w:rsid w:val="006075BE"/>
    <w:rsid w:val="006D2923"/>
    <w:rsid w:val="00700A40"/>
    <w:rsid w:val="00735E3B"/>
    <w:rsid w:val="007441CB"/>
    <w:rsid w:val="0075785F"/>
    <w:rsid w:val="007A1762"/>
    <w:rsid w:val="007E5EE8"/>
    <w:rsid w:val="00802159"/>
    <w:rsid w:val="00861D94"/>
    <w:rsid w:val="00891A4D"/>
    <w:rsid w:val="008F4806"/>
    <w:rsid w:val="009F38DB"/>
    <w:rsid w:val="00A127DB"/>
    <w:rsid w:val="00AD0E9C"/>
    <w:rsid w:val="00AD2A6C"/>
    <w:rsid w:val="00B60AD5"/>
    <w:rsid w:val="00BE2672"/>
    <w:rsid w:val="00C10065"/>
    <w:rsid w:val="00D0185B"/>
    <w:rsid w:val="00D96A6C"/>
    <w:rsid w:val="00E36BCB"/>
    <w:rsid w:val="00E52DF2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D5"/>
    <w:pPr>
      <w:ind w:left="720"/>
      <w:contextualSpacing/>
    </w:pPr>
  </w:style>
  <w:style w:type="table" w:styleId="a4">
    <w:name w:val="Table Grid"/>
    <w:basedOn w:val="a1"/>
    <w:uiPriority w:val="59"/>
    <w:rsid w:val="00421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0118"/>
  </w:style>
  <w:style w:type="paragraph" w:styleId="a9">
    <w:name w:val="footer"/>
    <w:basedOn w:val="a"/>
    <w:link w:val="aa"/>
    <w:uiPriority w:val="99"/>
    <w:unhideWhenUsed/>
    <w:rsid w:val="00FF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2019-04-22T11:14:00Z</cp:lastPrinted>
  <dcterms:created xsi:type="dcterms:W3CDTF">2019-04-15T07:10:00Z</dcterms:created>
  <dcterms:modified xsi:type="dcterms:W3CDTF">2021-12-07T05:25:00Z</dcterms:modified>
</cp:coreProperties>
</file>