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page" w:tblpX="1786" w:tblpY="1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5203"/>
      </w:tblGrid>
      <w:tr w:rsidR="00565C61" w14:paraId="3211C93E" w14:textId="77777777" w:rsidTr="00565C61">
        <w:tc>
          <w:tcPr>
            <w:tcW w:w="4720" w:type="dxa"/>
          </w:tcPr>
          <w:p w14:paraId="733F482E" w14:textId="0D2CDDF0" w:rsidR="00565C61" w:rsidRDefault="008B689E" w:rsidP="00565C61">
            <w:pPr>
              <w:spacing w:line="240" w:lineRule="auto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203" w:type="dxa"/>
          </w:tcPr>
          <w:p w14:paraId="5DC0F516" w14:textId="77777777" w:rsidR="00565C61" w:rsidRPr="00E453D5" w:rsidRDefault="00565C61" w:rsidP="007136E3">
            <w:pPr>
              <w:spacing w:line="240" w:lineRule="auto"/>
              <w:jc w:val="right"/>
              <w:rPr>
                <w:iCs/>
                <w:color w:val="000000"/>
                <w:sz w:val="28"/>
                <w:szCs w:val="28"/>
              </w:rPr>
            </w:pPr>
            <w:r w:rsidRPr="00E453D5">
              <w:rPr>
                <w:iCs/>
                <w:color w:val="000000"/>
                <w:sz w:val="28"/>
                <w:szCs w:val="28"/>
              </w:rPr>
              <w:t>УТВЕРЖДЕН</w:t>
            </w:r>
          </w:p>
          <w:p w14:paraId="7FCF291C" w14:textId="77777777" w:rsidR="001C4660" w:rsidRDefault="007136E3" w:rsidP="001C4660">
            <w:pPr>
              <w:tabs>
                <w:tab w:val="left" w:pos="1275"/>
              </w:tabs>
              <w:spacing w:line="240" w:lineRule="auto"/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</w:t>
            </w:r>
            <w:r w:rsidR="00565C61">
              <w:rPr>
                <w:iCs/>
                <w:color w:val="000000"/>
                <w:sz w:val="28"/>
                <w:szCs w:val="28"/>
              </w:rPr>
              <w:t xml:space="preserve">аспоряжением </w:t>
            </w:r>
            <w:r w:rsidR="00565C61" w:rsidRPr="007E3A38">
              <w:rPr>
                <w:iCs/>
                <w:color w:val="000000"/>
                <w:sz w:val="28"/>
                <w:szCs w:val="28"/>
              </w:rPr>
              <w:t>Контрольно-реви</w:t>
            </w:r>
            <w:r w:rsidR="001C4660">
              <w:rPr>
                <w:iCs/>
                <w:color w:val="000000"/>
                <w:sz w:val="28"/>
                <w:szCs w:val="28"/>
              </w:rPr>
              <w:t>зионной комиссии муниципального</w:t>
            </w:r>
          </w:p>
          <w:p w14:paraId="4C13DF53" w14:textId="4D20B23B" w:rsidR="00453AA9" w:rsidRDefault="001C4660" w:rsidP="001C4660">
            <w:pPr>
              <w:tabs>
                <w:tab w:val="left" w:pos="1275"/>
              </w:tabs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r w:rsidR="00565C61" w:rsidRPr="007E3A38">
              <w:rPr>
                <w:iCs/>
                <w:color w:val="000000"/>
                <w:sz w:val="28"/>
                <w:szCs w:val="28"/>
              </w:rPr>
              <w:t>образования «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Ельнинский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муниципальный округ</w:t>
            </w:r>
            <w:r w:rsidR="00565C61" w:rsidRPr="007E3A38">
              <w:rPr>
                <w:iCs/>
                <w:color w:val="000000"/>
                <w:sz w:val="28"/>
                <w:szCs w:val="28"/>
              </w:rPr>
              <w:t xml:space="preserve">» Смоленской </w:t>
            </w:r>
            <w:r w:rsidR="00565C61" w:rsidRPr="00750BC4">
              <w:rPr>
                <w:iCs/>
                <w:sz w:val="28"/>
                <w:szCs w:val="28"/>
              </w:rPr>
              <w:t xml:space="preserve">области </w:t>
            </w:r>
          </w:p>
          <w:p w14:paraId="1EB1B3A5" w14:textId="4BBD0416" w:rsidR="00565C61" w:rsidRDefault="001C4660" w:rsidP="001C466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</w:t>
            </w:r>
            <w:r w:rsidR="00565C61" w:rsidRPr="00750BC4">
              <w:rPr>
                <w:iCs/>
                <w:sz w:val="28"/>
                <w:szCs w:val="28"/>
              </w:rPr>
              <w:t>от</w:t>
            </w:r>
            <w:r w:rsidR="00F260A5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12.02</w:t>
            </w:r>
            <w:r w:rsidR="00F260A5">
              <w:rPr>
                <w:iCs/>
                <w:sz w:val="28"/>
                <w:szCs w:val="28"/>
              </w:rPr>
              <w:t>.</w:t>
            </w:r>
            <w:r w:rsidR="00565C61" w:rsidRPr="00F22EBF">
              <w:rPr>
                <w:iCs/>
                <w:sz w:val="28"/>
                <w:szCs w:val="28"/>
              </w:rPr>
              <w:t>20</w:t>
            </w:r>
            <w:r w:rsidR="00F6258F">
              <w:rPr>
                <w:iCs/>
                <w:sz w:val="28"/>
                <w:szCs w:val="28"/>
              </w:rPr>
              <w:t>25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4512F7">
              <w:rPr>
                <w:iCs/>
                <w:sz w:val="28"/>
                <w:szCs w:val="28"/>
              </w:rPr>
              <w:t>г.</w:t>
            </w:r>
            <w:r w:rsidR="00C2615D">
              <w:rPr>
                <w:iCs/>
                <w:sz w:val="28"/>
                <w:szCs w:val="28"/>
              </w:rPr>
              <w:t xml:space="preserve"> № 19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F260A5">
              <w:rPr>
                <w:iCs/>
                <w:sz w:val="28"/>
                <w:szCs w:val="28"/>
              </w:rPr>
              <w:t>р</w:t>
            </w:r>
          </w:p>
          <w:p w14:paraId="2D52A299" w14:textId="457DFDA8" w:rsidR="001B643B" w:rsidRDefault="001B643B" w:rsidP="001C466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рассмотрен </w:t>
            </w:r>
            <w:proofErr w:type="spellStart"/>
            <w:r>
              <w:rPr>
                <w:iCs/>
                <w:sz w:val="28"/>
                <w:szCs w:val="28"/>
              </w:rPr>
              <w:t>Ельнинским</w:t>
            </w:r>
            <w:proofErr w:type="spellEnd"/>
            <w:r>
              <w:rPr>
                <w:iCs/>
                <w:sz w:val="28"/>
                <w:szCs w:val="28"/>
              </w:rPr>
              <w:t xml:space="preserve"> окружным Советом депутатов, решение от 27.02.2024 № 28</w:t>
            </w:r>
          </w:p>
          <w:p w14:paraId="04EFE35D" w14:textId="77777777" w:rsidR="007136E3" w:rsidRDefault="007136E3" w:rsidP="007136E3">
            <w:pPr>
              <w:spacing w:line="240" w:lineRule="auto"/>
              <w:jc w:val="right"/>
              <w:rPr>
                <w:iCs/>
                <w:sz w:val="28"/>
                <w:szCs w:val="28"/>
              </w:rPr>
            </w:pPr>
          </w:p>
          <w:p w14:paraId="4E8727E1" w14:textId="1F0AB259" w:rsidR="00B30B71" w:rsidRPr="007E3A38" w:rsidRDefault="00330419" w:rsidP="00453AA9">
            <w:pPr>
              <w:spacing w:line="240" w:lineRule="auto"/>
              <w:jc w:val="right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 xml:space="preserve">_    </w:t>
            </w:r>
          </w:p>
        </w:tc>
      </w:tr>
    </w:tbl>
    <w:p w14:paraId="29E831EA" w14:textId="77777777" w:rsidR="00555FDA" w:rsidRDefault="00555FDA" w:rsidP="00E43D27">
      <w:pPr>
        <w:widowControl/>
        <w:adjustRightInd/>
        <w:spacing w:line="240" w:lineRule="auto"/>
        <w:ind w:right="69"/>
        <w:textAlignment w:val="auto"/>
        <w:rPr>
          <w:b/>
          <w:sz w:val="28"/>
          <w:szCs w:val="28"/>
        </w:rPr>
      </w:pPr>
      <w:bookmarkStart w:id="0" w:name="_GoBack"/>
      <w:bookmarkEnd w:id="0"/>
    </w:p>
    <w:p w14:paraId="001E3FD7" w14:textId="46F2BD2F" w:rsidR="00C431F8" w:rsidRDefault="007E3A38" w:rsidP="00E16390">
      <w:pPr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7E3A38">
        <w:rPr>
          <w:b/>
          <w:bCs/>
          <w:color w:val="000000"/>
          <w:sz w:val="28"/>
          <w:szCs w:val="28"/>
        </w:rPr>
        <w:t>Отчет о деятельности Контрольно-ревизионной комиссии муниципального образования «</w:t>
      </w:r>
      <w:proofErr w:type="spellStart"/>
      <w:r w:rsidR="00603981">
        <w:rPr>
          <w:b/>
          <w:bCs/>
          <w:color w:val="000000"/>
          <w:sz w:val="28"/>
          <w:szCs w:val="28"/>
        </w:rPr>
        <w:t>Ельнинский</w:t>
      </w:r>
      <w:proofErr w:type="spellEnd"/>
      <w:r w:rsidRPr="007E3A38">
        <w:rPr>
          <w:b/>
          <w:bCs/>
          <w:color w:val="000000"/>
          <w:sz w:val="28"/>
          <w:szCs w:val="28"/>
        </w:rPr>
        <w:t xml:space="preserve"> район» Смоленской о</w:t>
      </w:r>
      <w:r w:rsidR="00603981">
        <w:rPr>
          <w:b/>
          <w:bCs/>
          <w:color w:val="000000"/>
          <w:sz w:val="28"/>
          <w:szCs w:val="28"/>
        </w:rPr>
        <w:t xml:space="preserve">бласти за </w:t>
      </w:r>
      <w:r w:rsidR="001C4660">
        <w:rPr>
          <w:b/>
          <w:bCs/>
          <w:color w:val="000000"/>
          <w:sz w:val="28"/>
          <w:szCs w:val="28"/>
        </w:rPr>
        <w:t>2024</w:t>
      </w:r>
      <w:r w:rsidRPr="007E3A38">
        <w:rPr>
          <w:b/>
          <w:bCs/>
          <w:color w:val="000000"/>
          <w:sz w:val="28"/>
          <w:szCs w:val="28"/>
        </w:rPr>
        <w:t xml:space="preserve"> год</w:t>
      </w:r>
    </w:p>
    <w:p w14:paraId="216CF57F" w14:textId="77777777" w:rsidR="00E16390" w:rsidRPr="00E16390" w:rsidRDefault="00E16390" w:rsidP="00E16390">
      <w:pPr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14:paraId="2383D8C6" w14:textId="4A06D18C" w:rsidR="00C431F8" w:rsidRDefault="00C431F8" w:rsidP="00C431F8">
      <w:pPr>
        <w:spacing w:line="240" w:lineRule="auto"/>
        <w:ind w:firstLine="709"/>
        <w:rPr>
          <w:color w:val="000000"/>
          <w:sz w:val="28"/>
          <w:szCs w:val="28"/>
        </w:rPr>
      </w:pPr>
      <w:r w:rsidRPr="00C431F8">
        <w:rPr>
          <w:color w:val="000000"/>
          <w:sz w:val="28"/>
          <w:szCs w:val="28"/>
        </w:rPr>
        <w:t>Отчет о деятельности Контрольно-ревизионной комиссии муниципального образования «</w:t>
      </w:r>
      <w:proofErr w:type="spellStart"/>
      <w:r w:rsidR="00603981">
        <w:rPr>
          <w:color w:val="000000"/>
          <w:sz w:val="28"/>
          <w:szCs w:val="28"/>
        </w:rPr>
        <w:t>Ельнинский</w:t>
      </w:r>
      <w:proofErr w:type="spellEnd"/>
      <w:r w:rsidRPr="00C431F8">
        <w:rPr>
          <w:color w:val="000000"/>
          <w:sz w:val="28"/>
          <w:szCs w:val="28"/>
        </w:rPr>
        <w:t xml:space="preserve"> район» Смоленской области (далее – Контрол</w:t>
      </w:r>
      <w:r w:rsidR="00603981">
        <w:rPr>
          <w:color w:val="000000"/>
          <w:sz w:val="28"/>
          <w:szCs w:val="28"/>
        </w:rPr>
        <w:t>ьно-ревизионная комиссия) за 202</w:t>
      </w:r>
      <w:r w:rsidR="001C4660">
        <w:rPr>
          <w:color w:val="000000"/>
          <w:sz w:val="28"/>
          <w:szCs w:val="28"/>
        </w:rPr>
        <w:t>4</w:t>
      </w:r>
      <w:r w:rsidR="001E1911">
        <w:rPr>
          <w:color w:val="000000"/>
          <w:sz w:val="28"/>
          <w:szCs w:val="28"/>
        </w:rPr>
        <w:t xml:space="preserve"> </w:t>
      </w:r>
      <w:r w:rsidRPr="00C431F8">
        <w:rPr>
          <w:color w:val="000000"/>
          <w:sz w:val="28"/>
          <w:szCs w:val="28"/>
        </w:rPr>
        <w:t xml:space="preserve"> год подготовлен в соответствии с требованиями ч.</w:t>
      </w:r>
      <w:r w:rsidR="002823FB">
        <w:rPr>
          <w:color w:val="000000"/>
          <w:sz w:val="28"/>
          <w:szCs w:val="28"/>
        </w:rPr>
        <w:t> 2 ст. </w:t>
      </w:r>
      <w:r w:rsidRPr="00C431F8">
        <w:rPr>
          <w:color w:val="000000"/>
          <w:sz w:val="28"/>
          <w:szCs w:val="28"/>
        </w:rPr>
        <w:t xml:space="preserve">19 Федерального закона от </w:t>
      </w:r>
      <w:r w:rsidR="00D75CD7">
        <w:rPr>
          <w:color w:val="000000"/>
          <w:sz w:val="28"/>
          <w:szCs w:val="28"/>
        </w:rPr>
        <w:t>0</w:t>
      </w:r>
      <w:r w:rsidRPr="00C431F8">
        <w:rPr>
          <w:color w:val="000000"/>
          <w:sz w:val="28"/>
          <w:szCs w:val="28"/>
        </w:rPr>
        <w:t>7</w:t>
      </w:r>
      <w:r w:rsidR="00D75CD7">
        <w:rPr>
          <w:color w:val="000000"/>
          <w:sz w:val="28"/>
          <w:szCs w:val="28"/>
        </w:rPr>
        <w:t>.02.</w:t>
      </w:r>
      <w:r w:rsidRPr="00C431F8">
        <w:rPr>
          <w:color w:val="000000"/>
          <w:sz w:val="28"/>
          <w:szCs w:val="28"/>
        </w:rPr>
        <w:t>2011</w:t>
      </w:r>
      <w:r w:rsidR="00D75CD7">
        <w:rPr>
          <w:color w:val="000000"/>
          <w:sz w:val="28"/>
          <w:szCs w:val="28"/>
        </w:rPr>
        <w:t xml:space="preserve"> </w:t>
      </w:r>
      <w:r w:rsidRPr="00C431F8">
        <w:rPr>
          <w:color w:val="000000"/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A009A4">
        <w:rPr>
          <w:color w:val="000000"/>
          <w:sz w:val="28"/>
          <w:szCs w:val="28"/>
        </w:rPr>
        <w:t xml:space="preserve"> (далее – Закон № 6-ФЗ)</w:t>
      </w:r>
      <w:r w:rsidR="000A6084">
        <w:rPr>
          <w:color w:val="000000"/>
          <w:sz w:val="28"/>
          <w:szCs w:val="28"/>
        </w:rPr>
        <w:t>, п. </w:t>
      </w:r>
      <w:r w:rsidR="00603981">
        <w:rPr>
          <w:color w:val="000000"/>
          <w:sz w:val="28"/>
          <w:szCs w:val="28"/>
        </w:rPr>
        <w:t>4.27</w:t>
      </w:r>
      <w:r w:rsidRPr="00C431F8">
        <w:rPr>
          <w:color w:val="000000"/>
          <w:sz w:val="28"/>
          <w:szCs w:val="28"/>
        </w:rPr>
        <w:t xml:space="preserve"> Положения о Контрольно-ревизионной комиссии муниципального образования «</w:t>
      </w:r>
      <w:proofErr w:type="spellStart"/>
      <w:r w:rsidR="001E1911">
        <w:rPr>
          <w:color w:val="000000"/>
          <w:sz w:val="28"/>
          <w:szCs w:val="28"/>
        </w:rPr>
        <w:t>Ельнинский</w:t>
      </w:r>
      <w:proofErr w:type="spellEnd"/>
      <w:r w:rsidR="001E1911">
        <w:rPr>
          <w:color w:val="000000"/>
          <w:sz w:val="28"/>
          <w:szCs w:val="28"/>
        </w:rPr>
        <w:t xml:space="preserve"> муниципальный </w:t>
      </w:r>
      <w:proofErr w:type="spellStart"/>
      <w:r w:rsidR="001E1911">
        <w:rPr>
          <w:color w:val="000000"/>
          <w:sz w:val="28"/>
          <w:szCs w:val="28"/>
        </w:rPr>
        <w:t>оруг</w:t>
      </w:r>
      <w:proofErr w:type="spellEnd"/>
      <w:r w:rsidRPr="00C431F8">
        <w:rPr>
          <w:color w:val="000000"/>
          <w:sz w:val="28"/>
          <w:szCs w:val="28"/>
        </w:rPr>
        <w:t xml:space="preserve">» Смоленской области, утвержденного решением </w:t>
      </w:r>
      <w:proofErr w:type="spellStart"/>
      <w:r w:rsidR="00603981">
        <w:rPr>
          <w:color w:val="000000"/>
          <w:sz w:val="28"/>
          <w:szCs w:val="28"/>
        </w:rPr>
        <w:t>Ельнинского</w:t>
      </w:r>
      <w:proofErr w:type="spellEnd"/>
      <w:r w:rsidR="00603981">
        <w:rPr>
          <w:color w:val="000000"/>
          <w:sz w:val="28"/>
          <w:szCs w:val="28"/>
        </w:rPr>
        <w:t xml:space="preserve"> </w:t>
      </w:r>
      <w:r w:rsidR="001E1911">
        <w:rPr>
          <w:color w:val="000000"/>
          <w:sz w:val="28"/>
          <w:szCs w:val="28"/>
        </w:rPr>
        <w:t xml:space="preserve">окружного </w:t>
      </w:r>
      <w:r w:rsidR="00603981">
        <w:rPr>
          <w:color w:val="000000"/>
          <w:sz w:val="28"/>
          <w:szCs w:val="28"/>
        </w:rPr>
        <w:t xml:space="preserve"> Совета депутатов </w:t>
      </w:r>
      <w:r w:rsidRPr="00C431F8">
        <w:rPr>
          <w:color w:val="000000"/>
          <w:sz w:val="28"/>
          <w:szCs w:val="28"/>
        </w:rPr>
        <w:t xml:space="preserve"> от </w:t>
      </w:r>
      <w:r w:rsidR="001E1911">
        <w:rPr>
          <w:color w:val="000000"/>
          <w:sz w:val="28"/>
          <w:szCs w:val="28"/>
        </w:rPr>
        <w:t xml:space="preserve">24.10.2024 </w:t>
      </w:r>
      <w:r w:rsidR="00A671EB">
        <w:rPr>
          <w:color w:val="000000"/>
          <w:sz w:val="28"/>
          <w:szCs w:val="28"/>
        </w:rPr>
        <w:t xml:space="preserve"> </w:t>
      </w:r>
      <w:r w:rsidR="00603981">
        <w:rPr>
          <w:color w:val="000000"/>
          <w:sz w:val="28"/>
          <w:szCs w:val="28"/>
        </w:rPr>
        <w:t xml:space="preserve">года № </w:t>
      </w:r>
      <w:r w:rsidR="001E1911">
        <w:rPr>
          <w:color w:val="000000"/>
          <w:sz w:val="28"/>
          <w:szCs w:val="28"/>
        </w:rPr>
        <w:t>19</w:t>
      </w:r>
      <w:r w:rsidRPr="00C431F8">
        <w:rPr>
          <w:color w:val="000000"/>
          <w:sz w:val="28"/>
          <w:szCs w:val="28"/>
        </w:rPr>
        <w:t>.</w:t>
      </w:r>
    </w:p>
    <w:p w14:paraId="27691061" w14:textId="651066E8" w:rsidR="00C431F8" w:rsidRDefault="00C431F8" w:rsidP="00D028B5">
      <w:pPr>
        <w:spacing w:line="240" w:lineRule="auto"/>
        <w:ind w:firstLine="709"/>
        <w:rPr>
          <w:color w:val="000000"/>
          <w:sz w:val="28"/>
          <w:szCs w:val="28"/>
        </w:rPr>
      </w:pPr>
      <w:r w:rsidRPr="00C431F8">
        <w:rPr>
          <w:color w:val="000000"/>
          <w:sz w:val="28"/>
          <w:szCs w:val="28"/>
        </w:rPr>
        <w:t xml:space="preserve">В представленном отчете отражены основные направления деятельности Контрольно-ревизионной комиссии в </w:t>
      </w:r>
      <w:r w:rsidR="001E1911">
        <w:rPr>
          <w:color w:val="000000"/>
          <w:sz w:val="28"/>
          <w:szCs w:val="28"/>
        </w:rPr>
        <w:t>2024</w:t>
      </w:r>
      <w:r w:rsidRPr="00C431F8">
        <w:rPr>
          <w:color w:val="000000"/>
          <w:sz w:val="28"/>
          <w:szCs w:val="28"/>
        </w:rPr>
        <w:t xml:space="preserve"> году, результаты контрольных и экспертно</w:t>
      </w:r>
      <w:r w:rsidR="004512F7">
        <w:rPr>
          <w:color w:val="000000"/>
          <w:sz w:val="28"/>
          <w:szCs w:val="28"/>
        </w:rPr>
        <w:t>-</w:t>
      </w:r>
      <w:r w:rsidRPr="00C431F8">
        <w:rPr>
          <w:color w:val="000000"/>
          <w:sz w:val="28"/>
          <w:szCs w:val="28"/>
        </w:rPr>
        <w:t>аналитических мероприятий, а также иных направлений деятельности.</w:t>
      </w:r>
      <w:r w:rsidR="00EC552B">
        <w:rPr>
          <w:color w:val="000000"/>
          <w:sz w:val="28"/>
          <w:szCs w:val="28"/>
        </w:rPr>
        <w:t xml:space="preserve">  </w:t>
      </w:r>
      <w:r w:rsidR="00BA21B4">
        <w:rPr>
          <w:color w:val="000000"/>
          <w:sz w:val="28"/>
          <w:szCs w:val="28"/>
        </w:rPr>
        <w:t xml:space="preserve"> </w:t>
      </w:r>
    </w:p>
    <w:p w14:paraId="766FBE88" w14:textId="0EBBFFA7" w:rsidR="00C431F8" w:rsidRPr="001E1911" w:rsidRDefault="00E8352B" w:rsidP="00E8352B">
      <w:pPr>
        <w:pStyle w:val="af"/>
        <w:spacing w:line="240" w:lineRule="auto"/>
        <w:ind w:left="0"/>
        <w:rPr>
          <w:b/>
          <w:color w:val="000000"/>
          <w:sz w:val="28"/>
          <w:szCs w:val="28"/>
        </w:rPr>
      </w:pPr>
      <w:r w:rsidRPr="001E1911">
        <w:rPr>
          <w:b/>
          <w:color w:val="000000"/>
          <w:sz w:val="28"/>
          <w:szCs w:val="28"/>
        </w:rPr>
        <w:t xml:space="preserve">                                                       </w:t>
      </w:r>
      <w:r w:rsidR="007B4745" w:rsidRPr="001E1911">
        <w:rPr>
          <w:b/>
          <w:color w:val="000000"/>
          <w:sz w:val="28"/>
          <w:szCs w:val="28"/>
        </w:rPr>
        <w:t>Общие положения</w:t>
      </w:r>
    </w:p>
    <w:p w14:paraId="66D0481B" w14:textId="4C0668FF" w:rsidR="00781844" w:rsidRDefault="00EB7448" w:rsidP="00EB7448">
      <w:pPr>
        <w:spacing w:line="240" w:lineRule="auto"/>
        <w:ind w:firstLine="708"/>
        <w:rPr>
          <w:color w:val="000000"/>
          <w:sz w:val="28"/>
          <w:szCs w:val="28"/>
        </w:rPr>
      </w:pPr>
      <w:r w:rsidRPr="00EB7448">
        <w:rPr>
          <w:color w:val="000000"/>
          <w:sz w:val="28"/>
          <w:szCs w:val="28"/>
        </w:rPr>
        <w:t xml:space="preserve">Контрольно-ревизионная </w:t>
      </w:r>
      <w:proofErr w:type="gramStart"/>
      <w:r w:rsidRPr="00EB7448">
        <w:rPr>
          <w:color w:val="000000"/>
          <w:sz w:val="28"/>
          <w:szCs w:val="28"/>
        </w:rPr>
        <w:t>комиссия</w:t>
      </w:r>
      <w:r w:rsidR="00614D36">
        <w:rPr>
          <w:color w:val="000000"/>
          <w:sz w:val="28"/>
          <w:szCs w:val="28"/>
        </w:rPr>
        <w:t xml:space="preserve"> </w:t>
      </w:r>
      <w:r w:rsidR="00781844">
        <w:rPr>
          <w:color w:val="000000"/>
          <w:sz w:val="28"/>
          <w:szCs w:val="28"/>
        </w:rPr>
        <w:t xml:space="preserve"> является</w:t>
      </w:r>
      <w:proofErr w:type="gramEnd"/>
      <w:r w:rsidR="00781844">
        <w:rPr>
          <w:color w:val="000000"/>
          <w:sz w:val="28"/>
          <w:szCs w:val="28"/>
        </w:rPr>
        <w:t xml:space="preserve">  постоянно действующим </w:t>
      </w:r>
      <w:r w:rsidR="00061D2B">
        <w:rPr>
          <w:color w:val="000000"/>
          <w:sz w:val="28"/>
          <w:szCs w:val="28"/>
        </w:rPr>
        <w:t xml:space="preserve"> </w:t>
      </w:r>
      <w:r w:rsidR="00781844">
        <w:rPr>
          <w:color w:val="000000"/>
          <w:sz w:val="28"/>
          <w:szCs w:val="28"/>
        </w:rPr>
        <w:t xml:space="preserve">органом внешнего муниципального финансового контроля, </w:t>
      </w:r>
      <w:r w:rsidR="00614D36">
        <w:rPr>
          <w:color w:val="000000"/>
          <w:sz w:val="28"/>
          <w:szCs w:val="28"/>
        </w:rPr>
        <w:t xml:space="preserve">образована </w:t>
      </w:r>
      <w:proofErr w:type="spellStart"/>
      <w:r w:rsidR="00781844">
        <w:rPr>
          <w:color w:val="000000"/>
          <w:sz w:val="28"/>
          <w:szCs w:val="28"/>
        </w:rPr>
        <w:t>Ельнинским</w:t>
      </w:r>
      <w:proofErr w:type="spellEnd"/>
      <w:r w:rsidR="00781844">
        <w:rPr>
          <w:color w:val="000000"/>
          <w:sz w:val="28"/>
          <w:szCs w:val="28"/>
        </w:rPr>
        <w:t xml:space="preserve"> </w:t>
      </w:r>
      <w:r w:rsidR="001E1911">
        <w:rPr>
          <w:color w:val="000000"/>
          <w:sz w:val="28"/>
          <w:szCs w:val="28"/>
        </w:rPr>
        <w:t>окружным</w:t>
      </w:r>
      <w:r w:rsidR="00781844">
        <w:rPr>
          <w:color w:val="000000"/>
          <w:sz w:val="28"/>
          <w:szCs w:val="28"/>
        </w:rPr>
        <w:t xml:space="preserve"> Со</w:t>
      </w:r>
      <w:r w:rsidR="001E1911">
        <w:rPr>
          <w:color w:val="000000"/>
          <w:sz w:val="28"/>
          <w:szCs w:val="28"/>
        </w:rPr>
        <w:t>ветом депутатов, является правопреемником Контрольно-ревизионной комиссии муниципального образования «</w:t>
      </w:r>
      <w:proofErr w:type="spellStart"/>
      <w:r w:rsidR="001E1911">
        <w:rPr>
          <w:color w:val="000000"/>
          <w:sz w:val="28"/>
          <w:szCs w:val="28"/>
        </w:rPr>
        <w:t>Ельнинский</w:t>
      </w:r>
      <w:proofErr w:type="spellEnd"/>
      <w:r w:rsidR="001E1911">
        <w:rPr>
          <w:color w:val="000000"/>
          <w:sz w:val="28"/>
          <w:szCs w:val="28"/>
        </w:rPr>
        <w:t xml:space="preserve"> район» Смоленской области</w:t>
      </w:r>
      <w:r w:rsidR="00614D36">
        <w:rPr>
          <w:color w:val="000000"/>
          <w:sz w:val="28"/>
          <w:szCs w:val="28"/>
        </w:rPr>
        <w:t>.</w:t>
      </w:r>
      <w:r w:rsidRPr="00EB7448">
        <w:rPr>
          <w:color w:val="000000"/>
          <w:sz w:val="28"/>
          <w:szCs w:val="28"/>
        </w:rPr>
        <w:t xml:space="preserve"> </w:t>
      </w:r>
    </w:p>
    <w:p w14:paraId="37ED5327" w14:textId="62EB6AB5" w:rsidR="00EB7448" w:rsidRDefault="00781844" w:rsidP="00EB7448">
      <w:p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октября 2021 года о</w:t>
      </w:r>
      <w:r w:rsidR="00EB7448" w:rsidRPr="00EB7448">
        <w:rPr>
          <w:color w:val="000000"/>
          <w:sz w:val="28"/>
          <w:szCs w:val="28"/>
        </w:rPr>
        <w:t>бладает организационной и функциональной независимостью, осуществляет свою деятельность самостоятельно.</w:t>
      </w:r>
    </w:p>
    <w:p w14:paraId="7C6990F2" w14:textId="1B084C6C" w:rsidR="001A1930" w:rsidRPr="00EB7448" w:rsidRDefault="001A1930" w:rsidP="001A1930">
      <w:pPr>
        <w:spacing w:line="240" w:lineRule="auto"/>
        <w:ind w:firstLine="708"/>
        <w:rPr>
          <w:color w:val="000000"/>
          <w:sz w:val="28"/>
          <w:szCs w:val="28"/>
        </w:rPr>
      </w:pPr>
      <w:r w:rsidRPr="00181E7F">
        <w:rPr>
          <w:color w:val="000000"/>
          <w:sz w:val="28"/>
          <w:szCs w:val="28"/>
        </w:rPr>
        <w:t>Контрольно</w:t>
      </w:r>
      <w:r>
        <w:rPr>
          <w:color w:val="000000"/>
          <w:sz w:val="28"/>
          <w:szCs w:val="28"/>
        </w:rPr>
        <w:t>-</w:t>
      </w:r>
      <w:r w:rsidRPr="00181E7F">
        <w:rPr>
          <w:color w:val="000000"/>
          <w:sz w:val="28"/>
          <w:szCs w:val="28"/>
        </w:rPr>
        <w:t>ревизионн</w:t>
      </w:r>
      <w:r>
        <w:rPr>
          <w:color w:val="000000"/>
          <w:sz w:val="28"/>
          <w:szCs w:val="28"/>
        </w:rPr>
        <w:t>ой</w:t>
      </w:r>
      <w:r w:rsidRPr="00181E7F">
        <w:rPr>
          <w:color w:val="000000"/>
          <w:sz w:val="28"/>
          <w:szCs w:val="28"/>
        </w:rPr>
        <w:t xml:space="preserve"> комисси</w:t>
      </w:r>
      <w:r>
        <w:rPr>
          <w:color w:val="000000"/>
          <w:sz w:val="28"/>
          <w:szCs w:val="28"/>
        </w:rPr>
        <w:t>и</w:t>
      </w:r>
      <w:r w:rsidRPr="00181E7F">
        <w:rPr>
          <w:color w:val="000000"/>
          <w:sz w:val="28"/>
          <w:szCs w:val="28"/>
        </w:rPr>
        <w:t xml:space="preserve"> </w:t>
      </w:r>
      <w:r w:rsidR="00CF085E">
        <w:rPr>
          <w:color w:val="000000"/>
          <w:sz w:val="28"/>
          <w:szCs w:val="28"/>
        </w:rPr>
        <w:t xml:space="preserve">в течении 2024 года </w:t>
      </w:r>
      <w:proofErr w:type="gramStart"/>
      <w:r w:rsidR="00CF085E">
        <w:rPr>
          <w:color w:val="000000"/>
          <w:sz w:val="28"/>
          <w:szCs w:val="28"/>
        </w:rPr>
        <w:t xml:space="preserve">исполнялись </w:t>
      </w:r>
      <w:r w:rsidRPr="00181E7F">
        <w:rPr>
          <w:color w:val="000000"/>
          <w:sz w:val="28"/>
          <w:szCs w:val="28"/>
        </w:rPr>
        <w:t xml:space="preserve"> полномочия</w:t>
      </w:r>
      <w:proofErr w:type="gramEnd"/>
      <w:r>
        <w:rPr>
          <w:color w:val="000000"/>
          <w:sz w:val="28"/>
          <w:szCs w:val="28"/>
        </w:rPr>
        <w:t xml:space="preserve"> </w:t>
      </w:r>
      <w:r w:rsidRPr="00181E7F">
        <w:rPr>
          <w:color w:val="000000"/>
          <w:sz w:val="28"/>
          <w:szCs w:val="28"/>
        </w:rPr>
        <w:t xml:space="preserve">Контрольно-ревизионных комиссий </w:t>
      </w:r>
      <w:proofErr w:type="spellStart"/>
      <w:r>
        <w:rPr>
          <w:color w:val="000000"/>
          <w:sz w:val="28"/>
          <w:szCs w:val="28"/>
        </w:rPr>
        <w:t>Ельниснкого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</w:t>
      </w:r>
      <w:proofErr w:type="spellStart"/>
      <w:r>
        <w:rPr>
          <w:color w:val="000000"/>
          <w:sz w:val="28"/>
          <w:szCs w:val="28"/>
        </w:rPr>
        <w:t>Ельнинского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181E7F">
        <w:rPr>
          <w:color w:val="000000"/>
          <w:sz w:val="28"/>
          <w:szCs w:val="28"/>
        </w:rPr>
        <w:t>района Смоленской области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Бобровичского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Ельнинского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181E7F">
        <w:rPr>
          <w:color w:val="000000"/>
          <w:sz w:val="28"/>
          <w:szCs w:val="28"/>
        </w:rPr>
        <w:t>района Смоленской области</w:t>
      </w:r>
      <w:r>
        <w:rPr>
          <w:color w:val="000000"/>
          <w:sz w:val="28"/>
          <w:szCs w:val="28"/>
        </w:rPr>
        <w:t>,</w:t>
      </w:r>
      <w:r w:rsidRPr="00857F4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Коробецкого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Ельнинского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181E7F">
        <w:rPr>
          <w:color w:val="000000"/>
          <w:sz w:val="28"/>
          <w:szCs w:val="28"/>
        </w:rPr>
        <w:t>района Смоленской области</w:t>
      </w:r>
      <w:r w:rsidRPr="00857F4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Леонидовского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Ельнинского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181E7F">
        <w:rPr>
          <w:color w:val="000000"/>
          <w:sz w:val="28"/>
          <w:szCs w:val="28"/>
        </w:rPr>
        <w:t>района Смоленской области</w:t>
      </w:r>
      <w:r>
        <w:rPr>
          <w:color w:val="000000"/>
          <w:sz w:val="28"/>
          <w:szCs w:val="28"/>
        </w:rPr>
        <w:t xml:space="preserve">,  </w:t>
      </w:r>
      <w:r w:rsidRPr="00181E7F">
        <w:rPr>
          <w:color w:val="000000"/>
          <w:sz w:val="28"/>
          <w:szCs w:val="28"/>
        </w:rPr>
        <w:t>по осуществлению внешнего муниципального финансового контроля</w:t>
      </w:r>
      <w:r>
        <w:rPr>
          <w:color w:val="000000"/>
          <w:sz w:val="28"/>
          <w:szCs w:val="28"/>
        </w:rPr>
        <w:t>.</w:t>
      </w:r>
    </w:p>
    <w:p w14:paraId="269BE0CD" w14:textId="2558CB62" w:rsidR="002A1889" w:rsidRPr="002A1889" w:rsidRDefault="0054326F" w:rsidP="002A1889">
      <w:p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соответствие со ст.</w:t>
      </w:r>
      <w:r w:rsidR="000A608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12 Закона № 6-</w:t>
      </w:r>
      <w:proofErr w:type="gramStart"/>
      <w:r>
        <w:rPr>
          <w:color w:val="000000"/>
          <w:sz w:val="28"/>
          <w:szCs w:val="28"/>
        </w:rPr>
        <w:t>ФЗ, </w:t>
      </w:r>
      <w:r w:rsidR="004C20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="00D03F9D" w:rsidRPr="00D03F9D">
        <w:rPr>
          <w:color w:val="000000"/>
          <w:sz w:val="28"/>
          <w:szCs w:val="28"/>
        </w:rPr>
        <w:t>еятельность</w:t>
      </w:r>
      <w:proofErr w:type="gramEnd"/>
      <w:r w:rsidR="00D03F9D" w:rsidRPr="00D03F9D">
        <w:rPr>
          <w:color w:val="000000"/>
          <w:sz w:val="28"/>
          <w:szCs w:val="28"/>
        </w:rPr>
        <w:t xml:space="preserve"> Контрольно-ревизионной комиссии в </w:t>
      </w:r>
      <w:r w:rsidR="00781844">
        <w:rPr>
          <w:color w:val="000000"/>
          <w:sz w:val="28"/>
          <w:szCs w:val="28"/>
        </w:rPr>
        <w:t>202</w:t>
      </w:r>
      <w:r w:rsidR="00CF085E">
        <w:rPr>
          <w:color w:val="000000"/>
          <w:sz w:val="28"/>
          <w:szCs w:val="28"/>
        </w:rPr>
        <w:t>4</w:t>
      </w:r>
      <w:r w:rsidR="00781844">
        <w:rPr>
          <w:color w:val="000000"/>
          <w:sz w:val="28"/>
          <w:szCs w:val="28"/>
        </w:rPr>
        <w:t xml:space="preserve"> </w:t>
      </w:r>
      <w:r w:rsidR="00D03F9D" w:rsidRPr="00D03F9D">
        <w:rPr>
          <w:color w:val="000000"/>
          <w:sz w:val="28"/>
          <w:szCs w:val="28"/>
        </w:rPr>
        <w:t xml:space="preserve">году осуществлялась </w:t>
      </w:r>
      <w:r>
        <w:rPr>
          <w:color w:val="000000"/>
          <w:sz w:val="28"/>
          <w:szCs w:val="28"/>
        </w:rPr>
        <w:t>на основании</w:t>
      </w:r>
      <w:r w:rsidR="00D03F9D" w:rsidRPr="00D03F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разработанного</w:t>
      </w:r>
      <w:r w:rsidR="00D03F9D" w:rsidRPr="00D03F9D">
        <w:rPr>
          <w:color w:val="000000"/>
          <w:sz w:val="28"/>
          <w:szCs w:val="28"/>
        </w:rPr>
        <w:t xml:space="preserve"> </w:t>
      </w:r>
      <w:r w:rsidR="00943BFF">
        <w:rPr>
          <w:color w:val="000000"/>
          <w:sz w:val="28"/>
          <w:szCs w:val="28"/>
        </w:rPr>
        <w:t xml:space="preserve">и </w:t>
      </w:r>
      <w:r w:rsidR="00943BFF">
        <w:rPr>
          <w:color w:val="000000"/>
          <w:sz w:val="28"/>
          <w:szCs w:val="28"/>
        </w:rPr>
        <w:lastRenderedPageBreak/>
        <w:t xml:space="preserve">утвержденного </w:t>
      </w:r>
      <w:r w:rsidR="00D03F9D" w:rsidRPr="00D03F9D">
        <w:rPr>
          <w:color w:val="000000"/>
          <w:sz w:val="28"/>
          <w:szCs w:val="28"/>
        </w:rPr>
        <w:t>план</w:t>
      </w:r>
      <w:r>
        <w:rPr>
          <w:color w:val="000000"/>
          <w:sz w:val="28"/>
          <w:szCs w:val="28"/>
        </w:rPr>
        <w:t>а</w:t>
      </w:r>
      <w:r w:rsidR="00D03F9D" w:rsidRPr="00D03F9D">
        <w:rPr>
          <w:color w:val="000000"/>
          <w:sz w:val="28"/>
          <w:szCs w:val="28"/>
        </w:rPr>
        <w:t xml:space="preserve"> работы</w:t>
      </w:r>
      <w:r w:rsidR="00140485">
        <w:rPr>
          <w:color w:val="000000"/>
          <w:sz w:val="28"/>
          <w:szCs w:val="28"/>
        </w:rPr>
        <w:t xml:space="preserve"> на </w:t>
      </w:r>
      <w:r w:rsidR="00781844">
        <w:rPr>
          <w:color w:val="000000"/>
          <w:sz w:val="28"/>
          <w:szCs w:val="28"/>
        </w:rPr>
        <w:t>202</w:t>
      </w:r>
      <w:r w:rsidR="00CF085E">
        <w:rPr>
          <w:color w:val="000000"/>
          <w:sz w:val="28"/>
          <w:szCs w:val="28"/>
        </w:rPr>
        <w:t>4</w:t>
      </w:r>
      <w:r w:rsidR="00140485">
        <w:rPr>
          <w:color w:val="000000"/>
          <w:sz w:val="28"/>
          <w:szCs w:val="28"/>
        </w:rPr>
        <w:t xml:space="preserve"> год</w:t>
      </w:r>
      <w:r w:rsidR="002A1889" w:rsidRPr="002A1889">
        <w:t xml:space="preserve"> </w:t>
      </w:r>
      <w:r w:rsidR="002A1889" w:rsidRPr="002A1889">
        <w:rPr>
          <w:color w:val="000000"/>
          <w:sz w:val="28"/>
          <w:szCs w:val="28"/>
        </w:rPr>
        <w:t>по следующим направлениям:</w:t>
      </w:r>
    </w:p>
    <w:p w14:paraId="450BE5F3" w14:textId="77777777" w:rsidR="002A1889" w:rsidRPr="002A1889" w:rsidRDefault="002A1889" w:rsidP="002A1889">
      <w:pPr>
        <w:spacing w:line="240" w:lineRule="auto"/>
        <w:ind w:firstLine="708"/>
        <w:rPr>
          <w:color w:val="000000"/>
          <w:sz w:val="28"/>
          <w:szCs w:val="28"/>
        </w:rPr>
      </w:pPr>
      <w:r w:rsidRPr="002A1889">
        <w:rPr>
          <w:color w:val="000000"/>
          <w:sz w:val="28"/>
          <w:szCs w:val="28"/>
        </w:rPr>
        <w:t>- экспертно-аналитическая деятельность;</w:t>
      </w:r>
    </w:p>
    <w:p w14:paraId="74816E12" w14:textId="2321CDAF" w:rsidR="002A1889" w:rsidRPr="002A1889" w:rsidRDefault="000A6084" w:rsidP="002A1889">
      <w:p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контрольная деятельност</w:t>
      </w:r>
      <w:r w:rsidR="009836E5">
        <w:rPr>
          <w:color w:val="000000"/>
          <w:sz w:val="28"/>
          <w:szCs w:val="28"/>
        </w:rPr>
        <w:t>ь</w:t>
      </w:r>
      <w:r w:rsidR="002A1889" w:rsidRPr="002A1889">
        <w:rPr>
          <w:color w:val="000000"/>
          <w:sz w:val="28"/>
          <w:szCs w:val="28"/>
        </w:rPr>
        <w:t>;</w:t>
      </w:r>
    </w:p>
    <w:p w14:paraId="24689DBB" w14:textId="77777777" w:rsidR="00703B49" w:rsidRPr="00700E4C" w:rsidRDefault="002A1889" w:rsidP="002A1889">
      <w:pPr>
        <w:spacing w:line="240" w:lineRule="auto"/>
        <w:ind w:firstLine="708"/>
        <w:rPr>
          <w:color w:val="000000"/>
          <w:sz w:val="28"/>
          <w:szCs w:val="28"/>
        </w:rPr>
      </w:pPr>
      <w:r w:rsidRPr="002A1889">
        <w:rPr>
          <w:color w:val="000000"/>
          <w:sz w:val="28"/>
          <w:szCs w:val="28"/>
        </w:rPr>
        <w:t xml:space="preserve">- </w:t>
      </w:r>
      <w:r w:rsidR="00C431F8">
        <w:rPr>
          <w:color w:val="000000"/>
          <w:sz w:val="28"/>
          <w:szCs w:val="28"/>
        </w:rPr>
        <w:t xml:space="preserve">информационная и </w:t>
      </w:r>
      <w:r w:rsidRPr="002A1889">
        <w:rPr>
          <w:color w:val="000000"/>
          <w:sz w:val="28"/>
          <w:szCs w:val="28"/>
        </w:rPr>
        <w:t>организационн</w:t>
      </w:r>
      <w:r w:rsidR="00C431F8">
        <w:rPr>
          <w:color w:val="000000"/>
          <w:sz w:val="28"/>
          <w:szCs w:val="28"/>
        </w:rPr>
        <w:t>ая</w:t>
      </w:r>
      <w:r w:rsidRPr="002A1889">
        <w:rPr>
          <w:color w:val="000000"/>
          <w:sz w:val="28"/>
          <w:szCs w:val="28"/>
        </w:rPr>
        <w:t xml:space="preserve"> </w:t>
      </w:r>
      <w:r w:rsidR="00C431F8">
        <w:rPr>
          <w:color w:val="000000"/>
          <w:sz w:val="28"/>
          <w:szCs w:val="28"/>
        </w:rPr>
        <w:t>деятельность</w:t>
      </w:r>
      <w:r w:rsidRPr="002A1889">
        <w:rPr>
          <w:color w:val="000000"/>
          <w:sz w:val="28"/>
          <w:szCs w:val="28"/>
        </w:rPr>
        <w:t>.</w:t>
      </w:r>
      <w:r w:rsidR="00D03F9D" w:rsidRPr="00D03F9D">
        <w:rPr>
          <w:color w:val="000000"/>
          <w:sz w:val="28"/>
          <w:szCs w:val="28"/>
        </w:rPr>
        <w:t xml:space="preserve"> </w:t>
      </w:r>
    </w:p>
    <w:p w14:paraId="5C77C5B4" w14:textId="4ED816B5" w:rsidR="00703B49" w:rsidRPr="00140485" w:rsidRDefault="00703B49" w:rsidP="00703B49">
      <w:pPr>
        <w:spacing w:line="240" w:lineRule="auto"/>
        <w:rPr>
          <w:color w:val="000000"/>
          <w:sz w:val="28"/>
          <w:szCs w:val="28"/>
        </w:rPr>
      </w:pPr>
      <w:r w:rsidRPr="00140485">
        <w:rPr>
          <w:color w:val="000000"/>
          <w:sz w:val="28"/>
          <w:szCs w:val="28"/>
        </w:rPr>
        <w:t xml:space="preserve">       </w:t>
      </w:r>
      <w:r w:rsidR="00CF085E">
        <w:rPr>
          <w:color w:val="000000"/>
          <w:sz w:val="28"/>
          <w:szCs w:val="28"/>
        </w:rPr>
        <w:t xml:space="preserve">    </w:t>
      </w:r>
      <w:r w:rsidRPr="00140485">
        <w:rPr>
          <w:color w:val="000000"/>
          <w:sz w:val="28"/>
          <w:szCs w:val="28"/>
        </w:rPr>
        <w:t>Формирование плана осуществлялось исходя из полномочий Контрольно-ревизионной комиссии, включая проведение обязательных мероприятий, предусмотренных Бюджетным кодексом РФ, с учетом результатов предыдущих контрольных и экспертно-аналитических мероприятий, а также на основании поручений</w:t>
      </w:r>
      <w:r w:rsidR="00A009A4">
        <w:rPr>
          <w:color w:val="000000"/>
          <w:sz w:val="28"/>
          <w:szCs w:val="28"/>
        </w:rPr>
        <w:t xml:space="preserve"> </w:t>
      </w:r>
      <w:proofErr w:type="spellStart"/>
      <w:r w:rsidR="009828B2">
        <w:rPr>
          <w:color w:val="000000"/>
          <w:sz w:val="28"/>
          <w:szCs w:val="28"/>
        </w:rPr>
        <w:t>Ел</w:t>
      </w:r>
      <w:r w:rsidR="00857F4E">
        <w:rPr>
          <w:color w:val="000000"/>
          <w:sz w:val="28"/>
          <w:szCs w:val="28"/>
        </w:rPr>
        <w:t>ь</w:t>
      </w:r>
      <w:r w:rsidR="009828B2">
        <w:rPr>
          <w:color w:val="000000"/>
          <w:sz w:val="28"/>
          <w:szCs w:val="28"/>
        </w:rPr>
        <w:t>нинского</w:t>
      </w:r>
      <w:proofErr w:type="spellEnd"/>
      <w:r w:rsidR="009828B2">
        <w:rPr>
          <w:color w:val="000000"/>
          <w:sz w:val="28"/>
          <w:szCs w:val="28"/>
        </w:rPr>
        <w:t xml:space="preserve"> районного Совета депутатов</w:t>
      </w:r>
      <w:r w:rsidRPr="00140485">
        <w:rPr>
          <w:color w:val="000000"/>
          <w:sz w:val="28"/>
          <w:szCs w:val="28"/>
        </w:rPr>
        <w:t>,</w:t>
      </w:r>
      <w:r w:rsidR="00F957E4">
        <w:rPr>
          <w:color w:val="000000"/>
          <w:sz w:val="28"/>
          <w:szCs w:val="28"/>
        </w:rPr>
        <w:t xml:space="preserve"> </w:t>
      </w:r>
      <w:r w:rsidR="00CF085E">
        <w:rPr>
          <w:color w:val="000000"/>
          <w:sz w:val="28"/>
          <w:szCs w:val="28"/>
        </w:rPr>
        <w:t xml:space="preserve">предложений </w:t>
      </w:r>
      <w:r w:rsidR="00F957E4">
        <w:rPr>
          <w:color w:val="000000"/>
          <w:sz w:val="28"/>
          <w:szCs w:val="28"/>
        </w:rPr>
        <w:t>Главы муниципального образования «</w:t>
      </w:r>
      <w:proofErr w:type="spellStart"/>
      <w:r w:rsidR="00F957E4">
        <w:rPr>
          <w:color w:val="000000"/>
          <w:sz w:val="28"/>
          <w:szCs w:val="28"/>
        </w:rPr>
        <w:t>Ельнинский</w:t>
      </w:r>
      <w:proofErr w:type="spellEnd"/>
      <w:r w:rsidR="00F957E4">
        <w:rPr>
          <w:color w:val="000000"/>
          <w:sz w:val="28"/>
          <w:szCs w:val="28"/>
        </w:rPr>
        <w:t xml:space="preserve"> район» Смоленской области (далее – Глава района)</w:t>
      </w:r>
      <w:r w:rsidRPr="00140485">
        <w:rPr>
          <w:color w:val="000000"/>
          <w:sz w:val="28"/>
          <w:szCs w:val="28"/>
        </w:rPr>
        <w:t xml:space="preserve"> </w:t>
      </w:r>
      <w:r w:rsidR="00BD6AA2">
        <w:rPr>
          <w:color w:val="000000"/>
          <w:sz w:val="28"/>
          <w:szCs w:val="28"/>
        </w:rPr>
        <w:t xml:space="preserve"> </w:t>
      </w:r>
      <w:r w:rsidR="00F83363">
        <w:rPr>
          <w:color w:val="000000"/>
          <w:sz w:val="28"/>
          <w:szCs w:val="28"/>
        </w:rPr>
        <w:t xml:space="preserve">предложений </w:t>
      </w:r>
      <w:r w:rsidR="00CF085E">
        <w:rPr>
          <w:color w:val="000000"/>
          <w:sz w:val="28"/>
          <w:szCs w:val="28"/>
        </w:rPr>
        <w:t xml:space="preserve"> и поручений </w:t>
      </w:r>
      <w:r w:rsidR="00A009A4">
        <w:rPr>
          <w:color w:val="000000"/>
          <w:sz w:val="28"/>
          <w:szCs w:val="28"/>
        </w:rPr>
        <w:t>Глав и депутатов</w:t>
      </w:r>
      <w:r w:rsidR="00F957E4">
        <w:rPr>
          <w:color w:val="000000"/>
          <w:sz w:val="28"/>
          <w:szCs w:val="28"/>
        </w:rPr>
        <w:t xml:space="preserve"> городского и сельских поселений.</w:t>
      </w:r>
    </w:p>
    <w:p w14:paraId="7C0694A8" w14:textId="2175DBA8" w:rsidR="009267A3" w:rsidRDefault="009267A3" w:rsidP="00765D4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284"/>
        </w:tabs>
        <w:suppressAutoHyphens/>
        <w:autoSpaceDE w:val="0"/>
        <w:spacing w:after="150" w:line="240" w:lineRule="auto"/>
        <w:ind w:firstLine="426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  </w:t>
      </w:r>
      <w:r w:rsidR="00857F4E">
        <w:rPr>
          <w:color w:val="000000"/>
          <w:sz w:val="28"/>
          <w:szCs w:val="28"/>
        </w:rPr>
        <w:t>П</w:t>
      </w:r>
      <w:r w:rsidR="00477C2E" w:rsidRPr="00477C2E">
        <w:rPr>
          <w:color w:val="000000"/>
          <w:sz w:val="28"/>
          <w:szCs w:val="28"/>
        </w:rPr>
        <w:t xml:space="preserve">ланом работы Контрольно-ревизионной комиссии на </w:t>
      </w:r>
      <w:r w:rsidR="00857F4E">
        <w:rPr>
          <w:color w:val="000000"/>
          <w:sz w:val="28"/>
          <w:szCs w:val="28"/>
        </w:rPr>
        <w:t>202</w:t>
      </w:r>
      <w:r w:rsidR="00CF085E">
        <w:rPr>
          <w:color w:val="000000"/>
          <w:sz w:val="28"/>
          <w:szCs w:val="28"/>
        </w:rPr>
        <w:t>4</w:t>
      </w:r>
      <w:r w:rsidR="00A671EB">
        <w:rPr>
          <w:color w:val="000000"/>
          <w:sz w:val="28"/>
          <w:szCs w:val="28"/>
        </w:rPr>
        <w:t xml:space="preserve"> </w:t>
      </w:r>
      <w:r w:rsidR="00477C2E" w:rsidRPr="00477C2E">
        <w:rPr>
          <w:color w:val="000000"/>
          <w:sz w:val="28"/>
          <w:szCs w:val="28"/>
        </w:rPr>
        <w:t>год</w:t>
      </w:r>
      <w:r w:rsidR="00857F4E">
        <w:rPr>
          <w:color w:val="000000"/>
          <w:sz w:val="28"/>
          <w:szCs w:val="28"/>
        </w:rPr>
        <w:t xml:space="preserve"> было </w:t>
      </w:r>
      <w:r w:rsidR="00857F4E" w:rsidRPr="006D180E">
        <w:rPr>
          <w:color w:val="000000" w:themeColor="text1"/>
          <w:sz w:val="28"/>
          <w:szCs w:val="28"/>
        </w:rPr>
        <w:t>предусмотрено</w:t>
      </w:r>
      <w:r w:rsidR="002B0A00" w:rsidRPr="006D180E">
        <w:rPr>
          <w:color w:val="000000" w:themeColor="text1"/>
          <w:sz w:val="28"/>
          <w:szCs w:val="28"/>
        </w:rPr>
        <w:t xml:space="preserve"> проведение </w:t>
      </w:r>
      <w:r>
        <w:rPr>
          <w:color w:val="000000" w:themeColor="text1"/>
          <w:sz w:val="28"/>
          <w:szCs w:val="28"/>
        </w:rPr>
        <w:t>2</w:t>
      </w:r>
      <w:r w:rsidR="00857F4E" w:rsidRPr="006D180E">
        <w:rPr>
          <w:color w:val="000000" w:themeColor="text1"/>
          <w:sz w:val="28"/>
          <w:szCs w:val="28"/>
        </w:rPr>
        <w:t xml:space="preserve"> контрольных </w:t>
      </w:r>
      <w:proofErr w:type="gramStart"/>
      <w:r w:rsidR="00857F4E" w:rsidRPr="006D180E">
        <w:rPr>
          <w:color w:val="000000" w:themeColor="text1"/>
          <w:sz w:val="28"/>
          <w:szCs w:val="28"/>
        </w:rPr>
        <w:t xml:space="preserve">мероприятий,  </w:t>
      </w:r>
      <w:r w:rsidR="00684C5D" w:rsidRPr="006D180E">
        <w:rPr>
          <w:color w:val="000000" w:themeColor="text1"/>
          <w:sz w:val="28"/>
          <w:szCs w:val="28"/>
        </w:rPr>
        <w:t>проведено</w:t>
      </w:r>
      <w:proofErr w:type="gramEnd"/>
      <w:r w:rsidR="002B0A00" w:rsidRPr="006D180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</w:t>
      </w:r>
      <w:r w:rsidR="007731EA" w:rsidRPr="006D180E">
        <w:rPr>
          <w:color w:val="000000" w:themeColor="text1"/>
          <w:sz w:val="28"/>
          <w:szCs w:val="28"/>
        </w:rPr>
        <w:t>,</w:t>
      </w:r>
      <w:r w:rsidR="00765D43">
        <w:rPr>
          <w:color w:val="000000" w:themeColor="text1"/>
          <w:sz w:val="28"/>
          <w:szCs w:val="28"/>
        </w:rPr>
        <w:t xml:space="preserve"> п</w:t>
      </w:r>
      <w:r w:rsidR="007731EA" w:rsidRPr="006D180E">
        <w:rPr>
          <w:color w:val="000000"/>
          <w:sz w:val="28"/>
          <w:szCs w:val="28"/>
          <w:highlight w:val="white"/>
        </w:rPr>
        <w:t xml:space="preserve">о результатам всех проведенных контрольных мероприятий </w:t>
      </w:r>
      <w:r w:rsidR="006D180E" w:rsidRPr="006D180E">
        <w:rPr>
          <w:color w:val="000000"/>
          <w:sz w:val="28"/>
          <w:szCs w:val="28"/>
          <w:highlight w:val="white"/>
        </w:rPr>
        <w:t>составлены Акты проверок, н</w:t>
      </w:r>
      <w:r w:rsidR="007731EA" w:rsidRPr="006D180E">
        <w:rPr>
          <w:color w:val="000000"/>
          <w:sz w:val="28"/>
          <w:szCs w:val="28"/>
          <w:highlight w:val="white"/>
        </w:rPr>
        <w:t xml:space="preserve">есогласий или возражений со стороны должностных лиц проверяемых объектов по результатам рассмотрения актов в устном либо в письменном виде не поступало. </w:t>
      </w:r>
    </w:p>
    <w:p w14:paraId="60A4FCCA" w14:textId="6B9095F2" w:rsidR="00765D43" w:rsidRDefault="009267A3" w:rsidP="00765D4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284"/>
        </w:tabs>
        <w:suppressAutoHyphens/>
        <w:autoSpaceDE w:val="0"/>
        <w:spacing w:after="150" w:line="240" w:lineRule="auto"/>
        <w:ind w:firstLine="426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   </w:t>
      </w:r>
      <w:r w:rsidR="007731EA" w:rsidRPr="006D180E">
        <w:rPr>
          <w:color w:val="000000"/>
          <w:sz w:val="28"/>
          <w:szCs w:val="28"/>
          <w:highlight w:val="white"/>
        </w:rPr>
        <w:t xml:space="preserve">В ходе проведения контрольных мероприятий осуществлялась методическая помощь, в связи, с чем часть нарушений устранены в </w:t>
      </w:r>
      <w:r w:rsidR="00765D43">
        <w:rPr>
          <w:color w:val="000000"/>
          <w:sz w:val="28"/>
          <w:szCs w:val="28"/>
          <w:highlight w:val="white"/>
        </w:rPr>
        <w:t>процессе проведения контрольных мероприятий.</w:t>
      </w:r>
    </w:p>
    <w:p w14:paraId="1E805BC2" w14:textId="7F14EBBF" w:rsidR="005D268C" w:rsidRPr="009267A3" w:rsidRDefault="00D84210" w:rsidP="00765D4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284"/>
        </w:tabs>
        <w:suppressAutoHyphens/>
        <w:autoSpaceDE w:val="0"/>
        <w:spacing w:after="150" w:line="240" w:lineRule="auto"/>
        <w:ind w:firstLine="426"/>
        <w:jc w:val="center"/>
        <w:rPr>
          <w:b/>
          <w:color w:val="000000"/>
          <w:sz w:val="28"/>
          <w:szCs w:val="28"/>
        </w:rPr>
      </w:pPr>
      <w:r w:rsidRPr="009267A3">
        <w:rPr>
          <w:b/>
          <w:color w:val="000000"/>
          <w:sz w:val="28"/>
          <w:szCs w:val="28"/>
        </w:rPr>
        <w:t>Э</w:t>
      </w:r>
      <w:r w:rsidR="005D268C" w:rsidRPr="009267A3">
        <w:rPr>
          <w:b/>
          <w:color w:val="000000"/>
          <w:sz w:val="28"/>
          <w:szCs w:val="28"/>
        </w:rPr>
        <w:t>кспертно-аналитически</w:t>
      </w:r>
      <w:r w:rsidR="00D30B7D" w:rsidRPr="009267A3">
        <w:rPr>
          <w:b/>
          <w:color w:val="000000"/>
          <w:sz w:val="28"/>
          <w:szCs w:val="28"/>
        </w:rPr>
        <w:t>е</w:t>
      </w:r>
      <w:r w:rsidR="005D268C" w:rsidRPr="009267A3">
        <w:rPr>
          <w:b/>
          <w:color w:val="000000"/>
          <w:sz w:val="28"/>
          <w:szCs w:val="28"/>
        </w:rPr>
        <w:t xml:space="preserve"> мероприяти</w:t>
      </w:r>
      <w:r w:rsidR="00D30B7D" w:rsidRPr="009267A3">
        <w:rPr>
          <w:b/>
          <w:color w:val="000000"/>
          <w:sz w:val="28"/>
          <w:szCs w:val="28"/>
        </w:rPr>
        <w:t>я</w:t>
      </w:r>
    </w:p>
    <w:p w14:paraId="3D4CDA33" w14:textId="4D60E2E3" w:rsidR="005D268C" w:rsidRDefault="00D84210" w:rsidP="005D268C">
      <w:pPr>
        <w:spacing w:line="240" w:lineRule="auto"/>
        <w:ind w:firstLine="708"/>
        <w:rPr>
          <w:color w:val="000000"/>
          <w:sz w:val="28"/>
          <w:szCs w:val="28"/>
        </w:rPr>
      </w:pPr>
      <w:r w:rsidRPr="003A4D11">
        <w:rPr>
          <w:color w:val="000000" w:themeColor="text1"/>
          <w:sz w:val="28"/>
          <w:szCs w:val="28"/>
        </w:rPr>
        <w:t>За 202</w:t>
      </w:r>
      <w:r w:rsidR="009267A3">
        <w:rPr>
          <w:color w:val="000000" w:themeColor="text1"/>
          <w:sz w:val="28"/>
          <w:szCs w:val="28"/>
        </w:rPr>
        <w:t>4</w:t>
      </w:r>
      <w:r w:rsidRPr="003A4D11">
        <w:rPr>
          <w:color w:val="000000" w:themeColor="text1"/>
          <w:sz w:val="28"/>
          <w:szCs w:val="28"/>
        </w:rPr>
        <w:t xml:space="preserve"> год проведено</w:t>
      </w:r>
      <w:r w:rsidR="003A4D11">
        <w:rPr>
          <w:color w:val="000000" w:themeColor="text1"/>
          <w:sz w:val="28"/>
          <w:szCs w:val="28"/>
        </w:rPr>
        <w:t xml:space="preserve"> </w:t>
      </w:r>
      <w:r w:rsidR="009267A3">
        <w:rPr>
          <w:color w:val="000000" w:themeColor="text1"/>
          <w:sz w:val="28"/>
          <w:szCs w:val="28"/>
        </w:rPr>
        <w:t>72</w:t>
      </w:r>
      <w:r w:rsidR="00765D43">
        <w:rPr>
          <w:color w:val="000000" w:themeColor="text1"/>
          <w:sz w:val="28"/>
          <w:szCs w:val="28"/>
        </w:rPr>
        <w:t xml:space="preserve"> </w:t>
      </w:r>
      <w:r w:rsidR="00BB729C" w:rsidRPr="003A4D11">
        <w:rPr>
          <w:color w:val="000000" w:themeColor="text1"/>
          <w:sz w:val="28"/>
          <w:szCs w:val="28"/>
        </w:rPr>
        <w:t>экспертно-</w:t>
      </w:r>
      <w:r w:rsidRPr="003A4D11">
        <w:rPr>
          <w:color w:val="000000" w:themeColor="text1"/>
          <w:sz w:val="28"/>
          <w:szCs w:val="28"/>
        </w:rPr>
        <w:t>аналитическ</w:t>
      </w:r>
      <w:r w:rsidR="00FA4831" w:rsidRPr="003A4D11">
        <w:rPr>
          <w:color w:val="000000" w:themeColor="text1"/>
          <w:sz w:val="28"/>
          <w:szCs w:val="28"/>
        </w:rPr>
        <w:t>их</w:t>
      </w:r>
      <w:r w:rsidRPr="003A4D11">
        <w:rPr>
          <w:color w:val="000000" w:themeColor="text1"/>
          <w:sz w:val="28"/>
          <w:szCs w:val="28"/>
        </w:rPr>
        <w:t xml:space="preserve"> мероприяти</w:t>
      </w:r>
      <w:r w:rsidR="00EA363A">
        <w:rPr>
          <w:color w:val="000000" w:themeColor="text1"/>
          <w:sz w:val="28"/>
          <w:szCs w:val="28"/>
        </w:rPr>
        <w:t>я</w:t>
      </w:r>
      <w:r w:rsidR="005D268C" w:rsidRPr="003A4D11">
        <w:rPr>
          <w:color w:val="000000" w:themeColor="text1"/>
          <w:sz w:val="28"/>
          <w:szCs w:val="28"/>
        </w:rPr>
        <w:t xml:space="preserve">, в том </w:t>
      </w:r>
      <w:r w:rsidR="005D268C" w:rsidRPr="005F128F">
        <w:rPr>
          <w:color w:val="000000"/>
          <w:sz w:val="28"/>
          <w:szCs w:val="28"/>
        </w:rPr>
        <w:t>числе:</w:t>
      </w:r>
    </w:p>
    <w:p w14:paraId="6B05F28F" w14:textId="09B9FC71" w:rsidR="005D268C" w:rsidRDefault="00A92A75" w:rsidP="005D268C">
      <w:p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268C">
        <w:rPr>
          <w:color w:val="000000"/>
          <w:sz w:val="28"/>
          <w:szCs w:val="28"/>
        </w:rPr>
        <w:t xml:space="preserve"> </w:t>
      </w:r>
      <w:r w:rsidR="003A4D1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="005D268C">
        <w:rPr>
          <w:color w:val="000000"/>
          <w:sz w:val="28"/>
          <w:szCs w:val="28"/>
        </w:rPr>
        <w:t>заключений на о</w:t>
      </w:r>
      <w:r w:rsidR="005D268C" w:rsidRPr="008C0F07">
        <w:rPr>
          <w:color w:val="000000"/>
          <w:sz w:val="28"/>
          <w:szCs w:val="28"/>
        </w:rPr>
        <w:t>тчет</w:t>
      </w:r>
      <w:r w:rsidR="00C3718C">
        <w:rPr>
          <w:color w:val="000000"/>
          <w:sz w:val="28"/>
          <w:szCs w:val="28"/>
        </w:rPr>
        <w:t>ы</w:t>
      </w:r>
      <w:r w:rsidR="005D268C" w:rsidRPr="008C0F07">
        <w:rPr>
          <w:color w:val="000000"/>
          <w:sz w:val="28"/>
          <w:szCs w:val="28"/>
        </w:rPr>
        <w:t xml:space="preserve"> об исполнении </w:t>
      </w:r>
      <w:r w:rsidR="00FA2011">
        <w:rPr>
          <w:color w:val="000000"/>
          <w:sz w:val="28"/>
          <w:szCs w:val="28"/>
        </w:rPr>
        <w:t>местного бюджета, в том числе</w:t>
      </w:r>
      <w:r w:rsidR="009C2D66">
        <w:rPr>
          <w:color w:val="000000"/>
          <w:sz w:val="28"/>
          <w:szCs w:val="28"/>
        </w:rPr>
        <w:t>:</w:t>
      </w:r>
      <w:r w:rsidR="00FA2011">
        <w:rPr>
          <w:color w:val="000000"/>
          <w:sz w:val="28"/>
          <w:szCs w:val="28"/>
        </w:rPr>
        <w:t xml:space="preserve"> 1 заключение об исполнении бюджета муниципального образования «</w:t>
      </w:r>
      <w:proofErr w:type="spellStart"/>
      <w:r w:rsidR="00FA2011">
        <w:rPr>
          <w:color w:val="000000"/>
          <w:sz w:val="28"/>
          <w:szCs w:val="28"/>
        </w:rPr>
        <w:t>Ельнинский</w:t>
      </w:r>
      <w:proofErr w:type="spellEnd"/>
      <w:r w:rsidR="00FA2011">
        <w:rPr>
          <w:color w:val="000000"/>
          <w:sz w:val="28"/>
          <w:szCs w:val="28"/>
        </w:rPr>
        <w:t xml:space="preserve"> район»</w:t>
      </w:r>
      <w:r w:rsidR="009267A3">
        <w:rPr>
          <w:color w:val="000000"/>
          <w:sz w:val="28"/>
          <w:szCs w:val="28"/>
        </w:rPr>
        <w:t xml:space="preserve"> Смоленской области за 2023</w:t>
      </w:r>
      <w:r w:rsidR="00DE090A">
        <w:rPr>
          <w:color w:val="000000"/>
          <w:sz w:val="28"/>
          <w:szCs w:val="28"/>
        </w:rPr>
        <w:t xml:space="preserve"> </w:t>
      </w:r>
      <w:r w:rsidR="000A56BB">
        <w:rPr>
          <w:color w:val="000000"/>
          <w:sz w:val="28"/>
          <w:szCs w:val="28"/>
        </w:rPr>
        <w:t>год, 4 заключения об исп</w:t>
      </w:r>
      <w:r w:rsidR="009267A3">
        <w:rPr>
          <w:color w:val="000000"/>
          <w:sz w:val="28"/>
          <w:szCs w:val="28"/>
        </w:rPr>
        <w:t>олнении местного бюджета за 2023</w:t>
      </w:r>
      <w:r w:rsidR="000A56BB">
        <w:rPr>
          <w:color w:val="000000"/>
          <w:sz w:val="28"/>
          <w:szCs w:val="28"/>
        </w:rPr>
        <w:t xml:space="preserve"> год,</w:t>
      </w:r>
      <w:r w:rsidR="009C2D66">
        <w:rPr>
          <w:color w:val="000000"/>
          <w:sz w:val="28"/>
          <w:szCs w:val="28"/>
        </w:rPr>
        <w:t xml:space="preserve"> согласно соглашений</w:t>
      </w:r>
      <w:r w:rsidR="000A56BB">
        <w:rPr>
          <w:color w:val="000000"/>
          <w:sz w:val="28"/>
          <w:szCs w:val="28"/>
        </w:rPr>
        <w:t xml:space="preserve"> о передаче полномочий;</w:t>
      </w:r>
    </w:p>
    <w:p w14:paraId="380446AC" w14:textId="60AA0F4B" w:rsidR="00606703" w:rsidRDefault="000B7EFC" w:rsidP="005D268C">
      <w:p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A4D11">
        <w:rPr>
          <w:color w:val="000000"/>
          <w:sz w:val="28"/>
          <w:szCs w:val="28"/>
        </w:rPr>
        <w:t>11</w:t>
      </w:r>
      <w:r w:rsidR="00606703">
        <w:rPr>
          <w:color w:val="000000"/>
          <w:sz w:val="28"/>
          <w:szCs w:val="28"/>
        </w:rPr>
        <w:t xml:space="preserve"> заключений на отчеты главных администраторов (распорядителей) средств бю</w:t>
      </w:r>
      <w:r w:rsidR="00EA363A">
        <w:rPr>
          <w:color w:val="000000"/>
          <w:sz w:val="28"/>
          <w:szCs w:val="28"/>
        </w:rPr>
        <w:t>джета района и поселений за 2022</w:t>
      </w:r>
      <w:r w:rsidR="00606703">
        <w:rPr>
          <w:color w:val="000000"/>
          <w:sz w:val="28"/>
          <w:szCs w:val="28"/>
        </w:rPr>
        <w:t xml:space="preserve"> год</w:t>
      </w:r>
      <w:r w:rsidR="009C2D66">
        <w:rPr>
          <w:color w:val="000000"/>
          <w:sz w:val="28"/>
          <w:szCs w:val="28"/>
        </w:rPr>
        <w:t xml:space="preserve"> (</w:t>
      </w:r>
      <w:r w:rsidR="00BA2BF8">
        <w:rPr>
          <w:color w:val="000000"/>
          <w:sz w:val="28"/>
          <w:szCs w:val="28"/>
        </w:rPr>
        <w:t>7 заключений по муниципальному образованию «</w:t>
      </w:r>
      <w:proofErr w:type="spellStart"/>
      <w:r w:rsidR="00BA2BF8">
        <w:rPr>
          <w:color w:val="000000"/>
          <w:sz w:val="28"/>
          <w:szCs w:val="28"/>
        </w:rPr>
        <w:t>Ельнинский</w:t>
      </w:r>
      <w:proofErr w:type="spellEnd"/>
      <w:r w:rsidR="00BA2BF8">
        <w:rPr>
          <w:color w:val="000000"/>
          <w:sz w:val="28"/>
          <w:szCs w:val="28"/>
        </w:rPr>
        <w:t xml:space="preserve"> район» Смоленской области, 4 заключения по переданным полномочиям)</w:t>
      </w:r>
      <w:r w:rsidR="00606703">
        <w:rPr>
          <w:color w:val="000000"/>
          <w:sz w:val="28"/>
          <w:szCs w:val="28"/>
        </w:rPr>
        <w:t>;</w:t>
      </w:r>
    </w:p>
    <w:p w14:paraId="72649D83" w14:textId="04A7B25C" w:rsidR="002B0A00" w:rsidRDefault="002B0A00" w:rsidP="005D268C">
      <w:p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0B7EF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 заключений на о</w:t>
      </w:r>
      <w:r w:rsidRPr="008C0F07">
        <w:rPr>
          <w:color w:val="000000"/>
          <w:sz w:val="28"/>
          <w:szCs w:val="28"/>
        </w:rPr>
        <w:t>тчет</w:t>
      </w:r>
      <w:r>
        <w:rPr>
          <w:color w:val="000000"/>
          <w:sz w:val="28"/>
          <w:szCs w:val="28"/>
        </w:rPr>
        <w:t>ы</w:t>
      </w:r>
      <w:r w:rsidRPr="008C0F07">
        <w:rPr>
          <w:color w:val="000000"/>
          <w:sz w:val="28"/>
          <w:szCs w:val="28"/>
        </w:rPr>
        <w:t xml:space="preserve"> об исполнении бюджет</w:t>
      </w:r>
      <w:r>
        <w:rPr>
          <w:color w:val="000000"/>
          <w:sz w:val="28"/>
          <w:szCs w:val="28"/>
        </w:rPr>
        <w:t>ов района и поселений</w:t>
      </w:r>
      <w:r w:rsidRPr="008C0F07">
        <w:rPr>
          <w:color w:val="000000"/>
          <w:sz w:val="28"/>
          <w:szCs w:val="28"/>
        </w:rPr>
        <w:t xml:space="preserve"> за </w:t>
      </w:r>
      <w:r w:rsidR="000B7EFC">
        <w:rPr>
          <w:color w:val="000000"/>
          <w:sz w:val="28"/>
          <w:szCs w:val="28"/>
        </w:rPr>
        <w:t xml:space="preserve">1 квартал, полугодие и девять месяцев </w:t>
      </w:r>
      <w:r w:rsidRPr="008C0F07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</w:t>
      </w:r>
      <w:r w:rsidR="004265E3">
        <w:rPr>
          <w:color w:val="000000"/>
          <w:sz w:val="28"/>
          <w:szCs w:val="28"/>
        </w:rPr>
        <w:t>4</w:t>
      </w:r>
      <w:r w:rsidRPr="008C0F07">
        <w:rPr>
          <w:color w:val="000000"/>
          <w:sz w:val="28"/>
          <w:szCs w:val="28"/>
        </w:rPr>
        <w:t xml:space="preserve"> год</w:t>
      </w:r>
      <w:r w:rsidR="000B7EFC">
        <w:rPr>
          <w:color w:val="000000"/>
          <w:sz w:val="28"/>
          <w:szCs w:val="28"/>
        </w:rPr>
        <w:t>а</w:t>
      </w:r>
      <w:r w:rsidR="000E082E">
        <w:rPr>
          <w:color w:val="000000"/>
          <w:sz w:val="28"/>
          <w:szCs w:val="28"/>
        </w:rPr>
        <w:t xml:space="preserve"> (3 заключения по муниципальному образованию «</w:t>
      </w:r>
      <w:proofErr w:type="spellStart"/>
      <w:r w:rsidR="000E082E">
        <w:rPr>
          <w:color w:val="000000"/>
          <w:sz w:val="28"/>
          <w:szCs w:val="28"/>
        </w:rPr>
        <w:t>Ельнинский</w:t>
      </w:r>
      <w:proofErr w:type="spellEnd"/>
      <w:r w:rsidR="000E082E">
        <w:rPr>
          <w:color w:val="000000"/>
          <w:sz w:val="28"/>
          <w:szCs w:val="28"/>
        </w:rPr>
        <w:t xml:space="preserve"> район» Смоленской области, 12 заключений по переданным полномочиям)</w:t>
      </w:r>
      <w:r>
        <w:rPr>
          <w:color w:val="000000"/>
          <w:sz w:val="28"/>
          <w:szCs w:val="28"/>
        </w:rPr>
        <w:t>;</w:t>
      </w:r>
    </w:p>
    <w:p w14:paraId="07B4562B" w14:textId="4A30ADFE" w:rsidR="005D268C" w:rsidRDefault="005D268C" w:rsidP="005D268C">
      <w:p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265E3">
        <w:rPr>
          <w:color w:val="000000"/>
          <w:sz w:val="28"/>
          <w:szCs w:val="28"/>
        </w:rPr>
        <w:t>1 заключение</w:t>
      </w:r>
      <w:r>
        <w:rPr>
          <w:color w:val="000000"/>
          <w:sz w:val="28"/>
          <w:szCs w:val="28"/>
        </w:rPr>
        <w:t xml:space="preserve"> </w:t>
      </w:r>
      <w:r w:rsidRPr="008C0F07">
        <w:rPr>
          <w:color w:val="000000"/>
          <w:sz w:val="28"/>
          <w:szCs w:val="28"/>
        </w:rPr>
        <w:t>на проект</w:t>
      </w:r>
      <w:r>
        <w:rPr>
          <w:color w:val="000000"/>
          <w:sz w:val="28"/>
          <w:szCs w:val="28"/>
        </w:rPr>
        <w:t>ы</w:t>
      </w:r>
      <w:r w:rsidRPr="008C0F07">
        <w:rPr>
          <w:color w:val="000000"/>
          <w:sz w:val="28"/>
          <w:szCs w:val="28"/>
        </w:rPr>
        <w:t xml:space="preserve"> решени</w:t>
      </w:r>
      <w:r w:rsidR="00750BC4">
        <w:rPr>
          <w:color w:val="000000"/>
          <w:sz w:val="28"/>
          <w:szCs w:val="28"/>
        </w:rPr>
        <w:t>й</w:t>
      </w:r>
      <w:r w:rsidRPr="008C0F07">
        <w:rPr>
          <w:color w:val="000000"/>
          <w:sz w:val="28"/>
          <w:szCs w:val="28"/>
        </w:rPr>
        <w:t xml:space="preserve"> </w:t>
      </w:r>
      <w:r w:rsidR="00606703">
        <w:rPr>
          <w:color w:val="000000"/>
          <w:sz w:val="28"/>
          <w:szCs w:val="28"/>
        </w:rPr>
        <w:t>о бюджете</w:t>
      </w:r>
      <w:r w:rsidRPr="008C0F07">
        <w:rPr>
          <w:color w:val="000000"/>
          <w:sz w:val="28"/>
          <w:szCs w:val="28"/>
        </w:rPr>
        <w:t xml:space="preserve"> на </w:t>
      </w:r>
      <w:r w:rsidRPr="00D31157">
        <w:rPr>
          <w:color w:val="000000"/>
          <w:sz w:val="28"/>
          <w:szCs w:val="28"/>
        </w:rPr>
        <w:t>20</w:t>
      </w:r>
      <w:r w:rsidR="00606703">
        <w:rPr>
          <w:color w:val="000000"/>
          <w:sz w:val="28"/>
          <w:szCs w:val="28"/>
        </w:rPr>
        <w:t>2</w:t>
      </w:r>
      <w:r w:rsidR="004265E3">
        <w:rPr>
          <w:color w:val="000000"/>
          <w:sz w:val="28"/>
          <w:szCs w:val="28"/>
        </w:rPr>
        <w:t>5</w:t>
      </w:r>
      <w:r w:rsidRPr="00D31157">
        <w:rPr>
          <w:color w:val="000000"/>
          <w:sz w:val="28"/>
          <w:szCs w:val="28"/>
        </w:rPr>
        <w:t xml:space="preserve"> год и плановый период 20</w:t>
      </w:r>
      <w:r w:rsidR="003C20B5">
        <w:rPr>
          <w:color w:val="000000"/>
          <w:sz w:val="28"/>
          <w:szCs w:val="28"/>
        </w:rPr>
        <w:t>2</w:t>
      </w:r>
      <w:r w:rsidR="004265E3">
        <w:rPr>
          <w:color w:val="000000"/>
          <w:sz w:val="28"/>
          <w:szCs w:val="28"/>
        </w:rPr>
        <w:t>6</w:t>
      </w:r>
      <w:r w:rsidRPr="00D31157">
        <w:rPr>
          <w:color w:val="000000"/>
          <w:sz w:val="28"/>
          <w:szCs w:val="28"/>
        </w:rPr>
        <w:t xml:space="preserve"> и </w:t>
      </w:r>
      <w:proofErr w:type="gramStart"/>
      <w:r w:rsidRPr="00D31157">
        <w:rPr>
          <w:color w:val="000000"/>
          <w:sz w:val="28"/>
          <w:szCs w:val="28"/>
        </w:rPr>
        <w:t>20</w:t>
      </w:r>
      <w:r w:rsidR="0038218C">
        <w:rPr>
          <w:color w:val="000000"/>
          <w:sz w:val="28"/>
          <w:szCs w:val="28"/>
        </w:rPr>
        <w:t>2</w:t>
      </w:r>
      <w:r w:rsidR="004265E3">
        <w:rPr>
          <w:color w:val="000000"/>
          <w:sz w:val="28"/>
          <w:szCs w:val="28"/>
        </w:rPr>
        <w:t>7</w:t>
      </w:r>
      <w:r w:rsidR="00E47B83">
        <w:rPr>
          <w:color w:val="000000"/>
          <w:sz w:val="28"/>
          <w:szCs w:val="28"/>
        </w:rPr>
        <w:t xml:space="preserve"> </w:t>
      </w:r>
      <w:r w:rsidRPr="00D31157">
        <w:rPr>
          <w:color w:val="000000"/>
          <w:sz w:val="28"/>
          <w:szCs w:val="28"/>
        </w:rPr>
        <w:t xml:space="preserve"> годов</w:t>
      </w:r>
      <w:proofErr w:type="gramEnd"/>
      <w:r>
        <w:rPr>
          <w:color w:val="000000"/>
          <w:sz w:val="28"/>
          <w:szCs w:val="28"/>
        </w:rPr>
        <w:t>;</w:t>
      </w:r>
    </w:p>
    <w:p w14:paraId="2C5A528A" w14:textId="4281A22C" w:rsidR="005D268C" w:rsidRDefault="008F2040" w:rsidP="005D268C">
      <w:p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265E3">
        <w:rPr>
          <w:color w:val="000000"/>
          <w:sz w:val="28"/>
          <w:szCs w:val="28"/>
        </w:rPr>
        <w:t>21</w:t>
      </w:r>
      <w:r w:rsidR="00606703">
        <w:rPr>
          <w:color w:val="000000"/>
          <w:sz w:val="28"/>
          <w:szCs w:val="28"/>
        </w:rPr>
        <w:t xml:space="preserve"> </w:t>
      </w:r>
      <w:r w:rsidR="005D268C">
        <w:rPr>
          <w:color w:val="000000"/>
          <w:sz w:val="28"/>
          <w:szCs w:val="28"/>
        </w:rPr>
        <w:t>заключени</w:t>
      </w:r>
      <w:r w:rsidR="004265E3">
        <w:rPr>
          <w:color w:val="000000"/>
          <w:sz w:val="28"/>
          <w:szCs w:val="28"/>
        </w:rPr>
        <w:t>е</w:t>
      </w:r>
      <w:r w:rsidR="005D268C">
        <w:rPr>
          <w:color w:val="000000"/>
          <w:sz w:val="28"/>
          <w:szCs w:val="28"/>
        </w:rPr>
        <w:t xml:space="preserve"> на проекты решений </w:t>
      </w:r>
      <w:r w:rsidR="005D268C" w:rsidRPr="00FE6272">
        <w:rPr>
          <w:color w:val="000000"/>
          <w:sz w:val="28"/>
          <w:szCs w:val="28"/>
        </w:rPr>
        <w:t>о внесении изменений и дополнений в бюджет</w:t>
      </w:r>
      <w:r w:rsidR="000A6084">
        <w:rPr>
          <w:color w:val="000000"/>
          <w:sz w:val="28"/>
          <w:szCs w:val="28"/>
        </w:rPr>
        <w:t>ы</w:t>
      </w:r>
      <w:r w:rsidR="004265E3">
        <w:rPr>
          <w:color w:val="000000"/>
          <w:sz w:val="28"/>
          <w:szCs w:val="28"/>
        </w:rPr>
        <w:t xml:space="preserve"> муниципального района и </w:t>
      </w:r>
      <w:proofErr w:type="gramStart"/>
      <w:r w:rsidR="004265E3">
        <w:rPr>
          <w:color w:val="000000"/>
          <w:sz w:val="28"/>
          <w:szCs w:val="28"/>
        </w:rPr>
        <w:t xml:space="preserve">поселений </w:t>
      </w:r>
      <w:r w:rsidR="000A6084" w:rsidRPr="000A6084">
        <w:t xml:space="preserve"> </w:t>
      </w:r>
      <w:r w:rsidR="00606703">
        <w:rPr>
          <w:sz w:val="28"/>
          <w:szCs w:val="28"/>
        </w:rPr>
        <w:t>на</w:t>
      </w:r>
      <w:proofErr w:type="gramEnd"/>
      <w:r w:rsidR="00606703">
        <w:rPr>
          <w:sz w:val="28"/>
          <w:szCs w:val="28"/>
        </w:rPr>
        <w:t xml:space="preserve"> 202</w:t>
      </w:r>
      <w:r w:rsidR="004265E3">
        <w:rPr>
          <w:sz w:val="28"/>
          <w:szCs w:val="28"/>
        </w:rPr>
        <w:t>4</w:t>
      </w:r>
      <w:r w:rsidR="0038218C" w:rsidRPr="0038218C">
        <w:rPr>
          <w:sz w:val="28"/>
          <w:szCs w:val="28"/>
        </w:rPr>
        <w:t xml:space="preserve"> год и плановый период 20</w:t>
      </w:r>
      <w:r w:rsidR="00606703">
        <w:rPr>
          <w:sz w:val="28"/>
          <w:szCs w:val="28"/>
        </w:rPr>
        <w:t>2</w:t>
      </w:r>
      <w:r w:rsidR="004265E3">
        <w:rPr>
          <w:sz w:val="28"/>
          <w:szCs w:val="28"/>
        </w:rPr>
        <w:t>5</w:t>
      </w:r>
      <w:r w:rsidR="0038218C" w:rsidRPr="0038218C">
        <w:rPr>
          <w:sz w:val="28"/>
          <w:szCs w:val="28"/>
        </w:rPr>
        <w:t xml:space="preserve"> и 20</w:t>
      </w:r>
      <w:r w:rsidR="00507B98">
        <w:rPr>
          <w:sz w:val="28"/>
          <w:szCs w:val="28"/>
        </w:rPr>
        <w:t>2</w:t>
      </w:r>
      <w:r w:rsidR="004265E3">
        <w:rPr>
          <w:sz w:val="28"/>
          <w:szCs w:val="28"/>
        </w:rPr>
        <w:t>6</w:t>
      </w:r>
      <w:r w:rsidR="00507B98">
        <w:rPr>
          <w:sz w:val="28"/>
          <w:szCs w:val="28"/>
        </w:rPr>
        <w:t xml:space="preserve"> годов</w:t>
      </w:r>
      <w:r w:rsidR="00606703">
        <w:rPr>
          <w:color w:val="000000"/>
          <w:sz w:val="28"/>
          <w:szCs w:val="28"/>
        </w:rPr>
        <w:t>;</w:t>
      </w:r>
      <w:r w:rsidR="00E53F09">
        <w:rPr>
          <w:color w:val="000000"/>
          <w:sz w:val="28"/>
          <w:szCs w:val="28"/>
        </w:rPr>
        <w:t xml:space="preserve"> </w:t>
      </w:r>
    </w:p>
    <w:p w14:paraId="201D4456" w14:textId="6775F5EC" w:rsidR="008F2040" w:rsidRDefault="005A38FD" w:rsidP="001B3BF4">
      <w:p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265E3">
        <w:rPr>
          <w:color w:val="000000"/>
          <w:sz w:val="28"/>
          <w:szCs w:val="28"/>
        </w:rPr>
        <w:t xml:space="preserve"> </w:t>
      </w:r>
      <w:proofErr w:type="gramStart"/>
      <w:r w:rsidR="004265E3">
        <w:rPr>
          <w:color w:val="000000"/>
          <w:sz w:val="28"/>
          <w:szCs w:val="28"/>
        </w:rPr>
        <w:t xml:space="preserve">19 </w:t>
      </w:r>
      <w:r w:rsidR="000B7EFC">
        <w:rPr>
          <w:color w:val="000000"/>
          <w:sz w:val="28"/>
          <w:szCs w:val="28"/>
        </w:rPr>
        <w:t xml:space="preserve"> заключений</w:t>
      </w:r>
      <w:proofErr w:type="gramEnd"/>
      <w:r w:rsidR="000B7EFC">
        <w:rPr>
          <w:color w:val="000000"/>
          <w:sz w:val="28"/>
          <w:szCs w:val="28"/>
        </w:rPr>
        <w:t xml:space="preserve"> на проекты решений связанных с распоряжением </w:t>
      </w:r>
      <w:r w:rsidR="00F62D62">
        <w:rPr>
          <w:color w:val="000000"/>
          <w:sz w:val="28"/>
          <w:szCs w:val="28"/>
        </w:rPr>
        <w:t xml:space="preserve"> и использованием </w:t>
      </w:r>
      <w:r w:rsidR="000B7EFC">
        <w:rPr>
          <w:color w:val="000000"/>
          <w:sz w:val="28"/>
          <w:szCs w:val="28"/>
        </w:rPr>
        <w:t>муниципального имущества</w:t>
      </w:r>
      <w:r w:rsidR="00F62D62">
        <w:rPr>
          <w:color w:val="000000"/>
          <w:sz w:val="28"/>
          <w:szCs w:val="28"/>
        </w:rPr>
        <w:t>, изменением установленных налоговых ставок</w:t>
      </w:r>
      <w:r w:rsidR="00E53F09">
        <w:rPr>
          <w:color w:val="000000"/>
          <w:sz w:val="28"/>
          <w:szCs w:val="28"/>
        </w:rPr>
        <w:t>,</w:t>
      </w:r>
      <w:r w:rsidR="00977CA6">
        <w:rPr>
          <w:color w:val="000000"/>
          <w:sz w:val="28"/>
          <w:szCs w:val="28"/>
        </w:rPr>
        <w:t xml:space="preserve"> </w:t>
      </w:r>
      <w:r w:rsidR="004265E3">
        <w:rPr>
          <w:color w:val="000000"/>
          <w:sz w:val="28"/>
          <w:szCs w:val="28"/>
        </w:rPr>
        <w:t xml:space="preserve">предоставления субсидий и использования бюджетных </w:t>
      </w:r>
      <w:r w:rsidR="004265E3">
        <w:rPr>
          <w:color w:val="000000"/>
          <w:sz w:val="28"/>
          <w:szCs w:val="28"/>
        </w:rPr>
        <w:lastRenderedPageBreak/>
        <w:t>денежных средств</w:t>
      </w:r>
      <w:r w:rsidR="00F62D62">
        <w:rPr>
          <w:color w:val="000000"/>
          <w:sz w:val="28"/>
          <w:szCs w:val="28"/>
        </w:rPr>
        <w:t>.</w:t>
      </w:r>
    </w:p>
    <w:p w14:paraId="01864CD4" w14:textId="150DA2D1" w:rsidR="00086D2E" w:rsidRDefault="00086D2E" w:rsidP="00116D4D">
      <w:p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экспертно-аналитических мероприятий </w:t>
      </w:r>
      <w:r w:rsidR="002D19E8">
        <w:rPr>
          <w:color w:val="000000"/>
          <w:sz w:val="28"/>
          <w:szCs w:val="28"/>
        </w:rPr>
        <w:t>выявлялись</w:t>
      </w:r>
      <w:r>
        <w:rPr>
          <w:color w:val="000000"/>
          <w:sz w:val="28"/>
          <w:szCs w:val="28"/>
        </w:rPr>
        <w:t xml:space="preserve"> </w:t>
      </w:r>
      <w:r w:rsidR="00A373F9">
        <w:rPr>
          <w:color w:val="000000"/>
          <w:sz w:val="28"/>
          <w:szCs w:val="28"/>
        </w:rPr>
        <w:t>технические</w:t>
      </w:r>
      <w:r w:rsidRPr="00BC43FA">
        <w:rPr>
          <w:color w:val="000000"/>
          <w:sz w:val="28"/>
          <w:szCs w:val="28"/>
        </w:rPr>
        <w:t xml:space="preserve"> ошибки</w:t>
      </w:r>
      <w:r w:rsidR="007A0A45" w:rsidRPr="00BC43FA">
        <w:rPr>
          <w:color w:val="000000"/>
          <w:sz w:val="28"/>
          <w:szCs w:val="28"/>
        </w:rPr>
        <w:t xml:space="preserve"> как в текстовой части проектов нормативно-правовых актов, так и в суммовых показателях приложени</w:t>
      </w:r>
      <w:r w:rsidR="00BC43FA" w:rsidRPr="00BC43FA">
        <w:rPr>
          <w:color w:val="000000"/>
          <w:sz w:val="28"/>
          <w:szCs w:val="28"/>
        </w:rPr>
        <w:t>й</w:t>
      </w:r>
      <w:r w:rsidR="007A0A45" w:rsidRPr="00BC43FA">
        <w:rPr>
          <w:color w:val="000000"/>
          <w:sz w:val="28"/>
          <w:szCs w:val="28"/>
        </w:rPr>
        <w:t xml:space="preserve"> к ним</w:t>
      </w:r>
      <w:r w:rsidR="00CC7EEC">
        <w:rPr>
          <w:color w:val="000000"/>
          <w:sz w:val="28"/>
          <w:szCs w:val="28"/>
        </w:rPr>
        <w:t xml:space="preserve">, установлено нарушение порядка </w:t>
      </w:r>
      <w:r w:rsidR="004265E3">
        <w:rPr>
          <w:color w:val="000000"/>
          <w:sz w:val="28"/>
          <w:szCs w:val="28"/>
        </w:rPr>
        <w:t xml:space="preserve">предоставления </w:t>
      </w:r>
      <w:proofErr w:type="gramStart"/>
      <w:r w:rsidR="004265E3">
        <w:rPr>
          <w:color w:val="000000"/>
          <w:sz w:val="28"/>
          <w:szCs w:val="28"/>
        </w:rPr>
        <w:t>субсидии</w:t>
      </w:r>
      <w:r w:rsidR="00CC7EEC">
        <w:rPr>
          <w:color w:val="000000"/>
          <w:sz w:val="28"/>
          <w:szCs w:val="28"/>
        </w:rPr>
        <w:t>,</w:t>
      </w:r>
      <w:r w:rsidR="009534F9">
        <w:rPr>
          <w:color w:val="000000"/>
          <w:sz w:val="28"/>
          <w:szCs w:val="28"/>
        </w:rPr>
        <w:t xml:space="preserve">  данные</w:t>
      </w:r>
      <w:proofErr w:type="gramEnd"/>
      <w:r w:rsidR="009534F9">
        <w:rPr>
          <w:color w:val="000000"/>
          <w:sz w:val="28"/>
          <w:szCs w:val="28"/>
        </w:rPr>
        <w:t xml:space="preserve"> </w:t>
      </w:r>
      <w:r w:rsidR="00064C12">
        <w:rPr>
          <w:color w:val="000000"/>
          <w:sz w:val="28"/>
          <w:szCs w:val="28"/>
        </w:rPr>
        <w:t xml:space="preserve"> нарушения</w:t>
      </w:r>
      <w:r w:rsidR="00CC7EEC">
        <w:rPr>
          <w:color w:val="000000"/>
          <w:sz w:val="28"/>
          <w:szCs w:val="28"/>
        </w:rPr>
        <w:t xml:space="preserve"> </w:t>
      </w:r>
      <w:r w:rsidR="00064C12">
        <w:rPr>
          <w:color w:val="000000"/>
          <w:sz w:val="28"/>
          <w:szCs w:val="28"/>
        </w:rPr>
        <w:t>устранены</w:t>
      </w:r>
      <w:r w:rsidR="00CC7EEC">
        <w:rPr>
          <w:color w:val="000000"/>
          <w:sz w:val="28"/>
          <w:szCs w:val="28"/>
        </w:rPr>
        <w:t xml:space="preserve"> по результатам экспертно-аналитического мероприятия.</w:t>
      </w:r>
    </w:p>
    <w:p w14:paraId="04D44170" w14:textId="25897EC1" w:rsidR="00DB0F2C" w:rsidRPr="008466CC" w:rsidRDefault="006A2539" w:rsidP="008466CC">
      <w:pPr>
        <w:spacing w:line="240" w:lineRule="auto"/>
        <w:ind w:firstLine="708"/>
        <w:rPr>
          <w:color w:val="000000" w:themeColor="text1"/>
          <w:sz w:val="28"/>
          <w:szCs w:val="28"/>
        </w:rPr>
      </w:pPr>
      <w:r w:rsidRPr="000D7438">
        <w:rPr>
          <w:color w:val="000000" w:themeColor="text1"/>
          <w:sz w:val="28"/>
          <w:szCs w:val="28"/>
        </w:rPr>
        <w:t>По результатам экспертно-аналитических мероприятий</w:t>
      </w:r>
      <w:r w:rsidR="005B4D9D">
        <w:rPr>
          <w:color w:val="000000" w:themeColor="text1"/>
          <w:sz w:val="28"/>
          <w:szCs w:val="28"/>
        </w:rPr>
        <w:t xml:space="preserve"> фактов нецелевого и неэффективного использования бюджетных средств не выявлено. </w:t>
      </w:r>
    </w:p>
    <w:p w14:paraId="641214F8" w14:textId="40F7B1A5" w:rsidR="00944835" w:rsidRPr="004265E3" w:rsidRDefault="00072FDA" w:rsidP="008466CC">
      <w:pPr>
        <w:spacing w:line="240" w:lineRule="auto"/>
        <w:ind w:left="710"/>
        <w:jc w:val="center"/>
        <w:rPr>
          <w:b/>
          <w:color w:val="000000"/>
          <w:sz w:val="28"/>
          <w:szCs w:val="28"/>
        </w:rPr>
      </w:pPr>
      <w:r w:rsidRPr="004265E3">
        <w:rPr>
          <w:b/>
          <w:color w:val="000000"/>
          <w:sz w:val="28"/>
          <w:szCs w:val="28"/>
        </w:rPr>
        <w:t>Контрольные мероприятия</w:t>
      </w:r>
    </w:p>
    <w:p w14:paraId="665742BE" w14:textId="4DA0C185" w:rsidR="00915839" w:rsidRPr="003C724C" w:rsidRDefault="00072FDA" w:rsidP="00F950F2">
      <w:pPr>
        <w:spacing w:line="240" w:lineRule="auto"/>
        <w:ind w:firstLine="708"/>
        <w:rPr>
          <w:color w:val="000000" w:themeColor="text1"/>
          <w:sz w:val="28"/>
          <w:szCs w:val="28"/>
        </w:rPr>
      </w:pPr>
      <w:r w:rsidRPr="003C724C">
        <w:rPr>
          <w:color w:val="000000" w:themeColor="text1"/>
          <w:sz w:val="28"/>
          <w:szCs w:val="28"/>
        </w:rPr>
        <w:t>В 202</w:t>
      </w:r>
      <w:r w:rsidR="00D32AE2">
        <w:rPr>
          <w:color w:val="000000" w:themeColor="text1"/>
          <w:sz w:val="28"/>
          <w:szCs w:val="28"/>
        </w:rPr>
        <w:t>4</w:t>
      </w:r>
      <w:r w:rsidR="00D1022B" w:rsidRPr="003C724C">
        <w:rPr>
          <w:color w:val="000000" w:themeColor="text1"/>
          <w:sz w:val="28"/>
          <w:szCs w:val="28"/>
        </w:rPr>
        <w:t xml:space="preserve"> году Контрольно-ревизионной комиссией было </w:t>
      </w:r>
      <w:proofErr w:type="gramStart"/>
      <w:r w:rsidR="00D1022B" w:rsidRPr="003C724C">
        <w:rPr>
          <w:color w:val="000000" w:themeColor="text1"/>
          <w:sz w:val="28"/>
          <w:szCs w:val="28"/>
        </w:rPr>
        <w:t xml:space="preserve">проведено </w:t>
      </w:r>
      <w:r w:rsidR="00640399" w:rsidRPr="003C724C">
        <w:rPr>
          <w:color w:val="000000" w:themeColor="text1"/>
          <w:sz w:val="28"/>
          <w:szCs w:val="28"/>
        </w:rPr>
        <w:t xml:space="preserve"> всего</w:t>
      </w:r>
      <w:proofErr w:type="gramEnd"/>
      <w:r w:rsidR="00640399" w:rsidRPr="003C724C">
        <w:rPr>
          <w:color w:val="000000" w:themeColor="text1"/>
          <w:sz w:val="28"/>
          <w:szCs w:val="28"/>
        </w:rPr>
        <w:t xml:space="preserve"> </w:t>
      </w:r>
      <w:r w:rsidR="00D32AE2">
        <w:rPr>
          <w:color w:val="000000" w:themeColor="text1"/>
          <w:sz w:val="28"/>
          <w:szCs w:val="28"/>
        </w:rPr>
        <w:t xml:space="preserve">2 </w:t>
      </w:r>
      <w:r w:rsidR="00D1022B" w:rsidRPr="003C724C">
        <w:rPr>
          <w:color w:val="000000" w:themeColor="text1"/>
          <w:sz w:val="28"/>
          <w:szCs w:val="28"/>
        </w:rPr>
        <w:t>контрольных мероприятий</w:t>
      </w:r>
      <w:r w:rsidR="00D32AE2">
        <w:rPr>
          <w:color w:val="000000" w:themeColor="text1"/>
          <w:sz w:val="28"/>
          <w:szCs w:val="28"/>
        </w:rPr>
        <w:t>,</w:t>
      </w:r>
      <w:r w:rsidR="00D1022B" w:rsidRPr="003C724C">
        <w:rPr>
          <w:color w:val="000000" w:themeColor="text1"/>
          <w:sz w:val="28"/>
          <w:szCs w:val="28"/>
        </w:rPr>
        <w:t xml:space="preserve"> по итогам</w:t>
      </w:r>
      <w:r w:rsidR="005C0FC9" w:rsidRPr="003C724C">
        <w:rPr>
          <w:color w:val="000000" w:themeColor="text1"/>
          <w:sz w:val="28"/>
          <w:szCs w:val="28"/>
        </w:rPr>
        <w:t xml:space="preserve"> проведенных контрольных мероприятий </w:t>
      </w:r>
      <w:r w:rsidR="00D32AE2">
        <w:rPr>
          <w:color w:val="000000" w:themeColor="text1"/>
          <w:sz w:val="28"/>
          <w:szCs w:val="28"/>
        </w:rPr>
        <w:t xml:space="preserve"> составлены акты, подписанные</w:t>
      </w:r>
      <w:r w:rsidR="006F1543" w:rsidRPr="003C724C">
        <w:rPr>
          <w:color w:val="000000" w:themeColor="text1"/>
          <w:sz w:val="28"/>
          <w:szCs w:val="28"/>
        </w:rPr>
        <w:t xml:space="preserve"> без разногласий:</w:t>
      </w:r>
      <w:r w:rsidR="00D1022B" w:rsidRPr="003C724C">
        <w:rPr>
          <w:color w:val="000000" w:themeColor="text1"/>
          <w:sz w:val="28"/>
          <w:szCs w:val="28"/>
        </w:rPr>
        <w:t xml:space="preserve"> </w:t>
      </w:r>
    </w:p>
    <w:p w14:paraId="033A1028" w14:textId="77777777" w:rsidR="001B4DD8" w:rsidRPr="001B4DD8" w:rsidRDefault="001B4DD8" w:rsidP="001B4DD8">
      <w:pPr>
        <w:pStyle w:val="af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4DD8">
        <w:rPr>
          <w:rFonts w:ascii="Times New Roman" w:hAnsi="Times New Roman"/>
          <w:sz w:val="28"/>
          <w:szCs w:val="28"/>
        </w:rPr>
        <w:t xml:space="preserve">1. Проверка законности, результативности (эффективности и экономности) использования средств, предоставленных из </w:t>
      </w:r>
      <w:proofErr w:type="gramStart"/>
      <w:r w:rsidRPr="001B4DD8">
        <w:rPr>
          <w:rFonts w:ascii="Times New Roman" w:hAnsi="Times New Roman"/>
          <w:sz w:val="28"/>
          <w:szCs w:val="28"/>
        </w:rPr>
        <w:t>бюджета  муниципального</w:t>
      </w:r>
      <w:proofErr w:type="gramEnd"/>
      <w:r w:rsidRPr="001B4DD8"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 w:rsidRPr="001B4DD8">
        <w:rPr>
          <w:rFonts w:ascii="Times New Roman" w:hAnsi="Times New Roman"/>
          <w:sz w:val="28"/>
          <w:szCs w:val="28"/>
        </w:rPr>
        <w:t>Ельнинский</w:t>
      </w:r>
      <w:proofErr w:type="spellEnd"/>
      <w:r w:rsidRPr="001B4DD8">
        <w:rPr>
          <w:rFonts w:ascii="Times New Roman" w:hAnsi="Times New Roman"/>
          <w:sz w:val="28"/>
          <w:szCs w:val="28"/>
        </w:rPr>
        <w:t xml:space="preserve"> район» Смоленской области по муниципальной подпрограмме «Организация деятельности муниципального казенного учреждения «Централизованная бухгалтерия учреждений культуры </w:t>
      </w:r>
      <w:proofErr w:type="spellStart"/>
      <w:r w:rsidRPr="001B4DD8">
        <w:rPr>
          <w:rFonts w:ascii="Times New Roman" w:hAnsi="Times New Roman"/>
          <w:sz w:val="28"/>
          <w:szCs w:val="28"/>
        </w:rPr>
        <w:t>Ельнинского</w:t>
      </w:r>
      <w:proofErr w:type="spellEnd"/>
      <w:r w:rsidRPr="001B4DD8">
        <w:rPr>
          <w:rFonts w:ascii="Times New Roman" w:hAnsi="Times New Roman"/>
          <w:sz w:val="28"/>
          <w:szCs w:val="28"/>
        </w:rPr>
        <w:t xml:space="preserve"> района Смоленской области» муниципальной программы «Развитие культуры в муниципальном образовании </w:t>
      </w:r>
      <w:proofErr w:type="spellStart"/>
      <w:r w:rsidRPr="001B4DD8">
        <w:rPr>
          <w:rFonts w:ascii="Times New Roman" w:hAnsi="Times New Roman"/>
          <w:sz w:val="28"/>
          <w:szCs w:val="28"/>
        </w:rPr>
        <w:t>Ельнинский</w:t>
      </w:r>
      <w:proofErr w:type="spellEnd"/>
      <w:r w:rsidRPr="001B4DD8">
        <w:rPr>
          <w:rFonts w:ascii="Times New Roman" w:hAnsi="Times New Roman"/>
          <w:sz w:val="28"/>
          <w:szCs w:val="28"/>
        </w:rPr>
        <w:t xml:space="preserve"> район Смоленской области».</w:t>
      </w:r>
    </w:p>
    <w:p w14:paraId="658A7FFB" w14:textId="77777777" w:rsidR="001B4DD8" w:rsidRPr="001B4DD8" w:rsidRDefault="001B4DD8" w:rsidP="001B4DD8">
      <w:pPr>
        <w:pStyle w:val="af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4DD8">
        <w:rPr>
          <w:rFonts w:ascii="Times New Roman" w:hAnsi="Times New Roman"/>
          <w:color w:val="000000" w:themeColor="text1"/>
          <w:sz w:val="28"/>
          <w:szCs w:val="28"/>
        </w:rPr>
        <w:t>Финансовое обеспечение деятельности МКУ ЦБУК в проверяемом периоде осуществлялось за счет средств бюджета муниципального образования в рамках муниципальной подпрограммы.</w:t>
      </w:r>
    </w:p>
    <w:p w14:paraId="0D5CBBE5" w14:textId="77777777" w:rsidR="001B4DD8" w:rsidRPr="001B4DD8" w:rsidRDefault="001B4DD8" w:rsidP="001B4DD8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B4DD8">
        <w:rPr>
          <w:rFonts w:ascii="Times New Roman" w:hAnsi="Times New Roman"/>
          <w:color w:val="000000" w:themeColor="text1"/>
          <w:sz w:val="28"/>
          <w:szCs w:val="28"/>
        </w:rPr>
        <w:t>В таблице ниже отражены показатели утверждения и использования</w:t>
      </w:r>
      <w:r w:rsidRPr="001B4DD8">
        <w:rPr>
          <w:rFonts w:ascii="Times New Roman" w:hAnsi="Times New Roman"/>
          <w:sz w:val="28"/>
          <w:szCs w:val="28"/>
        </w:rPr>
        <w:t xml:space="preserve"> денежных средств по муниципальной подпрограмме в проверяемом периоде.  </w:t>
      </w:r>
    </w:p>
    <w:p w14:paraId="39A10666" w14:textId="77777777" w:rsidR="001B4DD8" w:rsidRPr="001B4DD8" w:rsidRDefault="001B4DD8" w:rsidP="001B4DD8">
      <w:pPr>
        <w:spacing w:line="240" w:lineRule="auto"/>
        <w:ind w:firstLine="709"/>
        <w:rPr>
          <w:color w:val="000000" w:themeColor="text1"/>
          <w:sz w:val="28"/>
          <w:szCs w:val="28"/>
        </w:rPr>
      </w:pPr>
    </w:p>
    <w:p w14:paraId="717F5875" w14:textId="77777777" w:rsidR="001B4DD8" w:rsidRPr="001B4DD8" w:rsidRDefault="001B4DD8" w:rsidP="001B4DD8">
      <w:pPr>
        <w:spacing w:line="240" w:lineRule="auto"/>
        <w:rPr>
          <w:color w:val="000000" w:themeColor="text1"/>
          <w:sz w:val="28"/>
          <w:szCs w:val="28"/>
        </w:rPr>
      </w:pPr>
      <w:r w:rsidRPr="001B4DD8">
        <w:rPr>
          <w:color w:val="000000" w:themeColor="text1"/>
          <w:sz w:val="28"/>
          <w:szCs w:val="28"/>
        </w:rPr>
        <w:t xml:space="preserve">Таблица № 1                                                                                                    </w:t>
      </w:r>
      <w:proofErr w:type="gramStart"/>
      <w:r w:rsidRPr="001B4DD8">
        <w:rPr>
          <w:color w:val="000000" w:themeColor="text1"/>
          <w:sz w:val="28"/>
          <w:szCs w:val="28"/>
        </w:rPr>
        <w:t xml:space="preserve">   (</w:t>
      </w:r>
      <w:proofErr w:type="gramEnd"/>
      <w:r w:rsidRPr="001B4DD8">
        <w:rPr>
          <w:color w:val="000000" w:themeColor="text1"/>
          <w:sz w:val="28"/>
          <w:szCs w:val="28"/>
        </w:rPr>
        <w:t>тыс. руб.)</w:t>
      </w:r>
    </w:p>
    <w:p w14:paraId="3D7185CD" w14:textId="77777777" w:rsidR="001B4DD8" w:rsidRPr="001B4DD8" w:rsidRDefault="001B4DD8" w:rsidP="001B4DD8">
      <w:pPr>
        <w:spacing w:line="240" w:lineRule="auto"/>
        <w:ind w:firstLine="709"/>
        <w:rPr>
          <w:color w:val="000000" w:themeColor="text1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455"/>
        <w:gridCol w:w="2458"/>
      </w:tblGrid>
      <w:tr w:rsidR="001B4DD8" w:rsidRPr="001B4DD8" w14:paraId="15ACDED1" w14:textId="77777777" w:rsidTr="00A4293B">
        <w:tc>
          <w:tcPr>
            <w:tcW w:w="3760" w:type="pct"/>
          </w:tcPr>
          <w:p w14:paraId="4726E8B5" w14:textId="77777777" w:rsidR="001B4DD8" w:rsidRPr="001B4DD8" w:rsidRDefault="001B4DD8" w:rsidP="00A4293B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40" w:type="pct"/>
          </w:tcPr>
          <w:p w14:paraId="3ABA3C6C" w14:textId="77777777" w:rsidR="001B4DD8" w:rsidRPr="001B4DD8" w:rsidRDefault="001B4DD8" w:rsidP="00A4293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B4DD8">
              <w:rPr>
                <w:b/>
                <w:color w:val="000000" w:themeColor="text1"/>
                <w:sz w:val="28"/>
                <w:szCs w:val="28"/>
              </w:rPr>
              <w:t>2023 год</w:t>
            </w:r>
          </w:p>
        </w:tc>
      </w:tr>
      <w:tr w:rsidR="001B4DD8" w:rsidRPr="001B4DD8" w14:paraId="786DF754" w14:textId="77777777" w:rsidTr="00A4293B">
        <w:tc>
          <w:tcPr>
            <w:tcW w:w="3760" w:type="pct"/>
          </w:tcPr>
          <w:p w14:paraId="23ECBAC4" w14:textId="77777777" w:rsidR="001B4DD8" w:rsidRPr="001B4DD8" w:rsidRDefault="001B4DD8" w:rsidP="00A4293B">
            <w:pPr>
              <w:rPr>
                <w:color w:val="000000" w:themeColor="text1"/>
                <w:sz w:val="28"/>
                <w:szCs w:val="28"/>
              </w:rPr>
            </w:pPr>
            <w:r w:rsidRPr="001B4DD8">
              <w:rPr>
                <w:color w:val="000000" w:themeColor="text1"/>
                <w:sz w:val="28"/>
                <w:szCs w:val="28"/>
              </w:rPr>
              <w:t xml:space="preserve">Показатели, утвержденные муниципальной подпрограммой </w:t>
            </w:r>
          </w:p>
        </w:tc>
        <w:tc>
          <w:tcPr>
            <w:tcW w:w="1240" w:type="pct"/>
          </w:tcPr>
          <w:p w14:paraId="4BC5A594" w14:textId="77777777" w:rsidR="001B4DD8" w:rsidRPr="001B4DD8" w:rsidRDefault="001B4DD8" w:rsidP="00A4293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B4DD8">
              <w:rPr>
                <w:color w:val="000000" w:themeColor="text1"/>
                <w:sz w:val="28"/>
                <w:szCs w:val="28"/>
              </w:rPr>
              <w:t>2389,3</w:t>
            </w:r>
          </w:p>
        </w:tc>
      </w:tr>
      <w:tr w:rsidR="001B4DD8" w:rsidRPr="001B4DD8" w14:paraId="0E3EBB0E" w14:textId="77777777" w:rsidTr="00A4293B">
        <w:tc>
          <w:tcPr>
            <w:tcW w:w="3760" w:type="pct"/>
          </w:tcPr>
          <w:p w14:paraId="2DB6462E" w14:textId="77777777" w:rsidR="001B4DD8" w:rsidRPr="001B4DD8" w:rsidRDefault="001B4DD8" w:rsidP="00A4293B">
            <w:pPr>
              <w:rPr>
                <w:color w:val="000000" w:themeColor="text1"/>
                <w:sz w:val="28"/>
                <w:szCs w:val="28"/>
              </w:rPr>
            </w:pPr>
            <w:r w:rsidRPr="001B4DD8">
              <w:rPr>
                <w:color w:val="000000" w:themeColor="text1"/>
                <w:sz w:val="28"/>
                <w:szCs w:val="28"/>
              </w:rPr>
              <w:t>Бюджетная смета на 2023 финансовый год (на плановый период 2024 и 2025 годов)</w:t>
            </w:r>
          </w:p>
        </w:tc>
        <w:tc>
          <w:tcPr>
            <w:tcW w:w="1240" w:type="pct"/>
          </w:tcPr>
          <w:p w14:paraId="44AF2582" w14:textId="77777777" w:rsidR="001B4DD8" w:rsidRPr="001B4DD8" w:rsidRDefault="001B4DD8" w:rsidP="00A4293B">
            <w:pPr>
              <w:jc w:val="center"/>
              <w:rPr>
                <w:sz w:val="28"/>
                <w:szCs w:val="28"/>
              </w:rPr>
            </w:pPr>
            <w:r w:rsidRPr="001B4DD8">
              <w:rPr>
                <w:sz w:val="28"/>
                <w:szCs w:val="28"/>
              </w:rPr>
              <w:t>2598,2</w:t>
            </w:r>
          </w:p>
        </w:tc>
      </w:tr>
      <w:tr w:rsidR="001B4DD8" w:rsidRPr="001B4DD8" w14:paraId="4F555420" w14:textId="77777777" w:rsidTr="00A4293B">
        <w:tc>
          <w:tcPr>
            <w:tcW w:w="3760" w:type="pct"/>
          </w:tcPr>
          <w:p w14:paraId="179ABEDC" w14:textId="77777777" w:rsidR="001B4DD8" w:rsidRPr="001B4DD8" w:rsidRDefault="001B4DD8" w:rsidP="00A4293B">
            <w:pPr>
              <w:rPr>
                <w:color w:val="000000" w:themeColor="text1"/>
                <w:sz w:val="28"/>
                <w:szCs w:val="28"/>
              </w:rPr>
            </w:pPr>
            <w:r w:rsidRPr="001B4DD8">
              <w:rPr>
                <w:color w:val="000000" w:themeColor="text1"/>
                <w:sz w:val="28"/>
                <w:szCs w:val="28"/>
              </w:rPr>
              <w:t>Показатели отчета о состоянии лицевого счета получателя средств по состоянию на 01.01.2024 г.</w:t>
            </w:r>
          </w:p>
        </w:tc>
        <w:tc>
          <w:tcPr>
            <w:tcW w:w="1240" w:type="pct"/>
          </w:tcPr>
          <w:p w14:paraId="2698CF4C" w14:textId="77777777" w:rsidR="001B4DD8" w:rsidRPr="001B4DD8" w:rsidRDefault="001B4DD8" w:rsidP="00A4293B">
            <w:pPr>
              <w:jc w:val="center"/>
              <w:rPr>
                <w:sz w:val="28"/>
                <w:szCs w:val="28"/>
              </w:rPr>
            </w:pPr>
            <w:r w:rsidRPr="001B4DD8">
              <w:rPr>
                <w:sz w:val="28"/>
                <w:szCs w:val="28"/>
              </w:rPr>
              <w:t>2598,2</w:t>
            </w:r>
          </w:p>
        </w:tc>
      </w:tr>
      <w:tr w:rsidR="001B4DD8" w:rsidRPr="001B4DD8" w14:paraId="56CCD933" w14:textId="77777777" w:rsidTr="00A4293B">
        <w:tc>
          <w:tcPr>
            <w:tcW w:w="3760" w:type="pct"/>
          </w:tcPr>
          <w:p w14:paraId="17892E56" w14:textId="77777777" w:rsidR="001B4DD8" w:rsidRPr="001B4DD8" w:rsidRDefault="001B4DD8" w:rsidP="00A4293B">
            <w:pPr>
              <w:rPr>
                <w:color w:val="000000" w:themeColor="text1"/>
                <w:sz w:val="28"/>
                <w:szCs w:val="28"/>
              </w:rPr>
            </w:pPr>
            <w:r w:rsidRPr="001B4DD8">
              <w:rPr>
                <w:color w:val="000000" w:themeColor="text1"/>
                <w:sz w:val="28"/>
                <w:szCs w:val="28"/>
              </w:rPr>
              <w:t>Фактический кассовый расход согласно первичных документов (договора, платежные поручения и т.п.)</w:t>
            </w:r>
          </w:p>
        </w:tc>
        <w:tc>
          <w:tcPr>
            <w:tcW w:w="1240" w:type="pct"/>
          </w:tcPr>
          <w:p w14:paraId="04C36380" w14:textId="77777777" w:rsidR="001B4DD8" w:rsidRPr="001B4DD8" w:rsidRDefault="001B4DD8" w:rsidP="00A4293B">
            <w:pPr>
              <w:jc w:val="center"/>
              <w:rPr>
                <w:sz w:val="28"/>
                <w:szCs w:val="28"/>
              </w:rPr>
            </w:pPr>
            <w:r w:rsidRPr="001B4DD8">
              <w:rPr>
                <w:sz w:val="28"/>
                <w:szCs w:val="28"/>
              </w:rPr>
              <w:t>2598,2</w:t>
            </w:r>
          </w:p>
        </w:tc>
      </w:tr>
    </w:tbl>
    <w:p w14:paraId="0BB5601C" w14:textId="77777777" w:rsidR="001B4DD8" w:rsidRPr="001B4DD8" w:rsidRDefault="001B4DD8" w:rsidP="001B4DD8">
      <w:pPr>
        <w:pStyle w:val="af9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834B8D6" w14:textId="77777777" w:rsidR="001B4DD8" w:rsidRPr="001B4DD8" w:rsidRDefault="001B4DD8" w:rsidP="001B4DD8">
      <w:pPr>
        <w:pStyle w:val="af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4DD8">
        <w:rPr>
          <w:rFonts w:ascii="Times New Roman" w:hAnsi="Times New Roman"/>
          <w:color w:val="000000" w:themeColor="text1"/>
          <w:sz w:val="28"/>
          <w:szCs w:val="28"/>
        </w:rPr>
        <w:t>Согласно п. 6.3. Порядка принятия решений о разработке муниципальных программ, их формирования и реализации в муниципальном образовании «</w:t>
      </w:r>
      <w:proofErr w:type="spellStart"/>
      <w:r w:rsidRPr="001B4DD8">
        <w:rPr>
          <w:rFonts w:ascii="Times New Roman" w:hAnsi="Times New Roman"/>
          <w:color w:val="000000" w:themeColor="text1"/>
          <w:sz w:val="28"/>
          <w:szCs w:val="28"/>
        </w:rPr>
        <w:t>Ельнинский</w:t>
      </w:r>
      <w:proofErr w:type="spellEnd"/>
      <w:r w:rsidRPr="001B4DD8">
        <w:rPr>
          <w:rFonts w:ascii="Times New Roman" w:hAnsi="Times New Roman"/>
          <w:color w:val="000000" w:themeColor="text1"/>
          <w:sz w:val="28"/>
          <w:szCs w:val="28"/>
        </w:rPr>
        <w:t xml:space="preserve"> район» Смоленской области (постановление Администрации от 01.02.2023 № 67) внесение изменений в муниципальную программу является основанием для подготовки проекта решения о внесении изменений в бюджет муниципального образования на очередной финансовый год и плановый период.</w:t>
      </w:r>
    </w:p>
    <w:p w14:paraId="29A3B918" w14:textId="77777777" w:rsidR="001B4DD8" w:rsidRPr="001B4DD8" w:rsidRDefault="001B4DD8" w:rsidP="001B4DD8">
      <w:pPr>
        <w:pStyle w:val="af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4DD8">
        <w:rPr>
          <w:rFonts w:ascii="Times New Roman" w:hAnsi="Times New Roman"/>
          <w:color w:val="000000" w:themeColor="text1"/>
          <w:sz w:val="28"/>
          <w:szCs w:val="28"/>
        </w:rPr>
        <w:t xml:space="preserve">Из таблицы № 1 видно, что разработчиком муниципальной программы не внесены изменения по подпрограмме, однако соответствующие изменения были </w:t>
      </w:r>
      <w:r w:rsidRPr="001B4DD8">
        <w:rPr>
          <w:rFonts w:ascii="Times New Roman" w:hAnsi="Times New Roman"/>
          <w:color w:val="000000" w:themeColor="text1"/>
          <w:sz w:val="28"/>
          <w:szCs w:val="28"/>
        </w:rPr>
        <w:lastRenderedPageBreak/>
        <w:t>внесены в бюджет муниципального образования, что является нарушением положения муниципального правового акта.</w:t>
      </w:r>
    </w:p>
    <w:p w14:paraId="7577352B" w14:textId="0E247CA0" w:rsidR="001B4DD8" w:rsidRPr="001B4DD8" w:rsidRDefault="001B4DD8" w:rsidP="00CF3FEA">
      <w:pPr>
        <w:pStyle w:val="af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4DD8">
        <w:rPr>
          <w:rFonts w:ascii="Times New Roman" w:hAnsi="Times New Roman"/>
          <w:color w:val="000000" w:themeColor="text1"/>
          <w:sz w:val="28"/>
          <w:szCs w:val="28"/>
        </w:rPr>
        <w:t>Данное нарушение не повлекло за собой нарушений бюджетного законодательства РФ, но разработчикам и исполнителям муниципальной программы было рекомендовано в дальнейшем более внимательно подходить к вопросам разработки и утверждения муниципальной программы (подпрограммы) с целью соблюдения требований муниципальных нормативных актов.</w:t>
      </w:r>
    </w:p>
    <w:p w14:paraId="793F991F" w14:textId="77777777" w:rsidR="001B4DD8" w:rsidRPr="001B4DD8" w:rsidRDefault="001B4DD8" w:rsidP="001B4DD8">
      <w:pPr>
        <w:spacing w:line="240" w:lineRule="auto"/>
        <w:rPr>
          <w:color w:val="000000" w:themeColor="text1"/>
          <w:sz w:val="28"/>
          <w:szCs w:val="28"/>
        </w:rPr>
      </w:pPr>
      <w:r w:rsidRPr="001B4DD8">
        <w:rPr>
          <w:color w:val="000000" w:themeColor="text1"/>
          <w:sz w:val="28"/>
          <w:szCs w:val="28"/>
        </w:rPr>
        <w:tab/>
        <w:t xml:space="preserve">Для проверки предоставлено штатное расписание, утвержденное приказом начальника МКУ ЦБУК от 01.01.2023 № 1 (изменения утверждены приказом начальника МКУ ЦБУК от 14.05.2023 № 3). Данное штатное расписание в целом соответствует ф. 0301017, утвержденной </w:t>
      </w:r>
      <w:hyperlink r:id="rId8" w:history="1">
        <w:r w:rsidRPr="00F6258F">
          <w:rPr>
            <w:rStyle w:val="a3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Постановлением Госкомстата РФ от 05.01.2004 № 1 «Об утверждении унифицированных форм первичной учетной документации по учету труда и его оплаты</w:t>
        </w:r>
      </w:hyperlink>
      <w:r w:rsidRPr="00F6258F">
        <w:rPr>
          <w:color w:val="000000" w:themeColor="text1"/>
          <w:sz w:val="28"/>
          <w:szCs w:val="28"/>
        </w:rPr>
        <w:t>»,</w:t>
      </w:r>
      <w:r w:rsidRPr="001B4DD8">
        <w:rPr>
          <w:color w:val="000000" w:themeColor="text1"/>
          <w:sz w:val="28"/>
          <w:szCs w:val="28"/>
        </w:rPr>
        <w:t xml:space="preserve"> однако Комиссия рекомендовала при последующем утверждении (внесении изменений) штатного расписания МКУ ЦБУК отражать в нем уровень квалификации бухгалтеров МКУ ЦБУК с учетом положений квалификационного справочника Министерства труда и социальной защиты РФ и профессионального стандарта «Бухгалтер».</w:t>
      </w:r>
    </w:p>
    <w:p w14:paraId="17E226B0" w14:textId="77777777" w:rsidR="001B4DD8" w:rsidRPr="001B4DD8" w:rsidRDefault="001B4DD8" w:rsidP="001B4DD8">
      <w:pPr>
        <w:pStyle w:val="af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4DD8">
        <w:rPr>
          <w:rFonts w:ascii="Times New Roman" w:hAnsi="Times New Roman"/>
          <w:color w:val="000000" w:themeColor="text1"/>
          <w:sz w:val="28"/>
          <w:szCs w:val="28"/>
        </w:rPr>
        <w:t>В целом в ходе проведения контрольного мероприятия грубых нарушений и недостатков не выявлено.</w:t>
      </w:r>
    </w:p>
    <w:p w14:paraId="54CCFC0B" w14:textId="7097C8E8" w:rsidR="001B4DD8" w:rsidRPr="001B4DD8" w:rsidRDefault="001B4DD8" w:rsidP="00CF3FEA">
      <w:pPr>
        <w:pStyle w:val="af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4DD8">
        <w:rPr>
          <w:rFonts w:ascii="Times New Roman" w:hAnsi="Times New Roman"/>
          <w:color w:val="000000" w:themeColor="text1"/>
          <w:sz w:val="28"/>
          <w:szCs w:val="28"/>
        </w:rPr>
        <w:t>Акт, составленный по результатам контрольного мероприятия подписан сторонами без разногласий.</w:t>
      </w:r>
    </w:p>
    <w:p w14:paraId="56EE0C49" w14:textId="77777777" w:rsidR="001B4DD8" w:rsidRPr="001B4DD8" w:rsidRDefault="001B4DD8" w:rsidP="001B4DD8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B4DD8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1B4DD8">
        <w:rPr>
          <w:rFonts w:ascii="Times New Roman" w:hAnsi="Times New Roman"/>
          <w:sz w:val="28"/>
          <w:szCs w:val="28"/>
        </w:rPr>
        <w:t xml:space="preserve">Проверка законности, результативности (эффективности и экономности) использования средств, предоставленных из </w:t>
      </w:r>
      <w:proofErr w:type="gramStart"/>
      <w:r w:rsidRPr="001B4DD8">
        <w:rPr>
          <w:rFonts w:ascii="Times New Roman" w:hAnsi="Times New Roman"/>
          <w:sz w:val="28"/>
          <w:szCs w:val="28"/>
        </w:rPr>
        <w:t>бюджета  муниципального</w:t>
      </w:r>
      <w:proofErr w:type="gramEnd"/>
      <w:r w:rsidRPr="001B4DD8"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 w:rsidRPr="001B4DD8">
        <w:rPr>
          <w:rFonts w:ascii="Times New Roman" w:hAnsi="Times New Roman"/>
          <w:sz w:val="28"/>
          <w:szCs w:val="28"/>
        </w:rPr>
        <w:t>Ельнинский</w:t>
      </w:r>
      <w:proofErr w:type="spellEnd"/>
      <w:r w:rsidRPr="001B4DD8">
        <w:rPr>
          <w:rFonts w:ascii="Times New Roman" w:hAnsi="Times New Roman"/>
          <w:sz w:val="28"/>
          <w:szCs w:val="28"/>
        </w:rPr>
        <w:t xml:space="preserve"> район» Смоленской области по муниципальной программе «Организация деятельности муниципального казенного учреждения «Централизованная бухгалтерия учреждений образования и других учреждений </w:t>
      </w:r>
      <w:proofErr w:type="spellStart"/>
      <w:r w:rsidRPr="001B4DD8">
        <w:rPr>
          <w:rFonts w:ascii="Times New Roman" w:hAnsi="Times New Roman"/>
          <w:sz w:val="28"/>
          <w:szCs w:val="28"/>
        </w:rPr>
        <w:t>Ельнинского</w:t>
      </w:r>
      <w:proofErr w:type="spellEnd"/>
      <w:r w:rsidRPr="001B4DD8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14:paraId="055A21A4" w14:textId="77777777" w:rsidR="001B4DD8" w:rsidRPr="001B4DD8" w:rsidRDefault="001B4DD8" w:rsidP="001B4DD8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B4DD8">
        <w:rPr>
          <w:rFonts w:ascii="Times New Roman" w:hAnsi="Times New Roman"/>
          <w:sz w:val="28"/>
          <w:szCs w:val="28"/>
        </w:rPr>
        <w:t xml:space="preserve">В таблице ниже отражены показатели утверждения и использования денежных средств по муниципальной программе в проверяемом периоде.  </w:t>
      </w:r>
    </w:p>
    <w:p w14:paraId="6DC9513D" w14:textId="77777777" w:rsidR="001B4DD8" w:rsidRPr="001B4DD8" w:rsidRDefault="001B4DD8" w:rsidP="001B4DD8">
      <w:pPr>
        <w:spacing w:line="240" w:lineRule="auto"/>
        <w:ind w:firstLine="709"/>
        <w:rPr>
          <w:color w:val="000000" w:themeColor="text1"/>
          <w:sz w:val="28"/>
          <w:szCs w:val="28"/>
        </w:rPr>
      </w:pPr>
    </w:p>
    <w:p w14:paraId="5F3E87FF" w14:textId="77777777" w:rsidR="001B4DD8" w:rsidRPr="001B4DD8" w:rsidRDefault="001B4DD8" w:rsidP="001B4DD8">
      <w:pPr>
        <w:spacing w:line="240" w:lineRule="auto"/>
        <w:rPr>
          <w:color w:val="000000" w:themeColor="text1"/>
          <w:sz w:val="28"/>
          <w:szCs w:val="28"/>
        </w:rPr>
      </w:pPr>
      <w:r w:rsidRPr="001B4DD8">
        <w:rPr>
          <w:color w:val="000000" w:themeColor="text1"/>
          <w:sz w:val="28"/>
          <w:szCs w:val="28"/>
        </w:rPr>
        <w:t xml:space="preserve">Таблица № 1                                                                                                    </w:t>
      </w:r>
      <w:proofErr w:type="gramStart"/>
      <w:r w:rsidRPr="001B4DD8">
        <w:rPr>
          <w:color w:val="000000" w:themeColor="text1"/>
          <w:sz w:val="28"/>
          <w:szCs w:val="28"/>
        </w:rPr>
        <w:t xml:space="preserve">   (</w:t>
      </w:r>
      <w:proofErr w:type="gramEnd"/>
      <w:r w:rsidRPr="001B4DD8">
        <w:rPr>
          <w:color w:val="000000" w:themeColor="text1"/>
          <w:sz w:val="28"/>
          <w:szCs w:val="28"/>
        </w:rPr>
        <w:t>тыс. руб.)</w:t>
      </w:r>
    </w:p>
    <w:p w14:paraId="7CF41EC5" w14:textId="77777777" w:rsidR="001B4DD8" w:rsidRPr="001B4DD8" w:rsidRDefault="001B4DD8" w:rsidP="001B4DD8">
      <w:pPr>
        <w:spacing w:line="240" w:lineRule="auto"/>
        <w:ind w:firstLine="709"/>
        <w:rPr>
          <w:color w:val="000000" w:themeColor="text1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455"/>
        <w:gridCol w:w="2458"/>
      </w:tblGrid>
      <w:tr w:rsidR="001B4DD8" w:rsidRPr="001B4DD8" w14:paraId="6B1A9DA5" w14:textId="77777777" w:rsidTr="00A4293B">
        <w:tc>
          <w:tcPr>
            <w:tcW w:w="3760" w:type="pct"/>
          </w:tcPr>
          <w:p w14:paraId="3C4D634D" w14:textId="77777777" w:rsidR="001B4DD8" w:rsidRPr="001B4DD8" w:rsidRDefault="001B4DD8" w:rsidP="00A4293B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40" w:type="pct"/>
          </w:tcPr>
          <w:p w14:paraId="7FE76500" w14:textId="77777777" w:rsidR="001B4DD8" w:rsidRPr="001B4DD8" w:rsidRDefault="001B4DD8" w:rsidP="00A4293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B4DD8">
              <w:rPr>
                <w:b/>
                <w:color w:val="000000" w:themeColor="text1"/>
                <w:sz w:val="28"/>
                <w:szCs w:val="28"/>
              </w:rPr>
              <w:t>2023 год</w:t>
            </w:r>
          </w:p>
        </w:tc>
      </w:tr>
      <w:tr w:rsidR="001B4DD8" w:rsidRPr="001B4DD8" w14:paraId="45C1406C" w14:textId="77777777" w:rsidTr="00A4293B">
        <w:trPr>
          <w:trHeight w:val="463"/>
        </w:trPr>
        <w:tc>
          <w:tcPr>
            <w:tcW w:w="3760" w:type="pct"/>
          </w:tcPr>
          <w:p w14:paraId="771EAB77" w14:textId="77777777" w:rsidR="001B4DD8" w:rsidRPr="001B4DD8" w:rsidRDefault="001B4DD8" w:rsidP="00A4293B">
            <w:pPr>
              <w:rPr>
                <w:color w:val="000000" w:themeColor="text1"/>
                <w:sz w:val="28"/>
                <w:szCs w:val="28"/>
              </w:rPr>
            </w:pPr>
            <w:r w:rsidRPr="001B4DD8">
              <w:rPr>
                <w:color w:val="000000" w:themeColor="text1"/>
                <w:sz w:val="28"/>
                <w:szCs w:val="28"/>
              </w:rPr>
              <w:t xml:space="preserve">Показатели, утвержденные муниципальной программой </w:t>
            </w:r>
          </w:p>
        </w:tc>
        <w:tc>
          <w:tcPr>
            <w:tcW w:w="1240" w:type="pct"/>
          </w:tcPr>
          <w:p w14:paraId="6EA4DD0D" w14:textId="77777777" w:rsidR="001B4DD8" w:rsidRPr="001B4DD8" w:rsidRDefault="001B4DD8" w:rsidP="00A4293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B4DD8">
              <w:rPr>
                <w:color w:val="000000" w:themeColor="text1"/>
                <w:sz w:val="28"/>
                <w:szCs w:val="28"/>
              </w:rPr>
              <w:t>5132,8</w:t>
            </w:r>
          </w:p>
        </w:tc>
      </w:tr>
      <w:tr w:rsidR="001B4DD8" w:rsidRPr="001B4DD8" w14:paraId="5E44C549" w14:textId="77777777" w:rsidTr="00A4293B">
        <w:tc>
          <w:tcPr>
            <w:tcW w:w="3760" w:type="pct"/>
          </w:tcPr>
          <w:p w14:paraId="21D13D16" w14:textId="77777777" w:rsidR="001B4DD8" w:rsidRPr="001B4DD8" w:rsidRDefault="001B4DD8" w:rsidP="00A4293B">
            <w:pPr>
              <w:rPr>
                <w:color w:val="000000" w:themeColor="text1"/>
                <w:sz w:val="28"/>
                <w:szCs w:val="28"/>
              </w:rPr>
            </w:pPr>
            <w:r w:rsidRPr="001B4DD8">
              <w:rPr>
                <w:color w:val="000000" w:themeColor="text1"/>
                <w:sz w:val="28"/>
                <w:szCs w:val="28"/>
              </w:rPr>
              <w:t>Бюджетная смета на 2023 финансовый год (на плановый период 2024 и 2025 годов)</w:t>
            </w:r>
          </w:p>
        </w:tc>
        <w:tc>
          <w:tcPr>
            <w:tcW w:w="1240" w:type="pct"/>
          </w:tcPr>
          <w:p w14:paraId="73214443" w14:textId="77777777" w:rsidR="001B4DD8" w:rsidRPr="001B4DD8" w:rsidRDefault="001B4DD8" w:rsidP="00A4293B">
            <w:pPr>
              <w:jc w:val="center"/>
              <w:rPr>
                <w:sz w:val="28"/>
                <w:szCs w:val="28"/>
              </w:rPr>
            </w:pPr>
            <w:r w:rsidRPr="001B4DD8">
              <w:rPr>
                <w:color w:val="000000" w:themeColor="text1"/>
                <w:sz w:val="28"/>
                <w:szCs w:val="28"/>
              </w:rPr>
              <w:t>5132,8</w:t>
            </w:r>
          </w:p>
        </w:tc>
      </w:tr>
      <w:tr w:rsidR="001B4DD8" w:rsidRPr="001B4DD8" w14:paraId="0A0D2875" w14:textId="77777777" w:rsidTr="00A4293B">
        <w:tc>
          <w:tcPr>
            <w:tcW w:w="3760" w:type="pct"/>
          </w:tcPr>
          <w:p w14:paraId="0F51609B" w14:textId="77777777" w:rsidR="001B4DD8" w:rsidRPr="001B4DD8" w:rsidRDefault="001B4DD8" w:rsidP="00A4293B">
            <w:pPr>
              <w:rPr>
                <w:color w:val="000000" w:themeColor="text1"/>
                <w:sz w:val="28"/>
                <w:szCs w:val="28"/>
              </w:rPr>
            </w:pPr>
            <w:r w:rsidRPr="001B4DD8">
              <w:rPr>
                <w:color w:val="000000" w:themeColor="text1"/>
                <w:sz w:val="28"/>
                <w:szCs w:val="28"/>
              </w:rPr>
              <w:t>Показатели отчетов о состоянии лицевого счета получателя средств</w:t>
            </w:r>
          </w:p>
        </w:tc>
        <w:tc>
          <w:tcPr>
            <w:tcW w:w="1240" w:type="pct"/>
          </w:tcPr>
          <w:p w14:paraId="3FF3E10B" w14:textId="77777777" w:rsidR="001B4DD8" w:rsidRPr="001B4DD8" w:rsidRDefault="001B4DD8" w:rsidP="00A4293B">
            <w:pPr>
              <w:jc w:val="center"/>
              <w:rPr>
                <w:sz w:val="28"/>
                <w:szCs w:val="28"/>
              </w:rPr>
            </w:pPr>
            <w:r w:rsidRPr="001B4DD8">
              <w:rPr>
                <w:color w:val="000000" w:themeColor="text1"/>
                <w:sz w:val="28"/>
                <w:szCs w:val="28"/>
              </w:rPr>
              <w:t>5132,8</w:t>
            </w:r>
          </w:p>
        </w:tc>
      </w:tr>
      <w:tr w:rsidR="001B4DD8" w:rsidRPr="001B4DD8" w14:paraId="0B4364A2" w14:textId="77777777" w:rsidTr="00A4293B">
        <w:trPr>
          <w:trHeight w:val="637"/>
        </w:trPr>
        <w:tc>
          <w:tcPr>
            <w:tcW w:w="3760" w:type="pct"/>
          </w:tcPr>
          <w:p w14:paraId="35D5D297" w14:textId="77777777" w:rsidR="001B4DD8" w:rsidRPr="001B4DD8" w:rsidRDefault="001B4DD8" w:rsidP="00A4293B">
            <w:pPr>
              <w:rPr>
                <w:color w:val="000000" w:themeColor="text1"/>
                <w:sz w:val="28"/>
                <w:szCs w:val="28"/>
              </w:rPr>
            </w:pPr>
            <w:r w:rsidRPr="001B4DD8">
              <w:rPr>
                <w:color w:val="000000" w:themeColor="text1"/>
                <w:sz w:val="28"/>
                <w:szCs w:val="28"/>
              </w:rPr>
              <w:t>Фактический кассовый расход согласно первичных документов (договора, платежные поручения и т.п.)</w:t>
            </w:r>
          </w:p>
        </w:tc>
        <w:tc>
          <w:tcPr>
            <w:tcW w:w="1240" w:type="pct"/>
          </w:tcPr>
          <w:p w14:paraId="66FCCCA3" w14:textId="77777777" w:rsidR="001B4DD8" w:rsidRPr="001B4DD8" w:rsidRDefault="001B4DD8" w:rsidP="00A4293B">
            <w:pPr>
              <w:jc w:val="center"/>
              <w:rPr>
                <w:sz w:val="28"/>
                <w:szCs w:val="28"/>
              </w:rPr>
            </w:pPr>
            <w:r w:rsidRPr="001B4DD8">
              <w:rPr>
                <w:color w:val="000000" w:themeColor="text1"/>
                <w:sz w:val="28"/>
                <w:szCs w:val="28"/>
              </w:rPr>
              <w:t>5132,8</w:t>
            </w:r>
          </w:p>
        </w:tc>
      </w:tr>
    </w:tbl>
    <w:p w14:paraId="7C4A457F" w14:textId="64248FC6" w:rsidR="001B4DD8" w:rsidRPr="001B4DD8" w:rsidRDefault="001B4DD8" w:rsidP="001B4DD8">
      <w:pPr>
        <w:pStyle w:val="af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8592122" w14:textId="77777777" w:rsidR="001B4DD8" w:rsidRPr="001B4DD8" w:rsidRDefault="001B4DD8" w:rsidP="001B4DD8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B4DD8">
        <w:rPr>
          <w:rFonts w:ascii="Times New Roman" w:hAnsi="Times New Roman"/>
          <w:sz w:val="28"/>
          <w:szCs w:val="28"/>
        </w:rPr>
        <w:t xml:space="preserve">В ходе проверки установлено, что показатель эффективности использования денежных средств в 2023 году составляет 100%. Данный показатель свидетельствует о высоком уровне эффективности освоения бюджетных </w:t>
      </w:r>
      <w:r w:rsidRPr="001B4DD8">
        <w:rPr>
          <w:rFonts w:ascii="Times New Roman" w:hAnsi="Times New Roman"/>
          <w:sz w:val="28"/>
          <w:szCs w:val="28"/>
        </w:rPr>
        <w:lastRenderedPageBreak/>
        <w:t>ассигнований бюджета муниципального образования «</w:t>
      </w:r>
      <w:proofErr w:type="spellStart"/>
      <w:r w:rsidRPr="001B4DD8">
        <w:rPr>
          <w:rFonts w:ascii="Times New Roman" w:hAnsi="Times New Roman"/>
          <w:sz w:val="28"/>
          <w:szCs w:val="28"/>
        </w:rPr>
        <w:t>Ельнинский</w:t>
      </w:r>
      <w:proofErr w:type="spellEnd"/>
      <w:r w:rsidRPr="001B4DD8">
        <w:rPr>
          <w:rFonts w:ascii="Times New Roman" w:hAnsi="Times New Roman"/>
          <w:sz w:val="28"/>
          <w:szCs w:val="28"/>
        </w:rPr>
        <w:t xml:space="preserve"> район» Смоленской </w:t>
      </w:r>
      <w:proofErr w:type="gramStart"/>
      <w:r w:rsidRPr="001B4DD8">
        <w:rPr>
          <w:rFonts w:ascii="Times New Roman" w:hAnsi="Times New Roman"/>
          <w:sz w:val="28"/>
          <w:szCs w:val="28"/>
        </w:rPr>
        <w:t>области  при</w:t>
      </w:r>
      <w:proofErr w:type="gramEnd"/>
      <w:r w:rsidRPr="001B4DD8">
        <w:rPr>
          <w:rFonts w:ascii="Times New Roman" w:hAnsi="Times New Roman"/>
          <w:sz w:val="28"/>
          <w:szCs w:val="28"/>
        </w:rPr>
        <w:t xml:space="preserve"> реализации муниципальной программы.</w:t>
      </w:r>
    </w:p>
    <w:p w14:paraId="1E58E2E8" w14:textId="77777777" w:rsidR="001B4DD8" w:rsidRPr="001B4DD8" w:rsidRDefault="001B4DD8" w:rsidP="001B4DD8">
      <w:pPr>
        <w:spacing w:line="240" w:lineRule="auto"/>
        <w:ind w:firstLine="709"/>
        <w:rPr>
          <w:color w:val="000000" w:themeColor="text1"/>
          <w:sz w:val="28"/>
          <w:szCs w:val="28"/>
        </w:rPr>
      </w:pPr>
      <w:r w:rsidRPr="001B4DD8">
        <w:rPr>
          <w:color w:val="000000" w:themeColor="text1"/>
          <w:sz w:val="28"/>
          <w:szCs w:val="28"/>
        </w:rPr>
        <w:t xml:space="preserve">Для проверки в полном объеме предоставлены документы, подтверждающие факт оплаты по заключенным договорам. Нарушений не выявлено. Фактов нецелевого и неэффективного использования бюджетных средств не выявлено. </w:t>
      </w:r>
    </w:p>
    <w:p w14:paraId="530591AE" w14:textId="77777777" w:rsidR="001B4DD8" w:rsidRPr="001B4DD8" w:rsidRDefault="001B4DD8" w:rsidP="001B4DD8">
      <w:pPr>
        <w:pStyle w:val="af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4DD8">
        <w:rPr>
          <w:rFonts w:ascii="Times New Roman" w:hAnsi="Times New Roman"/>
          <w:color w:val="000000" w:themeColor="text1"/>
          <w:sz w:val="28"/>
          <w:szCs w:val="28"/>
        </w:rPr>
        <w:t>Выборочным методом проверено начисление заработной платы сотрудников МКУ ЦБ. К проверке предоставлены Табеля учета рабочего времени, приказы о премировании, приказы о совмещении, расчетно-платёжные ведомости.  Нарушений не выявлено.</w:t>
      </w:r>
    </w:p>
    <w:p w14:paraId="17B2B148" w14:textId="77777777" w:rsidR="001B4DD8" w:rsidRPr="001B4DD8" w:rsidRDefault="001B4DD8" w:rsidP="001B4DD8">
      <w:pPr>
        <w:spacing w:line="240" w:lineRule="auto"/>
        <w:rPr>
          <w:color w:val="000000" w:themeColor="text1"/>
          <w:sz w:val="28"/>
          <w:szCs w:val="28"/>
        </w:rPr>
      </w:pPr>
      <w:r w:rsidRPr="001B4DD8">
        <w:rPr>
          <w:color w:val="000000" w:themeColor="text1"/>
          <w:sz w:val="28"/>
          <w:szCs w:val="28"/>
        </w:rPr>
        <w:tab/>
        <w:t>Отнесение расходов на соответствующие группы, статьи и подстатьи КОСГУ осуществлялось в соответствии с требованиями приказа Минфина России от 29.11.2017 № 209н «Об утверждении Порядка применения классификации операций сектора государственного управления».</w:t>
      </w:r>
    </w:p>
    <w:p w14:paraId="3D47CE4E" w14:textId="77777777" w:rsidR="001B4DD8" w:rsidRPr="001B4DD8" w:rsidRDefault="001B4DD8" w:rsidP="001B4DD8">
      <w:pPr>
        <w:pStyle w:val="af9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B4DD8">
        <w:rPr>
          <w:rFonts w:ascii="Times New Roman" w:hAnsi="Times New Roman"/>
          <w:color w:val="000000" w:themeColor="text1"/>
          <w:sz w:val="28"/>
          <w:szCs w:val="28"/>
        </w:rPr>
        <w:t xml:space="preserve">В ходе проверки использования выделенных бюджетных ассигнований из бюджета муниципального образования в рамках </w:t>
      </w:r>
      <w:r w:rsidRPr="001B4DD8">
        <w:rPr>
          <w:rFonts w:ascii="Times New Roman" w:hAnsi="Times New Roman"/>
          <w:sz w:val="28"/>
          <w:szCs w:val="28"/>
        </w:rPr>
        <w:t xml:space="preserve">реализации </w:t>
      </w:r>
      <w:r w:rsidRPr="001B4DD8">
        <w:rPr>
          <w:rFonts w:ascii="Times New Roman" w:hAnsi="Times New Roman"/>
          <w:color w:val="000000"/>
          <w:sz w:val="28"/>
          <w:szCs w:val="28"/>
        </w:rPr>
        <w:t>муниципальной программы</w:t>
      </w:r>
      <w:r w:rsidRPr="001B4D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B4DD8">
        <w:rPr>
          <w:rFonts w:ascii="Times New Roman" w:hAnsi="Times New Roman"/>
          <w:sz w:val="28"/>
          <w:szCs w:val="28"/>
        </w:rPr>
        <w:t xml:space="preserve">фактов </w:t>
      </w:r>
      <w:r w:rsidRPr="001B4DD8">
        <w:rPr>
          <w:rFonts w:ascii="Times New Roman" w:hAnsi="Times New Roman"/>
          <w:color w:val="000000" w:themeColor="text1"/>
          <w:sz w:val="28"/>
          <w:szCs w:val="28"/>
        </w:rPr>
        <w:t>нецелевого и неэффективного использования средств не установлено.</w:t>
      </w:r>
    </w:p>
    <w:p w14:paraId="06C25431" w14:textId="77777777" w:rsidR="001B4DD8" w:rsidRPr="001B4DD8" w:rsidRDefault="001B4DD8" w:rsidP="001B4DD8">
      <w:pPr>
        <w:pStyle w:val="af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4DD8">
        <w:rPr>
          <w:rFonts w:ascii="Times New Roman" w:hAnsi="Times New Roman"/>
          <w:color w:val="000000" w:themeColor="text1"/>
          <w:sz w:val="28"/>
          <w:szCs w:val="28"/>
        </w:rPr>
        <w:t>В ходе проведения контрольного мероприятия нарушений и недостатков не выявлено. Акт, составленный по результатам контрольного мероприятия подписан сторонами без разногласий.</w:t>
      </w:r>
    </w:p>
    <w:p w14:paraId="682484B6" w14:textId="77777777" w:rsidR="001B4DD8" w:rsidRDefault="001B4DD8" w:rsidP="001B4DD8">
      <w:pPr>
        <w:spacing w:line="240" w:lineRule="auto"/>
        <w:rPr>
          <w:sz w:val="26"/>
          <w:szCs w:val="26"/>
        </w:rPr>
      </w:pPr>
    </w:p>
    <w:p w14:paraId="010E0561" w14:textId="6A12B130" w:rsidR="009C41B7" w:rsidRPr="001B4DD8" w:rsidRDefault="001B4DD8" w:rsidP="009A02B5">
      <w:pPr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B4DD8">
        <w:rPr>
          <w:b/>
          <w:color w:val="000000"/>
          <w:sz w:val="28"/>
          <w:szCs w:val="28"/>
        </w:rPr>
        <w:t xml:space="preserve"> </w:t>
      </w:r>
      <w:r w:rsidR="00087F6A" w:rsidRPr="001B4DD8">
        <w:rPr>
          <w:b/>
          <w:color w:val="000000"/>
          <w:sz w:val="28"/>
          <w:szCs w:val="28"/>
        </w:rPr>
        <w:t>Обеспечение деятельности Контрольно-ревизионной комиссии</w:t>
      </w:r>
    </w:p>
    <w:p w14:paraId="11F119B5" w14:textId="77777777" w:rsidR="00A45376" w:rsidRDefault="00A45376" w:rsidP="009C41B7">
      <w:pPr>
        <w:spacing w:line="240" w:lineRule="auto"/>
        <w:ind w:firstLine="708"/>
        <w:rPr>
          <w:color w:val="000000"/>
          <w:sz w:val="28"/>
          <w:szCs w:val="28"/>
        </w:rPr>
      </w:pPr>
      <w:r w:rsidRPr="00A45376">
        <w:rPr>
          <w:color w:val="000000"/>
          <w:sz w:val="28"/>
          <w:szCs w:val="28"/>
        </w:rPr>
        <w:t>При осуществлении полномочий по внешнему муниципальному финансовому контролю Контрольно-ревизионн</w:t>
      </w:r>
      <w:r>
        <w:rPr>
          <w:color w:val="000000"/>
          <w:sz w:val="28"/>
          <w:szCs w:val="28"/>
        </w:rPr>
        <w:t>ая</w:t>
      </w:r>
      <w:r w:rsidRPr="00A45376">
        <w:rPr>
          <w:color w:val="000000"/>
          <w:sz w:val="28"/>
          <w:szCs w:val="28"/>
        </w:rPr>
        <w:t xml:space="preserve"> комисси</w:t>
      </w:r>
      <w:r>
        <w:rPr>
          <w:color w:val="000000"/>
          <w:sz w:val="28"/>
          <w:szCs w:val="28"/>
        </w:rPr>
        <w:t>я</w:t>
      </w:r>
      <w:r w:rsidRPr="00A45376">
        <w:rPr>
          <w:color w:val="000000"/>
          <w:sz w:val="28"/>
          <w:szCs w:val="28"/>
        </w:rPr>
        <w:t xml:space="preserve"> руководствуется Конституцией РФ</w:t>
      </w:r>
      <w:r w:rsidR="00DA11D2">
        <w:rPr>
          <w:color w:val="000000"/>
          <w:sz w:val="28"/>
          <w:szCs w:val="28"/>
        </w:rPr>
        <w:t>,</w:t>
      </w:r>
      <w:r w:rsidRPr="00A45376">
        <w:rPr>
          <w:color w:val="000000"/>
          <w:sz w:val="28"/>
          <w:szCs w:val="28"/>
        </w:rPr>
        <w:t xml:space="preserve"> законодательством РФ, законодательством Смоленской области, муниципальными нормативными правовыми актами, Регламентом </w:t>
      </w:r>
      <w:r w:rsidR="00865333" w:rsidRPr="00865333">
        <w:rPr>
          <w:color w:val="000000"/>
          <w:sz w:val="28"/>
          <w:szCs w:val="28"/>
        </w:rPr>
        <w:t>Контрольно-ревизионной комиссии</w:t>
      </w:r>
      <w:r w:rsidRPr="00A45376">
        <w:rPr>
          <w:color w:val="000000"/>
          <w:sz w:val="28"/>
          <w:szCs w:val="28"/>
        </w:rPr>
        <w:t xml:space="preserve">, а также стандартами внешнего муниципального финансового контроля </w:t>
      </w:r>
      <w:r w:rsidR="00865333" w:rsidRPr="00865333">
        <w:rPr>
          <w:color w:val="000000"/>
          <w:sz w:val="28"/>
          <w:szCs w:val="28"/>
        </w:rPr>
        <w:t>Контрольно-ревизионной комиссии</w:t>
      </w:r>
      <w:r w:rsidRPr="00A45376">
        <w:rPr>
          <w:color w:val="000000"/>
          <w:sz w:val="28"/>
          <w:szCs w:val="28"/>
        </w:rPr>
        <w:t>.</w:t>
      </w:r>
    </w:p>
    <w:p w14:paraId="75D9D4CD" w14:textId="5E628684" w:rsidR="00DC0BEB" w:rsidRDefault="00DC0BEB" w:rsidP="00565C61">
      <w:pPr>
        <w:spacing w:line="240" w:lineRule="auto"/>
        <w:ind w:firstLine="708"/>
        <w:rPr>
          <w:color w:val="000000"/>
          <w:sz w:val="28"/>
          <w:szCs w:val="28"/>
        </w:rPr>
      </w:pPr>
      <w:r w:rsidRPr="009C41B7">
        <w:rPr>
          <w:color w:val="000000"/>
          <w:sz w:val="28"/>
          <w:szCs w:val="28"/>
        </w:rPr>
        <w:t>Информационно-технологическое обеспечение Контрольно-ревизионной комиссии соответствует современным технологическим стандартам. Имеется доступ к сети «Интернет», базам нормативно-правовых документов.</w:t>
      </w:r>
      <w:r w:rsidR="00565C61">
        <w:rPr>
          <w:color w:val="000000"/>
          <w:sz w:val="28"/>
          <w:szCs w:val="28"/>
        </w:rPr>
        <w:t xml:space="preserve"> </w:t>
      </w:r>
      <w:r w:rsidRPr="009C41B7">
        <w:rPr>
          <w:color w:val="000000"/>
          <w:sz w:val="28"/>
          <w:szCs w:val="28"/>
        </w:rPr>
        <w:t>Обеспечен доступ к информации об организации деятельности Контрольно-ревизионной комиссии, путем размещения информации на официальном сайте Администрации муниципального образования «</w:t>
      </w:r>
      <w:proofErr w:type="spellStart"/>
      <w:r w:rsidR="00FC7557">
        <w:rPr>
          <w:color w:val="000000"/>
          <w:sz w:val="28"/>
          <w:szCs w:val="28"/>
        </w:rPr>
        <w:t>Ельнинский</w:t>
      </w:r>
      <w:proofErr w:type="spellEnd"/>
      <w:r w:rsidRPr="009C41B7">
        <w:rPr>
          <w:color w:val="000000"/>
          <w:sz w:val="28"/>
          <w:szCs w:val="28"/>
        </w:rPr>
        <w:t xml:space="preserve"> район» Смоле</w:t>
      </w:r>
      <w:r w:rsidR="009C41B7">
        <w:rPr>
          <w:color w:val="000000"/>
          <w:sz w:val="28"/>
          <w:szCs w:val="28"/>
        </w:rPr>
        <w:t>нской области в сети «Интернет».</w:t>
      </w:r>
    </w:p>
    <w:p w14:paraId="1E58A123" w14:textId="5ADA0F0B" w:rsidR="00FF4E28" w:rsidRDefault="00E0012A" w:rsidP="00307A07">
      <w:pPr>
        <w:widowControl/>
        <w:autoSpaceDE w:val="0"/>
        <w:autoSpaceDN w:val="0"/>
        <w:spacing w:line="240" w:lineRule="auto"/>
        <w:textAlignment w:val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1B4DD8">
        <w:rPr>
          <w:color w:val="000000" w:themeColor="text1"/>
          <w:sz w:val="28"/>
          <w:szCs w:val="28"/>
        </w:rPr>
        <w:t>За 2024</w:t>
      </w:r>
      <w:r w:rsidRPr="00E0012A">
        <w:rPr>
          <w:color w:val="000000" w:themeColor="text1"/>
          <w:sz w:val="28"/>
          <w:szCs w:val="28"/>
        </w:rPr>
        <w:t xml:space="preserve"> год разработано и у</w:t>
      </w:r>
      <w:r w:rsidR="001B4DD8">
        <w:rPr>
          <w:color w:val="000000" w:themeColor="text1"/>
          <w:sz w:val="28"/>
          <w:szCs w:val="28"/>
        </w:rPr>
        <w:t>тверждено 7</w:t>
      </w:r>
      <w:r w:rsidR="00FF4E28" w:rsidRPr="00E0012A">
        <w:rPr>
          <w:color w:val="000000" w:themeColor="text1"/>
          <w:sz w:val="28"/>
          <w:szCs w:val="28"/>
        </w:rPr>
        <w:t xml:space="preserve"> </w:t>
      </w:r>
      <w:proofErr w:type="gramStart"/>
      <w:r w:rsidR="00FF4E28" w:rsidRPr="00E0012A">
        <w:rPr>
          <w:color w:val="000000" w:themeColor="text1"/>
          <w:sz w:val="28"/>
          <w:szCs w:val="28"/>
        </w:rPr>
        <w:t>локальных нормативных актов</w:t>
      </w:r>
      <w:proofErr w:type="gramEnd"/>
      <w:r w:rsidR="00FF4E28" w:rsidRPr="00E0012A">
        <w:rPr>
          <w:color w:val="000000" w:themeColor="text1"/>
          <w:sz w:val="28"/>
          <w:szCs w:val="28"/>
        </w:rPr>
        <w:t xml:space="preserve"> регламентирующих порядок организации и деятельности Контрольно-ревизионной комиссии</w:t>
      </w:r>
      <w:r w:rsidR="002E4FDC">
        <w:rPr>
          <w:color w:val="000000" w:themeColor="text1"/>
          <w:sz w:val="28"/>
          <w:szCs w:val="28"/>
        </w:rPr>
        <w:t xml:space="preserve">, разработано и </w:t>
      </w:r>
      <w:r w:rsidR="0021499F">
        <w:rPr>
          <w:color w:val="000000" w:themeColor="text1"/>
          <w:sz w:val="28"/>
          <w:szCs w:val="28"/>
        </w:rPr>
        <w:t>утверждено</w:t>
      </w:r>
      <w:r w:rsidR="00C912A3">
        <w:rPr>
          <w:color w:val="000000" w:themeColor="text1"/>
          <w:sz w:val="28"/>
          <w:szCs w:val="28"/>
        </w:rPr>
        <w:t xml:space="preserve"> </w:t>
      </w:r>
      <w:r w:rsidR="001B4DD8">
        <w:rPr>
          <w:color w:val="000000" w:themeColor="text1"/>
          <w:sz w:val="28"/>
          <w:szCs w:val="28"/>
        </w:rPr>
        <w:t>61 распоряжение</w:t>
      </w:r>
      <w:r w:rsidR="00C912A3">
        <w:rPr>
          <w:color w:val="000000" w:themeColor="text1"/>
          <w:sz w:val="28"/>
          <w:szCs w:val="28"/>
        </w:rPr>
        <w:t xml:space="preserve"> по деятельности комиссии. </w:t>
      </w:r>
    </w:p>
    <w:p w14:paraId="726B1EF4" w14:textId="5317947D" w:rsidR="00FD72A0" w:rsidRDefault="00955226" w:rsidP="00307A07">
      <w:pPr>
        <w:widowControl/>
        <w:autoSpaceDE w:val="0"/>
        <w:autoSpaceDN w:val="0"/>
        <w:spacing w:line="240" w:lineRule="auto"/>
        <w:textAlignment w:val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F6258F">
        <w:rPr>
          <w:color w:val="000000" w:themeColor="text1"/>
          <w:sz w:val="28"/>
          <w:szCs w:val="28"/>
        </w:rPr>
        <w:t xml:space="preserve">         Ведется кадровый учет, воинский учет, </w:t>
      </w:r>
      <w:r>
        <w:rPr>
          <w:color w:val="000000" w:themeColor="text1"/>
          <w:sz w:val="28"/>
          <w:szCs w:val="28"/>
        </w:rPr>
        <w:t>ежемесячно направляются сведения</w:t>
      </w:r>
      <w:r w:rsidR="00357C3F">
        <w:rPr>
          <w:color w:val="000000" w:themeColor="text1"/>
          <w:sz w:val="28"/>
          <w:szCs w:val="28"/>
        </w:rPr>
        <w:t xml:space="preserve"> и </w:t>
      </w:r>
      <w:proofErr w:type="gramStart"/>
      <w:r w:rsidR="00357C3F">
        <w:rPr>
          <w:color w:val="000000" w:themeColor="text1"/>
          <w:sz w:val="28"/>
          <w:szCs w:val="28"/>
        </w:rPr>
        <w:t xml:space="preserve">отчеты </w:t>
      </w:r>
      <w:r>
        <w:rPr>
          <w:color w:val="000000" w:themeColor="text1"/>
          <w:sz w:val="28"/>
          <w:szCs w:val="28"/>
        </w:rPr>
        <w:t xml:space="preserve"> </w:t>
      </w:r>
      <w:r w:rsidR="00357C3F">
        <w:rPr>
          <w:color w:val="000000" w:themeColor="text1"/>
          <w:sz w:val="28"/>
          <w:szCs w:val="28"/>
        </w:rPr>
        <w:t>в</w:t>
      </w:r>
      <w:proofErr w:type="gramEnd"/>
      <w:r w:rsidR="00357C3F">
        <w:rPr>
          <w:color w:val="000000" w:themeColor="text1"/>
          <w:sz w:val="28"/>
          <w:szCs w:val="28"/>
        </w:rPr>
        <w:t xml:space="preserve"> </w:t>
      </w:r>
      <w:r w:rsidR="00CF39C2">
        <w:rPr>
          <w:color w:val="000000" w:themeColor="text1"/>
          <w:sz w:val="28"/>
          <w:szCs w:val="28"/>
        </w:rPr>
        <w:t>центр занятости</w:t>
      </w:r>
      <w:r w:rsidR="00F95716">
        <w:rPr>
          <w:color w:val="000000" w:themeColor="text1"/>
          <w:sz w:val="28"/>
          <w:szCs w:val="28"/>
        </w:rPr>
        <w:t xml:space="preserve"> населения</w:t>
      </w:r>
      <w:r w:rsidR="00357C3F">
        <w:rPr>
          <w:color w:val="000000" w:themeColor="text1"/>
          <w:sz w:val="28"/>
          <w:szCs w:val="28"/>
        </w:rPr>
        <w:t xml:space="preserve">, </w:t>
      </w:r>
      <w:r w:rsidR="00CF39C2">
        <w:rPr>
          <w:color w:val="000000" w:themeColor="text1"/>
          <w:sz w:val="28"/>
          <w:szCs w:val="28"/>
        </w:rPr>
        <w:t xml:space="preserve">в </w:t>
      </w:r>
      <w:r w:rsidR="00357C3F">
        <w:rPr>
          <w:color w:val="000000" w:themeColor="text1"/>
          <w:sz w:val="28"/>
          <w:szCs w:val="28"/>
        </w:rPr>
        <w:t>пенсионный фонд</w:t>
      </w:r>
      <w:r w:rsidR="00FD72A0">
        <w:rPr>
          <w:color w:val="000000" w:themeColor="text1"/>
          <w:sz w:val="28"/>
          <w:szCs w:val="28"/>
        </w:rPr>
        <w:t>, органы статистики.</w:t>
      </w:r>
    </w:p>
    <w:p w14:paraId="04620F26" w14:textId="495AF4CA" w:rsidR="00955226" w:rsidRDefault="001B4DD8" w:rsidP="00307A07">
      <w:pPr>
        <w:widowControl/>
        <w:autoSpaceDE w:val="0"/>
        <w:autoSpaceDN w:val="0"/>
        <w:spacing w:line="240" w:lineRule="auto"/>
        <w:textAlignment w:val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В течении 2024</w:t>
      </w:r>
      <w:r w:rsidR="00FD72A0">
        <w:rPr>
          <w:color w:val="000000" w:themeColor="text1"/>
          <w:sz w:val="28"/>
          <w:szCs w:val="28"/>
        </w:rPr>
        <w:t xml:space="preserve"> года в адрес </w:t>
      </w:r>
      <w:proofErr w:type="spellStart"/>
      <w:r w:rsidR="00FD72A0">
        <w:rPr>
          <w:color w:val="000000" w:themeColor="text1"/>
          <w:sz w:val="28"/>
          <w:szCs w:val="28"/>
        </w:rPr>
        <w:t>Контрольно</w:t>
      </w:r>
      <w:proofErr w:type="spellEnd"/>
      <w:r w:rsidR="00FD72A0">
        <w:rPr>
          <w:color w:val="000000" w:themeColor="text1"/>
          <w:sz w:val="28"/>
          <w:szCs w:val="28"/>
        </w:rPr>
        <w:t xml:space="preserve"> – </w:t>
      </w:r>
      <w:proofErr w:type="gramStart"/>
      <w:r w:rsidR="00FD72A0">
        <w:rPr>
          <w:color w:val="000000" w:themeColor="text1"/>
          <w:sz w:val="28"/>
          <w:szCs w:val="28"/>
        </w:rPr>
        <w:t>ревизионной  комиссии</w:t>
      </w:r>
      <w:proofErr w:type="gramEnd"/>
      <w:r w:rsidR="00FD72A0">
        <w:rPr>
          <w:color w:val="000000" w:themeColor="text1"/>
          <w:sz w:val="28"/>
          <w:szCs w:val="28"/>
        </w:rPr>
        <w:t xml:space="preserve"> поступило входящей корреспонденции </w:t>
      </w:r>
      <w:r>
        <w:rPr>
          <w:color w:val="000000" w:themeColor="text1"/>
          <w:sz w:val="28"/>
          <w:szCs w:val="28"/>
        </w:rPr>
        <w:t>97</w:t>
      </w:r>
      <w:r w:rsidR="00FD72A0">
        <w:rPr>
          <w:color w:val="000000" w:themeColor="text1"/>
          <w:sz w:val="28"/>
          <w:szCs w:val="28"/>
        </w:rPr>
        <w:t>. Подготовлено и направленно ответов</w:t>
      </w:r>
      <w:r>
        <w:rPr>
          <w:color w:val="000000" w:themeColor="text1"/>
          <w:sz w:val="28"/>
          <w:szCs w:val="28"/>
        </w:rPr>
        <w:t xml:space="preserve"> и информационных писем 134</w:t>
      </w:r>
      <w:r w:rsidR="00FD72A0">
        <w:rPr>
          <w:color w:val="000000" w:themeColor="text1"/>
          <w:sz w:val="28"/>
          <w:szCs w:val="28"/>
        </w:rPr>
        <w:t xml:space="preserve">. </w:t>
      </w:r>
    </w:p>
    <w:p w14:paraId="40C5AB4B" w14:textId="00D93C8F" w:rsidR="00DC0BEB" w:rsidRPr="00A22282" w:rsidRDefault="00DC0BEB" w:rsidP="00AB46F4">
      <w:pPr>
        <w:spacing w:line="240" w:lineRule="auto"/>
        <w:ind w:firstLine="708"/>
        <w:rPr>
          <w:color w:val="000000" w:themeColor="text1"/>
          <w:sz w:val="28"/>
          <w:szCs w:val="28"/>
        </w:rPr>
      </w:pPr>
      <w:r w:rsidRPr="00A22282">
        <w:rPr>
          <w:color w:val="000000" w:themeColor="text1"/>
          <w:sz w:val="28"/>
          <w:szCs w:val="28"/>
        </w:rPr>
        <w:t xml:space="preserve">Финансовое обеспечение деятельности Контрольно-ревизионной комиссии осуществлялось в пределах бюджетных средств, предусмотренных на эти цели в </w:t>
      </w:r>
      <w:r w:rsidRPr="00A22282">
        <w:rPr>
          <w:color w:val="000000" w:themeColor="text1"/>
          <w:sz w:val="28"/>
          <w:szCs w:val="28"/>
        </w:rPr>
        <w:lastRenderedPageBreak/>
        <w:t>бюджете муниципального образования «</w:t>
      </w:r>
      <w:proofErr w:type="spellStart"/>
      <w:r w:rsidR="00B33DDE" w:rsidRPr="00A22282">
        <w:rPr>
          <w:color w:val="000000" w:themeColor="text1"/>
          <w:sz w:val="28"/>
          <w:szCs w:val="28"/>
        </w:rPr>
        <w:t>Ельнинский</w:t>
      </w:r>
      <w:proofErr w:type="spellEnd"/>
      <w:r w:rsidRPr="00A22282">
        <w:rPr>
          <w:color w:val="000000" w:themeColor="text1"/>
          <w:sz w:val="28"/>
          <w:szCs w:val="28"/>
        </w:rPr>
        <w:t xml:space="preserve"> район» Смоленской области на </w:t>
      </w:r>
      <w:r w:rsidR="00B33DDE" w:rsidRPr="00A22282">
        <w:rPr>
          <w:color w:val="000000" w:themeColor="text1"/>
          <w:sz w:val="28"/>
          <w:szCs w:val="28"/>
        </w:rPr>
        <w:t>20</w:t>
      </w:r>
      <w:r w:rsidR="0085586A">
        <w:rPr>
          <w:color w:val="000000" w:themeColor="text1"/>
          <w:sz w:val="28"/>
          <w:szCs w:val="28"/>
        </w:rPr>
        <w:t>24</w:t>
      </w:r>
      <w:r w:rsidRPr="00A22282">
        <w:rPr>
          <w:color w:val="000000" w:themeColor="text1"/>
          <w:sz w:val="28"/>
          <w:szCs w:val="28"/>
        </w:rPr>
        <w:t xml:space="preserve"> год.</w:t>
      </w:r>
    </w:p>
    <w:p w14:paraId="63A752F1" w14:textId="21AA5441" w:rsidR="00DC0BEB" w:rsidRPr="00C6537D" w:rsidRDefault="00E35609" w:rsidP="00C6537D">
      <w:p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</w:t>
      </w:r>
      <w:r w:rsidR="00BD3BEE">
        <w:rPr>
          <w:color w:val="000000"/>
          <w:sz w:val="28"/>
          <w:szCs w:val="28"/>
        </w:rPr>
        <w:t>татная численность сотрудников Контрольно-ревизионной комиссии составл</w:t>
      </w:r>
      <w:r>
        <w:rPr>
          <w:color w:val="000000"/>
          <w:sz w:val="28"/>
          <w:szCs w:val="28"/>
        </w:rPr>
        <w:t>яет</w:t>
      </w:r>
      <w:r w:rsidR="00BD3BEE">
        <w:rPr>
          <w:color w:val="000000"/>
          <w:sz w:val="28"/>
          <w:szCs w:val="28"/>
        </w:rPr>
        <w:t xml:space="preserve"> </w:t>
      </w:r>
      <w:r w:rsidR="00B33DDE">
        <w:rPr>
          <w:color w:val="000000"/>
          <w:sz w:val="28"/>
          <w:szCs w:val="28"/>
        </w:rPr>
        <w:t>2</w:t>
      </w:r>
      <w:r w:rsidR="00BD3BEE">
        <w:rPr>
          <w:color w:val="000000"/>
          <w:sz w:val="28"/>
          <w:szCs w:val="28"/>
        </w:rPr>
        <w:t xml:space="preserve"> человека</w:t>
      </w:r>
      <w:r w:rsidR="00B33DDE">
        <w:rPr>
          <w:color w:val="000000"/>
          <w:sz w:val="28"/>
          <w:szCs w:val="28"/>
        </w:rPr>
        <w:t>.</w:t>
      </w:r>
    </w:p>
    <w:p w14:paraId="2525CDFB" w14:textId="77777777" w:rsidR="00DC0BEB" w:rsidRDefault="00DC0BEB" w:rsidP="00A504FC">
      <w:pPr>
        <w:spacing w:line="240" w:lineRule="auto"/>
        <w:ind w:firstLine="708"/>
        <w:rPr>
          <w:color w:val="000000"/>
          <w:sz w:val="28"/>
          <w:szCs w:val="28"/>
        </w:rPr>
      </w:pPr>
      <w:r w:rsidRPr="00057ECE">
        <w:rPr>
          <w:color w:val="000000"/>
          <w:sz w:val="28"/>
          <w:szCs w:val="28"/>
        </w:rPr>
        <w:t xml:space="preserve">Все сотрудники </w:t>
      </w:r>
      <w:r w:rsidR="00E35609" w:rsidRPr="00E35609">
        <w:rPr>
          <w:color w:val="000000"/>
          <w:sz w:val="28"/>
          <w:szCs w:val="28"/>
        </w:rPr>
        <w:t xml:space="preserve">Контрольно-ревизионной комиссии </w:t>
      </w:r>
      <w:r w:rsidRPr="00057ECE">
        <w:rPr>
          <w:color w:val="000000"/>
          <w:sz w:val="28"/>
          <w:szCs w:val="28"/>
        </w:rPr>
        <w:t xml:space="preserve">имеют высшее </w:t>
      </w:r>
      <w:r w:rsidR="00057ECE">
        <w:rPr>
          <w:color w:val="000000"/>
          <w:sz w:val="28"/>
          <w:szCs w:val="28"/>
        </w:rPr>
        <w:t>профессиональное</w:t>
      </w:r>
      <w:r w:rsidRPr="00057ECE">
        <w:rPr>
          <w:color w:val="000000"/>
          <w:sz w:val="28"/>
          <w:szCs w:val="28"/>
        </w:rPr>
        <w:t xml:space="preserve"> образование.</w:t>
      </w:r>
    </w:p>
    <w:p w14:paraId="311590E3" w14:textId="4CE02FED" w:rsidR="009A02B5" w:rsidRDefault="009A02B5" w:rsidP="00CF1442">
      <w:p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анализа и мониторинга бюджетного процесса, а </w:t>
      </w:r>
      <w:proofErr w:type="gramStart"/>
      <w:r>
        <w:rPr>
          <w:color w:val="000000"/>
          <w:sz w:val="28"/>
          <w:szCs w:val="28"/>
        </w:rPr>
        <w:t>также  проведения</w:t>
      </w:r>
      <w:proofErr w:type="gramEnd"/>
      <w:r>
        <w:rPr>
          <w:color w:val="000000"/>
          <w:sz w:val="28"/>
          <w:szCs w:val="28"/>
        </w:rPr>
        <w:t xml:space="preserve"> оперативного анализа исполнения и контроля за организацией исполнения муниципального </w:t>
      </w:r>
      <w:r w:rsidR="0085586A">
        <w:rPr>
          <w:color w:val="000000"/>
          <w:sz w:val="28"/>
          <w:szCs w:val="28"/>
        </w:rPr>
        <w:t xml:space="preserve">района </w:t>
      </w:r>
      <w:r>
        <w:rPr>
          <w:color w:val="000000"/>
          <w:sz w:val="28"/>
          <w:szCs w:val="28"/>
        </w:rPr>
        <w:t xml:space="preserve"> и бюджетов городского и сельских поселений было рассмотрено </w:t>
      </w:r>
      <w:r w:rsidR="0085586A">
        <w:rPr>
          <w:color w:val="000000"/>
          <w:sz w:val="28"/>
          <w:szCs w:val="28"/>
        </w:rPr>
        <w:t>4 вопроса</w:t>
      </w:r>
      <w:r>
        <w:rPr>
          <w:color w:val="000000"/>
          <w:sz w:val="28"/>
          <w:szCs w:val="28"/>
        </w:rPr>
        <w:t>, на каждый из них направлен соответствующий ответ.</w:t>
      </w:r>
    </w:p>
    <w:p w14:paraId="4F9B6D57" w14:textId="3868D5F5" w:rsidR="0085586A" w:rsidRDefault="0085586A" w:rsidP="00195362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С октября 2024 года </w:t>
      </w:r>
      <w:r w:rsidR="00CF3FEA">
        <w:rPr>
          <w:color w:val="000000"/>
          <w:sz w:val="28"/>
          <w:szCs w:val="28"/>
        </w:rPr>
        <w:t>проводились мероприятия по ликвидации Контрольно-ревизионной комиссии</w:t>
      </w:r>
      <w:r w:rsidR="00195362">
        <w:rPr>
          <w:color w:val="000000"/>
          <w:sz w:val="28"/>
          <w:szCs w:val="28"/>
        </w:rPr>
        <w:t xml:space="preserve">, председатель Контрольно-ревизионной комиссии решением </w:t>
      </w:r>
      <w:proofErr w:type="spellStart"/>
      <w:r w:rsidR="00195362">
        <w:rPr>
          <w:color w:val="000000"/>
          <w:sz w:val="28"/>
          <w:szCs w:val="28"/>
        </w:rPr>
        <w:t>Ельнинского</w:t>
      </w:r>
      <w:proofErr w:type="spellEnd"/>
      <w:r w:rsidR="00195362">
        <w:rPr>
          <w:color w:val="000000"/>
          <w:sz w:val="28"/>
          <w:szCs w:val="28"/>
        </w:rPr>
        <w:t xml:space="preserve"> окружного Совета депутатов был назначен председателем ликвидационной комиссии. С 5 ноября председатель Контрольно-ревизионной комиссии, так же был назначен председателем ликвидационной комиссии по ликвидации </w:t>
      </w:r>
      <w:proofErr w:type="spellStart"/>
      <w:r w:rsidR="00195362">
        <w:rPr>
          <w:color w:val="000000"/>
          <w:sz w:val="28"/>
          <w:szCs w:val="28"/>
        </w:rPr>
        <w:t>Ельнинского</w:t>
      </w:r>
      <w:proofErr w:type="spellEnd"/>
      <w:r w:rsidR="00195362">
        <w:rPr>
          <w:color w:val="000000"/>
          <w:sz w:val="28"/>
          <w:szCs w:val="28"/>
        </w:rPr>
        <w:t xml:space="preserve"> </w:t>
      </w:r>
      <w:r w:rsidR="009B679A">
        <w:rPr>
          <w:color w:val="000000"/>
          <w:sz w:val="28"/>
          <w:szCs w:val="28"/>
        </w:rPr>
        <w:t xml:space="preserve">районного </w:t>
      </w:r>
      <w:r w:rsidR="00195362">
        <w:rPr>
          <w:color w:val="000000"/>
          <w:sz w:val="28"/>
          <w:szCs w:val="28"/>
        </w:rPr>
        <w:t xml:space="preserve">Совета депутатов </w:t>
      </w:r>
      <w:r w:rsidR="009B679A">
        <w:rPr>
          <w:color w:val="000000"/>
          <w:sz w:val="28"/>
          <w:szCs w:val="28"/>
        </w:rPr>
        <w:t xml:space="preserve">и Советов депутатов поселений. </w:t>
      </w:r>
    </w:p>
    <w:p w14:paraId="59A24821" w14:textId="0E4C43B0" w:rsidR="00D1022B" w:rsidRPr="00D1022B" w:rsidRDefault="009A02B5" w:rsidP="00D1022B">
      <w:p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1022B" w:rsidRPr="00D1022B">
        <w:rPr>
          <w:color w:val="000000"/>
          <w:sz w:val="28"/>
          <w:szCs w:val="28"/>
        </w:rPr>
        <w:t xml:space="preserve">В части совершенствования </w:t>
      </w:r>
      <w:r w:rsidR="00D1022B">
        <w:rPr>
          <w:color w:val="000000"/>
          <w:sz w:val="28"/>
          <w:szCs w:val="28"/>
        </w:rPr>
        <w:t>своей</w:t>
      </w:r>
      <w:r w:rsidR="00D1022B" w:rsidRPr="00D1022B">
        <w:rPr>
          <w:color w:val="000000"/>
          <w:sz w:val="28"/>
          <w:szCs w:val="28"/>
        </w:rPr>
        <w:t xml:space="preserve"> деятельности </w:t>
      </w:r>
      <w:r w:rsidR="00B33DDE">
        <w:rPr>
          <w:color w:val="000000"/>
          <w:sz w:val="28"/>
          <w:szCs w:val="28"/>
        </w:rPr>
        <w:t>в 202</w:t>
      </w:r>
      <w:r w:rsidR="009B679A">
        <w:rPr>
          <w:color w:val="000000"/>
          <w:sz w:val="28"/>
          <w:szCs w:val="28"/>
        </w:rPr>
        <w:t>5</w:t>
      </w:r>
      <w:r w:rsidR="00D1022B">
        <w:rPr>
          <w:color w:val="000000"/>
          <w:sz w:val="28"/>
          <w:szCs w:val="28"/>
        </w:rPr>
        <w:t xml:space="preserve"> году </w:t>
      </w:r>
      <w:r w:rsidR="00D1022B" w:rsidRPr="00D1022B">
        <w:rPr>
          <w:color w:val="000000"/>
          <w:sz w:val="28"/>
          <w:szCs w:val="28"/>
        </w:rPr>
        <w:t>Контрольно-</w:t>
      </w:r>
      <w:bookmarkStart w:id="1" w:name="_Hlk33542561"/>
      <w:r w:rsidR="00D1022B" w:rsidRPr="00D1022B">
        <w:rPr>
          <w:color w:val="000000"/>
          <w:sz w:val="28"/>
          <w:szCs w:val="28"/>
        </w:rPr>
        <w:t>ревизионной комисси</w:t>
      </w:r>
      <w:r w:rsidR="00D1022B">
        <w:rPr>
          <w:color w:val="000000"/>
          <w:sz w:val="28"/>
          <w:szCs w:val="28"/>
        </w:rPr>
        <w:t>ей</w:t>
      </w:r>
      <w:r w:rsidR="00D1022B" w:rsidRPr="00D1022B">
        <w:rPr>
          <w:color w:val="000000"/>
          <w:sz w:val="28"/>
          <w:szCs w:val="28"/>
        </w:rPr>
        <w:t xml:space="preserve"> </w:t>
      </w:r>
      <w:bookmarkEnd w:id="1"/>
      <w:r w:rsidR="00D1022B" w:rsidRPr="00D1022B">
        <w:rPr>
          <w:color w:val="000000"/>
          <w:sz w:val="28"/>
          <w:szCs w:val="28"/>
        </w:rPr>
        <w:t>будет продолжена работа по изучению, анализу и обобщению опыта муниципальных контрольно-счетных органов.</w:t>
      </w:r>
      <w:r w:rsidR="00D1022B" w:rsidRPr="00D1022B">
        <w:t xml:space="preserve"> </w:t>
      </w:r>
      <w:r w:rsidR="00D1022B" w:rsidRPr="00D1022B">
        <w:rPr>
          <w:color w:val="000000"/>
          <w:sz w:val="28"/>
          <w:szCs w:val="28"/>
        </w:rPr>
        <w:t>Основные задачи Контрольно-ревизионной комисси</w:t>
      </w:r>
      <w:r w:rsidR="00D1022B">
        <w:rPr>
          <w:color w:val="000000"/>
          <w:sz w:val="28"/>
          <w:szCs w:val="28"/>
        </w:rPr>
        <w:t xml:space="preserve">и </w:t>
      </w:r>
      <w:r w:rsidR="00D1022B" w:rsidRPr="00D1022B">
        <w:rPr>
          <w:color w:val="000000"/>
          <w:sz w:val="28"/>
          <w:szCs w:val="28"/>
        </w:rPr>
        <w:t>на 20</w:t>
      </w:r>
      <w:r w:rsidR="00B33DDE">
        <w:rPr>
          <w:color w:val="000000"/>
          <w:sz w:val="28"/>
          <w:szCs w:val="28"/>
        </w:rPr>
        <w:t>2</w:t>
      </w:r>
      <w:r w:rsidR="009B679A">
        <w:rPr>
          <w:color w:val="000000"/>
          <w:sz w:val="28"/>
          <w:szCs w:val="28"/>
        </w:rPr>
        <w:t>5</w:t>
      </w:r>
      <w:r w:rsidR="00D1022B" w:rsidRPr="00D1022B">
        <w:rPr>
          <w:color w:val="000000"/>
          <w:sz w:val="28"/>
          <w:szCs w:val="28"/>
        </w:rPr>
        <w:t xml:space="preserve"> год:</w:t>
      </w:r>
    </w:p>
    <w:p w14:paraId="41B5FAB9" w14:textId="0A0B0475" w:rsidR="00D1022B" w:rsidRPr="00D1022B" w:rsidRDefault="00CA3F82" w:rsidP="00D1022B">
      <w:p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1022B" w:rsidRPr="00D1022B">
        <w:rPr>
          <w:color w:val="000000"/>
          <w:sz w:val="28"/>
          <w:szCs w:val="28"/>
        </w:rPr>
        <w:t xml:space="preserve"> продолжение работы по выявлению нарушений в финансово-бюджетной сфере и при распоряжении и управлении объектами муниципальной собственности;</w:t>
      </w:r>
    </w:p>
    <w:p w14:paraId="732E9044" w14:textId="77097D1D" w:rsidR="00D1022B" w:rsidRPr="00D1022B" w:rsidRDefault="00CA3F82" w:rsidP="00D1022B">
      <w:p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1022B" w:rsidRPr="00D1022B">
        <w:rPr>
          <w:color w:val="000000"/>
          <w:sz w:val="28"/>
          <w:szCs w:val="28"/>
        </w:rPr>
        <w:t>контроль за полнотой и своевременностью принятия мер к устранению нарушений и недостатков, выявленных</w:t>
      </w:r>
      <w:r w:rsidR="009B679A">
        <w:rPr>
          <w:color w:val="000000"/>
          <w:sz w:val="28"/>
          <w:szCs w:val="28"/>
        </w:rPr>
        <w:t xml:space="preserve"> в ходе контрольных мероприятий. </w:t>
      </w:r>
    </w:p>
    <w:p w14:paraId="06F974F4" w14:textId="0EE4C506" w:rsidR="00D1022B" w:rsidRDefault="00D1022B" w:rsidP="00DB51FC">
      <w:pPr>
        <w:spacing w:line="240" w:lineRule="auto"/>
        <w:rPr>
          <w:color w:val="000000"/>
          <w:sz w:val="28"/>
          <w:szCs w:val="28"/>
        </w:rPr>
      </w:pPr>
    </w:p>
    <w:p w14:paraId="62EB525F" w14:textId="77777777" w:rsidR="00EA1CD8" w:rsidRPr="00EA1CD8" w:rsidRDefault="00EA1CD8" w:rsidP="00EA1CD8">
      <w:pPr>
        <w:spacing w:line="240" w:lineRule="auto"/>
        <w:rPr>
          <w:color w:val="000000"/>
          <w:sz w:val="28"/>
          <w:szCs w:val="28"/>
        </w:rPr>
      </w:pPr>
      <w:r w:rsidRPr="00EA1CD8">
        <w:rPr>
          <w:color w:val="000000"/>
          <w:sz w:val="28"/>
          <w:szCs w:val="28"/>
        </w:rPr>
        <w:t>Председатель Контрольно-ревизионной</w:t>
      </w:r>
    </w:p>
    <w:p w14:paraId="10290FD9" w14:textId="3864AE4C" w:rsidR="0010072C" w:rsidRDefault="003532FF" w:rsidP="00EA1CD8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EA1CD8" w:rsidRPr="00EA1CD8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B33D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B33DDE" w:rsidRPr="00B33DDE">
        <w:rPr>
          <w:color w:val="000000"/>
          <w:sz w:val="28"/>
          <w:szCs w:val="28"/>
        </w:rPr>
        <w:t>Н.С. Бояркина</w:t>
      </w:r>
      <w:r w:rsidR="00B33DDE">
        <w:rPr>
          <w:b/>
          <w:color w:val="000000"/>
          <w:sz w:val="28"/>
          <w:szCs w:val="28"/>
        </w:rPr>
        <w:t xml:space="preserve"> </w:t>
      </w:r>
    </w:p>
    <w:p w14:paraId="017A5EDE" w14:textId="28B38D94" w:rsidR="007C4EB4" w:rsidRDefault="007C4EB4" w:rsidP="00DB51FC">
      <w:pPr>
        <w:spacing w:line="240" w:lineRule="auto"/>
        <w:rPr>
          <w:color w:val="000000"/>
          <w:sz w:val="28"/>
          <w:szCs w:val="28"/>
        </w:rPr>
      </w:pPr>
    </w:p>
    <w:p w14:paraId="46D8AA79" w14:textId="746459D2" w:rsidR="00A22282" w:rsidRDefault="00A22282" w:rsidP="003532FF">
      <w:pPr>
        <w:widowControl/>
        <w:tabs>
          <w:tab w:val="left" w:pos="0"/>
          <w:tab w:val="center" w:pos="4677"/>
          <w:tab w:val="right" w:pos="9355"/>
        </w:tabs>
        <w:adjustRightInd/>
        <w:spacing w:line="240" w:lineRule="auto"/>
        <w:textAlignment w:val="auto"/>
        <w:rPr>
          <w:sz w:val="22"/>
          <w:szCs w:val="22"/>
          <w:lang w:val="x-none" w:eastAsia="x-none"/>
        </w:rPr>
      </w:pPr>
    </w:p>
    <w:p w14:paraId="7774F602" w14:textId="77777777" w:rsidR="00A22282" w:rsidRDefault="00A22282" w:rsidP="00F73744">
      <w:pPr>
        <w:widowControl/>
        <w:tabs>
          <w:tab w:val="left" w:pos="0"/>
          <w:tab w:val="center" w:pos="4677"/>
          <w:tab w:val="right" w:pos="9355"/>
        </w:tabs>
        <w:adjustRightInd/>
        <w:spacing w:line="240" w:lineRule="auto"/>
        <w:ind w:firstLine="709"/>
        <w:jc w:val="right"/>
        <w:textAlignment w:val="auto"/>
        <w:rPr>
          <w:sz w:val="22"/>
          <w:szCs w:val="22"/>
          <w:lang w:val="x-none" w:eastAsia="x-none"/>
        </w:rPr>
      </w:pPr>
    </w:p>
    <w:p w14:paraId="14E1B05E" w14:textId="3A6407A0" w:rsidR="00A22282" w:rsidRDefault="00A22282" w:rsidP="00F73744">
      <w:pPr>
        <w:widowControl/>
        <w:tabs>
          <w:tab w:val="left" w:pos="0"/>
          <w:tab w:val="center" w:pos="4677"/>
          <w:tab w:val="right" w:pos="9355"/>
        </w:tabs>
        <w:adjustRightInd/>
        <w:spacing w:line="240" w:lineRule="auto"/>
        <w:ind w:firstLine="709"/>
        <w:jc w:val="right"/>
        <w:textAlignment w:val="auto"/>
        <w:rPr>
          <w:sz w:val="22"/>
          <w:szCs w:val="22"/>
          <w:lang w:val="x-none" w:eastAsia="x-none"/>
        </w:rPr>
      </w:pPr>
    </w:p>
    <w:p w14:paraId="2A855FCA" w14:textId="15F1E563" w:rsidR="00EA363A" w:rsidRDefault="00EA363A" w:rsidP="00F73744">
      <w:pPr>
        <w:widowControl/>
        <w:tabs>
          <w:tab w:val="left" w:pos="0"/>
          <w:tab w:val="center" w:pos="4677"/>
          <w:tab w:val="right" w:pos="9355"/>
        </w:tabs>
        <w:adjustRightInd/>
        <w:spacing w:line="240" w:lineRule="auto"/>
        <w:ind w:firstLine="709"/>
        <w:jc w:val="right"/>
        <w:textAlignment w:val="auto"/>
        <w:rPr>
          <w:sz w:val="22"/>
          <w:szCs w:val="22"/>
          <w:lang w:val="x-none" w:eastAsia="x-none"/>
        </w:rPr>
      </w:pPr>
    </w:p>
    <w:p w14:paraId="7BF9C766" w14:textId="50912292" w:rsidR="00EA363A" w:rsidRDefault="00EA363A" w:rsidP="00F73744">
      <w:pPr>
        <w:widowControl/>
        <w:tabs>
          <w:tab w:val="left" w:pos="0"/>
          <w:tab w:val="center" w:pos="4677"/>
          <w:tab w:val="right" w:pos="9355"/>
        </w:tabs>
        <w:adjustRightInd/>
        <w:spacing w:line="240" w:lineRule="auto"/>
        <w:ind w:firstLine="709"/>
        <w:jc w:val="right"/>
        <w:textAlignment w:val="auto"/>
        <w:rPr>
          <w:sz w:val="22"/>
          <w:szCs w:val="22"/>
          <w:lang w:val="x-none" w:eastAsia="x-none"/>
        </w:rPr>
      </w:pPr>
    </w:p>
    <w:p w14:paraId="6AE8109B" w14:textId="562A13D5" w:rsidR="0085586A" w:rsidRDefault="0085586A" w:rsidP="00F73744">
      <w:pPr>
        <w:widowControl/>
        <w:tabs>
          <w:tab w:val="left" w:pos="0"/>
          <w:tab w:val="center" w:pos="4677"/>
          <w:tab w:val="right" w:pos="9355"/>
        </w:tabs>
        <w:adjustRightInd/>
        <w:spacing w:line="240" w:lineRule="auto"/>
        <w:ind w:firstLine="709"/>
        <w:jc w:val="right"/>
        <w:textAlignment w:val="auto"/>
        <w:rPr>
          <w:sz w:val="22"/>
          <w:szCs w:val="22"/>
          <w:lang w:val="x-none" w:eastAsia="x-none"/>
        </w:rPr>
      </w:pPr>
    </w:p>
    <w:p w14:paraId="2747B68F" w14:textId="15A398E2" w:rsidR="0085586A" w:rsidRDefault="0085586A" w:rsidP="00F73744">
      <w:pPr>
        <w:widowControl/>
        <w:tabs>
          <w:tab w:val="left" w:pos="0"/>
          <w:tab w:val="center" w:pos="4677"/>
          <w:tab w:val="right" w:pos="9355"/>
        </w:tabs>
        <w:adjustRightInd/>
        <w:spacing w:line="240" w:lineRule="auto"/>
        <w:ind w:firstLine="709"/>
        <w:jc w:val="right"/>
        <w:textAlignment w:val="auto"/>
        <w:rPr>
          <w:sz w:val="22"/>
          <w:szCs w:val="22"/>
          <w:lang w:val="x-none" w:eastAsia="x-none"/>
        </w:rPr>
      </w:pPr>
    </w:p>
    <w:p w14:paraId="402CE41A" w14:textId="77069A5C" w:rsidR="0085586A" w:rsidRDefault="0085586A" w:rsidP="00F73744">
      <w:pPr>
        <w:widowControl/>
        <w:tabs>
          <w:tab w:val="left" w:pos="0"/>
          <w:tab w:val="center" w:pos="4677"/>
          <w:tab w:val="right" w:pos="9355"/>
        </w:tabs>
        <w:adjustRightInd/>
        <w:spacing w:line="240" w:lineRule="auto"/>
        <w:ind w:firstLine="709"/>
        <w:jc w:val="right"/>
        <w:textAlignment w:val="auto"/>
        <w:rPr>
          <w:sz w:val="22"/>
          <w:szCs w:val="22"/>
          <w:lang w:val="x-none" w:eastAsia="x-none"/>
        </w:rPr>
      </w:pPr>
    </w:p>
    <w:p w14:paraId="535CA54B" w14:textId="5C93B6CD" w:rsidR="0085586A" w:rsidRDefault="0085586A" w:rsidP="00F73744">
      <w:pPr>
        <w:widowControl/>
        <w:tabs>
          <w:tab w:val="left" w:pos="0"/>
          <w:tab w:val="center" w:pos="4677"/>
          <w:tab w:val="right" w:pos="9355"/>
        </w:tabs>
        <w:adjustRightInd/>
        <w:spacing w:line="240" w:lineRule="auto"/>
        <w:ind w:firstLine="709"/>
        <w:jc w:val="right"/>
        <w:textAlignment w:val="auto"/>
        <w:rPr>
          <w:sz w:val="22"/>
          <w:szCs w:val="22"/>
          <w:lang w:val="x-none" w:eastAsia="x-none"/>
        </w:rPr>
      </w:pPr>
    </w:p>
    <w:p w14:paraId="29D8C897" w14:textId="2E34442D" w:rsidR="0085586A" w:rsidRDefault="0085586A" w:rsidP="00F73744">
      <w:pPr>
        <w:widowControl/>
        <w:tabs>
          <w:tab w:val="left" w:pos="0"/>
          <w:tab w:val="center" w:pos="4677"/>
          <w:tab w:val="right" w:pos="9355"/>
        </w:tabs>
        <w:adjustRightInd/>
        <w:spacing w:line="240" w:lineRule="auto"/>
        <w:ind w:firstLine="709"/>
        <w:jc w:val="right"/>
        <w:textAlignment w:val="auto"/>
        <w:rPr>
          <w:sz w:val="22"/>
          <w:szCs w:val="22"/>
          <w:lang w:val="x-none" w:eastAsia="x-none"/>
        </w:rPr>
      </w:pPr>
    </w:p>
    <w:p w14:paraId="26284299" w14:textId="00120096" w:rsidR="0085586A" w:rsidRDefault="0085586A" w:rsidP="00F73744">
      <w:pPr>
        <w:widowControl/>
        <w:tabs>
          <w:tab w:val="left" w:pos="0"/>
          <w:tab w:val="center" w:pos="4677"/>
          <w:tab w:val="right" w:pos="9355"/>
        </w:tabs>
        <w:adjustRightInd/>
        <w:spacing w:line="240" w:lineRule="auto"/>
        <w:ind w:firstLine="709"/>
        <w:jc w:val="right"/>
        <w:textAlignment w:val="auto"/>
        <w:rPr>
          <w:sz w:val="22"/>
          <w:szCs w:val="22"/>
          <w:lang w:val="x-none" w:eastAsia="x-none"/>
        </w:rPr>
      </w:pPr>
    </w:p>
    <w:p w14:paraId="4DAD3682" w14:textId="4A651A7B" w:rsidR="0085586A" w:rsidRDefault="0085586A" w:rsidP="00F73744">
      <w:pPr>
        <w:widowControl/>
        <w:tabs>
          <w:tab w:val="left" w:pos="0"/>
          <w:tab w:val="center" w:pos="4677"/>
          <w:tab w:val="right" w:pos="9355"/>
        </w:tabs>
        <w:adjustRightInd/>
        <w:spacing w:line="240" w:lineRule="auto"/>
        <w:ind w:firstLine="709"/>
        <w:jc w:val="right"/>
        <w:textAlignment w:val="auto"/>
        <w:rPr>
          <w:sz w:val="22"/>
          <w:szCs w:val="22"/>
          <w:lang w:val="x-none" w:eastAsia="x-none"/>
        </w:rPr>
      </w:pPr>
    </w:p>
    <w:p w14:paraId="23B5BEB8" w14:textId="00DB67D6" w:rsidR="0085586A" w:rsidRDefault="0085586A" w:rsidP="00F73744">
      <w:pPr>
        <w:widowControl/>
        <w:tabs>
          <w:tab w:val="left" w:pos="0"/>
          <w:tab w:val="center" w:pos="4677"/>
          <w:tab w:val="right" w:pos="9355"/>
        </w:tabs>
        <w:adjustRightInd/>
        <w:spacing w:line="240" w:lineRule="auto"/>
        <w:ind w:firstLine="709"/>
        <w:jc w:val="right"/>
        <w:textAlignment w:val="auto"/>
        <w:rPr>
          <w:sz w:val="22"/>
          <w:szCs w:val="22"/>
          <w:lang w:val="x-none" w:eastAsia="x-none"/>
        </w:rPr>
      </w:pPr>
    </w:p>
    <w:p w14:paraId="7C2B3B4E" w14:textId="228CC480" w:rsidR="0085586A" w:rsidRDefault="0085586A" w:rsidP="00F73744">
      <w:pPr>
        <w:widowControl/>
        <w:tabs>
          <w:tab w:val="left" w:pos="0"/>
          <w:tab w:val="center" w:pos="4677"/>
          <w:tab w:val="right" w:pos="9355"/>
        </w:tabs>
        <w:adjustRightInd/>
        <w:spacing w:line="240" w:lineRule="auto"/>
        <w:ind w:firstLine="709"/>
        <w:jc w:val="right"/>
        <w:textAlignment w:val="auto"/>
        <w:rPr>
          <w:sz w:val="22"/>
          <w:szCs w:val="22"/>
          <w:lang w:val="x-none" w:eastAsia="x-none"/>
        </w:rPr>
      </w:pPr>
    </w:p>
    <w:p w14:paraId="0D5B287D" w14:textId="105AFF00" w:rsidR="0085586A" w:rsidRDefault="0085586A" w:rsidP="00F73744">
      <w:pPr>
        <w:widowControl/>
        <w:tabs>
          <w:tab w:val="left" w:pos="0"/>
          <w:tab w:val="center" w:pos="4677"/>
          <w:tab w:val="right" w:pos="9355"/>
        </w:tabs>
        <w:adjustRightInd/>
        <w:spacing w:line="240" w:lineRule="auto"/>
        <w:ind w:firstLine="709"/>
        <w:jc w:val="right"/>
        <w:textAlignment w:val="auto"/>
        <w:rPr>
          <w:sz w:val="22"/>
          <w:szCs w:val="22"/>
          <w:lang w:val="x-none" w:eastAsia="x-none"/>
        </w:rPr>
      </w:pPr>
    </w:p>
    <w:p w14:paraId="0DF562FE" w14:textId="39CC74AC" w:rsidR="0085586A" w:rsidRDefault="0085586A" w:rsidP="00F73744">
      <w:pPr>
        <w:widowControl/>
        <w:tabs>
          <w:tab w:val="left" w:pos="0"/>
          <w:tab w:val="center" w:pos="4677"/>
          <w:tab w:val="right" w:pos="9355"/>
        </w:tabs>
        <w:adjustRightInd/>
        <w:spacing w:line="240" w:lineRule="auto"/>
        <w:ind w:firstLine="709"/>
        <w:jc w:val="right"/>
        <w:textAlignment w:val="auto"/>
        <w:rPr>
          <w:sz w:val="22"/>
          <w:szCs w:val="22"/>
          <w:lang w:val="x-none" w:eastAsia="x-none"/>
        </w:rPr>
      </w:pPr>
    </w:p>
    <w:p w14:paraId="73A4AFCA" w14:textId="1E9FAB2D" w:rsidR="0085586A" w:rsidRDefault="0085586A" w:rsidP="00F73744">
      <w:pPr>
        <w:widowControl/>
        <w:tabs>
          <w:tab w:val="left" w:pos="0"/>
          <w:tab w:val="center" w:pos="4677"/>
          <w:tab w:val="right" w:pos="9355"/>
        </w:tabs>
        <w:adjustRightInd/>
        <w:spacing w:line="240" w:lineRule="auto"/>
        <w:ind w:firstLine="709"/>
        <w:jc w:val="right"/>
        <w:textAlignment w:val="auto"/>
        <w:rPr>
          <w:sz w:val="22"/>
          <w:szCs w:val="22"/>
          <w:lang w:val="x-none" w:eastAsia="x-none"/>
        </w:rPr>
      </w:pPr>
    </w:p>
    <w:p w14:paraId="6E768D4D" w14:textId="1A8FA874" w:rsidR="0085586A" w:rsidRDefault="0085586A" w:rsidP="00F73744">
      <w:pPr>
        <w:widowControl/>
        <w:tabs>
          <w:tab w:val="left" w:pos="0"/>
          <w:tab w:val="center" w:pos="4677"/>
          <w:tab w:val="right" w:pos="9355"/>
        </w:tabs>
        <w:adjustRightInd/>
        <w:spacing w:line="240" w:lineRule="auto"/>
        <w:ind w:firstLine="709"/>
        <w:jc w:val="right"/>
        <w:textAlignment w:val="auto"/>
        <w:rPr>
          <w:sz w:val="22"/>
          <w:szCs w:val="22"/>
          <w:lang w:val="x-none" w:eastAsia="x-none"/>
        </w:rPr>
      </w:pPr>
    </w:p>
    <w:p w14:paraId="143E1BF9" w14:textId="3CA6A1EA" w:rsidR="0085586A" w:rsidRDefault="0085586A" w:rsidP="00F73744">
      <w:pPr>
        <w:widowControl/>
        <w:tabs>
          <w:tab w:val="left" w:pos="0"/>
          <w:tab w:val="center" w:pos="4677"/>
          <w:tab w:val="right" w:pos="9355"/>
        </w:tabs>
        <w:adjustRightInd/>
        <w:spacing w:line="240" w:lineRule="auto"/>
        <w:ind w:firstLine="709"/>
        <w:jc w:val="right"/>
        <w:textAlignment w:val="auto"/>
        <w:rPr>
          <w:sz w:val="22"/>
          <w:szCs w:val="22"/>
          <w:lang w:val="x-none" w:eastAsia="x-none"/>
        </w:rPr>
      </w:pPr>
    </w:p>
    <w:p w14:paraId="5F9E6932" w14:textId="720ABEC2" w:rsidR="0085586A" w:rsidRDefault="0085586A" w:rsidP="00F73744">
      <w:pPr>
        <w:widowControl/>
        <w:tabs>
          <w:tab w:val="left" w:pos="0"/>
          <w:tab w:val="center" w:pos="4677"/>
          <w:tab w:val="right" w:pos="9355"/>
        </w:tabs>
        <w:adjustRightInd/>
        <w:spacing w:line="240" w:lineRule="auto"/>
        <w:ind w:firstLine="709"/>
        <w:jc w:val="right"/>
        <w:textAlignment w:val="auto"/>
        <w:rPr>
          <w:sz w:val="22"/>
          <w:szCs w:val="22"/>
          <w:lang w:val="x-none" w:eastAsia="x-none"/>
        </w:rPr>
      </w:pPr>
    </w:p>
    <w:p w14:paraId="2144FEC2" w14:textId="77777777" w:rsidR="0085586A" w:rsidRDefault="0085586A" w:rsidP="00F73744">
      <w:pPr>
        <w:widowControl/>
        <w:tabs>
          <w:tab w:val="left" w:pos="0"/>
          <w:tab w:val="center" w:pos="4677"/>
          <w:tab w:val="right" w:pos="9355"/>
        </w:tabs>
        <w:adjustRightInd/>
        <w:spacing w:line="240" w:lineRule="auto"/>
        <w:ind w:firstLine="709"/>
        <w:jc w:val="right"/>
        <w:textAlignment w:val="auto"/>
        <w:rPr>
          <w:sz w:val="22"/>
          <w:szCs w:val="22"/>
          <w:lang w:val="x-none" w:eastAsia="x-none"/>
        </w:rPr>
      </w:pPr>
    </w:p>
    <w:p w14:paraId="746B401E" w14:textId="3BD67DC2" w:rsidR="00EA363A" w:rsidRDefault="00EA363A" w:rsidP="00F73744">
      <w:pPr>
        <w:widowControl/>
        <w:tabs>
          <w:tab w:val="left" w:pos="0"/>
          <w:tab w:val="center" w:pos="4677"/>
          <w:tab w:val="right" w:pos="9355"/>
        </w:tabs>
        <w:adjustRightInd/>
        <w:spacing w:line="240" w:lineRule="auto"/>
        <w:ind w:firstLine="709"/>
        <w:jc w:val="right"/>
        <w:textAlignment w:val="auto"/>
        <w:rPr>
          <w:sz w:val="22"/>
          <w:szCs w:val="22"/>
          <w:lang w:val="x-none" w:eastAsia="x-none"/>
        </w:rPr>
      </w:pPr>
    </w:p>
    <w:p w14:paraId="2EA34941" w14:textId="77777777" w:rsidR="00EA363A" w:rsidRDefault="00EA363A" w:rsidP="00F73744">
      <w:pPr>
        <w:widowControl/>
        <w:tabs>
          <w:tab w:val="left" w:pos="0"/>
          <w:tab w:val="center" w:pos="4677"/>
          <w:tab w:val="right" w:pos="9355"/>
        </w:tabs>
        <w:adjustRightInd/>
        <w:spacing w:line="240" w:lineRule="auto"/>
        <w:ind w:firstLine="709"/>
        <w:jc w:val="right"/>
        <w:textAlignment w:val="auto"/>
        <w:rPr>
          <w:sz w:val="22"/>
          <w:szCs w:val="22"/>
          <w:lang w:val="x-none" w:eastAsia="x-none"/>
        </w:rPr>
      </w:pPr>
    </w:p>
    <w:p w14:paraId="04BA8644" w14:textId="77777777" w:rsidR="00A22282" w:rsidRDefault="00A22282" w:rsidP="00F73744">
      <w:pPr>
        <w:widowControl/>
        <w:tabs>
          <w:tab w:val="left" w:pos="0"/>
          <w:tab w:val="center" w:pos="4677"/>
          <w:tab w:val="right" w:pos="9355"/>
        </w:tabs>
        <w:adjustRightInd/>
        <w:spacing w:line="240" w:lineRule="auto"/>
        <w:ind w:firstLine="709"/>
        <w:jc w:val="right"/>
        <w:textAlignment w:val="auto"/>
        <w:rPr>
          <w:sz w:val="22"/>
          <w:szCs w:val="22"/>
          <w:lang w:val="x-none" w:eastAsia="x-none"/>
        </w:rPr>
      </w:pPr>
    </w:p>
    <w:p w14:paraId="2D1AB2E9" w14:textId="3DA1D6CF" w:rsidR="00F73744" w:rsidRPr="00F73744" w:rsidRDefault="00B33DDE" w:rsidP="00F73744">
      <w:pPr>
        <w:widowControl/>
        <w:tabs>
          <w:tab w:val="left" w:pos="0"/>
          <w:tab w:val="center" w:pos="4677"/>
          <w:tab w:val="right" w:pos="9355"/>
        </w:tabs>
        <w:adjustRightInd/>
        <w:spacing w:line="240" w:lineRule="auto"/>
        <w:ind w:firstLine="709"/>
        <w:jc w:val="right"/>
        <w:textAlignment w:val="auto"/>
        <w:rPr>
          <w:sz w:val="22"/>
          <w:szCs w:val="22"/>
          <w:lang w:val="x-none" w:eastAsia="x-none"/>
        </w:rPr>
      </w:pPr>
      <w:r>
        <w:rPr>
          <w:sz w:val="22"/>
          <w:szCs w:val="22"/>
          <w:lang w:val="x-none" w:eastAsia="x-none"/>
        </w:rPr>
        <w:t xml:space="preserve">Приложение </w:t>
      </w:r>
      <w:r w:rsidR="00F73744" w:rsidRPr="00F73744">
        <w:rPr>
          <w:sz w:val="22"/>
          <w:szCs w:val="22"/>
          <w:lang w:val="x-none" w:eastAsia="x-none"/>
        </w:rPr>
        <w:t xml:space="preserve"> </w:t>
      </w:r>
    </w:p>
    <w:p w14:paraId="744E5561" w14:textId="5CE44063" w:rsidR="00F73744" w:rsidRPr="00F73744" w:rsidRDefault="00F73744" w:rsidP="00F73744">
      <w:pPr>
        <w:widowControl/>
        <w:adjustRightInd/>
        <w:spacing w:line="240" w:lineRule="auto"/>
        <w:jc w:val="right"/>
        <w:textAlignment w:val="auto"/>
        <w:rPr>
          <w:sz w:val="22"/>
          <w:szCs w:val="22"/>
        </w:rPr>
      </w:pPr>
      <w:r w:rsidRPr="00F73744">
        <w:rPr>
          <w:sz w:val="22"/>
          <w:szCs w:val="22"/>
        </w:rPr>
        <w:t xml:space="preserve">к отчету </w:t>
      </w:r>
      <w:r w:rsidR="00C55AB8">
        <w:rPr>
          <w:sz w:val="22"/>
          <w:szCs w:val="22"/>
        </w:rPr>
        <w:t xml:space="preserve">о деятельности </w:t>
      </w:r>
      <w:r w:rsidRPr="00F73744">
        <w:rPr>
          <w:sz w:val="22"/>
          <w:szCs w:val="22"/>
        </w:rPr>
        <w:t>Контрольно-ревизионной комиссии</w:t>
      </w:r>
    </w:p>
    <w:p w14:paraId="7C2E680A" w14:textId="77777777" w:rsidR="00F73744" w:rsidRDefault="00F73744" w:rsidP="00F73744">
      <w:pPr>
        <w:widowControl/>
        <w:adjustRightInd/>
        <w:spacing w:line="240" w:lineRule="auto"/>
        <w:jc w:val="right"/>
        <w:textAlignment w:val="auto"/>
        <w:rPr>
          <w:sz w:val="22"/>
          <w:szCs w:val="22"/>
        </w:rPr>
      </w:pPr>
      <w:r w:rsidRPr="00F73744">
        <w:rPr>
          <w:sz w:val="22"/>
          <w:szCs w:val="22"/>
        </w:rPr>
        <w:t>муниципального образования «Смоленский район»</w:t>
      </w:r>
    </w:p>
    <w:p w14:paraId="1B5A46F0" w14:textId="1A77D4D9" w:rsidR="00F73744" w:rsidRPr="00F73744" w:rsidRDefault="009B679A" w:rsidP="00F73744">
      <w:pPr>
        <w:widowControl/>
        <w:adjustRightInd/>
        <w:spacing w:line="240" w:lineRule="auto"/>
        <w:jc w:val="right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Смоленской области за 2024</w:t>
      </w:r>
      <w:r w:rsidR="00F73744" w:rsidRPr="00F73744">
        <w:rPr>
          <w:sz w:val="22"/>
          <w:szCs w:val="22"/>
        </w:rPr>
        <w:t xml:space="preserve"> год</w:t>
      </w:r>
    </w:p>
    <w:p w14:paraId="7160300A" w14:textId="77777777" w:rsidR="00F73744" w:rsidRPr="00F73744" w:rsidRDefault="00F73744" w:rsidP="00F73744">
      <w:pPr>
        <w:widowControl/>
        <w:tabs>
          <w:tab w:val="left" w:pos="0"/>
          <w:tab w:val="center" w:pos="4677"/>
          <w:tab w:val="right" w:pos="9355"/>
        </w:tabs>
        <w:adjustRightInd/>
        <w:spacing w:line="240" w:lineRule="auto"/>
        <w:ind w:firstLine="709"/>
        <w:jc w:val="center"/>
        <w:textAlignment w:val="auto"/>
        <w:rPr>
          <w:sz w:val="22"/>
          <w:szCs w:val="22"/>
          <w:lang w:val="x-none" w:eastAsia="x-none"/>
        </w:rPr>
      </w:pPr>
    </w:p>
    <w:tbl>
      <w:tblPr>
        <w:tblW w:w="9933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861"/>
        <w:gridCol w:w="7229"/>
        <w:gridCol w:w="1843"/>
      </w:tblGrid>
      <w:tr w:rsidR="00F73744" w:rsidRPr="00F73744" w14:paraId="6B247A63" w14:textId="77777777" w:rsidTr="00346654">
        <w:trPr>
          <w:trHeight w:val="375"/>
        </w:trPr>
        <w:tc>
          <w:tcPr>
            <w:tcW w:w="9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DB15" w14:textId="77777777" w:rsidR="00F73744" w:rsidRPr="00F73744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F73744">
              <w:rPr>
                <w:b/>
                <w:bCs/>
                <w:color w:val="000000"/>
                <w:sz w:val="22"/>
                <w:szCs w:val="22"/>
              </w:rPr>
              <w:t>Основные показатели деятельности</w:t>
            </w:r>
          </w:p>
        </w:tc>
      </w:tr>
      <w:tr w:rsidR="00F73744" w:rsidRPr="00F73744" w14:paraId="163B8D6C" w14:textId="77777777" w:rsidTr="00346654">
        <w:trPr>
          <w:trHeight w:val="375"/>
        </w:trPr>
        <w:tc>
          <w:tcPr>
            <w:tcW w:w="9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05EC" w14:textId="77777777" w:rsidR="00F73744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F73744">
              <w:rPr>
                <w:b/>
                <w:bCs/>
                <w:color w:val="000000"/>
                <w:sz w:val="22"/>
                <w:szCs w:val="22"/>
              </w:rPr>
              <w:t xml:space="preserve">Контрольно-ревизионной комиссии </w:t>
            </w:r>
          </w:p>
          <w:p w14:paraId="2488268C" w14:textId="40F008D0" w:rsidR="00F73744" w:rsidRPr="00F73744" w:rsidRDefault="00F73744" w:rsidP="00774BF5">
            <w:pPr>
              <w:widowControl/>
              <w:tabs>
                <w:tab w:val="left" w:pos="9400"/>
              </w:tabs>
              <w:adjustRightInd/>
              <w:spacing w:line="240" w:lineRule="auto"/>
              <w:ind w:right="118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F73744">
              <w:rPr>
                <w:b/>
                <w:bCs/>
                <w:color w:val="000000"/>
                <w:sz w:val="22"/>
                <w:szCs w:val="22"/>
              </w:rPr>
              <w:t>муниципального образования «</w:t>
            </w:r>
            <w:proofErr w:type="spellStart"/>
            <w:r w:rsidR="00B33DDE">
              <w:rPr>
                <w:b/>
                <w:bCs/>
                <w:color w:val="000000"/>
                <w:sz w:val="22"/>
                <w:szCs w:val="22"/>
              </w:rPr>
              <w:t>Ельнинский</w:t>
            </w:r>
            <w:proofErr w:type="spellEnd"/>
            <w:r w:rsidR="00B33DDE">
              <w:rPr>
                <w:b/>
                <w:bCs/>
                <w:color w:val="000000"/>
                <w:sz w:val="22"/>
                <w:szCs w:val="22"/>
              </w:rPr>
              <w:t xml:space="preserve"> район» Смоленской области в 202</w:t>
            </w:r>
            <w:r w:rsidR="009B679A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F73744">
              <w:rPr>
                <w:b/>
                <w:bCs/>
                <w:color w:val="000000"/>
                <w:sz w:val="22"/>
                <w:szCs w:val="22"/>
              </w:rPr>
              <w:t xml:space="preserve"> году </w:t>
            </w:r>
          </w:p>
        </w:tc>
      </w:tr>
      <w:tr w:rsidR="00F73744" w:rsidRPr="00F73744" w14:paraId="62EB3B0A" w14:textId="77777777" w:rsidTr="00346654">
        <w:trPr>
          <w:trHeight w:val="70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236E" w14:textId="77777777" w:rsidR="00F73744" w:rsidRPr="00F73744" w:rsidRDefault="00F73744" w:rsidP="00F73744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F978" w14:textId="77777777" w:rsidR="00F73744" w:rsidRPr="00F73744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4783" w14:textId="77777777" w:rsidR="00F73744" w:rsidRPr="00F73744" w:rsidRDefault="00F73744" w:rsidP="00F73744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F73744" w:rsidRPr="00F73744" w14:paraId="7102105C" w14:textId="77777777" w:rsidTr="00346654">
        <w:trPr>
          <w:trHeight w:val="136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CF4A" w14:textId="77777777" w:rsidR="00F73744" w:rsidRPr="00F73744" w:rsidRDefault="00F73744" w:rsidP="00F73744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2FDC" w14:textId="77777777" w:rsidR="00F73744" w:rsidRPr="00F73744" w:rsidRDefault="00F73744" w:rsidP="00F73744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ED01" w14:textId="77777777" w:rsidR="00F73744" w:rsidRPr="00F73744" w:rsidRDefault="00F73744" w:rsidP="00F73744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F73744" w:rsidRPr="00F73744" w14:paraId="4D8E687B" w14:textId="77777777" w:rsidTr="00346654">
        <w:trPr>
          <w:trHeight w:val="375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A80D2" w14:textId="77777777" w:rsidR="00F73744" w:rsidRPr="00F73744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F73744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2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CEB9B" w14:textId="77777777" w:rsidR="00F73744" w:rsidRPr="00F73744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F73744">
              <w:rPr>
                <w:b/>
                <w:bCs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761C3" w14:textId="77777777" w:rsidR="00F73744" w:rsidRPr="00F73744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F7374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73744" w:rsidRPr="00F73744" w14:paraId="6248D4E3" w14:textId="77777777" w:rsidTr="00272057">
        <w:trPr>
          <w:trHeight w:val="169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B0D13" w14:textId="77777777" w:rsidR="00F73744" w:rsidRPr="00F73744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F73744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72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17C4D" w14:textId="77777777" w:rsidR="00F73744" w:rsidRPr="00F73744" w:rsidRDefault="00F73744" w:rsidP="00F73744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A6D1E" w14:textId="77777777" w:rsidR="00F73744" w:rsidRPr="00F73744" w:rsidRDefault="00F73744" w:rsidP="00F73744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3744" w:rsidRPr="00F73744" w14:paraId="10B0A35E" w14:textId="77777777" w:rsidTr="00346654">
        <w:trPr>
          <w:trHeight w:val="885"/>
        </w:trPr>
        <w:tc>
          <w:tcPr>
            <w:tcW w:w="9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C0320" w14:textId="77777777" w:rsidR="00F73744" w:rsidRPr="00F73744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F73744">
              <w:rPr>
                <w:b/>
                <w:bCs/>
                <w:color w:val="000000"/>
                <w:sz w:val="22"/>
                <w:szCs w:val="22"/>
              </w:rPr>
              <w:t>1. Правовой статус Контрольно-счетного органа, численность и профессиональная подготовка сотрудников</w:t>
            </w:r>
          </w:p>
        </w:tc>
      </w:tr>
      <w:tr w:rsidR="00F73744" w:rsidRPr="00F73744" w14:paraId="2258383D" w14:textId="77777777" w:rsidTr="00346654">
        <w:trPr>
          <w:trHeight w:val="3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7FE3A" w14:textId="77777777" w:rsidR="00F73744" w:rsidRPr="00F73744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73744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0CFF0" w14:textId="77777777" w:rsidR="00F73744" w:rsidRPr="00F73744" w:rsidRDefault="00F73744" w:rsidP="00F73744">
            <w:pPr>
              <w:widowControl/>
              <w:adjustRightInd/>
              <w:spacing w:line="240" w:lineRule="auto"/>
              <w:textAlignment w:val="auto"/>
              <w:rPr>
                <w:color w:val="000000"/>
                <w:sz w:val="22"/>
                <w:szCs w:val="22"/>
              </w:rPr>
            </w:pPr>
            <w:r w:rsidRPr="00F73744">
              <w:rPr>
                <w:color w:val="000000"/>
                <w:sz w:val="22"/>
                <w:szCs w:val="22"/>
              </w:rPr>
              <w:t>Юридическое лицо в структуре органов местного самоуправления (+/-)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5EDFF" w14:textId="3B876D09" w:rsidR="00F73744" w:rsidRPr="00F73744" w:rsidRDefault="00B33DDE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</w:tr>
      <w:tr w:rsidR="00F73744" w:rsidRPr="00F73744" w14:paraId="1903FCFF" w14:textId="77777777" w:rsidTr="00346654">
        <w:trPr>
          <w:trHeight w:val="3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24584" w14:textId="77777777" w:rsidR="00F73744" w:rsidRPr="00F73744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73744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1AC20" w14:textId="77777777" w:rsidR="00F73744" w:rsidRPr="00F73744" w:rsidRDefault="00F73744" w:rsidP="00F73744">
            <w:pPr>
              <w:widowControl/>
              <w:adjustRightInd/>
              <w:spacing w:line="240" w:lineRule="auto"/>
              <w:textAlignment w:val="auto"/>
              <w:rPr>
                <w:color w:val="000000"/>
                <w:sz w:val="22"/>
                <w:szCs w:val="22"/>
              </w:rPr>
            </w:pPr>
            <w:r w:rsidRPr="00F73744">
              <w:rPr>
                <w:color w:val="000000"/>
                <w:sz w:val="22"/>
                <w:szCs w:val="22"/>
              </w:rPr>
              <w:t>КСО в структуре представительного органа муниципального образования (+/-)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512ED" w14:textId="61B27278" w:rsidR="00F73744" w:rsidRPr="00F73744" w:rsidRDefault="00B33DDE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73744" w:rsidRPr="00F73744" w14:paraId="5B62A052" w14:textId="77777777" w:rsidTr="00346654">
        <w:trPr>
          <w:trHeight w:val="3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D6F85" w14:textId="77777777" w:rsidR="00F73744" w:rsidRPr="00F73744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73744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C1397" w14:textId="77777777" w:rsidR="00F73744" w:rsidRPr="00F73744" w:rsidRDefault="00F73744" w:rsidP="00F73744">
            <w:pPr>
              <w:widowControl/>
              <w:adjustRightInd/>
              <w:spacing w:line="240" w:lineRule="auto"/>
              <w:textAlignment w:val="auto"/>
              <w:rPr>
                <w:color w:val="000000"/>
                <w:sz w:val="22"/>
                <w:szCs w:val="22"/>
              </w:rPr>
            </w:pPr>
            <w:r w:rsidRPr="00F73744">
              <w:rPr>
                <w:color w:val="000000"/>
                <w:sz w:val="22"/>
                <w:szCs w:val="22"/>
              </w:rPr>
              <w:t>Фактическая численность сотрудников КСО по состоянию на конец отчётного года, чел.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84C43" w14:textId="32B1571C" w:rsidR="00F73744" w:rsidRPr="00F73744" w:rsidRDefault="00B1362F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73744" w:rsidRPr="00F73744" w14:paraId="65A01F4B" w14:textId="77777777" w:rsidTr="00346654">
        <w:trPr>
          <w:trHeight w:val="37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D5EE6" w14:textId="77777777" w:rsidR="00F73744" w:rsidRPr="00F73744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73744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E9A16" w14:textId="77777777" w:rsidR="00F73744" w:rsidRPr="00F73744" w:rsidRDefault="00F73744" w:rsidP="00F73744">
            <w:pPr>
              <w:widowControl/>
              <w:adjustRightInd/>
              <w:spacing w:line="240" w:lineRule="auto"/>
              <w:textAlignment w:val="auto"/>
              <w:rPr>
                <w:color w:val="000000"/>
                <w:sz w:val="22"/>
                <w:szCs w:val="22"/>
              </w:rPr>
            </w:pPr>
            <w:r w:rsidRPr="00F73744">
              <w:rPr>
                <w:color w:val="000000"/>
                <w:sz w:val="22"/>
                <w:szCs w:val="22"/>
              </w:rPr>
              <w:t>Численность сотрудников, имеющих высшее профессиональное образование, чел.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A13A2" w14:textId="179C5C83" w:rsidR="00F73744" w:rsidRPr="00F73744" w:rsidRDefault="00B1362F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73744" w:rsidRPr="00F73744" w14:paraId="099BCE70" w14:textId="77777777" w:rsidTr="00346654">
        <w:trPr>
          <w:trHeight w:val="34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D5A3C" w14:textId="77777777" w:rsidR="00F73744" w:rsidRPr="00F73744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73744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B8F68" w14:textId="77777777" w:rsidR="00F73744" w:rsidRPr="00F73744" w:rsidRDefault="00F73744" w:rsidP="00F73744">
            <w:pPr>
              <w:widowControl/>
              <w:adjustRightInd/>
              <w:spacing w:line="240" w:lineRule="auto"/>
              <w:textAlignment w:val="auto"/>
              <w:rPr>
                <w:color w:val="000000"/>
                <w:sz w:val="22"/>
                <w:szCs w:val="22"/>
              </w:rPr>
            </w:pPr>
            <w:r w:rsidRPr="00F73744">
              <w:rPr>
                <w:color w:val="000000"/>
                <w:sz w:val="22"/>
                <w:szCs w:val="22"/>
              </w:rPr>
              <w:t>Численность сотрудников, имеющих средне-специальное образование, чел.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959EF" w14:textId="77777777" w:rsidR="00F73744" w:rsidRPr="00F73744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73744">
              <w:rPr>
                <w:color w:val="000000"/>
                <w:sz w:val="22"/>
                <w:szCs w:val="22"/>
              </w:rPr>
              <w:t>-</w:t>
            </w:r>
          </w:p>
        </w:tc>
      </w:tr>
      <w:tr w:rsidR="00F73744" w:rsidRPr="00F73744" w14:paraId="7404B50E" w14:textId="77777777" w:rsidTr="00346654">
        <w:trPr>
          <w:trHeight w:val="7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B6366" w14:textId="77777777" w:rsidR="00F73744" w:rsidRPr="00F73744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73744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10930" w14:textId="77777777" w:rsidR="00F73744" w:rsidRPr="00F73744" w:rsidRDefault="00F73744" w:rsidP="00F73744">
            <w:pPr>
              <w:widowControl/>
              <w:adjustRightInd/>
              <w:spacing w:line="240" w:lineRule="auto"/>
              <w:textAlignment w:val="auto"/>
              <w:rPr>
                <w:color w:val="000000"/>
                <w:sz w:val="22"/>
                <w:szCs w:val="22"/>
              </w:rPr>
            </w:pPr>
            <w:r w:rsidRPr="00F73744">
              <w:rPr>
                <w:color w:val="000000"/>
                <w:sz w:val="22"/>
                <w:szCs w:val="22"/>
              </w:rPr>
              <w:t>Численность сотрудников, прошедших обучение по программе повышения квалификации за последние три года, чел.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34B5" w14:textId="1F8F23FD" w:rsidR="00F73744" w:rsidRPr="00F73744" w:rsidRDefault="00B33DDE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73744" w:rsidRPr="00F73744" w14:paraId="78D786EC" w14:textId="77777777" w:rsidTr="00346654">
        <w:trPr>
          <w:trHeight w:val="3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2C7DA" w14:textId="77777777" w:rsidR="00F73744" w:rsidRPr="00F73744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73744">
              <w:rPr>
                <w:color w:val="000000"/>
                <w:sz w:val="22"/>
                <w:szCs w:val="22"/>
              </w:rPr>
              <w:t>1.6.1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9FA72" w14:textId="77777777" w:rsidR="00F73744" w:rsidRPr="00F73744" w:rsidRDefault="00F73744" w:rsidP="00F73744">
            <w:pPr>
              <w:widowControl/>
              <w:adjustRightInd/>
              <w:spacing w:line="240" w:lineRule="auto"/>
              <w:textAlignment w:val="auto"/>
              <w:rPr>
                <w:color w:val="000000"/>
                <w:sz w:val="22"/>
                <w:szCs w:val="22"/>
              </w:rPr>
            </w:pPr>
            <w:r w:rsidRPr="00F73744">
              <w:rPr>
                <w:color w:val="000000"/>
                <w:sz w:val="22"/>
                <w:szCs w:val="22"/>
              </w:rPr>
              <w:t xml:space="preserve">           в том числе в отчётном году, чел.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9B1D2" w14:textId="738DDF8F" w:rsidR="00F73744" w:rsidRPr="00F73744" w:rsidRDefault="00B33DDE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73744" w:rsidRPr="00F73744" w14:paraId="2363402D" w14:textId="77777777" w:rsidTr="00346654">
        <w:trPr>
          <w:trHeight w:val="390"/>
        </w:trPr>
        <w:tc>
          <w:tcPr>
            <w:tcW w:w="9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0106E" w14:textId="77777777" w:rsidR="00F73744" w:rsidRPr="00F73744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F73744">
              <w:rPr>
                <w:b/>
                <w:bCs/>
                <w:color w:val="000000"/>
                <w:sz w:val="22"/>
                <w:szCs w:val="22"/>
              </w:rPr>
              <w:t>2. Контрольная деятельность</w:t>
            </w:r>
          </w:p>
        </w:tc>
      </w:tr>
      <w:tr w:rsidR="00F73744" w:rsidRPr="00F73744" w14:paraId="61101826" w14:textId="77777777" w:rsidTr="00346654">
        <w:trPr>
          <w:trHeight w:val="3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1CDB3" w14:textId="77777777" w:rsidR="00F73744" w:rsidRPr="00F73744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73744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D0D37" w14:textId="77777777" w:rsidR="00F73744" w:rsidRPr="00F73744" w:rsidRDefault="00F73744" w:rsidP="00F73744">
            <w:pPr>
              <w:widowControl/>
              <w:adjustRightInd/>
              <w:spacing w:line="240" w:lineRule="auto"/>
              <w:textAlignment w:val="auto"/>
              <w:rPr>
                <w:color w:val="000000"/>
                <w:sz w:val="22"/>
                <w:szCs w:val="22"/>
              </w:rPr>
            </w:pPr>
            <w:r w:rsidRPr="00F73744">
              <w:rPr>
                <w:color w:val="000000"/>
                <w:sz w:val="22"/>
                <w:szCs w:val="22"/>
              </w:rPr>
              <w:t>Количество проведенных контрольных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0D1DF" w14:textId="28DAAFB8" w:rsidR="00F73744" w:rsidRPr="00F73744" w:rsidRDefault="009B679A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7D3FCA" w:rsidRPr="00F73744" w14:paraId="399C29DF" w14:textId="77777777" w:rsidTr="00346654">
        <w:trPr>
          <w:trHeight w:val="7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E8EEA" w14:textId="78EABB2C" w:rsidR="007D3FCA" w:rsidRPr="00F73744" w:rsidRDefault="00B33DDE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D918F" w14:textId="77777777" w:rsidR="007D3FCA" w:rsidRPr="00F73744" w:rsidRDefault="007D3FCA" w:rsidP="007D3FCA">
            <w:pPr>
              <w:widowControl/>
              <w:adjustRightInd/>
              <w:spacing w:line="240" w:lineRule="auto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в контрольных мероприятиях по требованию правоохранительных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5D9AB" w14:textId="0A74122B" w:rsidR="007D3FCA" w:rsidRDefault="00B33DDE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15F12" w:rsidRPr="00A15F12" w14:paraId="25754FF5" w14:textId="77777777" w:rsidTr="00346654">
        <w:trPr>
          <w:trHeight w:val="7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F250E" w14:textId="77777777" w:rsidR="00F73744" w:rsidRPr="00A15F12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A15F12">
              <w:rPr>
                <w:color w:val="000000" w:themeColor="text1"/>
                <w:sz w:val="22"/>
                <w:szCs w:val="22"/>
              </w:rPr>
              <w:t>2.2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D6A24" w14:textId="77777777" w:rsidR="00F73744" w:rsidRPr="00A15F12" w:rsidRDefault="00F73744" w:rsidP="004526DB">
            <w:pPr>
              <w:widowControl/>
              <w:adjustRightInd/>
              <w:spacing w:line="240" w:lineRule="auto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A15F12">
              <w:rPr>
                <w:color w:val="000000" w:themeColor="text1"/>
                <w:sz w:val="22"/>
                <w:szCs w:val="22"/>
              </w:rPr>
              <w:t>Количество объектов, охваченных при проведении контрольных мероприятий (ед.),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DE209" w14:textId="23CCCF5B" w:rsidR="00F73744" w:rsidRPr="00A15F12" w:rsidRDefault="00B8620B" w:rsidP="00B170E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A15F12" w:rsidRPr="00A15F12" w14:paraId="347E7E94" w14:textId="77777777" w:rsidTr="00346654">
        <w:trPr>
          <w:trHeight w:val="3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937EE" w14:textId="77777777" w:rsidR="00F73744" w:rsidRPr="00A15F12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A15F12">
              <w:rPr>
                <w:color w:val="000000" w:themeColor="text1"/>
                <w:sz w:val="22"/>
                <w:szCs w:val="22"/>
              </w:rPr>
              <w:t>2.2.1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37BB4" w14:textId="77777777" w:rsidR="00F73744" w:rsidRPr="00A15F12" w:rsidRDefault="00F73744" w:rsidP="00F73744">
            <w:pPr>
              <w:widowControl/>
              <w:adjustRightInd/>
              <w:spacing w:line="240" w:lineRule="auto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A15F12">
              <w:rPr>
                <w:color w:val="000000" w:themeColor="text1"/>
                <w:sz w:val="22"/>
                <w:szCs w:val="22"/>
              </w:rPr>
              <w:t xml:space="preserve">         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D84DB" w14:textId="2FD51809" w:rsidR="00F73744" w:rsidRPr="00A15F12" w:rsidRDefault="009B679A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A15F12" w:rsidRPr="00A15F12" w14:paraId="4668DF39" w14:textId="77777777" w:rsidTr="00346654">
        <w:trPr>
          <w:trHeight w:val="3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AD65E" w14:textId="77777777" w:rsidR="00F73744" w:rsidRPr="00A15F12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A15F12">
              <w:rPr>
                <w:color w:val="000000" w:themeColor="text1"/>
                <w:sz w:val="22"/>
                <w:szCs w:val="22"/>
              </w:rPr>
              <w:t>2.2.2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ED5D9" w14:textId="77777777" w:rsidR="00F73744" w:rsidRPr="00A15F12" w:rsidRDefault="00F73744" w:rsidP="00F73744">
            <w:pPr>
              <w:widowControl/>
              <w:adjustRightInd/>
              <w:spacing w:line="240" w:lineRule="auto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A15F12">
              <w:rPr>
                <w:color w:val="000000" w:themeColor="text1"/>
                <w:sz w:val="22"/>
                <w:szCs w:val="22"/>
              </w:rPr>
              <w:t xml:space="preserve">         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ECFDB" w14:textId="086E259A" w:rsidR="00F73744" w:rsidRPr="00A15F12" w:rsidRDefault="00B8620B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15F12" w:rsidRPr="00A15F12" w14:paraId="26162B08" w14:textId="77777777" w:rsidTr="00346654">
        <w:trPr>
          <w:trHeight w:val="3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85F4E" w14:textId="77777777" w:rsidR="00F73744" w:rsidRPr="00A15F12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A15F12">
              <w:rPr>
                <w:color w:val="000000" w:themeColor="text1"/>
                <w:sz w:val="22"/>
                <w:szCs w:val="22"/>
              </w:rPr>
              <w:t>2.2.3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D05C2" w14:textId="77777777" w:rsidR="00F73744" w:rsidRPr="00A15F12" w:rsidRDefault="00F73744" w:rsidP="00F73744">
            <w:pPr>
              <w:widowControl/>
              <w:adjustRightInd/>
              <w:spacing w:line="240" w:lineRule="auto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A15F12">
              <w:rPr>
                <w:color w:val="000000" w:themeColor="text1"/>
                <w:sz w:val="22"/>
                <w:szCs w:val="22"/>
              </w:rPr>
              <w:t xml:space="preserve">          муниципальных предприятий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2B5D2" w14:textId="77777777" w:rsidR="00F73744" w:rsidRPr="00A15F12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A15F1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15F12" w:rsidRPr="00A15F12" w14:paraId="69189259" w14:textId="77777777" w:rsidTr="00346654">
        <w:trPr>
          <w:trHeight w:val="3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DA168" w14:textId="77777777" w:rsidR="00F73744" w:rsidRPr="00A15F12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A15F12">
              <w:rPr>
                <w:color w:val="000000" w:themeColor="text1"/>
                <w:sz w:val="22"/>
                <w:szCs w:val="22"/>
              </w:rPr>
              <w:t>2.2.4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5E1E7" w14:textId="77777777" w:rsidR="00F73744" w:rsidRPr="00A15F12" w:rsidRDefault="00F73744" w:rsidP="00F73744">
            <w:pPr>
              <w:widowControl/>
              <w:adjustRightInd/>
              <w:spacing w:line="240" w:lineRule="auto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A15F12">
              <w:rPr>
                <w:color w:val="000000" w:themeColor="text1"/>
                <w:sz w:val="22"/>
                <w:szCs w:val="22"/>
              </w:rPr>
              <w:t xml:space="preserve">          прочих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853ED" w14:textId="133D3E83" w:rsidR="00F73744" w:rsidRPr="00A15F12" w:rsidRDefault="00B8620B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73744" w:rsidRPr="00F73744" w14:paraId="628A040D" w14:textId="77777777" w:rsidTr="00346654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CF675" w14:textId="783E7AC1" w:rsidR="00F73744" w:rsidRPr="00F73744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73744">
              <w:rPr>
                <w:color w:val="000000"/>
                <w:sz w:val="22"/>
                <w:szCs w:val="22"/>
              </w:rPr>
              <w:t>2.</w:t>
            </w:r>
            <w:r w:rsidR="00D1022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78B85" w14:textId="77777777" w:rsidR="00F73744" w:rsidRPr="00F73744" w:rsidRDefault="00F73744" w:rsidP="00F73744">
            <w:pPr>
              <w:widowControl/>
              <w:adjustRightInd/>
              <w:spacing w:line="240" w:lineRule="auto"/>
              <w:textAlignment w:val="auto"/>
              <w:rPr>
                <w:color w:val="000000"/>
                <w:sz w:val="22"/>
                <w:szCs w:val="22"/>
              </w:rPr>
            </w:pPr>
            <w:r w:rsidRPr="00F73744">
              <w:rPr>
                <w:color w:val="000000"/>
                <w:sz w:val="22"/>
                <w:szCs w:val="22"/>
              </w:rPr>
              <w:t>Количество актов составленных по результатам контрольных мероприятий 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03CD2" w14:textId="7E0E5960" w:rsidR="00F73744" w:rsidRPr="00F73744" w:rsidRDefault="009B679A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73744" w:rsidRPr="00F73744" w14:paraId="646B9FD5" w14:textId="77777777" w:rsidTr="00346654">
        <w:trPr>
          <w:trHeight w:val="390"/>
        </w:trPr>
        <w:tc>
          <w:tcPr>
            <w:tcW w:w="9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A56AA" w14:textId="77777777" w:rsidR="00F73744" w:rsidRPr="00F73744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73744">
              <w:rPr>
                <w:b/>
                <w:bCs/>
                <w:color w:val="000000"/>
                <w:sz w:val="22"/>
                <w:szCs w:val="22"/>
              </w:rPr>
              <w:t>Справочно</w:t>
            </w:r>
            <w:proofErr w:type="spellEnd"/>
            <w:r w:rsidRPr="00F73744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F73744" w:rsidRPr="00346654" w14:paraId="26BA93B8" w14:textId="77777777" w:rsidTr="00346654">
        <w:trPr>
          <w:trHeight w:val="3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F93AF" w14:textId="40E601E6" w:rsidR="00F73744" w:rsidRPr="00346654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46654">
              <w:rPr>
                <w:color w:val="000000"/>
                <w:sz w:val="22"/>
                <w:szCs w:val="22"/>
              </w:rPr>
              <w:t>2.</w:t>
            </w:r>
            <w:r w:rsidR="00D1022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16A3B" w14:textId="77777777" w:rsidR="00F73744" w:rsidRPr="00346654" w:rsidRDefault="00F73744" w:rsidP="00F73744">
            <w:pPr>
              <w:widowControl/>
              <w:adjustRightInd/>
              <w:spacing w:line="240" w:lineRule="auto"/>
              <w:textAlignment w:val="auto"/>
              <w:rPr>
                <w:color w:val="000000"/>
                <w:sz w:val="22"/>
                <w:szCs w:val="22"/>
              </w:rPr>
            </w:pPr>
            <w:r w:rsidRPr="00346654">
              <w:rPr>
                <w:color w:val="000000"/>
                <w:sz w:val="22"/>
                <w:szCs w:val="22"/>
              </w:rPr>
              <w:t>Выявлено нарушений и недостатков, всего, тыс. руб.,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5221C" w14:textId="38F60006" w:rsidR="00F73744" w:rsidRPr="00D1022B" w:rsidRDefault="009B679A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6"/>
                <w:szCs w:val="26"/>
              </w:rPr>
              <w:t>2598,0</w:t>
            </w:r>
            <w:r w:rsidR="00B8620B">
              <w:rPr>
                <w:bCs/>
                <w:color w:val="000000"/>
                <w:sz w:val="26"/>
                <w:szCs w:val="26"/>
              </w:rPr>
              <w:t xml:space="preserve"> руб.</w:t>
            </w:r>
          </w:p>
        </w:tc>
      </w:tr>
      <w:tr w:rsidR="00F73744" w:rsidRPr="00346654" w14:paraId="15FA4B71" w14:textId="77777777" w:rsidTr="00346654">
        <w:trPr>
          <w:trHeight w:val="3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1C3F2" w14:textId="023EDA88" w:rsidR="00F73744" w:rsidRPr="00346654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46654">
              <w:rPr>
                <w:color w:val="000000"/>
                <w:sz w:val="22"/>
                <w:szCs w:val="22"/>
              </w:rPr>
              <w:lastRenderedPageBreak/>
              <w:t>2.</w:t>
            </w:r>
            <w:r w:rsidR="00D1022B">
              <w:rPr>
                <w:color w:val="000000"/>
                <w:sz w:val="22"/>
                <w:szCs w:val="22"/>
              </w:rPr>
              <w:t>4</w:t>
            </w:r>
            <w:r w:rsidRPr="00346654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70D67" w14:textId="77777777" w:rsidR="00F73744" w:rsidRPr="00346654" w:rsidRDefault="00F73744" w:rsidP="00211C8C">
            <w:pPr>
              <w:widowControl/>
              <w:adjustRightInd/>
              <w:spacing w:line="240" w:lineRule="auto"/>
              <w:textAlignment w:val="auto"/>
              <w:rPr>
                <w:color w:val="000000"/>
                <w:sz w:val="22"/>
                <w:szCs w:val="22"/>
              </w:rPr>
            </w:pPr>
            <w:r w:rsidRPr="00346654">
              <w:rPr>
                <w:color w:val="000000"/>
                <w:sz w:val="22"/>
                <w:szCs w:val="22"/>
              </w:rPr>
              <w:t xml:space="preserve">           </w:t>
            </w:r>
            <w:r w:rsidR="00211C8C">
              <w:rPr>
                <w:color w:val="000000"/>
                <w:sz w:val="22"/>
                <w:szCs w:val="22"/>
              </w:rPr>
              <w:t xml:space="preserve">неправомерное и необоснованное </w:t>
            </w:r>
            <w:r w:rsidR="00211C8C" w:rsidRPr="00211C8C">
              <w:rPr>
                <w:color w:val="000000"/>
                <w:sz w:val="22"/>
                <w:szCs w:val="22"/>
              </w:rPr>
              <w:t>использование бюджетных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A173D" w14:textId="60EC5A8C" w:rsidR="00F73744" w:rsidRPr="00D1022B" w:rsidRDefault="00B33DDE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73744" w:rsidRPr="00346654" w14:paraId="3BCDB1E9" w14:textId="77777777" w:rsidTr="00346654">
        <w:trPr>
          <w:trHeight w:val="3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CDE15" w14:textId="31DA623B" w:rsidR="00F73744" w:rsidRPr="00346654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46654">
              <w:rPr>
                <w:color w:val="000000"/>
                <w:sz w:val="22"/>
                <w:szCs w:val="22"/>
              </w:rPr>
              <w:t>2.</w:t>
            </w:r>
            <w:r w:rsidR="00D1022B">
              <w:rPr>
                <w:color w:val="000000"/>
                <w:sz w:val="22"/>
                <w:szCs w:val="22"/>
              </w:rPr>
              <w:t>4</w:t>
            </w:r>
            <w:r w:rsidRPr="00346654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08FAA" w14:textId="77777777" w:rsidR="00F73744" w:rsidRPr="00346654" w:rsidRDefault="00F73744" w:rsidP="00F73744">
            <w:pPr>
              <w:widowControl/>
              <w:adjustRightInd/>
              <w:spacing w:line="240" w:lineRule="auto"/>
              <w:textAlignment w:val="auto"/>
              <w:rPr>
                <w:color w:val="000000"/>
                <w:sz w:val="22"/>
                <w:szCs w:val="22"/>
              </w:rPr>
            </w:pPr>
            <w:r w:rsidRPr="00346654">
              <w:rPr>
                <w:color w:val="000000"/>
                <w:sz w:val="22"/>
                <w:szCs w:val="22"/>
              </w:rPr>
              <w:t xml:space="preserve">           неэффективное использование бюджетных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443E6" w14:textId="609F06B6" w:rsidR="00F73744" w:rsidRPr="00D1022B" w:rsidRDefault="00B33DDE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73744" w:rsidRPr="00346654" w14:paraId="32E64418" w14:textId="77777777" w:rsidTr="00346654">
        <w:trPr>
          <w:trHeight w:val="7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F0BF0" w14:textId="16CB658E" w:rsidR="00F73744" w:rsidRPr="00346654" w:rsidRDefault="00F73744" w:rsidP="00211C8C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46654">
              <w:rPr>
                <w:color w:val="000000"/>
                <w:sz w:val="22"/>
                <w:szCs w:val="22"/>
              </w:rPr>
              <w:t>2.</w:t>
            </w:r>
            <w:r w:rsidR="00D1022B">
              <w:rPr>
                <w:color w:val="000000"/>
                <w:sz w:val="22"/>
                <w:szCs w:val="22"/>
              </w:rPr>
              <w:t>4</w:t>
            </w:r>
            <w:r w:rsidRPr="00346654">
              <w:rPr>
                <w:color w:val="000000"/>
                <w:sz w:val="22"/>
                <w:szCs w:val="22"/>
              </w:rPr>
              <w:t>.</w:t>
            </w:r>
            <w:r w:rsidR="00211C8C">
              <w:rPr>
                <w:color w:val="000000"/>
                <w:sz w:val="22"/>
                <w:szCs w:val="22"/>
              </w:rPr>
              <w:t>3</w:t>
            </w:r>
            <w:r w:rsidRPr="0034665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9DD49" w14:textId="77777777" w:rsidR="00F73744" w:rsidRPr="00346654" w:rsidRDefault="00211C8C" w:rsidP="00211C8C">
            <w:pPr>
              <w:widowControl/>
              <w:adjustRightInd/>
              <w:spacing w:line="240" w:lineRule="auto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прочие </w:t>
            </w:r>
            <w:r w:rsidR="00F73744" w:rsidRPr="00346654">
              <w:rPr>
                <w:color w:val="000000"/>
                <w:sz w:val="22"/>
                <w:szCs w:val="22"/>
              </w:rPr>
              <w:t>нарушени</w:t>
            </w:r>
            <w:r>
              <w:rPr>
                <w:color w:val="000000"/>
                <w:sz w:val="22"/>
                <w:szCs w:val="22"/>
              </w:rPr>
              <w:t>я (в том числе бюджетного законодательства,</w:t>
            </w:r>
            <w:r w:rsidR="00F73744" w:rsidRPr="00346654">
              <w:rPr>
                <w:color w:val="000000"/>
                <w:sz w:val="22"/>
                <w:szCs w:val="22"/>
              </w:rPr>
              <w:t xml:space="preserve"> порядка управления и распоряжения имуществом</w:t>
            </w:r>
            <w:r>
              <w:rPr>
                <w:color w:val="000000"/>
                <w:sz w:val="22"/>
                <w:szCs w:val="22"/>
              </w:rPr>
              <w:t xml:space="preserve"> и т.д.)</w:t>
            </w:r>
            <w:r w:rsidR="00F73744" w:rsidRPr="00346654">
              <w:rPr>
                <w:color w:val="000000"/>
                <w:sz w:val="22"/>
                <w:szCs w:val="22"/>
              </w:rPr>
              <w:t>, 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B3753" w14:textId="2089D1A6" w:rsidR="00F73744" w:rsidRPr="00D1022B" w:rsidRDefault="009B679A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2598,0 </w:t>
            </w:r>
            <w:r w:rsidR="00B8620B">
              <w:rPr>
                <w:color w:val="000000"/>
                <w:sz w:val="22"/>
                <w:szCs w:val="22"/>
              </w:rPr>
              <w:t xml:space="preserve"> руб. </w:t>
            </w:r>
          </w:p>
        </w:tc>
      </w:tr>
      <w:tr w:rsidR="00F73744" w:rsidRPr="00346654" w14:paraId="11C5479E" w14:textId="77777777" w:rsidTr="00346654">
        <w:trPr>
          <w:trHeight w:val="390"/>
        </w:trPr>
        <w:tc>
          <w:tcPr>
            <w:tcW w:w="9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CF177F" w14:textId="77777777" w:rsidR="00F73744" w:rsidRPr="00346654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46654">
              <w:rPr>
                <w:b/>
                <w:bCs/>
                <w:color w:val="000000"/>
                <w:sz w:val="22"/>
                <w:szCs w:val="22"/>
              </w:rPr>
              <w:t>3. Экспертно-аналитическая деятельность</w:t>
            </w:r>
          </w:p>
        </w:tc>
      </w:tr>
      <w:tr w:rsidR="00F73744" w:rsidRPr="00346654" w14:paraId="375B2359" w14:textId="77777777" w:rsidTr="00346654">
        <w:trPr>
          <w:trHeight w:val="34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94220" w14:textId="77777777" w:rsidR="00F73744" w:rsidRPr="00346654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46654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ABBA2" w14:textId="77777777" w:rsidR="00F73744" w:rsidRPr="00346654" w:rsidRDefault="00F73744" w:rsidP="00F73744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346654">
              <w:rPr>
                <w:color w:val="000000"/>
                <w:sz w:val="22"/>
                <w:szCs w:val="22"/>
              </w:rPr>
              <w:t>Количество проведенных экспертно-аналитических мероприятий, 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D3947" w14:textId="1EDB7E0F" w:rsidR="00F73744" w:rsidRPr="008E0FD6" w:rsidRDefault="009B679A" w:rsidP="00211C8C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72</w:t>
            </w:r>
          </w:p>
        </w:tc>
      </w:tr>
      <w:tr w:rsidR="00F73744" w:rsidRPr="00346654" w14:paraId="103C33AF" w14:textId="77777777" w:rsidTr="00346654">
        <w:trPr>
          <w:trHeight w:val="7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7DCE8" w14:textId="77777777" w:rsidR="00F73744" w:rsidRPr="00346654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46654">
              <w:rPr>
                <w:color w:val="000000"/>
                <w:sz w:val="22"/>
                <w:szCs w:val="22"/>
              </w:rPr>
              <w:t>3.1.1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28660" w14:textId="77777777" w:rsidR="00F73744" w:rsidRPr="00346654" w:rsidRDefault="00F73744" w:rsidP="0010072C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346654">
              <w:rPr>
                <w:color w:val="000000"/>
                <w:sz w:val="22"/>
                <w:szCs w:val="22"/>
              </w:rPr>
              <w:t xml:space="preserve">            подготовлено заключений по проектам нормативных правовых актов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9DF66" w14:textId="494043A8" w:rsidR="00F73744" w:rsidRPr="008E0FD6" w:rsidRDefault="009B679A" w:rsidP="0010072C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72</w:t>
            </w:r>
          </w:p>
        </w:tc>
      </w:tr>
      <w:tr w:rsidR="00F73744" w:rsidRPr="00346654" w14:paraId="7F6C0D7E" w14:textId="77777777" w:rsidTr="00346654">
        <w:trPr>
          <w:trHeight w:val="3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77C11" w14:textId="77777777" w:rsidR="00F73744" w:rsidRPr="00346654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46654">
              <w:rPr>
                <w:color w:val="000000"/>
                <w:sz w:val="22"/>
                <w:szCs w:val="22"/>
              </w:rPr>
              <w:t>3.1.2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F7A8E" w14:textId="77777777" w:rsidR="00F73744" w:rsidRPr="00346654" w:rsidRDefault="0010072C" w:rsidP="0010072C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  <w:r w:rsidRPr="0010072C">
              <w:rPr>
                <w:color w:val="000000"/>
                <w:sz w:val="22"/>
                <w:szCs w:val="22"/>
              </w:rPr>
              <w:t xml:space="preserve">подготовлено </w:t>
            </w:r>
            <w:r>
              <w:rPr>
                <w:color w:val="000000"/>
                <w:sz w:val="22"/>
                <w:szCs w:val="22"/>
              </w:rPr>
              <w:t>аналитических записок</w:t>
            </w:r>
            <w:r w:rsidRPr="0010072C">
              <w:rPr>
                <w:color w:val="000000"/>
                <w:sz w:val="22"/>
                <w:szCs w:val="22"/>
              </w:rPr>
              <w:t xml:space="preserve"> нормативных правовых актов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D8674" w14:textId="59C30C1B" w:rsidR="00F73744" w:rsidRPr="00B15EDE" w:rsidRDefault="00776447" w:rsidP="00F6785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73744" w:rsidRPr="00346654" w14:paraId="34F58212" w14:textId="77777777" w:rsidTr="00346654">
        <w:trPr>
          <w:trHeight w:val="390"/>
        </w:trPr>
        <w:tc>
          <w:tcPr>
            <w:tcW w:w="993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E96A1" w14:textId="77777777" w:rsidR="00F73744" w:rsidRPr="00346654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46654">
              <w:rPr>
                <w:b/>
                <w:bCs/>
                <w:color w:val="000000"/>
                <w:sz w:val="22"/>
                <w:szCs w:val="22"/>
              </w:rPr>
              <w:t>4. Реализация результатов контрольных и экспертно-аналитических мероприятий</w:t>
            </w:r>
          </w:p>
        </w:tc>
      </w:tr>
      <w:tr w:rsidR="00F73744" w:rsidRPr="00346654" w14:paraId="159F0573" w14:textId="77777777" w:rsidTr="00346654">
        <w:trPr>
          <w:trHeight w:val="390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BAF73" w14:textId="77777777" w:rsidR="00F73744" w:rsidRPr="00346654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46654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6B07D" w14:textId="77777777" w:rsidR="00F73744" w:rsidRPr="00346654" w:rsidRDefault="00F73744" w:rsidP="00F73744">
            <w:pPr>
              <w:widowControl/>
              <w:adjustRightInd/>
              <w:spacing w:line="240" w:lineRule="auto"/>
              <w:textAlignment w:val="auto"/>
              <w:rPr>
                <w:color w:val="000000"/>
                <w:sz w:val="22"/>
                <w:szCs w:val="22"/>
              </w:rPr>
            </w:pPr>
            <w:r w:rsidRPr="00346654">
              <w:rPr>
                <w:color w:val="000000"/>
                <w:sz w:val="22"/>
                <w:szCs w:val="22"/>
              </w:rPr>
              <w:t xml:space="preserve">Направлено представлений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D597D" w14:textId="761C7AAD" w:rsidR="00F73744" w:rsidRPr="00DB59A2" w:rsidRDefault="00776447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73744" w:rsidRPr="00346654" w14:paraId="0562AFE6" w14:textId="77777777" w:rsidTr="00346654">
        <w:trPr>
          <w:trHeight w:val="3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0DBFB" w14:textId="77777777" w:rsidR="00F73744" w:rsidRPr="00346654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46654">
              <w:rPr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3DF70" w14:textId="77777777" w:rsidR="00F73744" w:rsidRPr="00346654" w:rsidRDefault="00F73744" w:rsidP="00F73744">
            <w:pPr>
              <w:widowControl/>
              <w:adjustRightInd/>
              <w:spacing w:line="240" w:lineRule="auto"/>
              <w:textAlignment w:val="auto"/>
              <w:rPr>
                <w:color w:val="000000"/>
                <w:sz w:val="22"/>
                <w:szCs w:val="22"/>
              </w:rPr>
            </w:pPr>
            <w:r w:rsidRPr="00346654">
              <w:rPr>
                <w:color w:val="000000"/>
                <w:sz w:val="22"/>
                <w:szCs w:val="22"/>
              </w:rPr>
              <w:t xml:space="preserve">              снято с контроля представлений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F8875" w14:textId="0231261C" w:rsidR="00F73744" w:rsidRPr="00DB59A2" w:rsidRDefault="00776447" w:rsidP="00776447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73744" w:rsidRPr="00346654" w14:paraId="589BEF49" w14:textId="77777777" w:rsidTr="00346654">
        <w:trPr>
          <w:trHeight w:val="3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2B14B" w14:textId="77777777" w:rsidR="00F73744" w:rsidRPr="00346654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46654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86091" w14:textId="77777777" w:rsidR="00F73744" w:rsidRPr="00346654" w:rsidRDefault="00F73744" w:rsidP="00F73744">
            <w:pPr>
              <w:widowControl/>
              <w:adjustRightInd/>
              <w:spacing w:line="240" w:lineRule="auto"/>
              <w:textAlignment w:val="auto"/>
              <w:rPr>
                <w:color w:val="000000"/>
                <w:sz w:val="22"/>
                <w:szCs w:val="22"/>
              </w:rPr>
            </w:pPr>
            <w:r w:rsidRPr="00346654">
              <w:rPr>
                <w:color w:val="000000"/>
                <w:sz w:val="22"/>
                <w:szCs w:val="22"/>
              </w:rPr>
              <w:t>Направлено предписаний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D57BD" w14:textId="77777777" w:rsidR="00F73744" w:rsidRPr="00DB59A2" w:rsidRDefault="00F26E27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73744" w:rsidRPr="00346654" w14:paraId="1B03C75C" w14:textId="77777777" w:rsidTr="00346654">
        <w:trPr>
          <w:trHeight w:val="3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7A6A6" w14:textId="77777777" w:rsidR="00F73744" w:rsidRPr="00346654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46654">
              <w:rPr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1140E" w14:textId="77777777" w:rsidR="00F73744" w:rsidRPr="00346654" w:rsidRDefault="00F73744" w:rsidP="00F73744">
            <w:pPr>
              <w:widowControl/>
              <w:adjustRightInd/>
              <w:spacing w:line="240" w:lineRule="auto"/>
              <w:ind w:right="2585"/>
              <w:textAlignment w:val="auto"/>
              <w:rPr>
                <w:color w:val="000000"/>
                <w:sz w:val="22"/>
                <w:szCs w:val="22"/>
              </w:rPr>
            </w:pPr>
            <w:r w:rsidRPr="00346654">
              <w:rPr>
                <w:color w:val="000000"/>
                <w:sz w:val="22"/>
                <w:szCs w:val="22"/>
              </w:rPr>
              <w:t xml:space="preserve">              снято с контроля предписаний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B50B3" w14:textId="77777777" w:rsidR="00F73744" w:rsidRPr="00DB59A2" w:rsidRDefault="00F26E27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73744" w:rsidRPr="00346654" w14:paraId="2A177979" w14:textId="77777777" w:rsidTr="00346654">
        <w:trPr>
          <w:trHeight w:val="3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3D036" w14:textId="77777777" w:rsidR="00F73744" w:rsidRPr="00346654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46654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7A5DF" w14:textId="77777777" w:rsidR="00F73744" w:rsidRPr="00346654" w:rsidRDefault="00F73744" w:rsidP="00F73744">
            <w:pPr>
              <w:widowControl/>
              <w:adjustRightInd/>
              <w:spacing w:line="240" w:lineRule="auto"/>
              <w:textAlignment w:val="auto"/>
              <w:rPr>
                <w:color w:val="000000"/>
                <w:sz w:val="22"/>
                <w:szCs w:val="22"/>
              </w:rPr>
            </w:pPr>
            <w:r w:rsidRPr="00346654">
              <w:rPr>
                <w:color w:val="000000"/>
                <w:sz w:val="22"/>
                <w:szCs w:val="22"/>
              </w:rPr>
              <w:t>Устранено финансовых нарушений, тыс. руб.,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3866" w14:textId="04A5114B" w:rsidR="00F73744" w:rsidRPr="004254DB" w:rsidRDefault="00776447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73744" w:rsidRPr="00346654" w14:paraId="3921CAA5" w14:textId="77777777" w:rsidTr="00346654">
        <w:trPr>
          <w:trHeight w:val="3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BD752" w14:textId="77777777" w:rsidR="00F73744" w:rsidRPr="00346654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46654">
              <w:rPr>
                <w:color w:val="000000"/>
                <w:sz w:val="22"/>
                <w:szCs w:val="22"/>
              </w:rPr>
              <w:t>4.3.1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03FC1" w14:textId="77777777" w:rsidR="00F73744" w:rsidRPr="00346654" w:rsidRDefault="00F73744" w:rsidP="00F73744">
            <w:pPr>
              <w:widowControl/>
              <w:adjustRightInd/>
              <w:spacing w:line="240" w:lineRule="auto"/>
              <w:textAlignment w:val="auto"/>
              <w:rPr>
                <w:color w:val="000000"/>
                <w:sz w:val="22"/>
                <w:szCs w:val="22"/>
              </w:rPr>
            </w:pPr>
            <w:r w:rsidRPr="00346654">
              <w:rPr>
                <w:color w:val="000000"/>
                <w:sz w:val="22"/>
                <w:szCs w:val="22"/>
              </w:rPr>
              <w:t xml:space="preserve">              возмещено средств в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A9638" w14:textId="77777777" w:rsidR="00F73744" w:rsidRPr="00D1022B" w:rsidRDefault="00DB59A2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1022B">
              <w:rPr>
                <w:color w:val="000000"/>
                <w:sz w:val="22"/>
                <w:szCs w:val="22"/>
              </w:rPr>
              <w:t>-</w:t>
            </w:r>
            <w:r w:rsidR="00F26E27" w:rsidRPr="00D1022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73744" w:rsidRPr="00346654" w14:paraId="5C383849" w14:textId="77777777" w:rsidTr="00346654">
        <w:trPr>
          <w:trHeight w:val="3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7EFC9" w14:textId="77777777" w:rsidR="00F73744" w:rsidRPr="00346654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46654">
              <w:rPr>
                <w:color w:val="000000"/>
                <w:sz w:val="22"/>
                <w:szCs w:val="22"/>
              </w:rPr>
              <w:t>4.3.2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6D5AD" w14:textId="77777777" w:rsidR="00F73744" w:rsidRPr="00346654" w:rsidRDefault="00F73744" w:rsidP="00F73744">
            <w:pPr>
              <w:widowControl/>
              <w:adjustRightInd/>
              <w:spacing w:line="240" w:lineRule="auto"/>
              <w:textAlignment w:val="auto"/>
              <w:rPr>
                <w:color w:val="000000"/>
                <w:sz w:val="22"/>
                <w:szCs w:val="22"/>
              </w:rPr>
            </w:pPr>
            <w:r w:rsidRPr="00346654">
              <w:rPr>
                <w:color w:val="000000"/>
                <w:sz w:val="22"/>
                <w:szCs w:val="22"/>
              </w:rPr>
              <w:t xml:space="preserve">              возмещено средств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017A8" w14:textId="77777777" w:rsidR="00F73744" w:rsidRPr="00D1022B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1022B">
              <w:rPr>
                <w:color w:val="000000"/>
                <w:sz w:val="22"/>
                <w:szCs w:val="22"/>
              </w:rPr>
              <w:t>-</w:t>
            </w:r>
          </w:p>
        </w:tc>
      </w:tr>
      <w:tr w:rsidR="00F73744" w:rsidRPr="00346654" w14:paraId="4E6FC4B4" w14:textId="77777777" w:rsidTr="00346654">
        <w:trPr>
          <w:trHeight w:val="3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42175" w14:textId="77777777" w:rsidR="00F73744" w:rsidRPr="00346654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46654">
              <w:rPr>
                <w:color w:val="000000"/>
                <w:sz w:val="22"/>
                <w:szCs w:val="22"/>
              </w:rPr>
              <w:t>4.3.3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476A6" w14:textId="77777777" w:rsidR="00F73744" w:rsidRPr="00346654" w:rsidRDefault="00F73744" w:rsidP="00F73744">
            <w:pPr>
              <w:widowControl/>
              <w:adjustRightInd/>
              <w:spacing w:line="240" w:lineRule="auto"/>
              <w:textAlignment w:val="auto"/>
              <w:rPr>
                <w:color w:val="000000"/>
                <w:sz w:val="22"/>
                <w:szCs w:val="22"/>
              </w:rPr>
            </w:pPr>
            <w:r w:rsidRPr="00346654">
              <w:rPr>
                <w:color w:val="000000"/>
                <w:sz w:val="22"/>
                <w:szCs w:val="22"/>
              </w:rPr>
              <w:t xml:space="preserve">              выполнено работ, оказано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87C92" w14:textId="77777777" w:rsidR="00F73744" w:rsidRPr="00D1022B" w:rsidRDefault="00DB59A2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1022B">
              <w:rPr>
                <w:color w:val="000000"/>
                <w:sz w:val="22"/>
                <w:szCs w:val="22"/>
              </w:rPr>
              <w:t>-</w:t>
            </w:r>
          </w:p>
        </w:tc>
      </w:tr>
      <w:tr w:rsidR="00F73744" w:rsidRPr="00346654" w14:paraId="4701CDB0" w14:textId="77777777" w:rsidTr="00346654">
        <w:trPr>
          <w:trHeight w:val="32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A1B29" w14:textId="77777777" w:rsidR="00F73744" w:rsidRPr="00346654" w:rsidRDefault="00F73744" w:rsidP="007D3FCA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46654">
              <w:rPr>
                <w:color w:val="000000"/>
                <w:sz w:val="22"/>
                <w:szCs w:val="22"/>
              </w:rPr>
              <w:t>4.</w:t>
            </w:r>
            <w:r w:rsidR="007D3FC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0D1B5" w14:textId="77777777" w:rsidR="00F73744" w:rsidRPr="00346654" w:rsidRDefault="00F73744" w:rsidP="00F73744">
            <w:pPr>
              <w:widowControl/>
              <w:adjustRightInd/>
              <w:spacing w:line="240" w:lineRule="auto"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346654">
              <w:rPr>
                <w:color w:val="000000"/>
                <w:sz w:val="22"/>
                <w:szCs w:val="22"/>
              </w:rPr>
              <w:t>Справочно</w:t>
            </w:r>
            <w:proofErr w:type="spellEnd"/>
            <w:r w:rsidRPr="00346654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9D01D" w14:textId="77777777" w:rsidR="00F73744" w:rsidRPr="00DB59A2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B59A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3744" w:rsidRPr="00346654" w14:paraId="32D7A7CB" w14:textId="77777777" w:rsidTr="00346654">
        <w:trPr>
          <w:trHeight w:val="3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CBB05" w14:textId="77777777" w:rsidR="00F73744" w:rsidRPr="00346654" w:rsidRDefault="00F73744" w:rsidP="007D3FCA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46654">
              <w:rPr>
                <w:color w:val="000000"/>
                <w:sz w:val="22"/>
                <w:szCs w:val="22"/>
              </w:rPr>
              <w:t>4.</w:t>
            </w:r>
            <w:r w:rsidR="007D3FCA">
              <w:rPr>
                <w:color w:val="000000"/>
                <w:sz w:val="22"/>
                <w:szCs w:val="22"/>
              </w:rPr>
              <w:t>4</w:t>
            </w:r>
            <w:r w:rsidRPr="00346654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F7FBD" w14:textId="77777777" w:rsidR="00F73744" w:rsidRPr="00346654" w:rsidRDefault="00F73744" w:rsidP="00F73744">
            <w:pPr>
              <w:widowControl/>
              <w:adjustRightInd/>
              <w:spacing w:line="240" w:lineRule="auto"/>
              <w:textAlignment w:val="auto"/>
              <w:rPr>
                <w:color w:val="000000"/>
                <w:sz w:val="22"/>
                <w:szCs w:val="22"/>
              </w:rPr>
            </w:pPr>
            <w:r w:rsidRPr="00346654">
              <w:rPr>
                <w:color w:val="000000"/>
                <w:sz w:val="22"/>
                <w:szCs w:val="22"/>
              </w:rPr>
              <w:t>Привлечено к дисциплинарной ответственности, чел.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45618" w14:textId="0563614C" w:rsidR="00F73744" w:rsidRPr="00AD7D82" w:rsidRDefault="001A1930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73744" w:rsidRPr="00346654" w14:paraId="24528E46" w14:textId="77777777" w:rsidTr="00346654">
        <w:trPr>
          <w:trHeight w:val="3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CDEC1" w14:textId="77777777" w:rsidR="00F73744" w:rsidRPr="00346654" w:rsidRDefault="00F73744" w:rsidP="007D3FCA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46654">
              <w:rPr>
                <w:color w:val="000000"/>
                <w:sz w:val="22"/>
                <w:szCs w:val="22"/>
              </w:rPr>
              <w:t>4.</w:t>
            </w:r>
            <w:r w:rsidR="007D3FCA">
              <w:rPr>
                <w:color w:val="000000"/>
                <w:sz w:val="22"/>
                <w:szCs w:val="22"/>
              </w:rPr>
              <w:t>4</w:t>
            </w:r>
            <w:r w:rsidRPr="00346654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A5AF2" w14:textId="77777777" w:rsidR="00F73744" w:rsidRPr="00346654" w:rsidRDefault="00F73744" w:rsidP="00F73744">
            <w:pPr>
              <w:widowControl/>
              <w:adjustRightInd/>
              <w:spacing w:line="240" w:lineRule="auto"/>
              <w:textAlignment w:val="auto"/>
              <w:rPr>
                <w:color w:val="000000"/>
                <w:sz w:val="22"/>
                <w:szCs w:val="22"/>
              </w:rPr>
            </w:pPr>
            <w:r w:rsidRPr="00346654">
              <w:rPr>
                <w:color w:val="000000"/>
                <w:sz w:val="22"/>
                <w:szCs w:val="22"/>
              </w:rPr>
              <w:t>Направлено материалов в правоохранительные органы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FBEAC" w14:textId="17D240C2" w:rsidR="00F73744" w:rsidRPr="00346654" w:rsidRDefault="00776447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73744" w:rsidRPr="00346654" w14:paraId="74EB7002" w14:textId="77777777" w:rsidTr="00346654">
        <w:trPr>
          <w:trHeight w:val="3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8D957" w14:textId="77777777" w:rsidR="00F73744" w:rsidRPr="00346654" w:rsidRDefault="00F73744" w:rsidP="007D3FCA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46654">
              <w:rPr>
                <w:color w:val="000000"/>
                <w:sz w:val="22"/>
                <w:szCs w:val="22"/>
              </w:rPr>
              <w:t>4.</w:t>
            </w:r>
            <w:r w:rsidR="007D3FCA">
              <w:rPr>
                <w:color w:val="000000"/>
                <w:sz w:val="22"/>
                <w:szCs w:val="22"/>
              </w:rPr>
              <w:t>4</w:t>
            </w:r>
            <w:r w:rsidRPr="00346654">
              <w:rPr>
                <w:color w:val="000000"/>
                <w:sz w:val="22"/>
                <w:szCs w:val="22"/>
              </w:rPr>
              <w:t>.3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6A423" w14:textId="77777777" w:rsidR="00F73744" w:rsidRPr="00346654" w:rsidRDefault="00F73744" w:rsidP="00F73744">
            <w:pPr>
              <w:widowControl/>
              <w:adjustRightInd/>
              <w:spacing w:line="240" w:lineRule="auto"/>
              <w:textAlignment w:val="auto"/>
              <w:rPr>
                <w:color w:val="000000"/>
                <w:sz w:val="22"/>
                <w:szCs w:val="22"/>
              </w:rPr>
            </w:pPr>
            <w:r w:rsidRPr="00346654">
              <w:rPr>
                <w:color w:val="000000"/>
                <w:sz w:val="22"/>
                <w:szCs w:val="22"/>
              </w:rPr>
              <w:t xml:space="preserve">Количество возбужденных по материалам КСО уголовных дел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3C221" w14:textId="73A6401C" w:rsidR="00F73744" w:rsidRPr="00211C8C" w:rsidRDefault="001A1930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73744" w:rsidRPr="00346654" w14:paraId="17288497" w14:textId="77777777" w:rsidTr="00346654">
        <w:trPr>
          <w:trHeight w:val="390"/>
        </w:trPr>
        <w:tc>
          <w:tcPr>
            <w:tcW w:w="9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4FF08" w14:textId="77777777" w:rsidR="00F73744" w:rsidRPr="00346654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46654">
              <w:rPr>
                <w:b/>
                <w:bCs/>
                <w:color w:val="000000"/>
                <w:sz w:val="22"/>
                <w:szCs w:val="22"/>
              </w:rPr>
              <w:t>5. Гласность</w:t>
            </w:r>
          </w:p>
        </w:tc>
      </w:tr>
      <w:tr w:rsidR="00F73744" w:rsidRPr="00346654" w14:paraId="3CBD0E17" w14:textId="77777777" w:rsidTr="00346654">
        <w:trPr>
          <w:trHeight w:val="49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34E8E" w14:textId="77777777" w:rsidR="00F73744" w:rsidRPr="00346654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46654"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94BD1" w14:textId="77777777" w:rsidR="00F73744" w:rsidRPr="00346654" w:rsidRDefault="00F73744" w:rsidP="00211C8C">
            <w:pPr>
              <w:widowControl/>
              <w:adjustRightInd/>
              <w:spacing w:line="240" w:lineRule="auto"/>
              <w:textAlignment w:val="auto"/>
              <w:rPr>
                <w:color w:val="000000"/>
                <w:sz w:val="22"/>
                <w:szCs w:val="22"/>
              </w:rPr>
            </w:pPr>
            <w:r w:rsidRPr="00346654">
              <w:rPr>
                <w:color w:val="000000"/>
                <w:sz w:val="22"/>
                <w:szCs w:val="22"/>
              </w:rPr>
              <w:t>Количество публикаций, отражающих деятельность КСО</w:t>
            </w:r>
            <w:r w:rsidR="00211C8C">
              <w:rPr>
                <w:color w:val="000000"/>
                <w:sz w:val="22"/>
                <w:szCs w:val="22"/>
              </w:rPr>
              <w:t xml:space="preserve"> (на сайте)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E6D89" w14:textId="1BCA1529" w:rsidR="00F73744" w:rsidRPr="00346654" w:rsidRDefault="009B679A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F73744" w:rsidRPr="00346654" w14:paraId="3F98B833" w14:textId="77777777" w:rsidTr="00346654">
        <w:trPr>
          <w:trHeight w:val="1633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262CB" w14:textId="77777777" w:rsidR="00F73744" w:rsidRPr="00346654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46654"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4E8CE" w14:textId="0506754A" w:rsidR="00F73744" w:rsidRPr="00346654" w:rsidRDefault="004254DB" w:rsidP="00F73744">
            <w:pPr>
              <w:widowControl/>
              <w:adjustRightInd/>
              <w:spacing w:line="240" w:lineRule="auto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="00F73744" w:rsidRPr="00346654">
              <w:rPr>
                <w:color w:val="000000"/>
                <w:sz w:val="22"/>
                <w:szCs w:val="22"/>
              </w:rPr>
              <w:t>аличие собственного информационного сайта или страницы на сайте представительного органа, регионального КСО, регионального объединения МКСО (указать полное наименование и адрес)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3DF42" w14:textId="77777777" w:rsidR="00F73744" w:rsidRPr="00272057" w:rsidRDefault="0034665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272057">
              <w:rPr>
                <w:color w:val="000000"/>
                <w:sz w:val="20"/>
                <w:szCs w:val="20"/>
              </w:rPr>
              <w:t>Сайт Администрации муниципального образования «Смоленский район» Смоленской области http://smol-ray.ru/omsu/krk/</w:t>
            </w:r>
          </w:p>
        </w:tc>
      </w:tr>
      <w:tr w:rsidR="008225D5" w:rsidRPr="00346654" w14:paraId="34BC81F0" w14:textId="77777777" w:rsidTr="00272057">
        <w:trPr>
          <w:trHeight w:val="104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6CC66" w14:textId="33B943A5" w:rsidR="008225D5" w:rsidRPr="00346654" w:rsidRDefault="008225D5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C5346" w14:textId="414D3437" w:rsidR="008225D5" w:rsidRDefault="00272057" w:rsidP="00F73744">
            <w:pPr>
              <w:widowControl/>
              <w:adjustRightInd/>
              <w:spacing w:line="240" w:lineRule="auto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группы в социальных сетях Интернет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385B1" w14:textId="47F1262D" w:rsidR="008225D5" w:rsidRDefault="00272057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Да, создана группа в сети </w:t>
            </w:r>
            <w:proofErr w:type="spellStart"/>
            <w:r>
              <w:rPr>
                <w:color w:val="000000"/>
                <w:sz w:val="22"/>
                <w:szCs w:val="22"/>
              </w:rPr>
              <w:t>Вконтакте</w:t>
            </w:r>
            <w:proofErr w:type="spellEnd"/>
          </w:p>
        </w:tc>
      </w:tr>
      <w:tr w:rsidR="001A1930" w:rsidRPr="001A1930" w14:paraId="726BAC8B" w14:textId="77777777" w:rsidTr="00346654">
        <w:trPr>
          <w:trHeight w:val="390"/>
        </w:trPr>
        <w:tc>
          <w:tcPr>
            <w:tcW w:w="9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F5278" w14:textId="77777777" w:rsidR="00F73744" w:rsidRPr="001A1930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A1930">
              <w:rPr>
                <w:b/>
                <w:bCs/>
                <w:sz w:val="22"/>
                <w:szCs w:val="22"/>
              </w:rPr>
              <w:t>6. Финансовое обеспечение деятельности контрольно-счетного органа</w:t>
            </w:r>
          </w:p>
        </w:tc>
      </w:tr>
      <w:tr w:rsidR="001A1930" w:rsidRPr="001A1930" w14:paraId="5AF0C4C8" w14:textId="77777777" w:rsidTr="00211C8C">
        <w:trPr>
          <w:trHeight w:val="43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7405E" w14:textId="77777777" w:rsidR="00F73744" w:rsidRPr="001A1930" w:rsidRDefault="00F73744" w:rsidP="00F73744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1A1930">
              <w:rPr>
                <w:sz w:val="22"/>
                <w:szCs w:val="22"/>
              </w:rPr>
              <w:t>6.</w:t>
            </w:r>
            <w:r w:rsidR="007D3FCA" w:rsidRPr="001A1930"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D10F8" w14:textId="3E636FF5" w:rsidR="00F73744" w:rsidRPr="001A1930" w:rsidRDefault="00F73744" w:rsidP="008E0FD6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1A1930">
              <w:rPr>
                <w:sz w:val="22"/>
                <w:szCs w:val="22"/>
              </w:rPr>
              <w:t>Затраты на содержание контрольно-счетного органа в 20</w:t>
            </w:r>
            <w:r w:rsidR="009B679A">
              <w:rPr>
                <w:sz w:val="22"/>
                <w:szCs w:val="22"/>
              </w:rPr>
              <w:t>24</w:t>
            </w:r>
            <w:r w:rsidRPr="001A1930">
              <w:rPr>
                <w:sz w:val="22"/>
                <w:szCs w:val="22"/>
              </w:rPr>
              <w:t xml:space="preserve"> году, тыс. руб. (факт)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0C420" w14:textId="3D04E521" w:rsidR="00F73744" w:rsidRPr="001A1930" w:rsidRDefault="00740C2C" w:rsidP="00F6785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1798100</w:t>
            </w:r>
            <w:r w:rsidR="004B79ED">
              <w:rPr>
                <w:sz w:val="22"/>
                <w:szCs w:val="22"/>
              </w:rPr>
              <w:t xml:space="preserve"> руб. </w:t>
            </w:r>
          </w:p>
        </w:tc>
      </w:tr>
      <w:tr w:rsidR="001A1930" w:rsidRPr="001A1930" w14:paraId="336C8802" w14:textId="77777777" w:rsidTr="00211C8C">
        <w:trPr>
          <w:trHeight w:val="435"/>
        </w:trPr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A1F98" w14:textId="77777777" w:rsidR="00211C8C" w:rsidRPr="001A1930" w:rsidRDefault="00211C8C" w:rsidP="00211C8C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1A1930">
              <w:rPr>
                <w:sz w:val="22"/>
                <w:szCs w:val="22"/>
              </w:rPr>
              <w:lastRenderedPageBreak/>
              <w:t>6.1.</w:t>
            </w:r>
            <w:r w:rsidR="007D3FCA" w:rsidRPr="001A1930"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AFC7C" w14:textId="77777777" w:rsidR="00211C8C" w:rsidRPr="001A1930" w:rsidRDefault="00211C8C" w:rsidP="00211C8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1A1930">
              <w:rPr>
                <w:sz w:val="22"/>
                <w:szCs w:val="22"/>
              </w:rPr>
              <w:t xml:space="preserve">         в том числе за счет межбюджетных трансфертов по переданным полномочиям,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4FAF7" w14:textId="4AD74648" w:rsidR="00211C8C" w:rsidRPr="001A1930" w:rsidRDefault="00740C2C" w:rsidP="00F6785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157900</w:t>
            </w:r>
            <w:r w:rsidR="008775F8">
              <w:rPr>
                <w:sz w:val="22"/>
                <w:szCs w:val="22"/>
              </w:rPr>
              <w:t xml:space="preserve">руб. </w:t>
            </w:r>
          </w:p>
        </w:tc>
      </w:tr>
    </w:tbl>
    <w:p w14:paraId="79865048" w14:textId="1C1152C1" w:rsidR="007C4EB4" w:rsidRDefault="00BD015B" w:rsidP="00272057">
      <w:pPr>
        <w:widowControl/>
        <w:tabs>
          <w:tab w:val="left" w:pos="0"/>
          <w:tab w:val="center" w:pos="4677"/>
          <w:tab w:val="right" w:pos="9355"/>
        </w:tabs>
        <w:adjustRightInd/>
        <w:spacing w:line="240" w:lineRule="auto"/>
        <w:ind w:firstLine="709"/>
        <w:jc w:val="right"/>
        <w:textAlignment w:val="auto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 xml:space="preserve"> </w:t>
      </w:r>
    </w:p>
    <w:sectPr w:rsidR="007C4EB4" w:rsidSect="004265E3">
      <w:footerReference w:type="even" r:id="rId9"/>
      <w:footerReference w:type="default" r:id="rId10"/>
      <w:pgSz w:w="11906" w:h="16838"/>
      <w:pgMar w:top="709" w:right="707" w:bottom="1418" w:left="1276" w:header="708" w:footer="4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CD3EF" w14:textId="77777777" w:rsidR="008F07A9" w:rsidRDefault="008F07A9">
      <w:r>
        <w:separator/>
      </w:r>
    </w:p>
  </w:endnote>
  <w:endnote w:type="continuationSeparator" w:id="0">
    <w:p w14:paraId="070E8EE1" w14:textId="77777777" w:rsidR="008F07A9" w:rsidRDefault="008F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9E776" w14:textId="77777777" w:rsidR="00281ED7" w:rsidRDefault="00281ED7" w:rsidP="008648B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26164B9" w14:textId="77777777" w:rsidR="00281ED7" w:rsidRDefault="00281ED7" w:rsidP="008648B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51910" w14:textId="06E23CB3" w:rsidR="00281ED7" w:rsidRDefault="00281ED7" w:rsidP="008648B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B643B">
      <w:rPr>
        <w:rStyle w:val="a8"/>
        <w:noProof/>
      </w:rPr>
      <w:t>9</w:t>
    </w:r>
    <w:r>
      <w:rPr>
        <w:rStyle w:val="a8"/>
      </w:rPr>
      <w:fldChar w:fldCharType="end"/>
    </w:r>
  </w:p>
  <w:p w14:paraId="531F86DA" w14:textId="77777777" w:rsidR="00281ED7" w:rsidRDefault="00281ED7" w:rsidP="008648B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5F510" w14:textId="77777777" w:rsidR="008F07A9" w:rsidRDefault="008F07A9">
      <w:r>
        <w:separator/>
      </w:r>
    </w:p>
  </w:footnote>
  <w:footnote w:type="continuationSeparator" w:id="0">
    <w:p w14:paraId="21106D3C" w14:textId="77777777" w:rsidR="008F07A9" w:rsidRDefault="008F0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A0763"/>
    <w:multiLevelType w:val="hybridMultilevel"/>
    <w:tmpl w:val="C1BCF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A216C"/>
    <w:multiLevelType w:val="hybridMultilevel"/>
    <w:tmpl w:val="CD3E5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90F33"/>
    <w:multiLevelType w:val="hybridMultilevel"/>
    <w:tmpl w:val="C63EE822"/>
    <w:lvl w:ilvl="0" w:tplc="F70C0AA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D615C4"/>
    <w:multiLevelType w:val="hybridMultilevel"/>
    <w:tmpl w:val="EE606DB4"/>
    <w:lvl w:ilvl="0" w:tplc="6F46586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BDC46A3"/>
    <w:multiLevelType w:val="multilevel"/>
    <w:tmpl w:val="3E04A36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E5A6453"/>
    <w:multiLevelType w:val="hybridMultilevel"/>
    <w:tmpl w:val="BA4EF248"/>
    <w:lvl w:ilvl="0" w:tplc="7C72A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953361"/>
    <w:multiLevelType w:val="hybridMultilevel"/>
    <w:tmpl w:val="2C1800CE"/>
    <w:lvl w:ilvl="0" w:tplc="5B9E4C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60228C">
      <w:numFmt w:val="none"/>
      <w:lvlText w:val=""/>
      <w:lvlJc w:val="left"/>
      <w:pPr>
        <w:tabs>
          <w:tab w:val="num" w:pos="360"/>
        </w:tabs>
      </w:pPr>
    </w:lvl>
    <w:lvl w:ilvl="2" w:tplc="A276F2A0">
      <w:numFmt w:val="none"/>
      <w:lvlText w:val=""/>
      <w:lvlJc w:val="left"/>
      <w:pPr>
        <w:tabs>
          <w:tab w:val="num" w:pos="360"/>
        </w:tabs>
      </w:pPr>
    </w:lvl>
    <w:lvl w:ilvl="3" w:tplc="9954B5D0">
      <w:numFmt w:val="none"/>
      <w:lvlText w:val=""/>
      <w:lvlJc w:val="left"/>
      <w:pPr>
        <w:tabs>
          <w:tab w:val="num" w:pos="360"/>
        </w:tabs>
      </w:pPr>
    </w:lvl>
    <w:lvl w:ilvl="4" w:tplc="82A8CF24">
      <w:numFmt w:val="none"/>
      <w:lvlText w:val=""/>
      <w:lvlJc w:val="left"/>
      <w:pPr>
        <w:tabs>
          <w:tab w:val="num" w:pos="360"/>
        </w:tabs>
      </w:pPr>
    </w:lvl>
    <w:lvl w:ilvl="5" w:tplc="1F6010EE">
      <w:numFmt w:val="none"/>
      <w:lvlText w:val=""/>
      <w:lvlJc w:val="left"/>
      <w:pPr>
        <w:tabs>
          <w:tab w:val="num" w:pos="360"/>
        </w:tabs>
      </w:pPr>
    </w:lvl>
    <w:lvl w:ilvl="6" w:tplc="EC308188">
      <w:numFmt w:val="none"/>
      <w:lvlText w:val=""/>
      <w:lvlJc w:val="left"/>
      <w:pPr>
        <w:tabs>
          <w:tab w:val="num" w:pos="360"/>
        </w:tabs>
      </w:pPr>
    </w:lvl>
    <w:lvl w:ilvl="7" w:tplc="C72423E8">
      <w:numFmt w:val="none"/>
      <w:lvlText w:val=""/>
      <w:lvlJc w:val="left"/>
      <w:pPr>
        <w:tabs>
          <w:tab w:val="num" w:pos="360"/>
        </w:tabs>
      </w:pPr>
    </w:lvl>
    <w:lvl w:ilvl="8" w:tplc="CDE69A4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411F1630"/>
    <w:multiLevelType w:val="hybridMultilevel"/>
    <w:tmpl w:val="891C5684"/>
    <w:lvl w:ilvl="0" w:tplc="493A9A3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6D80CA7"/>
    <w:multiLevelType w:val="hybridMultilevel"/>
    <w:tmpl w:val="426ED492"/>
    <w:lvl w:ilvl="0" w:tplc="064E44B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CF341E0"/>
    <w:multiLevelType w:val="hybridMultilevel"/>
    <w:tmpl w:val="D25CC568"/>
    <w:lvl w:ilvl="0" w:tplc="71D2EA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80007C4"/>
    <w:multiLevelType w:val="multilevel"/>
    <w:tmpl w:val="29B2D90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6F3D4EE4"/>
    <w:multiLevelType w:val="hybridMultilevel"/>
    <w:tmpl w:val="E9888282"/>
    <w:lvl w:ilvl="0" w:tplc="D38E7AC8">
      <w:start w:val="3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2"/>
  </w:num>
  <w:num w:numId="5">
    <w:abstractNumId w:val="5"/>
  </w:num>
  <w:num w:numId="6">
    <w:abstractNumId w:val="4"/>
  </w:num>
  <w:num w:numId="7">
    <w:abstractNumId w:val="12"/>
  </w:num>
  <w:num w:numId="8">
    <w:abstractNumId w:val="10"/>
  </w:num>
  <w:num w:numId="9">
    <w:abstractNumId w:val="0"/>
  </w:num>
  <w:num w:numId="10">
    <w:abstractNumId w:val="6"/>
  </w:num>
  <w:num w:numId="11">
    <w:abstractNumId w:val="8"/>
  </w:num>
  <w:num w:numId="12">
    <w:abstractNumId w:val="9"/>
  </w:num>
  <w:num w:numId="1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D3"/>
    <w:rsid w:val="0000251E"/>
    <w:rsid w:val="00002AC3"/>
    <w:rsid w:val="00002CD7"/>
    <w:rsid w:val="00003E76"/>
    <w:rsid w:val="00007AAB"/>
    <w:rsid w:val="0001309D"/>
    <w:rsid w:val="00013FE4"/>
    <w:rsid w:val="000143FE"/>
    <w:rsid w:val="000178DC"/>
    <w:rsid w:val="000236F8"/>
    <w:rsid w:val="000246FC"/>
    <w:rsid w:val="000330C0"/>
    <w:rsid w:val="00037E74"/>
    <w:rsid w:val="00042113"/>
    <w:rsid w:val="0004237E"/>
    <w:rsid w:val="00042C3E"/>
    <w:rsid w:val="00052FB4"/>
    <w:rsid w:val="000566A6"/>
    <w:rsid w:val="00056C44"/>
    <w:rsid w:val="00057ECE"/>
    <w:rsid w:val="000616B4"/>
    <w:rsid w:val="00061D2B"/>
    <w:rsid w:val="00062E0D"/>
    <w:rsid w:val="00064C12"/>
    <w:rsid w:val="000658C1"/>
    <w:rsid w:val="0006681A"/>
    <w:rsid w:val="00066886"/>
    <w:rsid w:val="0006706E"/>
    <w:rsid w:val="0007116C"/>
    <w:rsid w:val="00072AF9"/>
    <w:rsid w:val="00072FDA"/>
    <w:rsid w:val="000744FC"/>
    <w:rsid w:val="00075263"/>
    <w:rsid w:val="00075296"/>
    <w:rsid w:val="00077B85"/>
    <w:rsid w:val="000815D6"/>
    <w:rsid w:val="0008246E"/>
    <w:rsid w:val="00086D2E"/>
    <w:rsid w:val="00087F6A"/>
    <w:rsid w:val="00093AB4"/>
    <w:rsid w:val="000979E4"/>
    <w:rsid w:val="000A2500"/>
    <w:rsid w:val="000A56BB"/>
    <w:rsid w:val="000A6084"/>
    <w:rsid w:val="000B2EB1"/>
    <w:rsid w:val="000B37F6"/>
    <w:rsid w:val="000B3859"/>
    <w:rsid w:val="000B64B5"/>
    <w:rsid w:val="000B7EFC"/>
    <w:rsid w:val="000C00AC"/>
    <w:rsid w:val="000C0D7B"/>
    <w:rsid w:val="000C12E3"/>
    <w:rsid w:val="000C1EA1"/>
    <w:rsid w:val="000C2D84"/>
    <w:rsid w:val="000D326F"/>
    <w:rsid w:val="000D6D8D"/>
    <w:rsid w:val="000D7438"/>
    <w:rsid w:val="000E082E"/>
    <w:rsid w:val="000E1766"/>
    <w:rsid w:val="000E3302"/>
    <w:rsid w:val="000E3A7B"/>
    <w:rsid w:val="000E48A5"/>
    <w:rsid w:val="000E49B4"/>
    <w:rsid w:val="000E794F"/>
    <w:rsid w:val="000E7FB6"/>
    <w:rsid w:val="0010072C"/>
    <w:rsid w:val="00101363"/>
    <w:rsid w:val="0010176D"/>
    <w:rsid w:val="001033F7"/>
    <w:rsid w:val="00103DA7"/>
    <w:rsid w:val="00106D82"/>
    <w:rsid w:val="0010753A"/>
    <w:rsid w:val="001111B5"/>
    <w:rsid w:val="00111427"/>
    <w:rsid w:val="00115F72"/>
    <w:rsid w:val="00116D4D"/>
    <w:rsid w:val="00123DAF"/>
    <w:rsid w:val="00126182"/>
    <w:rsid w:val="00137032"/>
    <w:rsid w:val="00140485"/>
    <w:rsid w:val="001472F9"/>
    <w:rsid w:val="00150E37"/>
    <w:rsid w:val="0016645B"/>
    <w:rsid w:val="00167322"/>
    <w:rsid w:val="00170182"/>
    <w:rsid w:val="00174B92"/>
    <w:rsid w:val="001774F1"/>
    <w:rsid w:val="00181E7F"/>
    <w:rsid w:val="00182205"/>
    <w:rsid w:val="001835FC"/>
    <w:rsid w:val="00183D5C"/>
    <w:rsid w:val="00186A46"/>
    <w:rsid w:val="00186FB2"/>
    <w:rsid w:val="001937F8"/>
    <w:rsid w:val="00194901"/>
    <w:rsid w:val="00195362"/>
    <w:rsid w:val="001A1930"/>
    <w:rsid w:val="001B125D"/>
    <w:rsid w:val="001B1F44"/>
    <w:rsid w:val="001B36FD"/>
    <w:rsid w:val="001B3BF4"/>
    <w:rsid w:val="001B3FD0"/>
    <w:rsid w:val="001B4DD8"/>
    <w:rsid w:val="001B643B"/>
    <w:rsid w:val="001B747D"/>
    <w:rsid w:val="001C4660"/>
    <w:rsid w:val="001C7BC3"/>
    <w:rsid w:val="001C7ED9"/>
    <w:rsid w:val="001D0A86"/>
    <w:rsid w:val="001D3158"/>
    <w:rsid w:val="001D4922"/>
    <w:rsid w:val="001E1911"/>
    <w:rsid w:val="001E314F"/>
    <w:rsid w:val="001E605E"/>
    <w:rsid w:val="001F0136"/>
    <w:rsid w:val="001F151B"/>
    <w:rsid w:val="001F2D03"/>
    <w:rsid w:val="001F2E21"/>
    <w:rsid w:val="001F3BA4"/>
    <w:rsid w:val="00200E0C"/>
    <w:rsid w:val="002011F5"/>
    <w:rsid w:val="0020121C"/>
    <w:rsid w:val="0020756A"/>
    <w:rsid w:val="0021147A"/>
    <w:rsid w:val="00211C8C"/>
    <w:rsid w:val="002122EF"/>
    <w:rsid w:val="0021456F"/>
    <w:rsid w:val="0021499F"/>
    <w:rsid w:val="00216508"/>
    <w:rsid w:val="002169DB"/>
    <w:rsid w:val="002175FD"/>
    <w:rsid w:val="0022024B"/>
    <w:rsid w:val="00220E02"/>
    <w:rsid w:val="00220F4D"/>
    <w:rsid w:val="00221E1C"/>
    <w:rsid w:val="002256FE"/>
    <w:rsid w:val="00230305"/>
    <w:rsid w:val="0023166C"/>
    <w:rsid w:val="002321EF"/>
    <w:rsid w:val="00233DEC"/>
    <w:rsid w:val="00235869"/>
    <w:rsid w:val="00237812"/>
    <w:rsid w:val="00240994"/>
    <w:rsid w:val="00243861"/>
    <w:rsid w:val="00245D13"/>
    <w:rsid w:val="00252444"/>
    <w:rsid w:val="0025364F"/>
    <w:rsid w:val="00260288"/>
    <w:rsid w:val="00262B08"/>
    <w:rsid w:val="0026466F"/>
    <w:rsid w:val="00264BFB"/>
    <w:rsid w:val="00272057"/>
    <w:rsid w:val="002736DA"/>
    <w:rsid w:val="002744DA"/>
    <w:rsid w:val="00274538"/>
    <w:rsid w:val="00275DAE"/>
    <w:rsid w:val="00281ED7"/>
    <w:rsid w:val="002823FB"/>
    <w:rsid w:val="00282FAA"/>
    <w:rsid w:val="00283F12"/>
    <w:rsid w:val="002877E5"/>
    <w:rsid w:val="00290E3E"/>
    <w:rsid w:val="002935AD"/>
    <w:rsid w:val="002A099C"/>
    <w:rsid w:val="002A1889"/>
    <w:rsid w:val="002A3BA0"/>
    <w:rsid w:val="002A3C04"/>
    <w:rsid w:val="002B0A00"/>
    <w:rsid w:val="002B1004"/>
    <w:rsid w:val="002B2565"/>
    <w:rsid w:val="002B2E2C"/>
    <w:rsid w:val="002B7526"/>
    <w:rsid w:val="002C0DEA"/>
    <w:rsid w:val="002C1CA2"/>
    <w:rsid w:val="002C7137"/>
    <w:rsid w:val="002D19E8"/>
    <w:rsid w:val="002D2898"/>
    <w:rsid w:val="002D41D8"/>
    <w:rsid w:val="002D5B5A"/>
    <w:rsid w:val="002E1ADB"/>
    <w:rsid w:val="002E44D7"/>
    <w:rsid w:val="002E4FDC"/>
    <w:rsid w:val="002F4EA2"/>
    <w:rsid w:val="003011CE"/>
    <w:rsid w:val="00302F30"/>
    <w:rsid w:val="003035BF"/>
    <w:rsid w:val="00303A1D"/>
    <w:rsid w:val="00303C23"/>
    <w:rsid w:val="00304645"/>
    <w:rsid w:val="00304AED"/>
    <w:rsid w:val="00307028"/>
    <w:rsid w:val="003079D1"/>
    <w:rsid w:val="00307A07"/>
    <w:rsid w:val="00310EB8"/>
    <w:rsid w:val="00311499"/>
    <w:rsid w:val="00312B3A"/>
    <w:rsid w:val="003142C5"/>
    <w:rsid w:val="003145AC"/>
    <w:rsid w:val="0031721B"/>
    <w:rsid w:val="00320A3E"/>
    <w:rsid w:val="00323063"/>
    <w:rsid w:val="00325D23"/>
    <w:rsid w:val="0033031D"/>
    <w:rsid w:val="00330419"/>
    <w:rsid w:val="0033405B"/>
    <w:rsid w:val="00335740"/>
    <w:rsid w:val="00336CF7"/>
    <w:rsid w:val="0033771C"/>
    <w:rsid w:val="003379C6"/>
    <w:rsid w:val="00337F39"/>
    <w:rsid w:val="0034117F"/>
    <w:rsid w:val="00342E92"/>
    <w:rsid w:val="00343267"/>
    <w:rsid w:val="00345899"/>
    <w:rsid w:val="00346654"/>
    <w:rsid w:val="00347910"/>
    <w:rsid w:val="00347D7D"/>
    <w:rsid w:val="00350A55"/>
    <w:rsid w:val="00351C12"/>
    <w:rsid w:val="003532FF"/>
    <w:rsid w:val="003549EF"/>
    <w:rsid w:val="00357C3F"/>
    <w:rsid w:val="003609AE"/>
    <w:rsid w:val="00362200"/>
    <w:rsid w:val="00364074"/>
    <w:rsid w:val="00366A38"/>
    <w:rsid w:val="003708B4"/>
    <w:rsid w:val="00371550"/>
    <w:rsid w:val="00371D55"/>
    <w:rsid w:val="0037212A"/>
    <w:rsid w:val="00374628"/>
    <w:rsid w:val="00381196"/>
    <w:rsid w:val="00381D85"/>
    <w:rsid w:val="0038218C"/>
    <w:rsid w:val="00384DDA"/>
    <w:rsid w:val="003859BE"/>
    <w:rsid w:val="003873A5"/>
    <w:rsid w:val="00393FE3"/>
    <w:rsid w:val="00395D47"/>
    <w:rsid w:val="0039763F"/>
    <w:rsid w:val="003A4D11"/>
    <w:rsid w:val="003A5AE7"/>
    <w:rsid w:val="003A665C"/>
    <w:rsid w:val="003B0EB8"/>
    <w:rsid w:val="003B3866"/>
    <w:rsid w:val="003C20B5"/>
    <w:rsid w:val="003C3333"/>
    <w:rsid w:val="003C457C"/>
    <w:rsid w:val="003C58AD"/>
    <w:rsid w:val="003C6B53"/>
    <w:rsid w:val="003C724C"/>
    <w:rsid w:val="003D006A"/>
    <w:rsid w:val="003D3C49"/>
    <w:rsid w:val="003D50C8"/>
    <w:rsid w:val="003E2305"/>
    <w:rsid w:val="003E41E0"/>
    <w:rsid w:val="003E4811"/>
    <w:rsid w:val="003E4FAB"/>
    <w:rsid w:val="003E51B0"/>
    <w:rsid w:val="003E7E9F"/>
    <w:rsid w:val="003F763A"/>
    <w:rsid w:val="004136FF"/>
    <w:rsid w:val="004254DB"/>
    <w:rsid w:val="004265E3"/>
    <w:rsid w:val="00426D94"/>
    <w:rsid w:val="00432619"/>
    <w:rsid w:val="00432BB3"/>
    <w:rsid w:val="00432D19"/>
    <w:rsid w:val="00433817"/>
    <w:rsid w:val="00434682"/>
    <w:rsid w:val="0043515A"/>
    <w:rsid w:val="00437283"/>
    <w:rsid w:val="00441709"/>
    <w:rsid w:val="00441EB1"/>
    <w:rsid w:val="00445637"/>
    <w:rsid w:val="0044655C"/>
    <w:rsid w:val="004504E9"/>
    <w:rsid w:val="004512F7"/>
    <w:rsid w:val="004526DB"/>
    <w:rsid w:val="00453AA9"/>
    <w:rsid w:val="00457E54"/>
    <w:rsid w:val="00461BC2"/>
    <w:rsid w:val="00463A74"/>
    <w:rsid w:val="00463DAC"/>
    <w:rsid w:val="00465157"/>
    <w:rsid w:val="004675F8"/>
    <w:rsid w:val="00470991"/>
    <w:rsid w:val="00472191"/>
    <w:rsid w:val="00473D90"/>
    <w:rsid w:val="00476DF9"/>
    <w:rsid w:val="00476F00"/>
    <w:rsid w:val="00477C2E"/>
    <w:rsid w:val="004813A0"/>
    <w:rsid w:val="00481B8B"/>
    <w:rsid w:val="004833E7"/>
    <w:rsid w:val="00487DE1"/>
    <w:rsid w:val="0049196E"/>
    <w:rsid w:val="004941E7"/>
    <w:rsid w:val="004A0AA3"/>
    <w:rsid w:val="004A0FBB"/>
    <w:rsid w:val="004A2F22"/>
    <w:rsid w:val="004A34C5"/>
    <w:rsid w:val="004A42A6"/>
    <w:rsid w:val="004A57F3"/>
    <w:rsid w:val="004B0755"/>
    <w:rsid w:val="004B220A"/>
    <w:rsid w:val="004B2DA4"/>
    <w:rsid w:val="004B79ED"/>
    <w:rsid w:val="004C20C5"/>
    <w:rsid w:val="004C6AA5"/>
    <w:rsid w:val="004D292C"/>
    <w:rsid w:val="004E3C56"/>
    <w:rsid w:val="004E3E58"/>
    <w:rsid w:val="004E7AE9"/>
    <w:rsid w:val="004F26F6"/>
    <w:rsid w:val="004F2C5E"/>
    <w:rsid w:val="004F42AA"/>
    <w:rsid w:val="004F4A90"/>
    <w:rsid w:val="004F4E2D"/>
    <w:rsid w:val="004F50D1"/>
    <w:rsid w:val="00503187"/>
    <w:rsid w:val="00507B98"/>
    <w:rsid w:val="00513177"/>
    <w:rsid w:val="00513A27"/>
    <w:rsid w:val="00522192"/>
    <w:rsid w:val="00523A1B"/>
    <w:rsid w:val="005246EE"/>
    <w:rsid w:val="00536789"/>
    <w:rsid w:val="00537C3F"/>
    <w:rsid w:val="00540684"/>
    <w:rsid w:val="0054326F"/>
    <w:rsid w:val="0054381C"/>
    <w:rsid w:val="00543C8E"/>
    <w:rsid w:val="00546C44"/>
    <w:rsid w:val="0055027C"/>
    <w:rsid w:val="00553111"/>
    <w:rsid w:val="00553298"/>
    <w:rsid w:val="005536B1"/>
    <w:rsid w:val="00555FDA"/>
    <w:rsid w:val="0055729E"/>
    <w:rsid w:val="00562C8F"/>
    <w:rsid w:val="00563A15"/>
    <w:rsid w:val="00564FF9"/>
    <w:rsid w:val="00565C61"/>
    <w:rsid w:val="00567818"/>
    <w:rsid w:val="00574D45"/>
    <w:rsid w:val="00575199"/>
    <w:rsid w:val="0057704E"/>
    <w:rsid w:val="00585DED"/>
    <w:rsid w:val="0058777B"/>
    <w:rsid w:val="005A38FD"/>
    <w:rsid w:val="005A7DF7"/>
    <w:rsid w:val="005B4D9D"/>
    <w:rsid w:val="005B7CE8"/>
    <w:rsid w:val="005C0FC9"/>
    <w:rsid w:val="005C4AE4"/>
    <w:rsid w:val="005C67DD"/>
    <w:rsid w:val="005D268C"/>
    <w:rsid w:val="005D47B6"/>
    <w:rsid w:val="005D52E5"/>
    <w:rsid w:val="005D56D5"/>
    <w:rsid w:val="005D68B8"/>
    <w:rsid w:val="005E0653"/>
    <w:rsid w:val="005E0747"/>
    <w:rsid w:val="005E2100"/>
    <w:rsid w:val="005E41ED"/>
    <w:rsid w:val="005E76B7"/>
    <w:rsid w:val="005F0AC9"/>
    <w:rsid w:val="005F128F"/>
    <w:rsid w:val="005F485D"/>
    <w:rsid w:val="00602D2B"/>
    <w:rsid w:val="00602FC2"/>
    <w:rsid w:val="0060326E"/>
    <w:rsid w:val="0060388E"/>
    <w:rsid w:val="00603981"/>
    <w:rsid w:val="00606703"/>
    <w:rsid w:val="0061041C"/>
    <w:rsid w:val="00612714"/>
    <w:rsid w:val="00614D36"/>
    <w:rsid w:val="006173E0"/>
    <w:rsid w:val="006173F4"/>
    <w:rsid w:val="006257A3"/>
    <w:rsid w:val="00625826"/>
    <w:rsid w:val="006274AF"/>
    <w:rsid w:val="00631170"/>
    <w:rsid w:val="00631F99"/>
    <w:rsid w:val="0063499A"/>
    <w:rsid w:val="00640399"/>
    <w:rsid w:val="00640BA3"/>
    <w:rsid w:val="00642175"/>
    <w:rsid w:val="0064728E"/>
    <w:rsid w:val="00657728"/>
    <w:rsid w:val="00661F55"/>
    <w:rsid w:val="00663FD3"/>
    <w:rsid w:val="006774CC"/>
    <w:rsid w:val="006830B5"/>
    <w:rsid w:val="006832DE"/>
    <w:rsid w:val="006833EB"/>
    <w:rsid w:val="00684C5D"/>
    <w:rsid w:val="00685734"/>
    <w:rsid w:val="006937B8"/>
    <w:rsid w:val="00694F9B"/>
    <w:rsid w:val="006A0E10"/>
    <w:rsid w:val="006A2539"/>
    <w:rsid w:val="006A6B31"/>
    <w:rsid w:val="006A7754"/>
    <w:rsid w:val="006A7FE3"/>
    <w:rsid w:val="006B0D18"/>
    <w:rsid w:val="006B1D57"/>
    <w:rsid w:val="006B5292"/>
    <w:rsid w:val="006B5EC1"/>
    <w:rsid w:val="006C1400"/>
    <w:rsid w:val="006C1E61"/>
    <w:rsid w:val="006C4159"/>
    <w:rsid w:val="006C44D9"/>
    <w:rsid w:val="006C7DAF"/>
    <w:rsid w:val="006D0CFE"/>
    <w:rsid w:val="006D180E"/>
    <w:rsid w:val="006D4B6A"/>
    <w:rsid w:val="006D74B1"/>
    <w:rsid w:val="006E4F1B"/>
    <w:rsid w:val="006E59FE"/>
    <w:rsid w:val="006E75A1"/>
    <w:rsid w:val="006E79DD"/>
    <w:rsid w:val="006F1543"/>
    <w:rsid w:val="006F5274"/>
    <w:rsid w:val="00700E8D"/>
    <w:rsid w:val="00702B8A"/>
    <w:rsid w:val="00703B49"/>
    <w:rsid w:val="007076F7"/>
    <w:rsid w:val="00711A79"/>
    <w:rsid w:val="007136E3"/>
    <w:rsid w:val="007142DE"/>
    <w:rsid w:val="00714E3E"/>
    <w:rsid w:val="00717DAB"/>
    <w:rsid w:val="00720044"/>
    <w:rsid w:val="007203CE"/>
    <w:rsid w:val="007237AC"/>
    <w:rsid w:val="00730D22"/>
    <w:rsid w:val="00740C2C"/>
    <w:rsid w:val="0074519B"/>
    <w:rsid w:val="00746619"/>
    <w:rsid w:val="00750BC4"/>
    <w:rsid w:val="007515FD"/>
    <w:rsid w:val="007557FD"/>
    <w:rsid w:val="0076016C"/>
    <w:rsid w:val="00761C33"/>
    <w:rsid w:val="00765D43"/>
    <w:rsid w:val="00766BDD"/>
    <w:rsid w:val="007705AC"/>
    <w:rsid w:val="007731EA"/>
    <w:rsid w:val="00774368"/>
    <w:rsid w:val="00774BF5"/>
    <w:rsid w:val="00776447"/>
    <w:rsid w:val="00776547"/>
    <w:rsid w:val="0078108A"/>
    <w:rsid w:val="00781844"/>
    <w:rsid w:val="0078199F"/>
    <w:rsid w:val="00781C29"/>
    <w:rsid w:val="0078710F"/>
    <w:rsid w:val="00790A09"/>
    <w:rsid w:val="00793171"/>
    <w:rsid w:val="00796122"/>
    <w:rsid w:val="00797C4C"/>
    <w:rsid w:val="007A0A45"/>
    <w:rsid w:val="007A2094"/>
    <w:rsid w:val="007A22F5"/>
    <w:rsid w:val="007A60EB"/>
    <w:rsid w:val="007B2F01"/>
    <w:rsid w:val="007B429D"/>
    <w:rsid w:val="007B4745"/>
    <w:rsid w:val="007B47FD"/>
    <w:rsid w:val="007B4B4F"/>
    <w:rsid w:val="007C410F"/>
    <w:rsid w:val="007C4259"/>
    <w:rsid w:val="007C4EB4"/>
    <w:rsid w:val="007C5960"/>
    <w:rsid w:val="007D0D06"/>
    <w:rsid w:val="007D3FCA"/>
    <w:rsid w:val="007D464D"/>
    <w:rsid w:val="007D5F03"/>
    <w:rsid w:val="007E3A38"/>
    <w:rsid w:val="007E7216"/>
    <w:rsid w:val="007F1EB8"/>
    <w:rsid w:val="007F4264"/>
    <w:rsid w:val="00800763"/>
    <w:rsid w:val="00802322"/>
    <w:rsid w:val="00802C60"/>
    <w:rsid w:val="00805536"/>
    <w:rsid w:val="00805E4B"/>
    <w:rsid w:val="00806699"/>
    <w:rsid w:val="00806BF8"/>
    <w:rsid w:val="00810C4A"/>
    <w:rsid w:val="008125D6"/>
    <w:rsid w:val="008144A7"/>
    <w:rsid w:val="008225D5"/>
    <w:rsid w:val="00823193"/>
    <w:rsid w:val="0082586C"/>
    <w:rsid w:val="00825B3D"/>
    <w:rsid w:val="008277D2"/>
    <w:rsid w:val="00827A63"/>
    <w:rsid w:val="00845DB4"/>
    <w:rsid w:val="008466CC"/>
    <w:rsid w:val="008479BF"/>
    <w:rsid w:val="00850162"/>
    <w:rsid w:val="00855263"/>
    <w:rsid w:val="0085586A"/>
    <w:rsid w:val="00857F4E"/>
    <w:rsid w:val="00862D44"/>
    <w:rsid w:val="00863C25"/>
    <w:rsid w:val="008648B3"/>
    <w:rsid w:val="00865333"/>
    <w:rsid w:val="00867947"/>
    <w:rsid w:val="008775F8"/>
    <w:rsid w:val="00880205"/>
    <w:rsid w:val="00883E97"/>
    <w:rsid w:val="0089132D"/>
    <w:rsid w:val="0089325C"/>
    <w:rsid w:val="00894075"/>
    <w:rsid w:val="00894698"/>
    <w:rsid w:val="00895AFE"/>
    <w:rsid w:val="00895F08"/>
    <w:rsid w:val="008A1300"/>
    <w:rsid w:val="008A4BEA"/>
    <w:rsid w:val="008A77BD"/>
    <w:rsid w:val="008B3B18"/>
    <w:rsid w:val="008B41D8"/>
    <w:rsid w:val="008B47DD"/>
    <w:rsid w:val="008B4EEA"/>
    <w:rsid w:val="008B689E"/>
    <w:rsid w:val="008B765E"/>
    <w:rsid w:val="008C0F07"/>
    <w:rsid w:val="008C2877"/>
    <w:rsid w:val="008D046E"/>
    <w:rsid w:val="008D3DD0"/>
    <w:rsid w:val="008D3F8D"/>
    <w:rsid w:val="008D46D5"/>
    <w:rsid w:val="008D49BD"/>
    <w:rsid w:val="008D56D4"/>
    <w:rsid w:val="008E0FD6"/>
    <w:rsid w:val="008F07A9"/>
    <w:rsid w:val="008F148C"/>
    <w:rsid w:val="008F2040"/>
    <w:rsid w:val="008F2603"/>
    <w:rsid w:val="008F509A"/>
    <w:rsid w:val="008F6711"/>
    <w:rsid w:val="00901935"/>
    <w:rsid w:val="00901A68"/>
    <w:rsid w:val="0090282D"/>
    <w:rsid w:val="0090400E"/>
    <w:rsid w:val="00911132"/>
    <w:rsid w:val="00911C05"/>
    <w:rsid w:val="00913982"/>
    <w:rsid w:val="009147D9"/>
    <w:rsid w:val="00915839"/>
    <w:rsid w:val="00916D6E"/>
    <w:rsid w:val="00920540"/>
    <w:rsid w:val="00920B25"/>
    <w:rsid w:val="00924B6E"/>
    <w:rsid w:val="009254D7"/>
    <w:rsid w:val="00925A73"/>
    <w:rsid w:val="009267A3"/>
    <w:rsid w:val="00926B61"/>
    <w:rsid w:val="00927F99"/>
    <w:rsid w:val="00932C0F"/>
    <w:rsid w:val="00932C8E"/>
    <w:rsid w:val="0093443F"/>
    <w:rsid w:val="00934838"/>
    <w:rsid w:val="009422BC"/>
    <w:rsid w:val="00943BFF"/>
    <w:rsid w:val="00944835"/>
    <w:rsid w:val="00950749"/>
    <w:rsid w:val="009507C5"/>
    <w:rsid w:val="009513C9"/>
    <w:rsid w:val="009534F9"/>
    <w:rsid w:val="00955226"/>
    <w:rsid w:val="0095573F"/>
    <w:rsid w:val="009611F2"/>
    <w:rsid w:val="00965773"/>
    <w:rsid w:val="00966966"/>
    <w:rsid w:val="00972146"/>
    <w:rsid w:val="00976A60"/>
    <w:rsid w:val="00977CA6"/>
    <w:rsid w:val="00980074"/>
    <w:rsid w:val="00981FF4"/>
    <w:rsid w:val="009828B2"/>
    <w:rsid w:val="00983527"/>
    <w:rsid w:val="009836E5"/>
    <w:rsid w:val="0098578B"/>
    <w:rsid w:val="009862F3"/>
    <w:rsid w:val="00991B5A"/>
    <w:rsid w:val="00992CAE"/>
    <w:rsid w:val="009A02B5"/>
    <w:rsid w:val="009A36B5"/>
    <w:rsid w:val="009A4234"/>
    <w:rsid w:val="009A6352"/>
    <w:rsid w:val="009B3262"/>
    <w:rsid w:val="009B679A"/>
    <w:rsid w:val="009C0554"/>
    <w:rsid w:val="009C2D66"/>
    <w:rsid w:val="009C41B7"/>
    <w:rsid w:val="009D044D"/>
    <w:rsid w:val="009D118F"/>
    <w:rsid w:val="009D247C"/>
    <w:rsid w:val="009D2695"/>
    <w:rsid w:val="009D3A27"/>
    <w:rsid w:val="009D4C90"/>
    <w:rsid w:val="009D5225"/>
    <w:rsid w:val="009D5895"/>
    <w:rsid w:val="009D6CA0"/>
    <w:rsid w:val="009E2146"/>
    <w:rsid w:val="009E55B6"/>
    <w:rsid w:val="009E7EEB"/>
    <w:rsid w:val="009F6560"/>
    <w:rsid w:val="00A009A4"/>
    <w:rsid w:val="00A06038"/>
    <w:rsid w:val="00A07C65"/>
    <w:rsid w:val="00A10DDA"/>
    <w:rsid w:val="00A137FD"/>
    <w:rsid w:val="00A15F12"/>
    <w:rsid w:val="00A21BC5"/>
    <w:rsid w:val="00A21DA6"/>
    <w:rsid w:val="00A22282"/>
    <w:rsid w:val="00A232DB"/>
    <w:rsid w:val="00A245D3"/>
    <w:rsid w:val="00A24B1B"/>
    <w:rsid w:val="00A2547C"/>
    <w:rsid w:val="00A25E7A"/>
    <w:rsid w:val="00A32518"/>
    <w:rsid w:val="00A36726"/>
    <w:rsid w:val="00A373F9"/>
    <w:rsid w:val="00A45376"/>
    <w:rsid w:val="00A504FC"/>
    <w:rsid w:val="00A54BA5"/>
    <w:rsid w:val="00A54E27"/>
    <w:rsid w:val="00A56706"/>
    <w:rsid w:val="00A57B27"/>
    <w:rsid w:val="00A60511"/>
    <w:rsid w:val="00A62CB9"/>
    <w:rsid w:val="00A633A8"/>
    <w:rsid w:val="00A652CF"/>
    <w:rsid w:val="00A670F4"/>
    <w:rsid w:val="00A671EB"/>
    <w:rsid w:val="00A713DF"/>
    <w:rsid w:val="00A81C7F"/>
    <w:rsid w:val="00A90E85"/>
    <w:rsid w:val="00A915EB"/>
    <w:rsid w:val="00A91892"/>
    <w:rsid w:val="00A929BC"/>
    <w:rsid w:val="00A92A75"/>
    <w:rsid w:val="00A92D94"/>
    <w:rsid w:val="00A96B73"/>
    <w:rsid w:val="00A96F35"/>
    <w:rsid w:val="00A97482"/>
    <w:rsid w:val="00A97D86"/>
    <w:rsid w:val="00AA1111"/>
    <w:rsid w:val="00AB383E"/>
    <w:rsid w:val="00AB46F4"/>
    <w:rsid w:val="00AC30AB"/>
    <w:rsid w:val="00AC63EA"/>
    <w:rsid w:val="00AD0F5F"/>
    <w:rsid w:val="00AD38E1"/>
    <w:rsid w:val="00AD60B9"/>
    <w:rsid w:val="00AD75F2"/>
    <w:rsid w:val="00AD7BCE"/>
    <w:rsid w:val="00AD7D82"/>
    <w:rsid w:val="00AD7FE1"/>
    <w:rsid w:val="00AE0A68"/>
    <w:rsid w:val="00AE4923"/>
    <w:rsid w:val="00AF0985"/>
    <w:rsid w:val="00AF20DA"/>
    <w:rsid w:val="00AF2A4A"/>
    <w:rsid w:val="00AF3706"/>
    <w:rsid w:val="00AF6EEB"/>
    <w:rsid w:val="00B001A5"/>
    <w:rsid w:val="00B014C7"/>
    <w:rsid w:val="00B0458A"/>
    <w:rsid w:val="00B06A6D"/>
    <w:rsid w:val="00B10601"/>
    <w:rsid w:val="00B1343C"/>
    <w:rsid w:val="00B1362F"/>
    <w:rsid w:val="00B14457"/>
    <w:rsid w:val="00B15EDE"/>
    <w:rsid w:val="00B170E9"/>
    <w:rsid w:val="00B20B1B"/>
    <w:rsid w:val="00B25E51"/>
    <w:rsid w:val="00B305D1"/>
    <w:rsid w:val="00B30B71"/>
    <w:rsid w:val="00B33DDE"/>
    <w:rsid w:val="00B34FCA"/>
    <w:rsid w:val="00B35A9A"/>
    <w:rsid w:val="00B441E8"/>
    <w:rsid w:val="00B4489E"/>
    <w:rsid w:val="00B45A90"/>
    <w:rsid w:val="00B52F90"/>
    <w:rsid w:val="00B56BB9"/>
    <w:rsid w:val="00B57A30"/>
    <w:rsid w:val="00B61C30"/>
    <w:rsid w:val="00B64440"/>
    <w:rsid w:val="00B6467A"/>
    <w:rsid w:val="00B648DB"/>
    <w:rsid w:val="00B66918"/>
    <w:rsid w:val="00B70EF5"/>
    <w:rsid w:val="00B72A0B"/>
    <w:rsid w:val="00B73C5F"/>
    <w:rsid w:val="00B73D40"/>
    <w:rsid w:val="00B8123E"/>
    <w:rsid w:val="00B81876"/>
    <w:rsid w:val="00B848F9"/>
    <w:rsid w:val="00B8620B"/>
    <w:rsid w:val="00B86F3F"/>
    <w:rsid w:val="00B92598"/>
    <w:rsid w:val="00B94684"/>
    <w:rsid w:val="00B95AA4"/>
    <w:rsid w:val="00BA21B4"/>
    <w:rsid w:val="00BA2BF8"/>
    <w:rsid w:val="00BA2C70"/>
    <w:rsid w:val="00BA4AAF"/>
    <w:rsid w:val="00BA6D5C"/>
    <w:rsid w:val="00BB00D9"/>
    <w:rsid w:val="00BB06A8"/>
    <w:rsid w:val="00BB6DB3"/>
    <w:rsid w:val="00BB729C"/>
    <w:rsid w:val="00BC1A3D"/>
    <w:rsid w:val="00BC43FA"/>
    <w:rsid w:val="00BD015B"/>
    <w:rsid w:val="00BD0A31"/>
    <w:rsid w:val="00BD159F"/>
    <w:rsid w:val="00BD3BEE"/>
    <w:rsid w:val="00BD5A44"/>
    <w:rsid w:val="00BD6AA2"/>
    <w:rsid w:val="00BE1223"/>
    <w:rsid w:val="00BE1E68"/>
    <w:rsid w:val="00BE2355"/>
    <w:rsid w:val="00BE3B7B"/>
    <w:rsid w:val="00BE4DC7"/>
    <w:rsid w:val="00C04C16"/>
    <w:rsid w:val="00C0522E"/>
    <w:rsid w:val="00C07DFF"/>
    <w:rsid w:val="00C10654"/>
    <w:rsid w:val="00C10BD2"/>
    <w:rsid w:val="00C119D0"/>
    <w:rsid w:val="00C207B8"/>
    <w:rsid w:val="00C20F75"/>
    <w:rsid w:val="00C212E2"/>
    <w:rsid w:val="00C21C93"/>
    <w:rsid w:val="00C24F8E"/>
    <w:rsid w:val="00C254C2"/>
    <w:rsid w:val="00C2615D"/>
    <w:rsid w:val="00C261F2"/>
    <w:rsid w:val="00C300EF"/>
    <w:rsid w:val="00C3294C"/>
    <w:rsid w:val="00C36A93"/>
    <w:rsid w:val="00C37075"/>
    <w:rsid w:val="00C3718C"/>
    <w:rsid w:val="00C41EEA"/>
    <w:rsid w:val="00C431F8"/>
    <w:rsid w:val="00C4455C"/>
    <w:rsid w:val="00C46242"/>
    <w:rsid w:val="00C51983"/>
    <w:rsid w:val="00C544F1"/>
    <w:rsid w:val="00C54905"/>
    <w:rsid w:val="00C55AB8"/>
    <w:rsid w:val="00C60C0B"/>
    <w:rsid w:val="00C61172"/>
    <w:rsid w:val="00C61FE9"/>
    <w:rsid w:val="00C6537D"/>
    <w:rsid w:val="00C67D50"/>
    <w:rsid w:val="00C71284"/>
    <w:rsid w:val="00C76D86"/>
    <w:rsid w:val="00C80621"/>
    <w:rsid w:val="00C902C9"/>
    <w:rsid w:val="00C912A3"/>
    <w:rsid w:val="00C91792"/>
    <w:rsid w:val="00C92973"/>
    <w:rsid w:val="00C94695"/>
    <w:rsid w:val="00C97B5B"/>
    <w:rsid w:val="00C97C23"/>
    <w:rsid w:val="00CA139E"/>
    <w:rsid w:val="00CA246F"/>
    <w:rsid w:val="00CA267B"/>
    <w:rsid w:val="00CA3F82"/>
    <w:rsid w:val="00CA40A3"/>
    <w:rsid w:val="00CA70C4"/>
    <w:rsid w:val="00CB0497"/>
    <w:rsid w:val="00CB0BEC"/>
    <w:rsid w:val="00CB1DCD"/>
    <w:rsid w:val="00CB4C22"/>
    <w:rsid w:val="00CB6EAC"/>
    <w:rsid w:val="00CB788C"/>
    <w:rsid w:val="00CC183C"/>
    <w:rsid w:val="00CC3E53"/>
    <w:rsid w:val="00CC5C0B"/>
    <w:rsid w:val="00CC7D96"/>
    <w:rsid w:val="00CC7EEC"/>
    <w:rsid w:val="00CD224F"/>
    <w:rsid w:val="00CD2432"/>
    <w:rsid w:val="00CD50B9"/>
    <w:rsid w:val="00CF085E"/>
    <w:rsid w:val="00CF1442"/>
    <w:rsid w:val="00CF39C2"/>
    <w:rsid w:val="00CF3FEA"/>
    <w:rsid w:val="00D00D24"/>
    <w:rsid w:val="00D01416"/>
    <w:rsid w:val="00D028B5"/>
    <w:rsid w:val="00D03F9D"/>
    <w:rsid w:val="00D1022B"/>
    <w:rsid w:val="00D13715"/>
    <w:rsid w:val="00D16393"/>
    <w:rsid w:val="00D172E9"/>
    <w:rsid w:val="00D30B7D"/>
    <w:rsid w:val="00D31157"/>
    <w:rsid w:val="00D31275"/>
    <w:rsid w:val="00D3210B"/>
    <w:rsid w:val="00D32AE2"/>
    <w:rsid w:val="00D345B9"/>
    <w:rsid w:val="00D351C4"/>
    <w:rsid w:val="00D37569"/>
    <w:rsid w:val="00D411D3"/>
    <w:rsid w:val="00D4336D"/>
    <w:rsid w:val="00D458BA"/>
    <w:rsid w:val="00D56EBF"/>
    <w:rsid w:val="00D60A1B"/>
    <w:rsid w:val="00D656BA"/>
    <w:rsid w:val="00D70295"/>
    <w:rsid w:val="00D716E7"/>
    <w:rsid w:val="00D74319"/>
    <w:rsid w:val="00D75B29"/>
    <w:rsid w:val="00D75CD7"/>
    <w:rsid w:val="00D773FA"/>
    <w:rsid w:val="00D84210"/>
    <w:rsid w:val="00D850BA"/>
    <w:rsid w:val="00D8772E"/>
    <w:rsid w:val="00DA0CC5"/>
    <w:rsid w:val="00DA11D2"/>
    <w:rsid w:val="00DA12A7"/>
    <w:rsid w:val="00DA2900"/>
    <w:rsid w:val="00DA303B"/>
    <w:rsid w:val="00DB0F2C"/>
    <w:rsid w:val="00DB2DF4"/>
    <w:rsid w:val="00DB39E5"/>
    <w:rsid w:val="00DB51FC"/>
    <w:rsid w:val="00DB59A2"/>
    <w:rsid w:val="00DB663D"/>
    <w:rsid w:val="00DB7BDE"/>
    <w:rsid w:val="00DC0909"/>
    <w:rsid w:val="00DC0B09"/>
    <w:rsid w:val="00DC0BEB"/>
    <w:rsid w:val="00DD2B73"/>
    <w:rsid w:val="00DD3B7F"/>
    <w:rsid w:val="00DE090A"/>
    <w:rsid w:val="00DE0DA1"/>
    <w:rsid w:val="00DE1974"/>
    <w:rsid w:val="00DE1CA1"/>
    <w:rsid w:val="00DE3CAD"/>
    <w:rsid w:val="00DE7464"/>
    <w:rsid w:val="00DE77E9"/>
    <w:rsid w:val="00DF5450"/>
    <w:rsid w:val="00DF66E7"/>
    <w:rsid w:val="00DF6762"/>
    <w:rsid w:val="00E0012A"/>
    <w:rsid w:val="00E030C3"/>
    <w:rsid w:val="00E10E9E"/>
    <w:rsid w:val="00E11523"/>
    <w:rsid w:val="00E13AC7"/>
    <w:rsid w:val="00E157F7"/>
    <w:rsid w:val="00E16390"/>
    <w:rsid w:val="00E16C9C"/>
    <w:rsid w:val="00E20082"/>
    <w:rsid w:val="00E22522"/>
    <w:rsid w:val="00E25793"/>
    <w:rsid w:val="00E30739"/>
    <w:rsid w:val="00E3094A"/>
    <w:rsid w:val="00E30C76"/>
    <w:rsid w:val="00E3159A"/>
    <w:rsid w:val="00E35609"/>
    <w:rsid w:val="00E43D27"/>
    <w:rsid w:val="00E44332"/>
    <w:rsid w:val="00E452BB"/>
    <w:rsid w:val="00E453D5"/>
    <w:rsid w:val="00E47680"/>
    <w:rsid w:val="00E47B83"/>
    <w:rsid w:val="00E53155"/>
    <w:rsid w:val="00E53F09"/>
    <w:rsid w:val="00E56180"/>
    <w:rsid w:val="00E654F1"/>
    <w:rsid w:val="00E7043D"/>
    <w:rsid w:val="00E70839"/>
    <w:rsid w:val="00E72969"/>
    <w:rsid w:val="00E74E42"/>
    <w:rsid w:val="00E76F1D"/>
    <w:rsid w:val="00E806FE"/>
    <w:rsid w:val="00E8352B"/>
    <w:rsid w:val="00E83C1A"/>
    <w:rsid w:val="00E9037E"/>
    <w:rsid w:val="00E91055"/>
    <w:rsid w:val="00E92574"/>
    <w:rsid w:val="00E93542"/>
    <w:rsid w:val="00E95433"/>
    <w:rsid w:val="00E96605"/>
    <w:rsid w:val="00EA0334"/>
    <w:rsid w:val="00EA1CD8"/>
    <w:rsid w:val="00EA363A"/>
    <w:rsid w:val="00EA3975"/>
    <w:rsid w:val="00EA4C7B"/>
    <w:rsid w:val="00EB7448"/>
    <w:rsid w:val="00EC32FA"/>
    <w:rsid w:val="00EC4623"/>
    <w:rsid w:val="00EC4D2D"/>
    <w:rsid w:val="00EC552B"/>
    <w:rsid w:val="00EC65C9"/>
    <w:rsid w:val="00ED0777"/>
    <w:rsid w:val="00ED3900"/>
    <w:rsid w:val="00ED633D"/>
    <w:rsid w:val="00ED6BB1"/>
    <w:rsid w:val="00ED7FD5"/>
    <w:rsid w:val="00EE10DB"/>
    <w:rsid w:val="00EF1791"/>
    <w:rsid w:val="00EF4140"/>
    <w:rsid w:val="00EF62A1"/>
    <w:rsid w:val="00EF7C2A"/>
    <w:rsid w:val="00F072D5"/>
    <w:rsid w:val="00F07923"/>
    <w:rsid w:val="00F118F6"/>
    <w:rsid w:val="00F15DDD"/>
    <w:rsid w:val="00F162D4"/>
    <w:rsid w:val="00F20310"/>
    <w:rsid w:val="00F22EBF"/>
    <w:rsid w:val="00F24101"/>
    <w:rsid w:val="00F2545F"/>
    <w:rsid w:val="00F260A5"/>
    <w:rsid w:val="00F26621"/>
    <w:rsid w:val="00F26E27"/>
    <w:rsid w:val="00F3151A"/>
    <w:rsid w:val="00F31C60"/>
    <w:rsid w:val="00F35BD1"/>
    <w:rsid w:val="00F369AA"/>
    <w:rsid w:val="00F37E8C"/>
    <w:rsid w:val="00F42661"/>
    <w:rsid w:val="00F4298F"/>
    <w:rsid w:val="00F43B89"/>
    <w:rsid w:val="00F43E9C"/>
    <w:rsid w:val="00F52C13"/>
    <w:rsid w:val="00F52F62"/>
    <w:rsid w:val="00F6258F"/>
    <w:rsid w:val="00F62D62"/>
    <w:rsid w:val="00F6591C"/>
    <w:rsid w:val="00F65CA0"/>
    <w:rsid w:val="00F67858"/>
    <w:rsid w:val="00F732FD"/>
    <w:rsid w:val="00F73744"/>
    <w:rsid w:val="00F75757"/>
    <w:rsid w:val="00F76A00"/>
    <w:rsid w:val="00F83363"/>
    <w:rsid w:val="00F847B1"/>
    <w:rsid w:val="00F8489C"/>
    <w:rsid w:val="00F85594"/>
    <w:rsid w:val="00F90B81"/>
    <w:rsid w:val="00F9388F"/>
    <w:rsid w:val="00F94A83"/>
    <w:rsid w:val="00F950F2"/>
    <w:rsid w:val="00F95716"/>
    <w:rsid w:val="00F957E4"/>
    <w:rsid w:val="00F969EA"/>
    <w:rsid w:val="00F97787"/>
    <w:rsid w:val="00FA2011"/>
    <w:rsid w:val="00FA26B3"/>
    <w:rsid w:val="00FA2778"/>
    <w:rsid w:val="00FA30D6"/>
    <w:rsid w:val="00FA4831"/>
    <w:rsid w:val="00FA4CC0"/>
    <w:rsid w:val="00FA4F08"/>
    <w:rsid w:val="00FA5521"/>
    <w:rsid w:val="00FA692E"/>
    <w:rsid w:val="00FA6AAE"/>
    <w:rsid w:val="00FB06E7"/>
    <w:rsid w:val="00FB7092"/>
    <w:rsid w:val="00FC7557"/>
    <w:rsid w:val="00FC7D10"/>
    <w:rsid w:val="00FD18D3"/>
    <w:rsid w:val="00FD1C07"/>
    <w:rsid w:val="00FD20C0"/>
    <w:rsid w:val="00FD7118"/>
    <w:rsid w:val="00FD72A0"/>
    <w:rsid w:val="00FD76E8"/>
    <w:rsid w:val="00FE491D"/>
    <w:rsid w:val="00FE593F"/>
    <w:rsid w:val="00FE6272"/>
    <w:rsid w:val="00FE7752"/>
    <w:rsid w:val="00FF4E28"/>
    <w:rsid w:val="00FF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79579"/>
  <w15:docId w15:val="{43B95F93-6D5A-4E6A-918A-20CC6A4C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CA1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10176D"/>
    <w:pPr>
      <w:outlineLvl w:val="0"/>
    </w:pPr>
    <w:rPr>
      <w:rFonts w:ascii="Verdana" w:hAnsi="Verdana"/>
      <w:b/>
      <w:bCs/>
      <w:color w:val="666666"/>
      <w:kern w:val="36"/>
    </w:rPr>
  </w:style>
  <w:style w:type="paragraph" w:styleId="2">
    <w:name w:val="heading 2"/>
    <w:basedOn w:val="a"/>
    <w:next w:val="a"/>
    <w:link w:val="20"/>
    <w:semiHidden/>
    <w:unhideWhenUsed/>
    <w:qFormat/>
    <w:rsid w:val="00F254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176D"/>
    <w:rPr>
      <w:color w:val="0000FF"/>
      <w:u w:val="single"/>
    </w:rPr>
  </w:style>
  <w:style w:type="paragraph" w:styleId="a4">
    <w:name w:val="Normal (Web)"/>
    <w:basedOn w:val="a"/>
    <w:rsid w:val="00AF2A4A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805E4B"/>
    <w:pPr>
      <w:widowControl/>
      <w:adjustRightInd/>
      <w:spacing w:line="240" w:lineRule="auto"/>
      <w:ind w:firstLine="720"/>
      <w:textAlignment w:val="auto"/>
    </w:pPr>
  </w:style>
  <w:style w:type="character" w:customStyle="1" w:styleId="rvts7">
    <w:name w:val="rvts7"/>
    <w:basedOn w:val="a0"/>
    <w:rsid w:val="00805E4B"/>
    <w:rPr>
      <w:rFonts w:ascii="Arial CYR" w:hAnsi="Arial CYR" w:cs="Arial CYR" w:hint="default"/>
      <w:color w:val="000000"/>
    </w:rPr>
  </w:style>
  <w:style w:type="table" w:styleId="a5">
    <w:name w:val="Table Grid"/>
    <w:basedOn w:val="a1"/>
    <w:uiPriority w:val="59"/>
    <w:rsid w:val="00E2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648B3"/>
    <w:pPr>
      <w:tabs>
        <w:tab w:val="center" w:pos="4677"/>
        <w:tab w:val="right" w:pos="9355"/>
      </w:tabs>
    </w:pPr>
  </w:style>
  <w:style w:type="character" w:styleId="a8">
    <w:name w:val="page number"/>
    <w:basedOn w:val="a0"/>
    <w:uiPriority w:val="99"/>
    <w:rsid w:val="008648B3"/>
  </w:style>
  <w:style w:type="paragraph" w:styleId="a9">
    <w:name w:val="header"/>
    <w:basedOn w:val="a"/>
    <w:link w:val="aa"/>
    <w:uiPriority w:val="99"/>
    <w:rsid w:val="008648B3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rsid w:val="006E79D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53298"/>
    <w:pPr>
      <w:widowControl w:val="0"/>
    </w:pPr>
    <w:rPr>
      <w:rFonts w:ascii="Courier New" w:hAnsi="Courier New" w:cs="Courier New"/>
    </w:rPr>
  </w:style>
  <w:style w:type="paragraph" w:styleId="ad">
    <w:name w:val="Body Text"/>
    <w:basedOn w:val="a"/>
    <w:link w:val="ae"/>
    <w:rsid w:val="00233DEC"/>
    <w:pPr>
      <w:widowControl/>
      <w:shd w:val="clear" w:color="auto" w:fill="FFFFFF"/>
      <w:suppressAutoHyphens/>
      <w:adjustRightInd/>
      <w:spacing w:line="360" w:lineRule="auto"/>
      <w:ind w:right="34" w:firstLine="725"/>
      <w:textAlignment w:val="auto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233DEC"/>
    <w:rPr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700E8D"/>
    <w:pPr>
      <w:ind w:left="720"/>
      <w:contextualSpacing/>
    </w:pPr>
  </w:style>
  <w:style w:type="character" w:customStyle="1" w:styleId="apple-converted-space">
    <w:name w:val="apple-converted-space"/>
    <w:basedOn w:val="a0"/>
    <w:rsid w:val="00700E8D"/>
  </w:style>
  <w:style w:type="numbering" w:customStyle="1" w:styleId="11">
    <w:name w:val="Нет списка1"/>
    <w:next w:val="a2"/>
    <w:uiPriority w:val="99"/>
    <w:semiHidden/>
    <w:unhideWhenUsed/>
    <w:rsid w:val="00A62CB9"/>
  </w:style>
  <w:style w:type="character" w:customStyle="1" w:styleId="10">
    <w:name w:val="Заголовок 1 Знак"/>
    <w:basedOn w:val="a0"/>
    <w:link w:val="1"/>
    <w:uiPriority w:val="99"/>
    <w:rsid w:val="00A62CB9"/>
    <w:rPr>
      <w:rFonts w:ascii="Verdana" w:hAnsi="Verdana"/>
      <w:b/>
      <w:bCs/>
      <w:color w:val="666666"/>
      <w:kern w:val="36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A62CB9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62CB9"/>
    <w:rPr>
      <w:sz w:val="24"/>
      <w:szCs w:val="24"/>
    </w:rPr>
  </w:style>
  <w:style w:type="paragraph" w:styleId="af0">
    <w:name w:val="Body Text Indent"/>
    <w:basedOn w:val="a"/>
    <w:link w:val="af1"/>
    <w:uiPriority w:val="99"/>
    <w:rsid w:val="00A62CB9"/>
    <w:pPr>
      <w:shd w:val="clear" w:color="auto" w:fill="FFFFFF"/>
      <w:tabs>
        <w:tab w:val="left" w:pos="0"/>
        <w:tab w:val="left" w:pos="1056"/>
      </w:tabs>
      <w:autoSpaceDE w:val="0"/>
      <w:autoSpaceDN w:val="0"/>
      <w:spacing w:line="480" w:lineRule="auto"/>
      <w:ind w:firstLine="720"/>
      <w:textAlignment w:val="auto"/>
    </w:pPr>
    <w:rPr>
      <w:sz w:val="30"/>
      <w:szCs w:val="3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62CB9"/>
    <w:rPr>
      <w:sz w:val="30"/>
      <w:szCs w:val="30"/>
      <w:shd w:val="clear" w:color="auto" w:fill="FFFFFF"/>
    </w:rPr>
  </w:style>
  <w:style w:type="paragraph" w:styleId="21">
    <w:name w:val="Body Text Indent 2"/>
    <w:basedOn w:val="a"/>
    <w:link w:val="22"/>
    <w:uiPriority w:val="99"/>
    <w:rsid w:val="00A62CB9"/>
    <w:pPr>
      <w:shd w:val="clear" w:color="auto" w:fill="FFFFFF"/>
      <w:tabs>
        <w:tab w:val="left" w:pos="0"/>
      </w:tabs>
      <w:autoSpaceDE w:val="0"/>
      <w:autoSpaceDN w:val="0"/>
      <w:spacing w:line="480" w:lineRule="auto"/>
      <w:ind w:firstLine="720"/>
      <w:textAlignment w:val="auto"/>
    </w:pPr>
    <w:rPr>
      <w:b/>
      <w:bCs/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62CB9"/>
    <w:rPr>
      <w:b/>
      <w:bCs/>
      <w:sz w:val="30"/>
      <w:szCs w:val="30"/>
      <w:shd w:val="clear" w:color="auto" w:fill="FFFFFF"/>
    </w:rPr>
  </w:style>
  <w:style w:type="paragraph" w:styleId="3">
    <w:name w:val="Body Text Indent 3"/>
    <w:basedOn w:val="a"/>
    <w:link w:val="30"/>
    <w:uiPriority w:val="99"/>
    <w:rsid w:val="00A62CB9"/>
    <w:pPr>
      <w:shd w:val="clear" w:color="auto" w:fill="FFFFFF"/>
      <w:autoSpaceDE w:val="0"/>
      <w:autoSpaceDN w:val="0"/>
      <w:spacing w:line="480" w:lineRule="auto"/>
      <w:ind w:firstLine="709"/>
      <w:textAlignment w:val="auto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62CB9"/>
    <w:rPr>
      <w:b/>
      <w:bCs/>
      <w:sz w:val="30"/>
      <w:szCs w:val="30"/>
      <w:shd w:val="clear" w:color="auto" w:fill="FFFFFF"/>
    </w:rPr>
  </w:style>
  <w:style w:type="paragraph" w:customStyle="1" w:styleId="ConsPlusNormal">
    <w:name w:val="ConsPlusNormal"/>
    <w:rsid w:val="00A62C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62C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2">
    <w:name w:val="Сетка таблицы1"/>
    <w:basedOn w:val="a1"/>
    <w:next w:val="a5"/>
    <w:rsid w:val="00A62CB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rsid w:val="00A62CB9"/>
    <w:pPr>
      <w:autoSpaceDE w:val="0"/>
      <w:autoSpaceDN w:val="0"/>
      <w:spacing w:line="240" w:lineRule="auto"/>
      <w:jc w:val="left"/>
      <w:textAlignment w:val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62CB9"/>
  </w:style>
  <w:style w:type="character" w:styleId="af4">
    <w:name w:val="footnote reference"/>
    <w:rsid w:val="00A62CB9"/>
    <w:rPr>
      <w:vertAlign w:val="superscript"/>
    </w:rPr>
  </w:style>
  <w:style w:type="character" w:customStyle="1" w:styleId="af5">
    <w:name w:val="Гипертекстовая ссылка"/>
    <w:rsid w:val="00A62CB9"/>
    <w:rPr>
      <w:rFonts w:cs="Times New Roman"/>
      <w:color w:val="008000"/>
    </w:rPr>
  </w:style>
  <w:style w:type="character" w:customStyle="1" w:styleId="ac">
    <w:name w:val="Текст выноски Знак"/>
    <w:basedOn w:val="a0"/>
    <w:link w:val="ab"/>
    <w:uiPriority w:val="99"/>
    <w:semiHidden/>
    <w:rsid w:val="00A62CB9"/>
    <w:rPr>
      <w:rFonts w:ascii="Tahoma" w:hAnsi="Tahoma" w:cs="Tahoma"/>
      <w:sz w:val="16"/>
      <w:szCs w:val="16"/>
    </w:rPr>
  </w:style>
  <w:style w:type="character" w:customStyle="1" w:styleId="23">
    <w:name w:val="Заголовок №2_"/>
    <w:link w:val="24"/>
    <w:rsid w:val="00A62CB9"/>
    <w:rPr>
      <w:sz w:val="31"/>
      <w:szCs w:val="31"/>
      <w:shd w:val="clear" w:color="auto" w:fill="FFFFFF"/>
    </w:rPr>
  </w:style>
  <w:style w:type="character" w:customStyle="1" w:styleId="13">
    <w:name w:val="Заголовок №1_"/>
    <w:link w:val="14"/>
    <w:rsid w:val="00A62CB9"/>
    <w:rPr>
      <w:spacing w:val="60"/>
      <w:sz w:val="46"/>
      <w:szCs w:val="46"/>
      <w:shd w:val="clear" w:color="auto" w:fill="FFFFFF"/>
    </w:rPr>
  </w:style>
  <w:style w:type="character" w:customStyle="1" w:styleId="af6">
    <w:name w:val="Основной текст_"/>
    <w:link w:val="15"/>
    <w:rsid w:val="00A62CB9"/>
    <w:rPr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rsid w:val="00A62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25">
    <w:name w:val="Основной текст (2)_"/>
    <w:link w:val="26"/>
    <w:rsid w:val="00A62CB9"/>
    <w:rPr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rsid w:val="00A62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7"/>
      <w:szCs w:val="27"/>
    </w:rPr>
  </w:style>
  <w:style w:type="character" w:customStyle="1" w:styleId="13pt1pt">
    <w:name w:val="Основной текст + 13 pt;Интервал 1 pt"/>
    <w:rsid w:val="00A62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af7">
    <w:name w:val="Колонтитул_"/>
    <w:link w:val="af8"/>
    <w:rsid w:val="00A62CB9"/>
    <w:rPr>
      <w:shd w:val="clear" w:color="auto" w:fill="FFFFFF"/>
    </w:rPr>
  </w:style>
  <w:style w:type="character" w:customStyle="1" w:styleId="135pt">
    <w:name w:val="Колонтитул + 13;5 pt"/>
    <w:rsid w:val="00A62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4">
    <w:name w:val="Заголовок №2"/>
    <w:basedOn w:val="a"/>
    <w:link w:val="23"/>
    <w:rsid w:val="00A62CB9"/>
    <w:pPr>
      <w:widowControl/>
      <w:shd w:val="clear" w:color="auto" w:fill="FFFFFF"/>
      <w:adjustRightInd/>
      <w:spacing w:after="240" w:line="350" w:lineRule="exact"/>
      <w:jc w:val="center"/>
      <w:textAlignment w:val="auto"/>
      <w:outlineLvl w:val="1"/>
    </w:pPr>
    <w:rPr>
      <w:sz w:val="31"/>
      <w:szCs w:val="31"/>
    </w:rPr>
  </w:style>
  <w:style w:type="paragraph" w:customStyle="1" w:styleId="14">
    <w:name w:val="Заголовок №1"/>
    <w:basedOn w:val="a"/>
    <w:link w:val="13"/>
    <w:rsid w:val="00A62CB9"/>
    <w:pPr>
      <w:widowControl/>
      <w:shd w:val="clear" w:color="auto" w:fill="FFFFFF"/>
      <w:adjustRightInd/>
      <w:spacing w:before="240" w:after="240" w:line="0" w:lineRule="atLeast"/>
      <w:jc w:val="center"/>
      <w:textAlignment w:val="auto"/>
      <w:outlineLvl w:val="0"/>
    </w:pPr>
    <w:rPr>
      <w:spacing w:val="60"/>
      <w:sz w:val="46"/>
      <w:szCs w:val="46"/>
    </w:rPr>
  </w:style>
  <w:style w:type="paragraph" w:customStyle="1" w:styleId="15">
    <w:name w:val="Основной текст1"/>
    <w:basedOn w:val="a"/>
    <w:link w:val="af6"/>
    <w:rsid w:val="00A62CB9"/>
    <w:pPr>
      <w:widowControl/>
      <w:shd w:val="clear" w:color="auto" w:fill="FFFFFF"/>
      <w:adjustRightInd/>
      <w:spacing w:before="240" w:after="360" w:line="374" w:lineRule="exact"/>
      <w:jc w:val="center"/>
      <w:textAlignment w:val="auto"/>
    </w:pPr>
    <w:rPr>
      <w:sz w:val="27"/>
      <w:szCs w:val="27"/>
    </w:rPr>
  </w:style>
  <w:style w:type="paragraph" w:customStyle="1" w:styleId="26">
    <w:name w:val="Основной текст (2)"/>
    <w:basedOn w:val="a"/>
    <w:link w:val="25"/>
    <w:rsid w:val="00A62CB9"/>
    <w:pPr>
      <w:widowControl/>
      <w:shd w:val="clear" w:color="auto" w:fill="FFFFFF"/>
      <w:adjustRightInd/>
      <w:spacing w:before="360" w:after="600" w:line="322" w:lineRule="exact"/>
      <w:jc w:val="center"/>
      <w:textAlignment w:val="auto"/>
    </w:pPr>
    <w:rPr>
      <w:sz w:val="26"/>
      <w:szCs w:val="26"/>
    </w:rPr>
  </w:style>
  <w:style w:type="paragraph" w:customStyle="1" w:styleId="af8">
    <w:name w:val="Колонтитул"/>
    <w:basedOn w:val="a"/>
    <w:link w:val="af7"/>
    <w:rsid w:val="00A62CB9"/>
    <w:pPr>
      <w:widowControl/>
      <w:shd w:val="clear" w:color="auto" w:fill="FFFFFF"/>
      <w:adjustRightInd/>
      <w:spacing w:line="240" w:lineRule="auto"/>
      <w:jc w:val="left"/>
      <w:textAlignment w:val="auto"/>
    </w:pPr>
    <w:rPr>
      <w:sz w:val="20"/>
      <w:szCs w:val="20"/>
    </w:rPr>
  </w:style>
  <w:style w:type="paragraph" w:customStyle="1" w:styleId="ConsPlusTitle">
    <w:name w:val="ConsPlusTitle"/>
    <w:rsid w:val="007E3A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9">
    <w:name w:val="No Spacing"/>
    <w:uiPriority w:val="1"/>
    <w:qFormat/>
    <w:rsid w:val="007E3A38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F25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7">
    <w:name w:val="Сетка таблицы2"/>
    <w:basedOn w:val="a1"/>
    <w:next w:val="a5"/>
    <w:uiPriority w:val="59"/>
    <w:rsid w:val="00DE1C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27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BBE44-180A-4812-A9C0-46C95BA74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9</Pages>
  <Words>2728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DataLife Engine &gt; Решения &gt; Решение Совета депутатов городского поселения город Нерехта №206</vt:lpstr>
    </vt:vector>
  </TitlesOfParts>
  <Company>MySweetHome</Company>
  <LinksUpToDate>false</LinksUpToDate>
  <CharactersWithSpaces>18248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DataLife Engine &gt; Решения &gt; Решение Совета депутатов городского поселения город Нерехта №206</dc:title>
  <dc:creator>DeepDarkWorld</dc:creator>
  <cp:lastModifiedBy>KRK_3</cp:lastModifiedBy>
  <cp:revision>164</cp:revision>
  <cp:lastPrinted>2025-02-14T07:22:00Z</cp:lastPrinted>
  <dcterms:created xsi:type="dcterms:W3CDTF">2022-03-14T11:21:00Z</dcterms:created>
  <dcterms:modified xsi:type="dcterms:W3CDTF">2025-02-28T06:33:00Z</dcterms:modified>
</cp:coreProperties>
</file>