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3F" w:rsidRDefault="00E3392F" w:rsidP="00D32E3F">
      <w:pPr>
        <w:spacing w:after="0" w:line="240" w:lineRule="auto"/>
        <w:ind w:left="992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392F">
        <w:rPr>
          <w:rFonts w:ascii="Times New Roman" w:hAnsi="Times New Roman" w:cs="Times New Roman"/>
          <w:sz w:val="28"/>
          <w:szCs w:val="28"/>
        </w:rPr>
        <w:t>Приложение</w:t>
      </w:r>
    </w:p>
    <w:p w:rsidR="00E3392F" w:rsidRPr="00E3392F" w:rsidRDefault="00E3392F" w:rsidP="00D32E3F">
      <w:pPr>
        <w:spacing w:after="0" w:line="240" w:lineRule="auto"/>
        <w:ind w:left="992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392F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D32E3F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МО «Ельнинский район» Смоленской области от «22» сентября 2021 г. №132</w:t>
      </w:r>
      <w:r w:rsidRPr="00E33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AB" w:rsidRDefault="002876AB" w:rsidP="00287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75F" w:rsidRPr="0088375F" w:rsidRDefault="0088375F" w:rsidP="0028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75F" w:rsidRDefault="00C86E33" w:rsidP="00C86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E33">
        <w:rPr>
          <w:rFonts w:ascii="Times New Roman" w:hAnsi="Times New Roman" w:cs="Times New Roman"/>
          <w:sz w:val="28"/>
          <w:szCs w:val="28"/>
        </w:rPr>
        <w:t>лан-график «дорожн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86E33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E33">
        <w:rPr>
          <w:rFonts w:ascii="Times New Roman" w:hAnsi="Times New Roman" w:cs="Times New Roman"/>
          <w:sz w:val="28"/>
          <w:szCs w:val="28"/>
        </w:rPr>
        <w:t xml:space="preserve">» по формированию и оценке функциональной грамотности обучающихся общеобразовательных организаций </w:t>
      </w:r>
      <w:r w:rsidR="00D32E3F">
        <w:rPr>
          <w:rFonts w:ascii="Times New Roman" w:hAnsi="Times New Roman" w:cs="Times New Roman"/>
          <w:sz w:val="28"/>
          <w:szCs w:val="28"/>
        </w:rPr>
        <w:t>Ельнинского района</w:t>
      </w:r>
      <w:r w:rsidRPr="00C86E33">
        <w:rPr>
          <w:rFonts w:ascii="Times New Roman" w:hAnsi="Times New Roman" w:cs="Times New Roman"/>
          <w:sz w:val="28"/>
          <w:szCs w:val="28"/>
        </w:rPr>
        <w:t xml:space="preserve"> в 2021-2022 учебном году</w:t>
      </w:r>
    </w:p>
    <w:p w:rsidR="00C86E33" w:rsidRPr="00C86E33" w:rsidRDefault="00C86E33" w:rsidP="00C86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17"/>
        <w:gridCol w:w="6346"/>
        <w:gridCol w:w="2282"/>
        <w:gridCol w:w="5847"/>
      </w:tblGrid>
      <w:tr w:rsidR="00192C5A" w:rsidTr="00192C5A">
        <w:tc>
          <w:tcPr>
            <w:tcW w:w="517" w:type="dxa"/>
          </w:tcPr>
          <w:p w:rsidR="00192C5A" w:rsidRDefault="00192C5A" w:rsidP="0028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46" w:type="dxa"/>
          </w:tcPr>
          <w:p w:rsidR="00192C5A" w:rsidRPr="00FC1214" w:rsidRDefault="00192C5A" w:rsidP="0028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282" w:type="dxa"/>
          </w:tcPr>
          <w:p w:rsidR="00192C5A" w:rsidRDefault="00192C5A" w:rsidP="0028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47" w:type="dxa"/>
          </w:tcPr>
          <w:p w:rsidR="00192C5A" w:rsidRDefault="00192C5A" w:rsidP="0028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3561" w:rsidTr="003224FA">
        <w:tc>
          <w:tcPr>
            <w:tcW w:w="14992" w:type="dxa"/>
            <w:gridSpan w:val="4"/>
          </w:tcPr>
          <w:p w:rsidR="00C13561" w:rsidRPr="00C13561" w:rsidRDefault="00C13561" w:rsidP="00287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6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Pr="0088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54D7">
              <w:rPr>
                <w:rFonts w:ascii="Times New Roman" w:hAnsi="Times New Roman" w:cs="Times New Roman"/>
                <w:sz w:val="28"/>
                <w:szCs w:val="28"/>
              </w:rPr>
              <w:t>униципальных планов («дорожн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054D7">
              <w:rPr>
                <w:rFonts w:ascii="Times New Roman" w:hAnsi="Times New Roman" w:cs="Times New Roman"/>
                <w:sz w:val="28"/>
                <w:szCs w:val="28"/>
              </w:rPr>
              <w:t xml:space="preserve"> карт»)</w:t>
            </w:r>
            <w:r w:rsidRPr="0088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375F">
              <w:rPr>
                <w:rFonts w:ascii="Times New Roman" w:hAnsi="Times New Roman" w:cs="Times New Roman"/>
                <w:sz w:val="28"/>
                <w:szCs w:val="28"/>
              </w:rPr>
              <w:t>по формированию функциональной грамотности обучающихся общеобразовательных организаций на 2021/2022</w:t>
            </w:r>
          </w:p>
        </w:tc>
        <w:tc>
          <w:tcPr>
            <w:tcW w:w="2282" w:type="dxa"/>
          </w:tcPr>
          <w:p w:rsidR="00192C5A" w:rsidRDefault="00192C5A" w:rsidP="0066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47" w:type="dxa"/>
          </w:tcPr>
          <w:p w:rsidR="00192C5A" w:rsidRDefault="00192C5A" w:rsidP="003E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муниципальных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66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47" w:type="dxa"/>
          </w:tcPr>
          <w:p w:rsidR="00192C5A" w:rsidRDefault="0002110B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10B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3E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Pr="0088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4D7">
              <w:rPr>
                <w:rFonts w:ascii="Times New Roman" w:hAnsi="Times New Roman" w:cs="Times New Roman"/>
                <w:sz w:val="28"/>
                <w:szCs w:val="28"/>
              </w:rPr>
              <w:t xml:space="preserve">планов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F054D7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(«дорожн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054D7">
              <w:rPr>
                <w:rFonts w:ascii="Times New Roman" w:hAnsi="Times New Roman" w:cs="Times New Roman"/>
                <w:sz w:val="28"/>
                <w:szCs w:val="28"/>
              </w:rPr>
              <w:t xml:space="preserve"> карт»)</w:t>
            </w:r>
            <w:r w:rsidRPr="0088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375F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функциональной грамотности обучающихся общеобразовательных </w:t>
            </w:r>
            <w:r w:rsidRPr="00883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на 2021/2022</w:t>
            </w:r>
          </w:p>
        </w:tc>
        <w:tc>
          <w:tcPr>
            <w:tcW w:w="2282" w:type="dxa"/>
          </w:tcPr>
          <w:p w:rsidR="00192C5A" w:rsidRDefault="00192C5A" w:rsidP="0066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2021</w:t>
            </w:r>
          </w:p>
        </w:tc>
        <w:tc>
          <w:tcPr>
            <w:tcW w:w="5847" w:type="dxa"/>
          </w:tcPr>
          <w:p w:rsidR="00192C5A" w:rsidRDefault="00192C5A" w:rsidP="003E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 (далее – ОО)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школьных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66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 ОО,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2282" w:type="dxa"/>
          </w:tcPr>
          <w:p w:rsidR="00192C5A" w:rsidRDefault="00192C5A" w:rsidP="0066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13561" w:rsidTr="002502F6">
        <w:tc>
          <w:tcPr>
            <w:tcW w:w="14992" w:type="dxa"/>
            <w:gridSpan w:val="4"/>
          </w:tcPr>
          <w:p w:rsidR="00C13561" w:rsidRPr="00C13561" w:rsidRDefault="00C13561" w:rsidP="00C13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61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обеспечение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C13561" w:rsidP="00C135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РМО в части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(руководители РМО)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районных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Отдел образования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662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заявки и обеспечение повышения квалификации педагогических работников образовательных организаций </w:t>
            </w:r>
            <w:r w:rsidRPr="0088375F">
              <w:rPr>
                <w:rFonts w:ascii="Times New Roman" w:hAnsi="Times New Roman" w:cs="Times New Roman"/>
                <w:sz w:val="28"/>
                <w:szCs w:val="28"/>
              </w:rPr>
              <w:t>по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оценке</w:t>
            </w:r>
            <w:r w:rsidRPr="0088375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</w:t>
            </w:r>
            <w:r w:rsidRPr="00883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2282" w:type="dxa"/>
          </w:tcPr>
          <w:p w:rsidR="00192C5A" w:rsidRPr="00662DD1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2021 </w:t>
            </w:r>
          </w:p>
        </w:tc>
        <w:tc>
          <w:tcPr>
            <w:tcW w:w="5847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школьных объединений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6C2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6C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5847" w:type="dxa"/>
          </w:tcPr>
          <w:p w:rsidR="00192C5A" w:rsidRDefault="00192C5A" w:rsidP="006C2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«Лучшие школьные практики по вопросам внедрения общеобразовательными организациями в учебный процесс банка заданий для формирования и оценки функциональной грамотности»</w:t>
            </w:r>
          </w:p>
        </w:tc>
        <w:tc>
          <w:tcPr>
            <w:tcW w:w="2282" w:type="dxa"/>
          </w:tcPr>
          <w:p w:rsidR="00192C5A" w:rsidRPr="003F21F5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21F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успешного опыта формирования и оценки функциональной грамотности  (мастер-классы, открытые уроки,  методические недели)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47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13561" w:rsidTr="00E92288">
        <w:tc>
          <w:tcPr>
            <w:tcW w:w="14992" w:type="dxa"/>
            <w:gridSpan w:val="4"/>
          </w:tcPr>
          <w:p w:rsidR="00C13561" w:rsidRPr="00C13561" w:rsidRDefault="00C13561" w:rsidP="00C13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6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муниципальной базы данных обучающихся 8-9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и креативное мышление)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3F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диагностика функциональной грамотности обучающихся 8-9 классов </w:t>
            </w:r>
          </w:p>
        </w:tc>
        <w:tc>
          <w:tcPr>
            <w:tcW w:w="2282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3F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эффективных педагогических технологий, приемов работы, использов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ание банка заданий для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обучающихся 8-9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13561" w:rsidTr="00DE3ED4">
        <w:tc>
          <w:tcPr>
            <w:tcW w:w="14992" w:type="dxa"/>
            <w:gridSpan w:val="4"/>
          </w:tcPr>
          <w:p w:rsidR="00C13561" w:rsidRPr="00C13561" w:rsidRDefault="00C13561" w:rsidP="00C13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</w:t>
            </w:r>
            <w:r w:rsidRPr="00C13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 сформированности функциональной грамотности обучающихся в муниципалитете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 сформированности функциональной грамотности обучающихся в ОО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роста педагогов 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C13561" w:rsidTr="0018127C">
        <w:tc>
          <w:tcPr>
            <w:tcW w:w="14992" w:type="dxa"/>
            <w:gridSpan w:val="4"/>
          </w:tcPr>
          <w:p w:rsidR="00C13561" w:rsidRPr="00C13561" w:rsidRDefault="00C13561" w:rsidP="00C135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Информационное обеспечение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работников муниципального образования о наличии банка заданий для формирования и оценки функциональной грамотности, разработанного ФГБНУ «Институт стратегий развития образования Российской академии образования»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47" w:type="dxa"/>
          </w:tcPr>
          <w:p w:rsidR="00192C5A" w:rsidRDefault="00C13561" w:rsidP="0028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 xml:space="preserve"> СМИ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функциональной грамотности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5847" w:type="dxa"/>
          </w:tcPr>
          <w:p w:rsidR="00192C5A" w:rsidRDefault="00C13561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61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F0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работников общеобразовательных организаций о наличии банка заданий для формирования и оценки функциональной грамотности, разработанного ФГБНУ «Институт стратегий развития образования Российской академии образования»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1E689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92C5A" w:rsidTr="00192C5A">
        <w:tc>
          <w:tcPr>
            <w:tcW w:w="517" w:type="dxa"/>
          </w:tcPr>
          <w:p w:rsidR="00192C5A" w:rsidRPr="00C83208" w:rsidRDefault="00192C5A" w:rsidP="00C8320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</w:tcPr>
          <w:p w:rsidR="00192C5A" w:rsidRPr="001E6897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«Функциональная грамотность ученика. Учимся для жизни»</w:t>
            </w:r>
          </w:p>
        </w:tc>
        <w:tc>
          <w:tcPr>
            <w:tcW w:w="2282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5847" w:type="dxa"/>
          </w:tcPr>
          <w:p w:rsidR="00192C5A" w:rsidRDefault="00192C5A" w:rsidP="0028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</w:tbl>
    <w:p w:rsidR="0088375F" w:rsidRPr="0088375F" w:rsidRDefault="0088375F" w:rsidP="0028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75F" w:rsidRPr="0088375F" w:rsidSect="009C7274">
      <w:headerReference w:type="default" r:id="rId9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9D" w:rsidRDefault="009E7B9D" w:rsidP="00E3392F">
      <w:pPr>
        <w:spacing w:after="0" w:line="240" w:lineRule="auto"/>
      </w:pPr>
      <w:r>
        <w:separator/>
      </w:r>
    </w:p>
  </w:endnote>
  <w:endnote w:type="continuationSeparator" w:id="0">
    <w:p w:rsidR="009E7B9D" w:rsidRDefault="009E7B9D" w:rsidP="00E3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9D" w:rsidRDefault="009E7B9D" w:rsidP="00E3392F">
      <w:pPr>
        <w:spacing w:after="0" w:line="240" w:lineRule="auto"/>
      </w:pPr>
      <w:r>
        <w:separator/>
      </w:r>
    </w:p>
  </w:footnote>
  <w:footnote w:type="continuationSeparator" w:id="0">
    <w:p w:rsidR="009E7B9D" w:rsidRDefault="009E7B9D" w:rsidP="00E3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42668"/>
      <w:docPartObj>
        <w:docPartGallery w:val="Page Numbers (Top of Page)"/>
        <w:docPartUnique/>
      </w:docPartObj>
    </w:sdtPr>
    <w:sdtEndPr/>
    <w:sdtContent>
      <w:p w:rsidR="00E3392F" w:rsidRDefault="00E33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0B">
          <w:rPr>
            <w:noProof/>
          </w:rPr>
          <w:t>5</w:t>
        </w:r>
        <w:r>
          <w:fldChar w:fldCharType="end"/>
        </w:r>
      </w:p>
    </w:sdtContent>
  </w:sdt>
  <w:p w:rsidR="00E3392F" w:rsidRDefault="00E339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20CA"/>
    <w:multiLevelType w:val="hybridMultilevel"/>
    <w:tmpl w:val="4918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5F"/>
    <w:rsid w:val="00003515"/>
    <w:rsid w:val="0002110B"/>
    <w:rsid w:val="00057EB6"/>
    <w:rsid w:val="0007542E"/>
    <w:rsid w:val="00076EEE"/>
    <w:rsid w:val="001458B1"/>
    <w:rsid w:val="001577F8"/>
    <w:rsid w:val="00160CF6"/>
    <w:rsid w:val="00192C5A"/>
    <w:rsid w:val="0020633F"/>
    <w:rsid w:val="00241DFC"/>
    <w:rsid w:val="002876AB"/>
    <w:rsid w:val="003355C6"/>
    <w:rsid w:val="003E6CBC"/>
    <w:rsid w:val="003E7682"/>
    <w:rsid w:val="003F21F5"/>
    <w:rsid w:val="00590AE5"/>
    <w:rsid w:val="005C64B7"/>
    <w:rsid w:val="00603194"/>
    <w:rsid w:val="00662DD1"/>
    <w:rsid w:val="006932B0"/>
    <w:rsid w:val="007320F6"/>
    <w:rsid w:val="00777F6F"/>
    <w:rsid w:val="007E793E"/>
    <w:rsid w:val="007E7D3E"/>
    <w:rsid w:val="0088375F"/>
    <w:rsid w:val="00885AEA"/>
    <w:rsid w:val="00977911"/>
    <w:rsid w:val="009A45A4"/>
    <w:rsid w:val="009C7274"/>
    <w:rsid w:val="009E7B9D"/>
    <w:rsid w:val="00A072E5"/>
    <w:rsid w:val="00AB1A2E"/>
    <w:rsid w:val="00AD1300"/>
    <w:rsid w:val="00B039AF"/>
    <w:rsid w:val="00B128B5"/>
    <w:rsid w:val="00B34CDE"/>
    <w:rsid w:val="00C13561"/>
    <w:rsid w:val="00C6067E"/>
    <w:rsid w:val="00C83208"/>
    <w:rsid w:val="00C86E33"/>
    <w:rsid w:val="00CC4FC3"/>
    <w:rsid w:val="00D11C64"/>
    <w:rsid w:val="00D32E3F"/>
    <w:rsid w:val="00D72D29"/>
    <w:rsid w:val="00DC2BC4"/>
    <w:rsid w:val="00DF1668"/>
    <w:rsid w:val="00E3392F"/>
    <w:rsid w:val="00E91E3B"/>
    <w:rsid w:val="00EC7B93"/>
    <w:rsid w:val="00EE39E2"/>
    <w:rsid w:val="00F01FC4"/>
    <w:rsid w:val="00F054D7"/>
    <w:rsid w:val="00F07CF7"/>
    <w:rsid w:val="00F51D29"/>
    <w:rsid w:val="00F53214"/>
    <w:rsid w:val="00F80DF2"/>
    <w:rsid w:val="00F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2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92F"/>
  </w:style>
  <w:style w:type="paragraph" w:styleId="a9">
    <w:name w:val="footer"/>
    <w:basedOn w:val="a"/>
    <w:link w:val="aa"/>
    <w:uiPriority w:val="99"/>
    <w:unhideWhenUsed/>
    <w:rsid w:val="00E3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2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92F"/>
  </w:style>
  <w:style w:type="paragraph" w:styleId="a9">
    <w:name w:val="footer"/>
    <w:basedOn w:val="a"/>
    <w:link w:val="aa"/>
    <w:uiPriority w:val="99"/>
    <w:unhideWhenUsed/>
    <w:rsid w:val="00E3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B168-5DD7-4E56-88F7-5FB14386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образования</cp:lastModifiedBy>
  <cp:revision>6</cp:revision>
  <cp:lastPrinted>2021-09-22T12:02:00Z</cp:lastPrinted>
  <dcterms:created xsi:type="dcterms:W3CDTF">2021-09-20T10:10:00Z</dcterms:created>
  <dcterms:modified xsi:type="dcterms:W3CDTF">2021-09-22T12:03:00Z</dcterms:modified>
</cp:coreProperties>
</file>