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D622A1" w:rsidRPr="002D6B7D">
        <w:trPr>
          <w:trHeight w:val="3402"/>
        </w:trPr>
        <w:tc>
          <w:tcPr>
            <w:tcW w:w="10421" w:type="dxa"/>
          </w:tcPr>
          <w:p w:rsidR="00D622A1" w:rsidRPr="00721E82" w:rsidRDefault="00283E6B" w:rsidP="00D622A1">
            <w:pPr>
              <w:jc w:val="center"/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42950" cy="847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721E82" w:rsidRDefault="00D622A1" w:rsidP="00D622A1">
            <w:pPr>
              <w:pStyle w:val="2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A057EB" w:rsidRDefault="002D6B7D" w:rsidP="00D622A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О С Т А Н О В Л</w:t>
            </w:r>
            <w:r w:rsidR="00D622A1"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D622A1" w:rsidRPr="00721E82" w:rsidRDefault="00D622A1" w:rsidP="00D622A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Default="00D622A1" w:rsidP="00D622A1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от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1" w:name="DATEDOC"/>
            <w:bookmarkEnd w:id="1"/>
            <w:r w:rsidR="00280860">
              <w:rPr>
                <w:color w:val="000080"/>
                <w:sz w:val="24"/>
                <w:szCs w:val="24"/>
              </w:rPr>
              <w:t>10.06.2020</w:t>
            </w:r>
            <w:r>
              <w:rPr>
                <w:color w:val="000080"/>
                <w:sz w:val="24"/>
                <w:szCs w:val="24"/>
              </w:rPr>
              <w:t xml:space="preserve"> №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2" w:name="NUM"/>
            <w:bookmarkEnd w:id="2"/>
            <w:r w:rsidR="00280860">
              <w:rPr>
                <w:color w:val="000080"/>
                <w:sz w:val="24"/>
                <w:szCs w:val="24"/>
              </w:rPr>
              <w:t>336</w:t>
            </w:r>
          </w:p>
          <w:p w:rsidR="00DF36D1" w:rsidRDefault="00DF36D1" w:rsidP="00D622A1">
            <w:pPr>
              <w:rPr>
                <w:color w:val="000080"/>
                <w:sz w:val="24"/>
                <w:szCs w:val="24"/>
              </w:rPr>
            </w:pPr>
          </w:p>
          <w:p w:rsidR="00DF36D1" w:rsidRPr="002D6B7D" w:rsidRDefault="00DF36D1" w:rsidP="00D622A1"/>
          <w:p w:rsidR="00D622A1" w:rsidRPr="002D6B7D" w:rsidRDefault="00D622A1" w:rsidP="00D622A1">
            <w:pPr>
              <w:rPr>
                <w:sz w:val="28"/>
                <w:szCs w:val="28"/>
              </w:rPr>
            </w:pPr>
          </w:p>
        </w:tc>
      </w:tr>
    </w:tbl>
    <w:p w:rsidR="00FE763D" w:rsidRPr="00D12B55" w:rsidRDefault="00FE763D" w:rsidP="00FE763D">
      <w:pPr>
        <w:tabs>
          <w:tab w:val="left" w:pos="720"/>
          <w:tab w:val="left" w:pos="4500"/>
        </w:tabs>
        <w:autoSpaceDE w:val="0"/>
        <w:autoSpaceDN w:val="0"/>
        <w:adjustRightInd w:val="0"/>
        <w:ind w:right="5646"/>
        <w:jc w:val="both"/>
        <w:rPr>
          <w:sz w:val="28"/>
          <w:szCs w:val="28"/>
        </w:rPr>
      </w:pPr>
      <w:r>
        <w:rPr>
          <w:sz w:val="28"/>
          <w:szCs w:val="28"/>
        </w:rPr>
        <w:t>О дополнительной мере социальной поддержки учащихся 5 – 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на 2020/21 учебный год</w:t>
      </w:r>
    </w:p>
    <w:p w:rsidR="00FE763D" w:rsidRDefault="00FE763D" w:rsidP="00FE76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63D" w:rsidRPr="00D12B55" w:rsidRDefault="00FE763D" w:rsidP="00FE76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63D" w:rsidRDefault="00FE763D" w:rsidP="00FE763D">
      <w:pPr>
        <w:ind w:firstLine="709"/>
        <w:rPr>
          <w:sz w:val="28"/>
          <w:szCs w:val="28"/>
        </w:rPr>
      </w:pPr>
    </w:p>
    <w:p w:rsidR="00FE763D" w:rsidRPr="00D12B55" w:rsidRDefault="00FE763D" w:rsidP="00FE763D">
      <w:pPr>
        <w:ind w:firstLine="709"/>
        <w:rPr>
          <w:sz w:val="28"/>
          <w:szCs w:val="28"/>
        </w:rPr>
      </w:pPr>
      <w:r w:rsidRPr="00D12B55">
        <w:rPr>
          <w:sz w:val="28"/>
          <w:szCs w:val="28"/>
        </w:rPr>
        <w:t xml:space="preserve">Администрация Смоленской области  </w:t>
      </w:r>
      <w:proofErr w:type="spellStart"/>
      <w:proofErr w:type="gramStart"/>
      <w:r w:rsidRPr="00D12B55">
        <w:rPr>
          <w:sz w:val="28"/>
          <w:szCs w:val="28"/>
        </w:rPr>
        <w:t>п</w:t>
      </w:r>
      <w:proofErr w:type="spellEnd"/>
      <w:proofErr w:type="gramEnd"/>
      <w:r w:rsidRPr="00D12B55">
        <w:rPr>
          <w:sz w:val="28"/>
          <w:szCs w:val="28"/>
        </w:rPr>
        <w:t xml:space="preserve"> о с т а </w:t>
      </w:r>
      <w:proofErr w:type="spellStart"/>
      <w:r w:rsidRPr="00D12B55">
        <w:rPr>
          <w:sz w:val="28"/>
          <w:szCs w:val="28"/>
        </w:rPr>
        <w:t>н</w:t>
      </w:r>
      <w:proofErr w:type="spellEnd"/>
      <w:r w:rsidRPr="00D12B55">
        <w:rPr>
          <w:sz w:val="28"/>
          <w:szCs w:val="28"/>
        </w:rPr>
        <w:t xml:space="preserve"> о в л я е т:</w:t>
      </w:r>
    </w:p>
    <w:p w:rsidR="00FE763D" w:rsidRDefault="00FE763D" w:rsidP="00FE763D">
      <w:pPr>
        <w:pStyle w:val="ConsPlusNormal"/>
        <w:jc w:val="both"/>
        <w:rPr>
          <w:rFonts w:ascii="Times New Roman" w:hAnsi="Times New Roman" w:cs="Times New Roman"/>
        </w:rPr>
      </w:pPr>
    </w:p>
    <w:p w:rsidR="00FE763D" w:rsidRDefault="00FE763D" w:rsidP="00FE76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2B55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Установить на 2020/21 учебный год на территории Смоленской области дополнительную меру социальной поддержки учащихся 5 – 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(далее также – дополнительная мера социальной поддержки).</w:t>
      </w:r>
    </w:p>
    <w:p w:rsidR="00FE763D" w:rsidRDefault="00FE763D" w:rsidP="00FE76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2B55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Установить, что финансирование расходов, связанных с предоставлением дополнительной меры социальной поддержки, является расходным обязательством Смоленской области.</w:t>
      </w:r>
    </w:p>
    <w:p w:rsidR="00FE763D" w:rsidRDefault="00FE763D" w:rsidP="00FE76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Утвердить прилагаемый Порядок предоставления в 2020/21 учебном году дополнительной меры социальной поддержки учащихся 5 – 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и расходования средств областного бюджета, выделяемых на предоставление указанной дополнительной меры социальной поддержки.</w:t>
      </w:r>
    </w:p>
    <w:p w:rsidR="00FE763D" w:rsidRDefault="00FE763D" w:rsidP="00FE763D">
      <w:pPr>
        <w:rPr>
          <w:sz w:val="28"/>
          <w:szCs w:val="28"/>
        </w:rPr>
      </w:pPr>
    </w:p>
    <w:p w:rsidR="00FE763D" w:rsidRDefault="00FE763D" w:rsidP="00FE763D">
      <w:pPr>
        <w:rPr>
          <w:sz w:val="28"/>
          <w:szCs w:val="28"/>
        </w:rPr>
      </w:pPr>
    </w:p>
    <w:p w:rsidR="00FE763D" w:rsidRDefault="00FE763D" w:rsidP="00FE76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Департаменту бюджета и финансов Смоленской области (И.А. Савина) обеспечить выделение из областного бюджета денежных средств на    финансирование предоставления дополнительной меры социальной поддержки.</w:t>
      </w:r>
    </w:p>
    <w:p w:rsidR="00FE763D" w:rsidRPr="00D12B55" w:rsidRDefault="00FE763D" w:rsidP="00FE763D">
      <w:pPr>
        <w:ind w:firstLine="709"/>
        <w:jc w:val="both"/>
        <w:rPr>
          <w:sz w:val="28"/>
          <w:szCs w:val="28"/>
        </w:rPr>
      </w:pPr>
    </w:p>
    <w:p w:rsidR="00FE763D" w:rsidRPr="00D12B55" w:rsidRDefault="00FE763D" w:rsidP="00FE763D">
      <w:pPr>
        <w:ind w:firstLine="709"/>
        <w:jc w:val="both"/>
        <w:rPr>
          <w:sz w:val="28"/>
          <w:szCs w:val="28"/>
        </w:rPr>
      </w:pPr>
    </w:p>
    <w:p w:rsidR="00FE763D" w:rsidRPr="00D12B55" w:rsidRDefault="00FE763D" w:rsidP="00FE763D">
      <w:pPr>
        <w:jc w:val="both"/>
        <w:rPr>
          <w:sz w:val="28"/>
          <w:szCs w:val="28"/>
        </w:rPr>
      </w:pPr>
      <w:r w:rsidRPr="00D12B55">
        <w:rPr>
          <w:sz w:val="28"/>
          <w:szCs w:val="28"/>
        </w:rPr>
        <w:t>Губернатор</w:t>
      </w:r>
    </w:p>
    <w:p w:rsidR="00FE763D" w:rsidRDefault="00FE763D" w:rsidP="00FE763D">
      <w:pPr>
        <w:jc w:val="both"/>
        <w:rPr>
          <w:b/>
          <w:bCs/>
          <w:sz w:val="28"/>
          <w:szCs w:val="28"/>
        </w:rPr>
      </w:pPr>
      <w:r w:rsidRPr="00D12B55">
        <w:rPr>
          <w:sz w:val="28"/>
          <w:szCs w:val="28"/>
        </w:rPr>
        <w:t xml:space="preserve">Смоленской области                                                                               </w:t>
      </w:r>
      <w:r w:rsidRPr="00D12B55">
        <w:rPr>
          <w:b/>
          <w:bCs/>
          <w:sz w:val="28"/>
          <w:szCs w:val="28"/>
        </w:rPr>
        <w:t>А.В. Островский</w:t>
      </w: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Default="00074F36" w:rsidP="00FE763D">
      <w:pPr>
        <w:jc w:val="both"/>
        <w:rPr>
          <w:b/>
          <w:bCs/>
          <w:sz w:val="28"/>
          <w:szCs w:val="28"/>
        </w:rPr>
      </w:pPr>
    </w:p>
    <w:p w:rsidR="00074F36" w:rsidRPr="00A10CBD" w:rsidRDefault="00074F36" w:rsidP="00074F36">
      <w:pPr>
        <w:pStyle w:val="ConsPlusNormal"/>
        <w:tabs>
          <w:tab w:val="left" w:pos="7635"/>
          <w:tab w:val="left" w:pos="7797"/>
          <w:tab w:val="right" w:pos="10204"/>
        </w:tabs>
        <w:ind w:firstLine="709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УТВЕРЖДЕН</w:t>
      </w:r>
    </w:p>
    <w:p w:rsidR="00074F36" w:rsidRDefault="00074F36" w:rsidP="00074F36">
      <w:pPr>
        <w:pStyle w:val="ConsPlusNormal"/>
        <w:tabs>
          <w:tab w:val="left" w:pos="6675"/>
          <w:tab w:val="left" w:pos="7655"/>
          <w:tab w:val="left" w:pos="7740"/>
          <w:tab w:val="right" w:pos="9355"/>
          <w:tab w:val="right" w:pos="10205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п</w:t>
      </w:r>
      <w:r w:rsidRPr="00A10CBD">
        <w:rPr>
          <w:rFonts w:ascii="Times New Roman" w:hAnsi="Times New Roman" w:cs="Times New Roman"/>
        </w:rPr>
        <w:t>остановлением</w:t>
      </w:r>
      <w:r>
        <w:rPr>
          <w:rFonts w:ascii="Times New Roman" w:hAnsi="Times New Roman" w:cs="Times New Roman"/>
        </w:rPr>
        <w:t xml:space="preserve"> Администрации                 </w:t>
      </w:r>
    </w:p>
    <w:p w:rsidR="00074F36" w:rsidRPr="00A10CBD" w:rsidRDefault="00074F36" w:rsidP="00074F36">
      <w:pPr>
        <w:pStyle w:val="ConsPlusNormal"/>
        <w:tabs>
          <w:tab w:val="left" w:pos="6675"/>
          <w:tab w:val="left" w:pos="7655"/>
          <w:tab w:val="left" w:pos="7740"/>
          <w:tab w:val="right" w:pos="9355"/>
          <w:tab w:val="right" w:pos="10205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A10CBD">
        <w:rPr>
          <w:rFonts w:ascii="Times New Roman" w:hAnsi="Times New Roman" w:cs="Times New Roman"/>
        </w:rPr>
        <w:t>Смоленской области</w:t>
      </w:r>
    </w:p>
    <w:p w:rsidR="00074F36" w:rsidRPr="00A10CBD" w:rsidRDefault="00074F36" w:rsidP="00074F36">
      <w:pPr>
        <w:pStyle w:val="ConsPlusNormal"/>
        <w:tabs>
          <w:tab w:val="left" w:pos="6810"/>
          <w:tab w:val="left" w:pos="7620"/>
          <w:tab w:val="left" w:pos="7655"/>
          <w:tab w:val="right" w:pos="10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A10CBD">
        <w:rPr>
          <w:rFonts w:ascii="Times New Roman" w:hAnsi="Times New Roman" w:cs="Times New Roman"/>
        </w:rPr>
        <w:t xml:space="preserve">от </w:t>
      </w:r>
      <w:r w:rsidR="00781A82">
        <w:rPr>
          <w:rFonts w:ascii="Times New Roman" w:hAnsi="Times New Roman" w:cs="Times New Roman"/>
        </w:rPr>
        <w:t>10.06.2020</w:t>
      </w:r>
      <w:r w:rsidRPr="00A10CBD">
        <w:rPr>
          <w:rFonts w:ascii="Times New Roman" w:hAnsi="Times New Roman" w:cs="Times New Roman"/>
        </w:rPr>
        <w:t xml:space="preserve"> № </w:t>
      </w:r>
      <w:r w:rsidR="00781A82">
        <w:rPr>
          <w:rFonts w:ascii="Times New Roman" w:hAnsi="Times New Roman" w:cs="Times New Roman"/>
        </w:rPr>
        <w:t>336</w:t>
      </w:r>
    </w:p>
    <w:p w:rsidR="00074F36" w:rsidRPr="00A10CBD" w:rsidRDefault="00074F36" w:rsidP="00074F3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74F36" w:rsidRPr="00A10CBD" w:rsidRDefault="00074F36" w:rsidP="00074F3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6"/>
      <w:bookmarkEnd w:id="3"/>
    </w:p>
    <w:p w:rsidR="00074F36" w:rsidRDefault="00074F36" w:rsidP="00074F3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74F36" w:rsidRPr="00A10CBD" w:rsidRDefault="00074F36" w:rsidP="00074F3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в 2020/21 учебном году дополнительной меры социальной поддержки учащихся 5 – 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и расходования средств областного бюджета, выделяемых на предоставление указанной дополнительной меры социальной поддержки</w:t>
      </w:r>
    </w:p>
    <w:p w:rsidR="00074F36" w:rsidRPr="00A10CBD" w:rsidRDefault="00074F36" w:rsidP="00074F3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74F36" w:rsidRDefault="00074F36" w:rsidP="00074F36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Настоящий Порядок определяет правила предоставления в 2020/21 учебном году дополнительной меры социальной поддержки учащихся 5 – 11-х классов областных государственных общеобразовательных организаций, муниципальных общеобразовательных организаций (далее – общеобразовательные организации) из малоимущих семей в виде обеспечения бесплатными горячими завтраками и расходования средств областного бюджета, выделяемых на предоставление указанной дополнительной меры социальной поддержки.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Право на дополнительную меру социальной поддержки имеют учащиеся </w:t>
      </w:r>
      <w:r>
        <w:rPr>
          <w:sz w:val="28"/>
          <w:szCs w:val="28"/>
          <w:lang w:eastAsia="en-US"/>
        </w:rPr>
        <w:br/>
        <w:t>5 – 11-х классов общеобразовательных организаций, зарегистрированные по месту жительства (месту пребывания) на территории Смоленской области, из малоимущих семей (далее также – учащиеся из малоимущих семей).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proofErr w:type="gramStart"/>
      <w:r>
        <w:rPr>
          <w:sz w:val="28"/>
          <w:szCs w:val="28"/>
          <w:lang w:eastAsia="en-US"/>
        </w:rPr>
        <w:t>Дополнительная мера социальной поддержки не предоставляется, если родители (единственный родитель) учащегося из малоимущей семьи не считаются занятыми в соответствии с Законом Российской Федерации от 19 апреля 1991 года   № 1032-1 «О занятости населения в Российской Федерации», не признаны в установленном законодательством Российской Федерации порядке безработными,   за исключением:</w:t>
      </w:r>
      <w:proofErr w:type="gramEnd"/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лиц, осуществляющих уход за ребенком, не посещающим государственную или муниципальную образовательную организацию, реализующую   образовательную программу дошкольного образования, в возрасте до трех лет;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 лиц, осуществляющих уход за ребенком-инвалидом;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  лиц, осуществляющих уход за инвалидом </w:t>
      </w:r>
      <w:r>
        <w:rPr>
          <w:sz w:val="28"/>
          <w:szCs w:val="28"/>
          <w:lang w:val="en-US" w:eastAsia="en-US"/>
        </w:rPr>
        <w:t>I</w:t>
      </w:r>
      <w:r w:rsidRPr="003260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или </w:t>
      </w:r>
      <w:r>
        <w:rPr>
          <w:sz w:val="28"/>
          <w:szCs w:val="28"/>
          <w:lang w:val="en-US" w:eastAsia="en-US"/>
        </w:rPr>
        <w:t>II</w:t>
      </w:r>
      <w:r w:rsidRPr="003260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группы;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 лиц, осуществляющих уход за лицом старше 80 лет;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лиц, осуществляющих уход за лицом, нуждающимся в постоянном постороннем уходе по заключению медицинской организации;</w:t>
      </w:r>
    </w:p>
    <w:p w:rsidR="00074F36" w:rsidRDefault="00074F36" w:rsidP="00074F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лиц, которым назначена пенсия в соответствии с законодательством Российской Федерации </w:t>
      </w:r>
      <w:r>
        <w:rPr>
          <w:sz w:val="28"/>
          <w:szCs w:val="28"/>
        </w:rPr>
        <w:t>либо которые достигли возраста 60 и 55 лет (соответственно мужчины и женщины)</w:t>
      </w:r>
      <w:r>
        <w:rPr>
          <w:sz w:val="28"/>
          <w:szCs w:val="28"/>
          <w:lang w:eastAsia="en-US"/>
        </w:rPr>
        <w:t>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В целях настоящего Порядка под малоимущей семьей понимается семья со среднедушевым доходом, не превышающим 11 000 рублей.</w:t>
      </w:r>
    </w:p>
    <w:p w:rsidR="00074F36" w:rsidRDefault="00074F36" w:rsidP="00074F36">
      <w:pPr>
        <w:tabs>
          <w:tab w:val="left" w:pos="1206"/>
        </w:tabs>
        <w:rPr>
          <w:sz w:val="28"/>
          <w:szCs w:val="28"/>
        </w:rPr>
      </w:pP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</w:t>
      </w:r>
      <w:proofErr w:type="gramStart"/>
      <w:r>
        <w:rPr>
          <w:sz w:val="28"/>
          <w:szCs w:val="28"/>
          <w:lang w:eastAsia="en-US"/>
        </w:rPr>
        <w:t>В состав семьи, учитываемый при исчислении величины среднедушевого дохода в целях предоставления дополнительной меры социальной поддержки (за исключением предоставления дополнительной меры социальной поддержки на ребенка, находящегося под опекой (попечительством), включаются:</w:t>
      </w:r>
      <w:proofErr w:type="gramEnd"/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 состоящие в браке родители (усыновители) независимо от места жительства (места пребывания) и зарегистрированные по месту жительства (месту пребывания) совместно с ними или с одним из них их несовершеннолетние дети, а также совершеннолетние дети в возрасте до 23 лет включительно, обучающиеся в общеобразовательных организациях либо обучающиеся по очной форме обучения в профессиональных образовательных организациях, образовательных организациях высшего образования, научных организациях, духовных</w:t>
      </w:r>
      <w:proofErr w:type="gramEnd"/>
      <w:r>
        <w:rPr>
          <w:sz w:val="28"/>
          <w:szCs w:val="28"/>
          <w:lang w:eastAsia="en-US"/>
        </w:rPr>
        <w:t xml:space="preserve"> образовательных организациях и не </w:t>
      </w:r>
      <w:proofErr w:type="gramStart"/>
      <w:r>
        <w:rPr>
          <w:sz w:val="28"/>
          <w:szCs w:val="28"/>
          <w:lang w:eastAsia="en-US"/>
        </w:rPr>
        <w:t>состоящие</w:t>
      </w:r>
      <w:proofErr w:type="gramEnd"/>
      <w:r>
        <w:rPr>
          <w:sz w:val="28"/>
          <w:szCs w:val="28"/>
          <w:lang w:eastAsia="en-US"/>
        </w:rPr>
        <w:t xml:space="preserve"> в браке;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 одинокий родитель (усыновитель) и зарегистрированные по месту жительства (месту пребывания) совместно с ним его несовершеннолетние дети, а также совершеннолетние дети в возрасте до 23 лет включительно, обучающиеся в общеобразовательных организациях либо обучающиеся по очной форме обучения в профессиональных образовательных организациях, образовательных организациях высшего образования, научных организациях, духовных образовательных организациях и не состоящие в браке.</w:t>
      </w:r>
      <w:proofErr w:type="gramEnd"/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определении состава семьи, когда брак между родителями (усыновителями) расторгнут, в составе семьи учитывается тот родитель (усыновитель), с которым совместно проживает учащийся из малоимущей семьи.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состав семьи, учитываемый при исчислении величины среднедушевого дохода в целях предоставления дополнительной меры социальной поддержки на ребенка, находящегося под опекой (попечительством), включаются: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 родители (родитель) ребенка, его несовершеннолетние братья и сестры и совершеннолетние братья и сестры в возрасте до 23 лет включительно,   обучающиеся в общеобразовательных организациях либо обучающиеся по очной форме обучения в профессиональных образовательных организациях, образовательных организациях высшего образования, научных организациях, духовных образовательных организациях и не состоящие в браке, независимо от места их проживания (пребывания) и сам ребенок (в случае если на</w:t>
      </w:r>
      <w:proofErr w:type="gramEnd"/>
      <w:r>
        <w:rPr>
          <w:sz w:val="28"/>
          <w:szCs w:val="28"/>
          <w:lang w:eastAsia="en-US"/>
        </w:rPr>
        <w:t xml:space="preserve"> ребенка не выплачиваются предусмотренные законодательством Российской Федерации денежные средства на содержание детей, находящихся под опекой (попечительством);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 сам ребенок (в случае если на ребенка выплачиваются в соответствии с законодательством Российской Федерации денежные средства на содержание детей, находящихся под опекой (попечительством).</w:t>
      </w:r>
      <w:proofErr w:type="gramEnd"/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В состав семьи, учитываемый при исчислении величины среднедушевого дохода в целях предоставления дополнительной меры социальной поддержки, не включаются: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 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2) дети, в отношении которых родители лишены родительских прав либо ограничены в родительских правах;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дети, находящиеся на полном государственном обеспечении;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супруг (родитель, усыновитель), отсутствующий в семье в связи с осуждением к лишению свободы, нахождением под арестом или на принудительном лечении, а также находящийся в розыске.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 Порядок учета и исчисления величины среднедушевого дохода, дающего право на получение дополнительной меры социальной поддержки, устанавливается нормативным правовым актом Администрации Смоленской области.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 Финансирование предоставления дополнительной меры социальной поддержки производится Департаментом Смоленской области по социальному развитию (далее также – Департамент) за счет средств, выделенных ему из областного бюджета на указанную цель.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 Дополнительная мера социальной поддержки предоставляется общеобразовательной организацией не более 175 дней в учебном году каждому учащемуся из малоимущей семьи однократно в течение дня.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10. </w:t>
      </w:r>
      <w:proofErr w:type="gramStart"/>
      <w:r>
        <w:rPr>
          <w:sz w:val="28"/>
          <w:szCs w:val="28"/>
          <w:lang w:eastAsia="en-US"/>
        </w:rPr>
        <w:t>Для предоставления дополнительной меры социальной поддержки учащимся 5 – 11-х классов общеобразовательных организаций, зарегистрированным по месту жительства (месту пребывания) на территории Смоленской области, из малоимущих семей один из родителей (лицо, их замещающее) учащегося из малоимущей семьи (далее – заявитель) подает в сектор социальных выплат, приема   и обработки информации смоленского областного государственного казенного учреждения «Центр социальных выплат, приема и обработки информации» (далее – сектор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Учреждения) по месту жительства (месту пребывания) заявителя или в многофункциональный центр предоставления государственных и муниципальных услуг (далее – МФЦ) по месту жительства (месту пребывания) заявителя заявление   о назначении дополнительной меры социальной поддержки.</w:t>
      </w:r>
      <w:proofErr w:type="gramEnd"/>
      <w:r>
        <w:rPr>
          <w:sz w:val="28"/>
          <w:szCs w:val="28"/>
          <w:lang w:eastAsia="en-US"/>
        </w:rPr>
        <w:t xml:space="preserve"> С заявлением о назначении дополнительной меры социальной поддержки вправе обратиться представитель заявителя, обладающий соответствующими полномочиями в соответствии с федеральным законодательством (далее – представитель заявителя).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 Заявитель (представитель заявителя) одновременно с заявлением, указанным в пункте 10 настоящего Порядка, представляет: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документы, удостоверяющие личность заявителя и членов семьи учащегося из малоимущей семьи;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документы, подтверждающие регистрацию по месту жительства (месту пребывания) на территории Смоленской области учащегося из малоимущей семьи и членов его семьи (представляются по собственной инициативе);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свидетельство о рождении учащегося из малоимущей семьи;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документы, подтверждающие правовые основания отнесения лиц, проживающих совместно с учащимся из малоимущей семьи по месту жительства (месту пребывания), к членам семьи данного учащегося;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удостоверение беженца – для беженцев;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вид на жительство (разрешение на временное проживание) – для иностранных граждан и лиц без гражданства (представляется по собственной инициативе);</w:t>
      </w:r>
    </w:p>
    <w:p w:rsidR="00074F36" w:rsidRDefault="00074F36" w:rsidP="00074F36">
      <w:pPr>
        <w:tabs>
          <w:tab w:val="left" w:pos="120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7) справку из общеобразовательной организации, подтверждающую факт обучения ребенка в общеобразовательной организации (в 5 – 11-х классах);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документы, подтверждающие доходы трудоспособных членов семьи учащегося из малоимущей семьи за три последних календарных месяца, предшествующих месяцу подачи заявления о назначении дополнительной меры социальной поддержки;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9) документы, подтверждающие получение согласия членов семьи учащегося из малоимущей семьи или их законных представителей на обработку персональных данных указанных членов семьи;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10) документы, подтверждающие личность представителя заявителя и полномочия представителя заявителя (если заявление и документы представляются представителем заявителя);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11) свидетельство о заключении (расторжении) брака (при наличии);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12) акт органа опеки и попечительства об установлении над ребенком опеки (попечительства) (при установлении над ребенком опеки (попечительства);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13) трудовую книжку (для незанятых лиц);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14) справку органа государственной службы занятости населения о регистрации в качестве безработного (для незанятых лиц) (представляется по собственной инициативе);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15) справку об обучении в общеобразовательной организации или в профессиональной образовательной организации, образовательной организации высшего образования, научной организации, духовной образовательной   организации или о нахождении в академическом отпуске по медицинским показаниям (для лиц в возрасте от 18 до 23 лет включительно, обучающихся в общеобразовательных организациях или по очной форме обучения в организациях, осуществляющих образовательную деятельность, и входящих в состав семьи);</w:t>
      </w:r>
      <w:proofErr w:type="gramEnd"/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16) справку органа местного самоуправления муниципального образования Смоленской области о получении (неполучении) денежных средств на содержание ребенка, находящегося под опекой (попечительством) (для опекунов (попечителей) (представляется по собственной инициативе);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17) документы, подтверждающие правовые основания для передачи ребенка на воспитание в приемную семью (для приемных родителей).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 При наличии в семье лиц, указанных в пункте 6 настоящего Порядка, дополнительно к документам, указанным в пункте 11 настоящего Порядка, представляются: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свидетельство о заключении брака, либо решение органа опеки и попечительства, либо решение суда (в отношении детей, указанных в подпункте 1 пункта 6 настоящего Порядка);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решение суда (в отношении детей, указанных в подпункте 2 пункта 6 настоящего Порядка);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справка из организации, в которой ребенок находится на полном государственном обеспечении (в отношении детей, указанных в подпункте 3 </w:t>
      </w:r>
      <w:r>
        <w:rPr>
          <w:sz w:val="28"/>
          <w:szCs w:val="28"/>
          <w:lang w:eastAsia="en-US"/>
        </w:rPr>
        <w:br/>
        <w:t>пункта 6 настоящего Порядка);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решение суда или постановление следственных органов (в отношении лиц, указанных в подпункте 4 пункта 6 настоящего Порядка).</w:t>
      </w:r>
    </w:p>
    <w:p w:rsidR="00074F36" w:rsidRDefault="00074F36" w:rsidP="00074F36">
      <w:pPr>
        <w:tabs>
          <w:tab w:val="left" w:pos="120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13. Лица, указанные в абзацах втором – седьмом пункта 3 настоящего Порядка, дополнительно к документам, указанным в пункте 11 настоящего Порядка, представляют один из следующих документов: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справку органа местного самоуправления, осуществляющего управление в сфере образования, о непосещении ребенком в возрасте от одного года до трех лет образовательной организации, реализующей образовательную программу дошкольного образования (представляется по собственной инициативе);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справку органа, осуществляющего пенсионное обеспечение, о получении: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- ежемесячной выплаты в соответствии с постановлением Правительства Российской Федерации от 02.05.2013 № 397 «Об осуществлении ежемесячных выплат неработающим трудоспособным лицам, осуществляющим уход за детьми-инвалидами в возрасте до 18 лет или инвалидами с детства </w:t>
      </w:r>
      <w:r>
        <w:rPr>
          <w:sz w:val="28"/>
          <w:szCs w:val="28"/>
          <w:lang w:val="en-US" w:eastAsia="en-US"/>
        </w:rPr>
        <w:t>I</w:t>
      </w:r>
      <w:r w:rsidRPr="0065156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группы» (при   получении выплаты неработающим трудоспособным лицом, осуществляющим уход за ребенком-инвалидом в возрасте до 18 лет) (представляется по собственной инициативе);</w:t>
      </w:r>
      <w:proofErr w:type="gramEnd"/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- ежемесячной компенсационной выплаты в соответствии с постановлением Правительства Российской Федерации от 04.06.2007 № 343 «Об осуществлении ежемесячных компенсационных выплат неработающим трудоспособным лицам, осуществляющим уход за инвалидом </w:t>
      </w:r>
      <w:r>
        <w:rPr>
          <w:sz w:val="28"/>
          <w:szCs w:val="28"/>
          <w:lang w:val="en-US" w:eastAsia="en-US"/>
        </w:rPr>
        <w:t>I</w:t>
      </w:r>
      <w:r w:rsidRPr="0079186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группы (за исключением инвалидов с детства  </w:t>
      </w:r>
      <w:r>
        <w:rPr>
          <w:sz w:val="28"/>
          <w:szCs w:val="28"/>
          <w:lang w:val="en-US" w:eastAsia="en-US"/>
        </w:rPr>
        <w:t>I</w:t>
      </w:r>
      <w:r w:rsidRPr="0079186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группы), а также за престарелым, нуждающимся по заключению лечебного учреждения в постоянном постороннем уходе либо достигшим возраста 80 лет» (при получении выплаты неработающим трудоспособным лицом, осуществляющим уход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 xml:space="preserve">за инвалидом </w:t>
      </w:r>
      <w:r>
        <w:rPr>
          <w:sz w:val="28"/>
          <w:szCs w:val="28"/>
          <w:lang w:val="en-US" w:eastAsia="en-US"/>
        </w:rPr>
        <w:t>I</w:t>
      </w:r>
      <w:r w:rsidRPr="0079186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группы, за инвалидом </w:t>
      </w:r>
      <w:r>
        <w:rPr>
          <w:sz w:val="28"/>
          <w:szCs w:val="28"/>
          <w:lang w:val="en-US" w:eastAsia="en-US"/>
        </w:rPr>
        <w:t>II</w:t>
      </w:r>
      <w:r>
        <w:rPr>
          <w:sz w:val="28"/>
          <w:szCs w:val="28"/>
          <w:lang w:eastAsia="en-US"/>
        </w:rPr>
        <w:t xml:space="preserve"> группы, а также за престарелым, нуждающимся по заключению лечебного учреждения в постоянном постороннем уходе либо достигшим возраста 80 лет) (представляется по собственной  инициативе);</w:t>
      </w:r>
      <w:proofErr w:type="gramEnd"/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пенсии в соответствии с законодательством Российской Федерации (при получении пенсии неработающим трудоспособным лицом), если таковая установлена (представляется по собственной инициативе).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14. </w:t>
      </w:r>
      <w:proofErr w:type="gramStart"/>
      <w:r>
        <w:rPr>
          <w:sz w:val="28"/>
          <w:szCs w:val="28"/>
          <w:lang w:eastAsia="en-US"/>
        </w:rPr>
        <w:t>В случае если документы, указанные в подпунктах 2, 6, 14 и 16 пункта 11, в пункте 13 настоящего Порядка, не представлены заявителем (представителем заявителя) по собственной инициативе, сектор Учреждения или МФЦ в течение одного рабочего дня со дня приема заявления, указанного в пункте 10 настоящего Порядка, направляет межведомственные запросы о предоставлении указанных документов (сведений, содержащихся в них) в государственные органы</w:t>
      </w:r>
      <w:proofErr w:type="gramEnd"/>
      <w:r>
        <w:rPr>
          <w:sz w:val="28"/>
          <w:szCs w:val="28"/>
          <w:lang w:eastAsia="en-US"/>
        </w:rPr>
        <w:t>, органы местного самоуправления или подведомственные государственным органам или органам местного самоуправления организации, участвующие в предоставлении государственных услуг, в распоряжении которых указанные документы (сведения, содержащиеся в них) находятся в соответствии с федеральными нормативными правовыми актами, областными нормативными правовыми актами, в порядке, определенном федеральным законодательством.</w:t>
      </w:r>
    </w:p>
    <w:p w:rsidR="00074F36" w:rsidRDefault="00074F36" w:rsidP="00530038">
      <w:pPr>
        <w:tabs>
          <w:tab w:val="left" w:pos="120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15. </w:t>
      </w:r>
      <w:proofErr w:type="gramStart"/>
      <w:r>
        <w:rPr>
          <w:sz w:val="28"/>
          <w:szCs w:val="28"/>
          <w:lang w:eastAsia="en-US"/>
        </w:rPr>
        <w:t xml:space="preserve">Работник сектора Учреждения или МФЦ, ответственный за прием документов от заявителей (представителей заявителей), после представления заявления о назначении дополнительной меры социальной поддержки и документов, указанных в пунктах 11, 12 и 13 настоящего Порядка, изготавливает копии </w:t>
      </w:r>
      <w:r>
        <w:rPr>
          <w:sz w:val="28"/>
          <w:szCs w:val="28"/>
          <w:lang w:eastAsia="en-US"/>
        </w:rPr>
        <w:lastRenderedPageBreak/>
        <w:t>документов, указанных в подпунктах 1 – 6, 10 – 13 и 17 пункта 11, подпунктах 1, 2, 4 пункта 12 настоящего Порядка, заверяет их, после чего  подлинники</w:t>
      </w:r>
      <w:proofErr w:type="gramEnd"/>
      <w:r>
        <w:rPr>
          <w:sz w:val="28"/>
          <w:szCs w:val="28"/>
          <w:lang w:eastAsia="en-US"/>
        </w:rPr>
        <w:t xml:space="preserve">   документов,  за</w:t>
      </w:r>
      <w:r w:rsidR="0053003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исключением документов, указанных в подпунктах 7 – 9, 14 – 16 пункта 11, подпункте 3 пункта 12 и в пункте 13 настоящего Порядка, возвращаются заявителю (представителю заявителя).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16. </w:t>
      </w:r>
      <w:proofErr w:type="gramStart"/>
      <w:r>
        <w:rPr>
          <w:sz w:val="28"/>
          <w:szCs w:val="28"/>
          <w:lang w:eastAsia="en-US"/>
        </w:rPr>
        <w:t>МФЦ не позднее одного рабочего дня, следующего за днем приема у заявителя (представителя заявителя) заявления, указанного в пункте 10 настоящего Порядка, и документов, указанных в пунктах 11 – 13 настоящего Порядка,  направляет заявление, указанное в пункте 10 настоящего Порядка, документы, указанные в подпунктах 7 – 9, 14 – 16 пункта 11, подпункте 3 пункта 12 и в пункте   13 настоящего Порядка, копии документов</w:t>
      </w:r>
      <w:proofErr w:type="gramEnd"/>
      <w:r>
        <w:rPr>
          <w:sz w:val="28"/>
          <w:szCs w:val="28"/>
          <w:lang w:eastAsia="en-US"/>
        </w:rPr>
        <w:t xml:space="preserve">, указанных в подпунктах 1 – 6, 10 – 13 и 17 пункта 11, подпунктах 1, 2, 4 пункта 12 настоящего Порядка, в сектор  Учреждения по месту жительства (месту пребывания) заявителя. </w:t>
      </w:r>
      <w:proofErr w:type="gramStart"/>
      <w:r>
        <w:rPr>
          <w:sz w:val="28"/>
          <w:szCs w:val="28"/>
          <w:lang w:eastAsia="en-US"/>
        </w:rPr>
        <w:t>В случае, предусмотренном пунктом 14 настоящего Порядка, заявление, указанное в пункте   10 настоящего Порядка, и документы, указанные в подпунктах 7 – 9, 14 (при наличии), 15, 16 (при наличии) пункта 11, подпункте 3 пункта 12 и в пункте 13 (при наличии) настоящего Порядка, копии документов, указанных в подпунктах 1, 2 (при наличии), 3 – 5, 6 (при наличии), 10 – 13 и 17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пункта 11, подпунктах 1, 2, 4 пункта 12 настоящего Порядка, а также ответы на соответствующие межведомственные запросы направляются МФЦ в сектор Учреждения по месту жительства (месту пребывания) заявителя не позднее одного рабочего дня, следующего за днем поступления всех ответов на такие межведомственные запросы.</w:t>
      </w:r>
      <w:proofErr w:type="gramEnd"/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17. </w:t>
      </w:r>
      <w:proofErr w:type="gramStart"/>
      <w:r>
        <w:rPr>
          <w:sz w:val="28"/>
          <w:szCs w:val="28"/>
          <w:lang w:eastAsia="en-US"/>
        </w:rPr>
        <w:t>Сектор Учреждения не позднее одного рабочего дня, следующего за днем приема у заявителя (представителя заявителя) заявления, указанного в пункте 10 настоящего Порядка, и документов, указанных в пунктах 11 – 13 настоящего Порядка, или от МФЦ заявления, указанного в пункте 10 настоящего Порядка, документов, указанных в подпунктах 7 – 9, 14 (при наличии), 15, 16 (при наличии) пункта 11, подпункте 3 пункта 12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и в пункте 13 (при наличии) настоящего Порядка, копий документов, указанных в подпунктах 1, 2 (при наличии), 3 – 5, 6 (при наличии), 10 – 13 и 17 пункта 11, подпунктах 1, 2, 4 пункта 12 настоящего Порядка,   а также ответов на межведомственные запросы (при наличии), направляет заявление о назначении дополнительной меры социальной поддержки и указанные документы, копии документов, а также ответы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на межведомственные запросы (при наличии) в отдел (сектор) социальной защиты населения Департамента Смоленской области по социальному развитию (далее – отдел (сектор) социальной защиты) по месту жительства (месту пребывания) заявителя.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В случае, предусмотренном пунктом 14 настоящего Порядка, заявление, указанное в пункте 10 настоящего Порядка, и документы, указанные в подпунктах 7 – 9, 14 (при наличии), 15, 16 (при наличии) пункта 11, подпункте 3 пункта 12 и в пункте 13 (при наличии) настоящего Порядка, копии документов, указанных в подпунктах 1, 2 (при наличии), 3 – 5, 6 (при наличии), 10 – 13 и 17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пункта 11, подпунктах 1, 2, 4 пункта 12 настоящего Порядка,   а также ответы на соответствующие межведомственные запросы направляются сектором Учреждения в отдел (сектор) социальной защиты по месту жительства (месту пребывания) заявителя не позднее одного рабочего дня, следующего за днем поступления всех ответов на такие межведомственные запросы.</w:t>
      </w:r>
      <w:proofErr w:type="gramEnd"/>
    </w:p>
    <w:p w:rsidR="00074F36" w:rsidRDefault="00074F36" w:rsidP="00074F36">
      <w:pPr>
        <w:tabs>
          <w:tab w:val="left" w:pos="120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18. </w:t>
      </w:r>
      <w:proofErr w:type="gramStart"/>
      <w:r>
        <w:rPr>
          <w:sz w:val="28"/>
          <w:szCs w:val="28"/>
          <w:lang w:eastAsia="en-US"/>
        </w:rPr>
        <w:t xml:space="preserve">Решение о назначении дополнительной меры социальной поддержки либо об отказе в ее назначении принимается отделом (сектором) социальной защиты в течение одного рабочего дня со дня получения от сектора Учреждения заявления, указанного в пункте 10 настоящего Порядка, документов, указанных в подпунктах </w:t>
      </w:r>
      <w:r>
        <w:rPr>
          <w:sz w:val="28"/>
          <w:szCs w:val="28"/>
          <w:lang w:eastAsia="en-US"/>
        </w:rPr>
        <w:br/>
        <w:t>7 – 9, 14 (при наличии), 15, 16 (при наличии) пункта 11, подпункте 3 пункта 12 и в пункте 13 (при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наличии</w:t>
      </w:r>
      <w:proofErr w:type="gramEnd"/>
      <w:r>
        <w:rPr>
          <w:sz w:val="28"/>
          <w:szCs w:val="28"/>
          <w:lang w:eastAsia="en-US"/>
        </w:rPr>
        <w:t>) настоящего Порядка, копий документов, указанных в подпунктах 1, 2 (при наличии), 3 – 5, 6 (при наличии), 10 – 13 и 17 пункта 11, подпунктах 1, 2, 4 пункта 12 настоящего Порядка, и ответов на межведомственные запросы (при наличии).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19. Основаниями для отказа в назначении дополнительной меры социальной поддержки являются: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 отсутствие права на дополнительную меру социальной поддержки, в том числе с учетом положений пункта 3 настоящего Порядка;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непредставление или представление не в полном объеме документов, указанных в пунктах 10 – 12 настоящего Порядка (за исключением документов, указанных в подпунктах 2, 6, 14 и 16 пункта 11 настоящего Порядка);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выявление в представленных </w:t>
      </w:r>
      <w:proofErr w:type="gramStart"/>
      <w:r>
        <w:rPr>
          <w:sz w:val="28"/>
          <w:szCs w:val="28"/>
          <w:lang w:eastAsia="en-US"/>
        </w:rPr>
        <w:t>заявлении</w:t>
      </w:r>
      <w:proofErr w:type="gramEnd"/>
      <w:r>
        <w:rPr>
          <w:sz w:val="28"/>
          <w:szCs w:val="28"/>
          <w:lang w:eastAsia="en-US"/>
        </w:rPr>
        <w:t xml:space="preserve"> о назначении дополнительной меры социальной поддержки и (или) в документах (копиях документов) недостоверных сведений. Проверка достоверности сведений, содержащихся в документах, представленных для назначения дополнительной меры социальной поддержки, осуществляется сектором Учреждения или отделом (сектором) социальной защиты путем их сопоставления с информацией, полученной от компетентных органов или организаций, выдавших документ (документы), а также полученной другими способами, разрешенными федеральным законодательством.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 отказа в назначении дополнительной меры социальной поддержки по основанию, указанному в абзаце третьем настоящего пункта, заявитель (представитель заявителя) вправе повторно обратиться за назначением дополнительной меры социальной поддержки после устранения основания, послужившего причиной отказа.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20. </w:t>
      </w:r>
      <w:proofErr w:type="gramStart"/>
      <w:r>
        <w:rPr>
          <w:sz w:val="28"/>
          <w:szCs w:val="28"/>
          <w:lang w:eastAsia="en-US"/>
        </w:rPr>
        <w:t>После принятия решения о назначении дополнительной меры социальной поддержки либо об отказе в ее назначении отдел (сектор) социальной защиты в течение одного рабочего дня возвращает в сектор Учреждения по месту жительства (месту пребывания) заявителя заявление, указанное в пункте 10 настоящего   Порядка, документы, указанные в подпунктах 7 – 9, 14 (при наличии), 15, 16 (при наличии) пункта 11, подпункте 3 пункта 12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и в пункте 13 (при наличии) настоящего Порядка, копии документов, указанных в подпунктах 1, 2 (при наличии), 3 – 5, 6   (при наличии), 10 – 13 и 17 пункта 11, подпунктах 1, 2, 4 пункта 12 настоящего Порядка, ответы на межведомственные запросы (при наличии) и решение о назначении дополнительной меры социальной поддержки либо об отказе в ее назначении.</w:t>
      </w:r>
      <w:proofErr w:type="gramEnd"/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21. Уведомление об отказе в назначении дополнительной меры социальной поддержки направляется заявителю (представителю заявителя) сектором  Учреждения в письменной форме не позднее 10 рабочих дней со дня принятия соответствующего решения.</w:t>
      </w:r>
    </w:p>
    <w:p w:rsidR="00074F36" w:rsidRDefault="00074F36" w:rsidP="00074F36">
      <w:pPr>
        <w:tabs>
          <w:tab w:val="left" w:pos="120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22. Сектор Учреждения в течение 3 рабочих дней со дня принятия решения о назначении дополнительной меры социальной поддержки </w:t>
      </w:r>
      <w:r w:rsidRPr="00652C55">
        <w:rPr>
          <w:sz w:val="28"/>
          <w:szCs w:val="28"/>
        </w:rPr>
        <w:t>в</w:t>
      </w:r>
      <w:r>
        <w:rPr>
          <w:sz w:val="28"/>
          <w:szCs w:val="28"/>
        </w:rPr>
        <w:t>нос</w:t>
      </w:r>
      <w:r w:rsidRPr="00652C55">
        <w:rPr>
          <w:sz w:val="28"/>
          <w:szCs w:val="28"/>
        </w:rPr>
        <w:t xml:space="preserve">ит в электронную </w:t>
      </w:r>
      <w:r>
        <w:rPr>
          <w:sz w:val="28"/>
          <w:szCs w:val="28"/>
        </w:rPr>
        <w:t xml:space="preserve"> </w:t>
      </w:r>
      <w:r w:rsidRPr="00652C55">
        <w:rPr>
          <w:sz w:val="28"/>
          <w:szCs w:val="28"/>
        </w:rPr>
        <w:t>базу данных информацию</w:t>
      </w:r>
      <w:r>
        <w:rPr>
          <w:sz w:val="28"/>
          <w:szCs w:val="28"/>
        </w:rPr>
        <w:t xml:space="preserve"> о заявителях и получателях дополнительной меры социальной поддержки. </w:t>
      </w:r>
      <w:r w:rsidRPr="0029726F">
        <w:rPr>
          <w:sz w:val="28"/>
          <w:szCs w:val="28"/>
        </w:rPr>
        <w:t>В случае отказа в предо</w:t>
      </w:r>
      <w:r>
        <w:rPr>
          <w:sz w:val="28"/>
          <w:szCs w:val="28"/>
        </w:rPr>
        <w:t>ставлении дополнительной меры социальной поддержки информация</w:t>
      </w:r>
      <w:r w:rsidRPr="0029726F">
        <w:rPr>
          <w:sz w:val="28"/>
          <w:szCs w:val="28"/>
        </w:rPr>
        <w:t xml:space="preserve"> о заявителе в </w:t>
      </w:r>
      <w:r>
        <w:rPr>
          <w:sz w:val="28"/>
          <w:szCs w:val="28"/>
        </w:rPr>
        <w:t>электронную базу данных не вноси</w:t>
      </w:r>
      <w:r w:rsidRPr="0029726F">
        <w:rPr>
          <w:sz w:val="28"/>
          <w:szCs w:val="28"/>
        </w:rPr>
        <w:t>тся</w:t>
      </w:r>
      <w:r>
        <w:rPr>
          <w:sz w:val="28"/>
          <w:szCs w:val="28"/>
        </w:rPr>
        <w:t>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23. </w:t>
      </w:r>
      <w:r w:rsidRPr="004A362A">
        <w:rPr>
          <w:spacing w:val="-6"/>
          <w:sz w:val="28"/>
          <w:szCs w:val="28"/>
          <w:lang w:eastAsia="en-US"/>
        </w:rPr>
        <w:t>Департамент до 31 августа 20</w:t>
      </w:r>
      <w:r>
        <w:rPr>
          <w:spacing w:val="-6"/>
          <w:sz w:val="28"/>
          <w:szCs w:val="28"/>
          <w:lang w:eastAsia="en-US"/>
        </w:rPr>
        <w:t>20</w:t>
      </w:r>
      <w:r w:rsidRPr="004A362A">
        <w:rPr>
          <w:spacing w:val="-6"/>
          <w:sz w:val="28"/>
          <w:szCs w:val="28"/>
          <w:lang w:eastAsia="en-US"/>
        </w:rPr>
        <w:t xml:space="preserve"> года включительно формирует и направляет</w:t>
      </w:r>
      <w:r>
        <w:rPr>
          <w:sz w:val="28"/>
          <w:szCs w:val="28"/>
          <w:lang w:eastAsia="en-US"/>
        </w:rPr>
        <w:t xml:space="preserve"> в общеобразовательные </w:t>
      </w:r>
      <w:r w:rsidRPr="00146B5E">
        <w:rPr>
          <w:spacing w:val="-6"/>
          <w:sz w:val="28"/>
          <w:szCs w:val="28"/>
          <w:lang w:eastAsia="en-US"/>
        </w:rPr>
        <w:t>организации</w:t>
      </w:r>
      <w:r w:rsidRPr="00146B5E">
        <w:rPr>
          <w:spacing w:val="-16"/>
          <w:sz w:val="28"/>
          <w:szCs w:val="28"/>
          <w:lang w:eastAsia="en-US"/>
        </w:rPr>
        <w:t xml:space="preserve"> </w:t>
      </w:r>
      <w:r w:rsidRPr="00146B5E">
        <w:rPr>
          <w:spacing w:val="-6"/>
          <w:sz w:val="28"/>
          <w:szCs w:val="28"/>
          <w:lang w:eastAsia="en-US"/>
        </w:rPr>
        <w:t>основной список учащихся из малоимущих семей</w:t>
      </w:r>
      <w:r w:rsidRPr="00146B5E">
        <w:rPr>
          <w:spacing w:val="-16"/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сведения </w:t>
      </w:r>
      <w:r w:rsidRPr="004A362A">
        <w:rPr>
          <w:spacing w:val="-6"/>
          <w:sz w:val="28"/>
          <w:szCs w:val="28"/>
          <w:lang w:eastAsia="en-US"/>
        </w:rPr>
        <w:t>о которых по состоянию на 30 августа 20</w:t>
      </w:r>
      <w:r>
        <w:rPr>
          <w:spacing w:val="-6"/>
          <w:sz w:val="28"/>
          <w:szCs w:val="28"/>
          <w:lang w:eastAsia="en-US"/>
        </w:rPr>
        <w:t>20</w:t>
      </w:r>
      <w:r w:rsidRPr="004A362A">
        <w:rPr>
          <w:spacing w:val="-6"/>
          <w:sz w:val="28"/>
          <w:szCs w:val="28"/>
          <w:lang w:eastAsia="en-US"/>
        </w:rPr>
        <w:t xml:space="preserve"> года</w:t>
      </w:r>
      <w:r>
        <w:rPr>
          <w:sz w:val="28"/>
          <w:szCs w:val="28"/>
          <w:lang w:eastAsia="en-US"/>
        </w:rPr>
        <w:t xml:space="preserve"> внесены в электронную базу данных в качестве получателей дополнительной меры социальной поддержки.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24. </w:t>
      </w:r>
      <w:proofErr w:type="gramStart"/>
      <w:r>
        <w:rPr>
          <w:sz w:val="28"/>
          <w:szCs w:val="28"/>
          <w:lang w:eastAsia="en-US"/>
        </w:rPr>
        <w:t>В отношении учащихся из малоимущих семей, сведения о которых внесены в электронную базу данных в качестве получателей дополнительной меры социальной поддержки после 30 августа 2020 года, сектор Учреждения в день получения решения о назначении дополнительной меры социальной поддержки формирует и направляет в соответствующую общеобразовательную организацию дополнительный список учащихся из малоимущих семей.</w:t>
      </w:r>
      <w:proofErr w:type="gramEnd"/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25. Дополнительная мера социальной поддержки учащимся из малоимущих семей, сведения о которых внесены в электронную базу данных в качестве получателей дополнительной меры социальной поддержки до 30 августа 2020 года включительно, предоставляется общеобразовательными организациями с 1 сентября 2020 года. Дополнительная мера социальной поддержки учащимся из малоимущих семей, сведения о которых внесены в электронную базу данных в качестве получателей дополнительной меры социальной поддержки после 30 августа </w:t>
      </w:r>
      <w:r>
        <w:rPr>
          <w:sz w:val="28"/>
          <w:szCs w:val="28"/>
          <w:lang w:eastAsia="en-US"/>
        </w:rPr>
        <w:br/>
        <w:t>2020 года, предоставляется общеобразовательными организациями со дня, следующего за днем получения от сектора Учреждения дополнительного списка учащихся из малоимущих семей.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26. Предоставление дополнительной меры социальной поддержки прекращается в случаях: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утраты учащимся из малоимущей семьи права на дополнительную меру социальной поддержки;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 смерти учащегося из малоимущей семьи;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 выезда учащегося из малоимущей семьи на постоянное место жительства за пределы Смоленской области;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помещения учащегося из малоимущей семьи на полное государственное обеспечение.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27. Предоставление дополнительной меры социальной поддержки прекращается со дня, следующего за днем, в котором наступили обстоятельства, указанные в пункте 26 настоящего Порядка.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28. Общеобразовательные организации осуществляют учет учащихся из малоимущих семей, имеющих право на дополнительную меру социальной поддержки, и формируют сводные списки учащихся из малоимущих семей, которым в течение месяца была предоставлена дополнительная мера социальной поддержки.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29. Департамент заключает с общеобразовательными организациями договоры о возмещении расходов, связанных с предоставлением дополнительной меры социальной поддержки (далее – договоры).</w:t>
      </w:r>
    </w:p>
    <w:p w:rsidR="00074F36" w:rsidRDefault="00074F36" w:rsidP="00530038">
      <w:pPr>
        <w:tabs>
          <w:tab w:val="left" w:pos="120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30. В соответствии с заключенными с Департаментом договорами общеобразовательные организации представляют ежемесячно в Департамент сводный  список   учащихся из малоимущих семей, которым   в течение месяца была</w:t>
      </w:r>
      <w:r w:rsidR="0053003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предоставлена дополнительная мера социальной поддержки.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31. Департамент сверяет список учащихся, указанный в пункте 30 настоящего Порядка, с имеющейся в электронной базе данных информацией о получателях дополнительной меры социальной поддержки.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результатам сверки составляется акт, подтверждающий, что количество учащихся из малоимущих семей, получивших дополнительную меру социальной поддержки, соответствует количеству лиц, имеющих право на дополнительную   меру социальной поддержки. Акт направляется в общеобразовательную организацию.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основании акта общеобразовательные организации представляют в Департамент реестр произведенных расходов, связанных с предоставлением дополнительной меры социальной поддержки, а также счет.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32. Возмещение общеобразовательным организациям расходов, связанных с предоставлением дополнительной меры социальной поддержки, осуществляется по фактическим расходам по следующей формуле:</w:t>
      </w:r>
    </w:p>
    <w:p w:rsidR="00074F36" w:rsidRDefault="00074F36" w:rsidP="00074F3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074F36" w:rsidRDefault="00074F36" w:rsidP="00074F3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93AAA">
        <w:rPr>
          <w:sz w:val="28"/>
          <w:szCs w:val="28"/>
          <w:lang w:val="en-US"/>
        </w:rPr>
        <w:t>S</w:t>
      </w:r>
      <w:r w:rsidRPr="00193AAA">
        <w:rPr>
          <w:sz w:val="28"/>
          <w:szCs w:val="28"/>
        </w:rPr>
        <w:t>пит = Р</w:t>
      </w:r>
      <w:r w:rsidRPr="00193AAA">
        <w:rPr>
          <w:sz w:val="28"/>
          <w:szCs w:val="28"/>
          <w:vertAlign w:val="subscript"/>
        </w:rPr>
        <w:t xml:space="preserve">1 </w:t>
      </w:r>
      <w:proofErr w:type="spellStart"/>
      <w:r w:rsidRPr="00193AAA">
        <w:rPr>
          <w:sz w:val="28"/>
          <w:szCs w:val="28"/>
        </w:rPr>
        <w:t>х</w:t>
      </w:r>
      <w:proofErr w:type="spellEnd"/>
      <w:r w:rsidRPr="00193AAA">
        <w:rPr>
          <w:sz w:val="28"/>
          <w:szCs w:val="28"/>
        </w:rPr>
        <w:t xml:space="preserve"> </w:t>
      </w:r>
      <w:r w:rsidRPr="00193AAA">
        <w:rPr>
          <w:sz w:val="28"/>
          <w:szCs w:val="28"/>
          <w:lang w:val="en-US"/>
        </w:rPr>
        <w:t>D</w:t>
      </w:r>
      <w:r w:rsidRPr="00193AAA">
        <w:rPr>
          <w:sz w:val="28"/>
          <w:szCs w:val="28"/>
        </w:rPr>
        <w:t>,</w:t>
      </w:r>
      <w:r>
        <w:rPr>
          <w:sz w:val="28"/>
          <w:szCs w:val="28"/>
        </w:rPr>
        <w:t xml:space="preserve"> где:</w:t>
      </w:r>
    </w:p>
    <w:p w:rsidR="00074F36" w:rsidRDefault="00074F36" w:rsidP="00074F3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AAA">
        <w:rPr>
          <w:sz w:val="28"/>
          <w:szCs w:val="28"/>
          <w:lang w:val="en-US"/>
        </w:rPr>
        <w:t>S</w:t>
      </w:r>
      <w:r w:rsidRPr="00193AAA">
        <w:rPr>
          <w:sz w:val="28"/>
          <w:szCs w:val="28"/>
        </w:rPr>
        <w:t>пит</w:t>
      </w:r>
      <w:r>
        <w:rPr>
          <w:sz w:val="28"/>
          <w:szCs w:val="28"/>
        </w:rPr>
        <w:t xml:space="preserve"> – возмещение расходов, связанных с предоставлением дополнительной меры социальной поддержки, в месяц;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AAA">
        <w:rPr>
          <w:sz w:val="28"/>
          <w:szCs w:val="28"/>
        </w:rPr>
        <w:t>Р</w:t>
      </w:r>
      <w:proofErr w:type="gramStart"/>
      <w:r w:rsidRPr="00193AAA"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стоимость горячего завтрака на одного учащегося из малоимущей семьи (по фактически произведенным расходам, но не более 35 рублей в день);</w:t>
      </w:r>
    </w:p>
    <w:p w:rsidR="00074F36" w:rsidRDefault="00074F36" w:rsidP="00074F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AAA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общее</w:t>
      </w:r>
      <w:proofErr w:type="gramEnd"/>
      <w:r>
        <w:rPr>
          <w:sz w:val="28"/>
          <w:szCs w:val="28"/>
        </w:rPr>
        <w:t xml:space="preserve"> количество бесплатных горячих завтраков, полученных учащимися из малоимущих семей в месяц в общеобразовательной организации.</w:t>
      </w:r>
    </w:p>
    <w:p w:rsidR="000B2264" w:rsidRDefault="00074F36" w:rsidP="000B2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="000B226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достоверностью данных, представляемых общеобразовательными организациями, и целевым расходованием средств на предоставление дополнительной меры социальной поддержки осуществляется Департаментом.</w:t>
      </w:r>
    </w:p>
    <w:p w:rsidR="00EA2FFF" w:rsidRPr="00193AAA" w:rsidRDefault="00EA2FFF" w:rsidP="00EA2F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34. </w:t>
      </w:r>
      <w:proofErr w:type="gramStart"/>
      <w:r>
        <w:rPr>
          <w:sz w:val="28"/>
          <w:szCs w:val="28"/>
        </w:rPr>
        <w:t>Действия или бездействие должностных лиц Департамента или смоленского областного государственного казенного учреждения «Центр социальных выплат, приема и обработки информации» при назначении дополнительной меры   социальной поддержки могут быть обжалованы в вышестоящий в порядке подчиненности орган, вышестоящему в порядке подчиненности должностному лицу либо в суд.</w:t>
      </w:r>
      <w:proofErr w:type="gramEnd"/>
    </w:p>
    <w:p w:rsidR="00EA2FFF" w:rsidRDefault="00EA2FFF" w:rsidP="000B2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EA2FFF" w:rsidSect="000B2264">
      <w:headerReference w:type="default" r:id="rId7"/>
      <w:pgSz w:w="11906" w:h="16838" w:code="9"/>
      <w:pgMar w:top="1134" w:right="425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5E2" w:rsidRDefault="004C65E2">
      <w:r>
        <w:separator/>
      </w:r>
    </w:p>
  </w:endnote>
  <w:endnote w:type="continuationSeparator" w:id="0">
    <w:p w:rsidR="004C65E2" w:rsidRDefault="004C6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5E2" w:rsidRDefault="004C65E2">
      <w:r>
        <w:separator/>
      </w:r>
    </w:p>
  </w:footnote>
  <w:footnote w:type="continuationSeparator" w:id="0">
    <w:p w:rsidR="004C65E2" w:rsidRDefault="004C6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8906"/>
      <w:docPartObj>
        <w:docPartGallery w:val="Page Numbers (Top of Page)"/>
        <w:docPartUnique/>
      </w:docPartObj>
    </w:sdtPr>
    <w:sdtContent>
      <w:p w:rsidR="00FE763D" w:rsidRDefault="001B36F3">
        <w:pPr>
          <w:pStyle w:val="a3"/>
          <w:jc w:val="center"/>
        </w:pPr>
        <w:fldSimple w:instr=" PAGE   \* MERGEFORMAT ">
          <w:r w:rsidR="00272D30">
            <w:rPr>
              <w:noProof/>
            </w:rPr>
            <w:t>11</w:t>
          </w:r>
        </w:fldSimple>
      </w:p>
    </w:sdtContent>
  </w:sdt>
  <w:p w:rsidR="00D33ECE" w:rsidRDefault="00D33ECE" w:rsidP="00D33EC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74F36"/>
    <w:rsid w:val="000A2C79"/>
    <w:rsid w:val="000B2264"/>
    <w:rsid w:val="000C7892"/>
    <w:rsid w:val="00122064"/>
    <w:rsid w:val="00151C72"/>
    <w:rsid w:val="001B36F3"/>
    <w:rsid w:val="001D6F6B"/>
    <w:rsid w:val="0027178C"/>
    <w:rsid w:val="00272D30"/>
    <w:rsid w:val="00280860"/>
    <w:rsid w:val="00283E6B"/>
    <w:rsid w:val="002D6B7D"/>
    <w:rsid w:val="00301C7B"/>
    <w:rsid w:val="003563D4"/>
    <w:rsid w:val="00364B00"/>
    <w:rsid w:val="00426273"/>
    <w:rsid w:val="004337AC"/>
    <w:rsid w:val="004668ED"/>
    <w:rsid w:val="00492F49"/>
    <w:rsid w:val="004C65E2"/>
    <w:rsid w:val="00530038"/>
    <w:rsid w:val="005E6771"/>
    <w:rsid w:val="0067695B"/>
    <w:rsid w:val="00696689"/>
    <w:rsid w:val="006E181B"/>
    <w:rsid w:val="007151CB"/>
    <w:rsid w:val="00721E82"/>
    <w:rsid w:val="007363F9"/>
    <w:rsid w:val="00781A82"/>
    <w:rsid w:val="00797EF1"/>
    <w:rsid w:val="007D1958"/>
    <w:rsid w:val="00827E0F"/>
    <w:rsid w:val="008C50CA"/>
    <w:rsid w:val="008D6FD6"/>
    <w:rsid w:val="00992DC1"/>
    <w:rsid w:val="009B1100"/>
    <w:rsid w:val="00A057EB"/>
    <w:rsid w:val="00A16598"/>
    <w:rsid w:val="00B63EB7"/>
    <w:rsid w:val="00C219A7"/>
    <w:rsid w:val="00C3288A"/>
    <w:rsid w:val="00C47673"/>
    <w:rsid w:val="00C665EC"/>
    <w:rsid w:val="00C7093E"/>
    <w:rsid w:val="00D33ECE"/>
    <w:rsid w:val="00D622A1"/>
    <w:rsid w:val="00DF36D1"/>
    <w:rsid w:val="00E02B34"/>
    <w:rsid w:val="00EA2FFF"/>
    <w:rsid w:val="00FA5E88"/>
    <w:rsid w:val="00FE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65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65E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65E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F36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6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E7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FE763D"/>
    <w:rPr>
      <w:rFonts w:ascii="Arial" w:hAnsi="Arial" w:cs="Arial"/>
      <w:sz w:val="28"/>
      <w:szCs w:val="28"/>
    </w:rPr>
  </w:style>
  <w:style w:type="paragraph" w:customStyle="1" w:styleId="ConsPlusTitle">
    <w:name w:val="ConsPlusTitle"/>
    <w:rsid w:val="00074F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4080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Админ</cp:lastModifiedBy>
  <cp:revision>2</cp:revision>
  <dcterms:created xsi:type="dcterms:W3CDTF">2020-06-10T08:03:00Z</dcterms:created>
  <dcterms:modified xsi:type="dcterms:W3CDTF">2020-06-10T08:03:00Z</dcterms:modified>
</cp:coreProperties>
</file>