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32" w:rsidRPr="000E38FE" w:rsidRDefault="00291A32" w:rsidP="00291A32">
      <w:pPr>
        <w:shd w:val="clear" w:color="auto" w:fill="FFFFFF"/>
        <w:jc w:val="center"/>
        <w:rPr>
          <w:color w:val="000000"/>
          <w:sz w:val="24"/>
          <w:szCs w:val="24"/>
        </w:rPr>
      </w:pPr>
      <w:r w:rsidRPr="000E38FE">
        <w:rPr>
          <w:b/>
          <w:bCs/>
          <w:color w:val="000000"/>
          <w:sz w:val="24"/>
          <w:szCs w:val="24"/>
        </w:rPr>
        <w:t>Типовая форма согласия</w:t>
      </w:r>
    </w:p>
    <w:p w:rsidR="00291A32" w:rsidRPr="000E38FE" w:rsidRDefault="00291A32" w:rsidP="00291A32">
      <w:pPr>
        <w:shd w:val="clear" w:color="auto" w:fill="FFFFFF"/>
        <w:jc w:val="center"/>
        <w:rPr>
          <w:color w:val="000000"/>
          <w:sz w:val="24"/>
          <w:szCs w:val="24"/>
        </w:rPr>
      </w:pPr>
      <w:r w:rsidRPr="000E38FE">
        <w:rPr>
          <w:b/>
          <w:bCs/>
          <w:color w:val="000000"/>
          <w:sz w:val="24"/>
          <w:szCs w:val="24"/>
        </w:rPr>
        <w:t>на обработку персональных данных</w:t>
      </w:r>
    </w:p>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color w:val="000000"/>
          <w:sz w:val="24"/>
          <w:szCs w:val="24"/>
        </w:rPr>
        <w:t>г. Ельня                         </w:t>
      </w:r>
      <w:bookmarkStart w:id="0" w:name="_GoBack"/>
      <w:bookmarkEnd w:id="0"/>
      <w:r w:rsidRPr="000E38FE">
        <w:rPr>
          <w:color w:val="000000"/>
          <w:sz w:val="24"/>
          <w:szCs w:val="24"/>
        </w:rPr>
        <w:t>                                                   </w:t>
      </w:r>
      <w:proofErr w:type="gramStart"/>
      <w:r w:rsidRPr="000E38FE">
        <w:rPr>
          <w:color w:val="000000"/>
          <w:sz w:val="24"/>
          <w:szCs w:val="24"/>
        </w:rPr>
        <w:t>   «</w:t>
      </w:r>
      <w:proofErr w:type="gramEnd"/>
      <w:r w:rsidRPr="000E38FE">
        <w:rPr>
          <w:color w:val="000000"/>
          <w:sz w:val="24"/>
          <w:szCs w:val="24"/>
        </w:rPr>
        <w:t>_____» ________ 20___ г.</w:t>
      </w:r>
    </w:p>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1"/>
        <w:gridCol w:w="3030"/>
        <w:gridCol w:w="3030"/>
        <w:gridCol w:w="3030"/>
        <w:gridCol w:w="54"/>
      </w:tblGrid>
      <w:tr w:rsidR="00291A32" w:rsidRPr="000E38FE" w:rsidTr="00B61711">
        <w:trPr>
          <w:tblCellSpacing w:w="0" w:type="dxa"/>
        </w:trPr>
        <w:tc>
          <w:tcPr>
            <w:tcW w:w="37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Я,</w:t>
            </w:r>
          </w:p>
        </w:tc>
        <w:tc>
          <w:tcPr>
            <w:tcW w:w="334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w:t>
            </w:r>
          </w:p>
        </w:tc>
        <w:tc>
          <w:tcPr>
            <w:tcW w:w="283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w:t>
            </w:r>
          </w:p>
        </w:tc>
        <w:tc>
          <w:tcPr>
            <w:tcW w:w="330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w:t>
            </w:r>
          </w:p>
        </w:tc>
        <w:tc>
          <w:tcPr>
            <w:tcW w:w="19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r>
      <w:tr w:rsidR="00291A32" w:rsidRPr="000E38FE" w:rsidTr="00B61711">
        <w:trPr>
          <w:tblCellSpacing w:w="0" w:type="dxa"/>
        </w:trPr>
        <w:tc>
          <w:tcPr>
            <w:tcW w:w="37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c>
          <w:tcPr>
            <w:tcW w:w="334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(фамилия)</w:t>
            </w:r>
          </w:p>
        </w:tc>
        <w:tc>
          <w:tcPr>
            <w:tcW w:w="283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(имя)</w:t>
            </w:r>
          </w:p>
        </w:tc>
        <w:tc>
          <w:tcPr>
            <w:tcW w:w="330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(отчество)</w:t>
            </w:r>
          </w:p>
        </w:tc>
        <w:tc>
          <w:tcPr>
            <w:tcW w:w="19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90"/>
        <w:gridCol w:w="5765"/>
      </w:tblGrid>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w:t>
            </w:r>
          </w:p>
        </w:tc>
        <w:tc>
          <w:tcPr>
            <w:tcW w:w="598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_____________________________________________________</w:t>
            </w:r>
          </w:p>
        </w:tc>
      </w:tr>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(основной документ, удостоверяющий личность)</w:t>
            </w:r>
          </w:p>
        </w:tc>
        <w:tc>
          <w:tcPr>
            <w:tcW w:w="598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(номер основного документа, удостоверяющего личность)</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9"/>
        <w:gridCol w:w="5190"/>
        <w:gridCol w:w="256"/>
      </w:tblGrid>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w:t>
            </w:r>
          </w:p>
        </w:tc>
        <w:tc>
          <w:tcPr>
            <w:tcW w:w="585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c>
          <w:tcPr>
            <w:tcW w:w="28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r>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(сведения о дате выдачи указанного документа)</w:t>
            </w:r>
          </w:p>
        </w:tc>
        <w:tc>
          <w:tcPr>
            <w:tcW w:w="585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(сведения о выдавшем указанный документ органе)</w:t>
            </w:r>
          </w:p>
        </w:tc>
        <w:tc>
          <w:tcPr>
            <w:tcW w:w="28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98"/>
        <w:gridCol w:w="7057"/>
      </w:tblGrid>
      <w:tr w:rsidR="00291A32" w:rsidRPr="000E38FE" w:rsidTr="00B61711">
        <w:trPr>
          <w:tblCellSpacing w:w="0" w:type="dxa"/>
        </w:trPr>
        <w:tc>
          <w:tcPr>
            <w:tcW w:w="3600"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зарегистрированный по адресу:</w:t>
            </w:r>
          </w:p>
        </w:tc>
        <w:tc>
          <w:tcPr>
            <w:tcW w:w="637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___________________________________________________________</w:t>
            </w:r>
          </w:p>
        </w:tc>
      </w:tr>
      <w:tr w:rsidR="00291A32" w:rsidRPr="000E38FE" w:rsidTr="00B61711">
        <w:trPr>
          <w:tblCellSpacing w:w="0" w:type="dxa"/>
        </w:trPr>
        <w:tc>
          <w:tcPr>
            <w:tcW w:w="360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c>
          <w:tcPr>
            <w:tcW w:w="637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(адрес)</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(информация о представителе субъекта персональных данных)</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
        <w:gridCol w:w="3256"/>
        <w:gridCol w:w="2675"/>
        <w:gridCol w:w="3140"/>
        <w:gridCol w:w="58"/>
      </w:tblGrid>
      <w:tr w:rsidR="00291A32" w:rsidRPr="000E38FE" w:rsidTr="00B61711">
        <w:trPr>
          <w:tblCellSpacing w:w="0" w:type="dxa"/>
        </w:trPr>
        <w:tc>
          <w:tcPr>
            <w:tcW w:w="37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Я,</w:t>
            </w:r>
          </w:p>
        </w:tc>
        <w:tc>
          <w:tcPr>
            <w:tcW w:w="334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w:t>
            </w:r>
          </w:p>
        </w:tc>
        <w:tc>
          <w:tcPr>
            <w:tcW w:w="283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w:t>
            </w:r>
          </w:p>
        </w:tc>
        <w:tc>
          <w:tcPr>
            <w:tcW w:w="330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w:t>
            </w:r>
          </w:p>
        </w:tc>
        <w:tc>
          <w:tcPr>
            <w:tcW w:w="19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r>
      <w:tr w:rsidR="00291A32" w:rsidRPr="000E38FE" w:rsidTr="00B61711">
        <w:trPr>
          <w:tblCellSpacing w:w="0" w:type="dxa"/>
        </w:trPr>
        <w:tc>
          <w:tcPr>
            <w:tcW w:w="37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c>
          <w:tcPr>
            <w:tcW w:w="334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(фамилия)</w:t>
            </w:r>
          </w:p>
        </w:tc>
        <w:tc>
          <w:tcPr>
            <w:tcW w:w="283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(имя)</w:t>
            </w:r>
          </w:p>
        </w:tc>
        <w:tc>
          <w:tcPr>
            <w:tcW w:w="330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(отчество)</w:t>
            </w:r>
          </w:p>
        </w:tc>
        <w:tc>
          <w:tcPr>
            <w:tcW w:w="19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7"/>
        <w:gridCol w:w="5548"/>
      </w:tblGrid>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w:t>
            </w:r>
          </w:p>
        </w:tc>
        <w:tc>
          <w:tcPr>
            <w:tcW w:w="598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___________________________________________________</w:t>
            </w:r>
          </w:p>
        </w:tc>
      </w:tr>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(основной документ, удостоверяющий личность)</w:t>
            </w:r>
          </w:p>
        </w:tc>
        <w:tc>
          <w:tcPr>
            <w:tcW w:w="598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(номер основного документа, удостоверяющего личность)</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85"/>
        <w:gridCol w:w="5516"/>
        <w:gridCol w:w="54"/>
      </w:tblGrid>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w:t>
            </w:r>
          </w:p>
        </w:tc>
        <w:tc>
          <w:tcPr>
            <w:tcW w:w="585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___________________________________________________</w:t>
            </w:r>
          </w:p>
        </w:tc>
        <w:tc>
          <w:tcPr>
            <w:tcW w:w="28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r>
      <w:tr w:rsidR="00291A32" w:rsidRPr="000E38FE" w:rsidTr="00B61711">
        <w:trPr>
          <w:tblCellSpacing w:w="0" w:type="dxa"/>
        </w:trPr>
        <w:tc>
          <w:tcPr>
            <w:tcW w:w="399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(сведения о дате выдачи указанного документа)</w:t>
            </w:r>
          </w:p>
        </w:tc>
        <w:tc>
          <w:tcPr>
            <w:tcW w:w="5850"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(сведения о выдавшем указанный документ органе)</w:t>
            </w:r>
          </w:p>
        </w:tc>
        <w:tc>
          <w:tcPr>
            <w:tcW w:w="28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9"/>
        <w:gridCol w:w="7086"/>
      </w:tblGrid>
      <w:tr w:rsidR="00291A32" w:rsidRPr="000E38FE" w:rsidTr="00B61711">
        <w:trPr>
          <w:tblCellSpacing w:w="0" w:type="dxa"/>
        </w:trPr>
        <w:tc>
          <w:tcPr>
            <w:tcW w:w="3600"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зарегистрированный по адресу:</w:t>
            </w:r>
          </w:p>
        </w:tc>
        <w:tc>
          <w:tcPr>
            <w:tcW w:w="637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____________________________________________________________</w:t>
            </w:r>
          </w:p>
        </w:tc>
      </w:tr>
      <w:tr w:rsidR="00291A32" w:rsidRPr="000E38FE" w:rsidTr="00B61711">
        <w:trPr>
          <w:tblCellSpacing w:w="0" w:type="dxa"/>
        </w:trPr>
        <w:tc>
          <w:tcPr>
            <w:tcW w:w="360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c>
          <w:tcPr>
            <w:tcW w:w="6375" w:type="dxa"/>
            <w:shd w:val="clear" w:color="auto" w:fill="FFFFFF"/>
            <w:vAlign w:val="center"/>
            <w:hideMark/>
          </w:tcPr>
          <w:p w:rsidR="00291A32" w:rsidRPr="000E38FE" w:rsidRDefault="00291A32" w:rsidP="00B61711">
            <w:pPr>
              <w:jc w:val="both"/>
              <w:rPr>
                <w:color w:val="000000"/>
                <w:sz w:val="24"/>
                <w:szCs w:val="24"/>
              </w:rPr>
            </w:pPr>
            <w:r w:rsidRPr="000E38FE">
              <w:rPr>
                <w:i/>
                <w:iCs/>
                <w:color w:val="000000"/>
                <w:sz w:val="24"/>
                <w:szCs w:val="24"/>
                <w:vertAlign w:val="superscript"/>
              </w:rPr>
              <w:t>(адрес субъекта персональных данных)</w:t>
            </w:r>
          </w:p>
        </w:tc>
      </w:tr>
    </w:tbl>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b/>
          <w:bCs/>
          <w:color w:val="000000"/>
          <w:sz w:val="24"/>
          <w:szCs w:val="24"/>
        </w:rPr>
        <w:t>наименование и реквизиты документа, подтверждающего полномочия представителя:</w:t>
      </w:r>
      <w:r w:rsidRPr="000E38FE">
        <w:rPr>
          <w:b/>
          <w:bCs/>
          <w:color w:val="000000"/>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b/>
          <w:bCs/>
          <w:color w:val="000000"/>
          <w:sz w:val="24"/>
          <w:szCs w:val="24"/>
        </w:rPr>
        <w:t>принимаю решение о предоставлении своих персональных данных в составе:</w:t>
      </w:r>
    </w:p>
    <w:tbl>
      <w:tblPr>
        <w:tblW w:w="9975" w:type="dxa"/>
        <w:tblCellSpacing w:w="0" w:type="dxa"/>
        <w:shd w:val="clear" w:color="auto" w:fill="FFFFFF"/>
        <w:tblCellMar>
          <w:left w:w="0" w:type="dxa"/>
          <w:right w:w="0" w:type="dxa"/>
        </w:tblCellMar>
        <w:tblLook w:val="04A0" w:firstRow="1" w:lastRow="0" w:firstColumn="1" w:lastColumn="0" w:noHBand="0" w:noVBand="1"/>
      </w:tblPr>
      <w:tblGrid>
        <w:gridCol w:w="285"/>
        <w:gridCol w:w="9690"/>
      </w:tblGrid>
      <w:tr w:rsidR="00291A32" w:rsidRPr="000E38FE" w:rsidTr="00B61711">
        <w:trPr>
          <w:tblCellSpacing w:w="0" w:type="dxa"/>
        </w:trPr>
        <w:tc>
          <w:tcPr>
            <w:tcW w:w="28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c>
          <w:tcPr>
            <w:tcW w:w="96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r w:rsidR="00291A32" w:rsidRPr="000E38FE" w:rsidTr="00B61711">
        <w:trPr>
          <w:tblCellSpacing w:w="0" w:type="dxa"/>
        </w:trPr>
        <w:tc>
          <w:tcPr>
            <w:tcW w:w="28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c>
          <w:tcPr>
            <w:tcW w:w="96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r w:rsidR="00291A32" w:rsidRPr="000E38FE" w:rsidTr="00B61711">
        <w:trPr>
          <w:tblCellSpacing w:w="0" w:type="dxa"/>
        </w:trPr>
        <w:tc>
          <w:tcPr>
            <w:tcW w:w="28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c>
          <w:tcPr>
            <w:tcW w:w="96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r w:rsidR="00291A32" w:rsidRPr="000E38FE" w:rsidTr="00B61711">
        <w:trPr>
          <w:tblCellSpacing w:w="0" w:type="dxa"/>
        </w:trPr>
        <w:tc>
          <w:tcPr>
            <w:tcW w:w="285"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w:t>
            </w:r>
          </w:p>
        </w:tc>
        <w:tc>
          <w:tcPr>
            <w:tcW w:w="9690"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 </w:t>
            </w:r>
          </w:p>
        </w:tc>
      </w:tr>
    </w:tbl>
    <w:p w:rsidR="00291A32" w:rsidRPr="000E38FE" w:rsidRDefault="00291A32" w:rsidP="00291A32">
      <w:pPr>
        <w:shd w:val="clear" w:color="auto" w:fill="FFFFFF"/>
        <w:jc w:val="both"/>
        <w:rPr>
          <w:color w:val="000000"/>
          <w:sz w:val="24"/>
          <w:szCs w:val="24"/>
        </w:rPr>
      </w:pPr>
      <w:r w:rsidRPr="000E38FE">
        <w:rPr>
          <w:i/>
          <w:iCs/>
          <w:color w:val="000000"/>
          <w:sz w:val="24"/>
          <w:szCs w:val="24"/>
          <w:vertAlign w:val="superscript"/>
        </w:rPr>
        <w:t>(перечень персональных данных, на обработку которых дается согласие субъекта персональных данных)</w:t>
      </w:r>
    </w:p>
    <w:p w:rsidR="00291A32" w:rsidRPr="000E38FE" w:rsidRDefault="00291A32" w:rsidP="00291A32">
      <w:pPr>
        <w:shd w:val="clear" w:color="auto" w:fill="FFFFFF"/>
        <w:jc w:val="both"/>
        <w:rPr>
          <w:color w:val="000000"/>
          <w:sz w:val="24"/>
          <w:szCs w:val="24"/>
        </w:rPr>
      </w:pPr>
      <w:r w:rsidRPr="000E38FE">
        <w:rPr>
          <w:color w:val="000000"/>
          <w:sz w:val="24"/>
          <w:szCs w:val="24"/>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ниже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91A32" w:rsidRPr="000E38FE" w:rsidRDefault="00291A32" w:rsidP="00291A32">
      <w:pPr>
        <w:shd w:val="clear" w:color="auto" w:fill="FFFFFF"/>
        <w:jc w:val="both"/>
        <w:rPr>
          <w:color w:val="000000"/>
          <w:sz w:val="24"/>
          <w:szCs w:val="24"/>
        </w:rPr>
      </w:pPr>
      <w:r w:rsidRPr="000E38FE">
        <w:rPr>
          <w:color w:val="000000"/>
          <w:sz w:val="24"/>
          <w:szCs w:val="24"/>
        </w:rPr>
        <w:t>Администрация муниципального образования «Ельнинский район» Смоленской области вправе обрабатывать мои персональные данные посредством внесения в электронную базу данных, включения в списки (реестры) и отчетные формы, предусмотренные действующим законодательством.</w:t>
      </w:r>
    </w:p>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b/>
          <w:bCs/>
          <w:color w:val="000000"/>
          <w:sz w:val="24"/>
          <w:szCs w:val="24"/>
        </w:rPr>
        <w:t>с целью: ___________________________________________________________</w:t>
      </w:r>
    </w:p>
    <w:p w:rsidR="00291A32" w:rsidRPr="000E38FE" w:rsidRDefault="00291A32" w:rsidP="00291A32">
      <w:pPr>
        <w:shd w:val="clear" w:color="auto" w:fill="FFFFFF"/>
        <w:jc w:val="both"/>
        <w:rPr>
          <w:color w:val="000000"/>
          <w:sz w:val="24"/>
          <w:szCs w:val="24"/>
        </w:rPr>
      </w:pPr>
      <w:r w:rsidRPr="000E38FE">
        <w:rPr>
          <w:i/>
          <w:iCs/>
          <w:color w:val="000000"/>
          <w:sz w:val="24"/>
          <w:szCs w:val="24"/>
          <w:vertAlign w:val="superscript"/>
        </w:rPr>
        <w:t>(цель или цели обработки персональных данных)</w:t>
      </w:r>
    </w:p>
    <w:p w:rsidR="00291A32" w:rsidRPr="000E38FE" w:rsidRDefault="00291A32" w:rsidP="00291A32">
      <w:pPr>
        <w:shd w:val="clear" w:color="auto" w:fill="FFFFFF"/>
        <w:jc w:val="both"/>
        <w:rPr>
          <w:color w:val="000000"/>
          <w:sz w:val="24"/>
          <w:szCs w:val="24"/>
        </w:rPr>
      </w:pPr>
      <w:r w:rsidRPr="000E38FE">
        <w:rPr>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4"/>
        <w:gridCol w:w="8501"/>
      </w:tblGrid>
      <w:tr w:rsidR="00291A32" w:rsidRPr="000E38FE" w:rsidTr="00B61711">
        <w:trPr>
          <w:tblCellSpacing w:w="0" w:type="dxa"/>
        </w:trPr>
        <w:tc>
          <w:tcPr>
            <w:tcW w:w="1020" w:type="dxa"/>
            <w:shd w:val="clear" w:color="auto" w:fill="FFFFFF"/>
            <w:vAlign w:val="center"/>
            <w:hideMark/>
          </w:tcPr>
          <w:p w:rsidR="00291A32" w:rsidRPr="000E38FE" w:rsidRDefault="00291A32" w:rsidP="00B61711">
            <w:pPr>
              <w:jc w:val="both"/>
              <w:rPr>
                <w:color w:val="000000"/>
                <w:sz w:val="24"/>
                <w:szCs w:val="24"/>
              </w:rPr>
            </w:pPr>
            <w:r w:rsidRPr="000E38FE">
              <w:rPr>
                <w:b/>
                <w:bCs/>
                <w:color w:val="000000"/>
                <w:sz w:val="24"/>
                <w:szCs w:val="24"/>
              </w:rPr>
              <w:t>на срок:</w:t>
            </w:r>
          </w:p>
        </w:tc>
        <w:tc>
          <w:tcPr>
            <w:tcW w:w="8925" w:type="dxa"/>
            <w:shd w:val="clear" w:color="auto" w:fill="FFFFFF"/>
            <w:vAlign w:val="center"/>
            <w:hideMark/>
          </w:tcPr>
          <w:p w:rsidR="00291A32" w:rsidRPr="000E38FE" w:rsidRDefault="00291A32" w:rsidP="00B61711">
            <w:pPr>
              <w:jc w:val="both"/>
              <w:rPr>
                <w:color w:val="000000"/>
                <w:sz w:val="24"/>
                <w:szCs w:val="24"/>
              </w:rPr>
            </w:pPr>
            <w:r w:rsidRPr="000E38FE">
              <w:rPr>
                <w:color w:val="000000"/>
                <w:sz w:val="24"/>
                <w:szCs w:val="24"/>
              </w:rPr>
              <w:t>_________________________________________________________________</w:t>
            </w:r>
          </w:p>
        </w:tc>
      </w:tr>
    </w:tbl>
    <w:p w:rsidR="00291A32" w:rsidRPr="000E38FE" w:rsidRDefault="00291A32" w:rsidP="00291A32">
      <w:pPr>
        <w:shd w:val="clear" w:color="auto" w:fill="FFFFFF"/>
        <w:jc w:val="both"/>
        <w:rPr>
          <w:color w:val="000000"/>
          <w:sz w:val="24"/>
          <w:szCs w:val="24"/>
        </w:rPr>
      </w:pPr>
      <w:r w:rsidRPr="000E38FE">
        <w:rPr>
          <w:i/>
          <w:iCs/>
          <w:color w:val="000000"/>
          <w:sz w:val="24"/>
          <w:szCs w:val="24"/>
          <w:vertAlign w:val="superscript"/>
        </w:rPr>
        <w:t>(срок, в течение которого действует согласие)</w:t>
      </w:r>
    </w:p>
    <w:p w:rsidR="00291A32" w:rsidRPr="000E38FE" w:rsidRDefault="00291A32" w:rsidP="00291A32">
      <w:pPr>
        <w:shd w:val="clear" w:color="auto" w:fill="FFFFFF"/>
        <w:jc w:val="both"/>
        <w:rPr>
          <w:color w:val="000000"/>
          <w:sz w:val="24"/>
          <w:szCs w:val="24"/>
        </w:rPr>
      </w:pPr>
      <w:r w:rsidRPr="000E38FE">
        <w:rPr>
          <w:color w:val="000000"/>
          <w:sz w:val="24"/>
          <w:szCs w:val="24"/>
        </w:rPr>
        <w:t>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91A32" w:rsidRPr="000E38FE" w:rsidRDefault="00291A32" w:rsidP="00291A32">
      <w:pPr>
        <w:shd w:val="clear" w:color="auto" w:fill="FFFFFF"/>
        <w:jc w:val="both"/>
        <w:rPr>
          <w:color w:val="000000"/>
          <w:sz w:val="24"/>
          <w:szCs w:val="24"/>
        </w:rPr>
      </w:pPr>
      <w:r w:rsidRPr="000E38FE">
        <w:rPr>
          <w:b/>
          <w:bCs/>
          <w:color w:val="000000"/>
          <w:sz w:val="24"/>
          <w:szCs w:val="24"/>
        </w:rPr>
        <w:t>Порядок отзыва согласия:</w:t>
      </w:r>
    </w:p>
    <w:p w:rsidR="00291A32" w:rsidRPr="000E38FE" w:rsidRDefault="00291A32" w:rsidP="00291A32">
      <w:pPr>
        <w:shd w:val="clear" w:color="auto" w:fill="FFFFFF"/>
        <w:jc w:val="both"/>
        <w:rPr>
          <w:color w:val="000000"/>
          <w:sz w:val="24"/>
          <w:szCs w:val="24"/>
        </w:rPr>
      </w:pPr>
      <w:r w:rsidRPr="000E38FE">
        <w:rPr>
          <w:color w:val="000000"/>
          <w:sz w:val="24"/>
          <w:szCs w:val="24"/>
        </w:rPr>
        <w:t>Отзыв согласия подается в письменном виде лицом, указанным в согласии на обработку персональных данных, лично. Отзыв должен содержать:</w:t>
      </w:r>
    </w:p>
    <w:p w:rsidR="00291A32" w:rsidRPr="000E38FE" w:rsidRDefault="00291A32" w:rsidP="00291A32">
      <w:pPr>
        <w:shd w:val="clear" w:color="auto" w:fill="FFFFFF"/>
        <w:jc w:val="both"/>
        <w:rPr>
          <w:color w:val="000000"/>
          <w:sz w:val="24"/>
          <w:szCs w:val="24"/>
        </w:rPr>
      </w:pPr>
      <w:r w:rsidRPr="000E38FE">
        <w:rPr>
          <w:color w:val="000000"/>
          <w:sz w:val="24"/>
          <w:szCs w:val="24"/>
        </w:rPr>
        <w:t>- номер основного документа, удостоверяющего личность субъекта персональных данных;</w:t>
      </w:r>
    </w:p>
    <w:p w:rsidR="00291A32" w:rsidRPr="000E38FE" w:rsidRDefault="00291A32" w:rsidP="00291A32">
      <w:pPr>
        <w:shd w:val="clear" w:color="auto" w:fill="FFFFFF"/>
        <w:jc w:val="both"/>
        <w:rPr>
          <w:color w:val="000000"/>
          <w:sz w:val="24"/>
          <w:szCs w:val="24"/>
        </w:rPr>
      </w:pPr>
      <w:r w:rsidRPr="000E38FE">
        <w:rPr>
          <w:color w:val="000000"/>
          <w:sz w:val="24"/>
          <w:szCs w:val="24"/>
        </w:rPr>
        <w:t>- сведения о дате выдачи указанного документа и выдавшем его органе;</w:t>
      </w:r>
    </w:p>
    <w:p w:rsidR="00291A32" w:rsidRPr="000E38FE" w:rsidRDefault="00291A32" w:rsidP="00291A32">
      <w:pPr>
        <w:shd w:val="clear" w:color="auto" w:fill="FFFFFF"/>
        <w:jc w:val="both"/>
        <w:rPr>
          <w:color w:val="000000"/>
          <w:sz w:val="24"/>
          <w:szCs w:val="24"/>
        </w:rPr>
      </w:pPr>
      <w:r w:rsidRPr="000E38FE">
        <w:rPr>
          <w:color w:val="000000"/>
          <w:sz w:val="24"/>
          <w:szCs w:val="24"/>
        </w:rPr>
        <w:t>- собственноручную подпись субъекта персональных данных;</w:t>
      </w:r>
    </w:p>
    <w:p w:rsidR="00291A32" w:rsidRPr="000E38FE" w:rsidRDefault="00291A32" w:rsidP="00291A32">
      <w:pPr>
        <w:shd w:val="clear" w:color="auto" w:fill="FFFFFF"/>
        <w:jc w:val="both"/>
        <w:rPr>
          <w:color w:val="000000"/>
          <w:sz w:val="24"/>
          <w:szCs w:val="24"/>
        </w:rPr>
      </w:pPr>
      <w:r w:rsidRPr="000E38FE">
        <w:rPr>
          <w:color w:val="000000"/>
          <w:sz w:val="24"/>
          <w:szCs w:val="24"/>
        </w:rPr>
        <w:t>- сведения о согласии на обработку персональных данных (дата и адрес, по которому давалось согласие).</w:t>
      </w:r>
    </w:p>
    <w:p w:rsidR="00291A32" w:rsidRPr="000E38FE" w:rsidRDefault="00291A32" w:rsidP="00291A32">
      <w:pPr>
        <w:shd w:val="clear" w:color="auto" w:fill="FFFFFF"/>
        <w:jc w:val="both"/>
        <w:rPr>
          <w:color w:val="000000"/>
          <w:sz w:val="24"/>
          <w:szCs w:val="24"/>
        </w:rPr>
      </w:pPr>
      <w:r w:rsidRPr="000E38FE">
        <w:rPr>
          <w:color w:val="000000"/>
          <w:sz w:val="24"/>
          <w:szCs w:val="24"/>
        </w:rPr>
        <w:t>При подаче отзыва лицом, осуществляющим прием такого отзыва, производится удостоверение личности подающего такой отзыв.</w:t>
      </w:r>
    </w:p>
    <w:p w:rsidR="00291A32" w:rsidRPr="000E38FE" w:rsidRDefault="00291A32" w:rsidP="00291A32">
      <w:pPr>
        <w:shd w:val="clear" w:color="auto" w:fill="FFFFFF"/>
        <w:jc w:val="both"/>
        <w:rPr>
          <w:color w:val="000000"/>
          <w:sz w:val="24"/>
          <w:szCs w:val="24"/>
        </w:rPr>
      </w:pPr>
      <w:r w:rsidRPr="000E38FE">
        <w:rPr>
          <w:b/>
          <w:bCs/>
          <w:color w:val="000000"/>
          <w:sz w:val="24"/>
          <w:szCs w:val="24"/>
        </w:rPr>
        <w:t>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будут произведены в течение 30 дней с даты поступления отзыва.</w:t>
      </w:r>
    </w:p>
    <w:p w:rsidR="00291A32" w:rsidRPr="000E38FE" w:rsidRDefault="00291A32" w:rsidP="00291A32">
      <w:pPr>
        <w:shd w:val="clear" w:color="auto" w:fill="FFFFFF"/>
        <w:jc w:val="both"/>
        <w:rPr>
          <w:color w:val="000000"/>
          <w:sz w:val="24"/>
          <w:szCs w:val="24"/>
        </w:rPr>
      </w:pPr>
      <w:r w:rsidRPr="000E38FE">
        <w:rPr>
          <w:color w:val="000000"/>
          <w:sz w:val="24"/>
          <w:szCs w:val="24"/>
        </w:rPr>
        <w:t> </w:t>
      </w:r>
    </w:p>
    <w:p w:rsidR="00291A32" w:rsidRPr="000E38FE" w:rsidRDefault="00291A32" w:rsidP="00291A32">
      <w:pPr>
        <w:shd w:val="clear" w:color="auto" w:fill="FFFFFF"/>
        <w:jc w:val="both"/>
        <w:rPr>
          <w:color w:val="000000"/>
          <w:sz w:val="24"/>
          <w:szCs w:val="24"/>
        </w:rPr>
      </w:pPr>
      <w:r w:rsidRPr="000E38FE">
        <w:rPr>
          <w:b/>
          <w:bCs/>
          <w:color w:val="000000"/>
          <w:sz w:val="24"/>
          <w:szCs w:val="24"/>
        </w:rPr>
        <w:t>Порядок защиты субъектом персональных данных своих прав и законных интересов:</w:t>
      </w:r>
    </w:p>
    <w:p w:rsidR="00291A32" w:rsidRPr="000E38FE" w:rsidRDefault="00291A32" w:rsidP="00291A32">
      <w:pPr>
        <w:shd w:val="clear" w:color="auto" w:fill="FFFFFF"/>
        <w:jc w:val="both"/>
        <w:rPr>
          <w:color w:val="000000"/>
          <w:sz w:val="24"/>
          <w:szCs w:val="24"/>
        </w:rPr>
      </w:pPr>
      <w:r w:rsidRPr="000E38FE">
        <w:rPr>
          <w:color w:val="000000"/>
          <w:sz w:val="24"/>
          <w:szCs w:val="24"/>
        </w:rPr>
        <w:t>осуществляется в соответствии с требованиями Федерального закона от 27.07.2006 № 152-ФЗ “О персональных данных”.</w:t>
      </w:r>
    </w:p>
    <w:p w:rsidR="00291A32" w:rsidRPr="000E38FE" w:rsidRDefault="00291A32" w:rsidP="00291A32">
      <w:pPr>
        <w:shd w:val="clear" w:color="auto" w:fill="FFFFFF"/>
        <w:jc w:val="both"/>
        <w:rPr>
          <w:color w:val="000000"/>
          <w:sz w:val="24"/>
          <w:szCs w:val="24"/>
        </w:rPr>
      </w:pPr>
      <w:r w:rsidRPr="000E38FE">
        <w:rPr>
          <w:color w:val="000000"/>
          <w:sz w:val="24"/>
          <w:szCs w:val="24"/>
        </w:rPr>
        <w:t>______________________________________________________________________</w:t>
      </w:r>
    </w:p>
    <w:p w:rsidR="00291A32" w:rsidRPr="000E38FE" w:rsidRDefault="00291A32" w:rsidP="00291A32">
      <w:pPr>
        <w:shd w:val="clear" w:color="auto" w:fill="FFFFFF"/>
        <w:jc w:val="both"/>
        <w:rPr>
          <w:color w:val="000000"/>
          <w:sz w:val="24"/>
          <w:szCs w:val="24"/>
        </w:rPr>
      </w:pPr>
      <w:r w:rsidRPr="000E38FE">
        <w:rPr>
          <w:color w:val="000000"/>
          <w:sz w:val="24"/>
          <w:szCs w:val="24"/>
          <w:vertAlign w:val="superscript"/>
        </w:rPr>
        <w:t xml:space="preserve">(Ф.И.О.  </w:t>
      </w:r>
      <w:proofErr w:type="gramStart"/>
      <w:r w:rsidRPr="000E38FE">
        <w:rPr>
          <w:color w:val="000000"/>
          <w:sz w:val="24"/>
          <w:szCs w:val="24"/>
          <w:vertAlign w:val="superscript"/>
        </w:rPr>
        <w:t>и  подпись</w:t>
      </w:r>
      <w:proofErr w:type="gramEnd"/>
      <w:r w:rsidRPr="000E38FE">
        <w:rPr>
          <w:color w:val="000000"/>
          <w:sz w:val="24"/>
          <w:szCs w:val="24"/>
          <w:vertAlign w:val="superscript"/>
        </w:rPr>
        <w:t xml:space="preserve"> лица,  давшего согласие)</w:t>
      </w:r>
    </w:p>
    <w:p w:rsidR="0032312D" w:rsidRDefault="0032312D"/>
    <w:sectPr w:rsidR="00323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32"/>
    <w:rsid w:val="00291A32"/>
    <w:rsid w:val="0032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0580-EB53-487C-B517-8CDB70A3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A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dc:creator>
  <cp:keywords/>
  <dc:description/>
  <cp:lastModifiedBy>Ковалев</cp:lastModifiedBy>
  <cp:revision>1</cp:revision>
  <dcterms:created xsi:type="dcterms:W3CDTF">2019-11-13T06:56:00Z</dcterms:created>
  <dcterms:modified xsi:type="dcterms:W3CDTF">2019-11-13T06:57:00Z</dcterms:modified>
</cp:coreProperties>
</file>