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6F" w:rsidRDefault="0000746F" w:rsidP="00C51F2C">
      <w:pPr>
        <w:spacing w:before="120"/>
        <w:jc w:val="center"/>
        <w:rPr>
          <w:b/>
          <w:bCs/>
          <w:sz w:val="26"/>
          <w:szCs w:val="26"/>
        </w:rPr>
      </w:pPr>
      <w:r w:rsidRPr="00CB1FB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v:imagedata r:id="rId7" o:title=""/>
          </v:shape>
        </w:pict>
      </w:r>
    </w:p>
    <w:p w:rsidR="0000746F" w:rsidRDefault="0000746F" w:rsidP="00C51F2C">
      <w:pPr>
        <w:spacing w:line="276" w:lineRule="auto"/>
        <w:jc w:val="center"/>
        <w:rPr>
          <w:sz w:val="24"/>
          <w:szCs w:val="24"/>
        </w:rPr>
      </w:pPr>
    </w:p>
    <w:p w:rsidR="0000746F" w:rsidRDefault="0000746F" w:rsidP="00C51F2C">
      <w:pPr>
        <w:pStyle w:val="Caption"/>
        <w:rPr>
          <w:rFonts w:ascii="Times New Roman CYR" w:hAnsi="Times New Roman CYR" w:cs="Times New Roman CYR"/>
          <w:b w:val="0"/>
          <w:bCs w:val="0"/>
        </w:rPr>
      </w:pPr>
      <w:r>
        <w:rPr>
          <w:rFonts w:ascii="Times New Roman CYR" w:hAnsi="Times New Roman CYR" w:cs="Times New Roman CYR"/>
          <w:b w:val="0"/>
          <w:bCs w:val="0"/>
        </w:rPr>
        <w:t>Финансовое управление</w:t>
      </w:r>
    </w:p>
    <w:p w:rsidR="0000746F" w:rsidRDefault="0000746F" w:rsidP="00C51F2C">
      <w:pPr>
        <w:pStyle w:val="Caption"/>
        <w:rPr>
          <w:rFonts w:ascii="Times New Roman CYR" w:hAnsi="Times New Roman CYR" w:cs="Times New Roman CYR"/>
          <w:b w:val="0"/>
          <w:bCs w:val="0"/>
        </w:rPr>
      </w:pPr>
      <w:r>
        <w:rPr>
          <w:rFonts w:ascii="Times New Roman CYR" w:hAnsi="Times New Roman CYR" w:cs="Times New Roman CYR"/>
          <w:b w:val="0"/>
          <w:bCs w:val="0"/>
        </w:rPr>
        <w:t>Администрации</w:t>
      </w:r>
    </w:p>
    <w:p w:rsidR="0000746F" w:rsidRDefault="0000746F" w:rsidP="00C51F2C">
      <w:pPr>
        <w:spacing w:before="120"/>
        <w:jc w:val="center"/>
        <w:rPr>
          <w:rFonts w:ascii="Times New Roman CYR" w:hAnsi="Times New Roman CYR" w:cs="Times New Roman CYR"/>
          <w:sz w:val="26"/>
          <w:szCs w:val="26"/>
        </w:rPr>
      </w:pPr>
      <w:r>
        <w:rPr>
          <w:rFonts w:ascii="Times New Roman CYR" w:hAnsi="Times New Roman CYR" w:cs="Times New Roman CYR"/>
          <w:sz w:val="26"/>
          <w:szCs w:val="26"/>
        </w:rPr>
        <w:t>муниципального образования</w:t>
      </w:r>
    </w:p>
    <w:p w:rsidR="0000746F" w:rsidRDefault="0000746F" w:rsidP="00C51F2C">
      <w:pPr>
        <w:pStyle w:val="BodyText"/>
        <w:jc w:val="center"/>
        <w:rPr>
          <w:sz w:val="24"/>
          <w:szCs w:val="24"/>
        </w:rPr>
      </w:pPr>
      <w:r>
        <w:rPr>
          <w:rFonts w:ascii="Times New Roman CYR" w:hAnsi="Times New Roman CYR" w:cs="Times New Roman CYR"/>
          <w:b/>
          <w:bCs/>
          <w:i/>
          <w:iCs/>
          <w:sz w:val="26"/>
          <w:szCs w:val="26"/>
        </w:rPr>
        <w:t>«Ельнинский район»</w:t>
      </w:r>
      <w:r>
        <w:rPr>
          <w:rFonts w:ascii="Times New Roman CYR" w:hAnsi="Times New Roman CYR" w:cs="Times New Roman CYR"/>
          <w:b/>
          <w:bCs/>
          <w:i/>
          <w:iCs/>
          <w:sz w:val="26"/>
          <w:szCs w:val="26"/>
        </w:rPr>
        <w:br/>
        <w:t>Смоленской  области</w:t>
      </w:r>
    </w:p>
    <w:p w:rsidR="0000746F" w:rsidRDefault="0000746F" w:rsidP="00C51F2C">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216330 г. Ельня,ул Первомайская,д.38 </w:t>
      </w:r>
    </w:p>
    <w:p w:rsidR="0000746F" w:rsidRDefault="0000746F" w:rsidP="00C51F2C">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Тел.(48146)4-15-79,факс:000-00-00    </w:t>
      </w:r>
    </w:p>
    <w:p w:rsidR="0000746F" w:rsidRDefault="0000746F" w:rsidP="00C51F2C">
      <w:pPr>
        <w:jc w:val="center"/>
        <w:rPr>
          <w:rFonts w:ascii="Times New Roman CYR" w:hAnsi="Times New Roman CYR" w:cs="Times New Roman CYR"/>
          <w:sz w:val="22"/>
          <w:szCs w:val="22"/>
        </w:rPr>
      </w:pPr>
      <w:r>
        <w:rPr>
          <w:rFonts w:ascii="Times New Roman CYR" w:hAnsi="Times New Roman CYR" w:cs="Times New Roman CYR"/>
          <w:sz w:val="22"/>
          <w:szCs w:val="22"/>
        </w:rPr>
        <w:t>е-</w:t>
      </w:r>
      <w:r>
        <w:rPr>
          <w:rFonts w:ascii="Times New Roman CYR" w:hAnsi="Times New Roman CYR" w:cs="Times New Roman CYR"/>
          <w:sz w:val="22"/>
          <w:szCs w:val="22"/>
          <w:lang w:val="en-US"/>
        </w:rPr>
        <w:t>mail</w:t>
      </w:r>
      <w:r>
        <w:rPr>
          <w:rFonts w:ascii="Times New Roman CYR" w:hAnsi="Times New Roman CYR" w:cs="Times New Roman CYR"/>
          <w:sz w:val="22"/>
          <w:szCs w:val="22"/>
        </w:rPr>
        <w:t>:</w:t>
      </w:r>
      <w:r>
        <w:rPr>
          <w:rFonts w:ascii="Times New Roman CYR" w:hAnsi="Times New Roman CYR" w:cs="Times New Roman CYR"/>
          <w:sz w:val="22"/>
          <w:szCs w:val="22"/>
          <w:lang w:val="en-US"/>
        </w:rPr>
        <w:t>finansovoe</w:t>
      </w:r>
      <w:r>
        <w:rPr>
          <w:rFonts w:ascii="Times New Roman CYR" w:hAnsi="Times New Roman CYR" w:cs="Times New Roman CYR"/>
          <w:sz w:val="22"/>
          <w:szCs w:val="22"/>
        </w:rPr>
        <w:t>.</w:t>
      </w:r>
      <w:r>
        <w:rPr>
          <w:rFonts w:ascii="Times New Roman CYR" w:hAnsi="Times New Roman CYR" w:cs="Times New Roman CYR"/>
          <w:sz w:val="22"/>
          <w:szCs w:val="22"/>
          <w:lang w:val="en-US"/>
        </w:rPr>
        <w:t>upravlenie</w:t>
      </w:r>
      <w:r>
        <w:rPr>
          <w:rFonts w:ascii="Times New Roman CYR" w:hAnsi="Times New Roman CYR" w:cs="Times New Roman CYR"/>
          <w:sz w:val="22"/>
          <w:szCs w:val="22"/>
        </w:rPr>
        <w:t>@</w:t>
      </w:r>
      <w:r>
        <w:rPr>
          <w:rFonts w:ascii="Times New Roman CYR" w:hAnsi="Times New Roman CYR" w:cs="Times New Roman CYR"/>
          <w:sz w:val="22"/>
          <w:szCs w:val="22"/>
          <w:lang w:val="en-US"/>
        </w:rPr>
        <w:t>ya</w:t>
      </w:r>
      <w:r>
        <w:rPr>
          <w:rFonts w:ascii="Times New Roman CYR" w:hAnsi="Times New Roman CYR" w:cs="Times New Roman CYR"/>
          <w:sz w:val="22"/>
          <w:szCs w:val="22"/>
        </w:rPr>
        <w:t>.</w:t>
      </w:r>
      <w:r>
        <w:rPr>
          <w:rFonts w:ascii="Times New Roman CYR" w:hAnsi="Times New Roman CYR" w:cs="Times New Roman CYR"/>
          <w:sz w:val="22"/>
          <w:szCs w:val="22"/>
          <w:lang w:val="en-US"/>
        </w:rPr>
        <w:t>ru</w:t>
      </w:r>
    </w:p>
    <w:p w:rsidR="0000746F" w:rsidRDefault="0000746F" w:rsidP="00C51F2C">
      <w:pPr>
        <w:jc w:val="center"/>
        <w:rPr>
          <w:rFonts w:ascii="Times New Roman CYR" w:hAnsi="Times New Roman CYR" w:cs="Times New Roman CYR"/>
          <w:sz w:val="22"/>
          <w:szCs w:val="22"/>
        </w:rPr>
      </w:pPr>
    </w:p>
    <w:p w:rsidR="0000746F" w:rsidRDefault="0000746F" w:rsidP="00727ACD">
      <w:pPr>
        <w:jc w:val="center"/>
        <w:rPr>
          <w:b/>
          <w:bCs/>
          <w:sz w:val="28"/>
          <w:szCs w:val="28"/>
        </w:rPr>
      </w:pPr>
      <w:r>
        <w:rPr>
          <w:b/>
          <w:bCs/>
          <w:sz w:val="28"/>
          <w:szCs w:val="28"/>
        </w:rPr>
        <w:t>П Р И К А З</w:t>
      </w:r>
    </w:p>
    <w:p w:rsidR="0000746F" w:rsidRDefault="0000746F" w:rsidP="00727ACD">
      <w:pPr>
        <w:jc w:val="both"/>
        <w:rPr>
          <w:sz w:val="28"/>
          <w:szCs w:val="28"/>
        </w:rPr>
      </w:pPr>
    </w:p>
    <w:p w:rsidR="0000746F" w:rsidRDefault="0000746F" w:rsidP="00727ACD">
      <w:pPr>
        <w:rPr>
          <w:sz w:val="28"/>
          <w:szCs w:val="28"/>
        </w:rPr>
      </w:pPr>
      <w:r>
        <w:rPr>
          <w:sz w:val="28"/>
          <w:szCs w:val="28"/>
        </w:rPr>
        <w:t>От  20  декабря  2017 года                                                                                        № 93</w:t>
      </w:r>
    </w:p>
    <w:p w:rsidR="0000746F" w:rsidRDefault="0000746F" w:rsidP="00727ACD">
      <w:pPr>
        <w:rPr>
          <w:sz w:val="28"/>
          <w:szCs w:val="28"/>
        </w:rPr>
      </w:pPr>
    </w:p>
    <w:p w:rsidR="0000746F" w:rsidRDefault="0000746F" w:rsidP="00727ACD">
      <w:pPr>
        <w:jc w:val="both"/>
        <w:rPr>
          <w:sz w:val="28"/>
          <w:szCs w:val="28"/>
        </w:rPr>
      </w:pPr>
      <w:r>
        <w:rPr>
          <w:sz w:val="28"/>
          <w:szCs w:val="28"/>
        </w:rPr>
        <w:t>«План по осуществлению контрольных</w:t>
      </w:r>
    </w:p>
    <w:p w:rsidR="0000746F" w:rsidRDefault="0000746F" w:rsidP="00727ACD">
      <w:pPr>
        <w:jc w:val="both"/>
        <w:rPr>
          <w:sz w:val="28"/>
          <w:szCs w:val="28"/>
        </w:rPr>
      </w:pPr>
      <w:r>
        <w:rPr>
          <w:sz w:val="28"/>
          <w:szCs w:val="28"/>
        </w:rPr>
        <w:t xml:space="preserve">мероприятий внутреннего муниципального </w:t>
      </w:r>
    </w:p>
    <w:p w:rsidR="0000746F" w:rsidRDefault="0000746F" w:rsidP="00727ACD">
      <w:pPr>
        <w:jc w:val="both"/>
        <w:rPr>
          <w:sz w:val="28"/>
          <w:szCs w:val="28"/>
        </w:rPr>
      </w:pPr>
      <w:r>
        <w:rPr>
          <w:sz w:val="28"/>
          <w:szCs w:val="28"/>
        </w:rPr>
        <w:t>финансового контроля  на 2018 год</w:t>
      </w:r>
    </w:p>
    <w:p w:rsidR="0000746F" w:rsidRDefault="0000746F" w:rsidP="00727ACD">
      <w:pPr>
        <w:rPr>
          <w:sz w:val="28"/>
          <w:szCs w:val="28"/>
        </w:rPr>
      </w:pPr>
    </w:p>
    <w:p w:rsidR="0000746F" w:rsidRDefault="0000746F" w:rsidP="00727ACD">
      <w:pPr>
        <w:jc w:val="both"/>
        <w:rPr>
          <w:sz w:val="28"/>
          <w:szCs w:val="28"/>
        </w:rPr>
      </w:pPr>
      <w:r>
        <w:rPr>
          <w:sz w:val="28"/>
          <w:szCs w:val="28"/>
        </w:rPr>
        <w:tab/>
        <w:t xml:space="preserve">В соответствии с Постановлением Администрации муниципального образования «Ельнинский район» Смоленской области от  02.11.2017 № 763 «Об утверждении Порядка  осуществления полномочий по внутреннему муниципальному  финансовому контролю» </w:t>
      </w:r>
    </w:p>
    <w:p w:rsidR="0000746F" w:rsidRDefault="0000746F" w:rsidP="00727ACD">
      <w:pPr>
        <w:jc w:val="both"/>
        <w:rPr>
          <w:sz w:val="28"/>
          <w:szCs w:val="28"/>
        </w:rPr>
      </w:pPr>
      <w:r>
        <w:rPr>
          <w:sz w:val="28"/>
          <w:szCs w:val="28"/>
        </w:rPr>
        <w:tab/>
        <w:t>П р и к а з ы в а ю :</w:t>
      </w:r>
    </w:p>
    <w:p w:rsidR="0000746F" w:rsidRDefault="0000746F" w:rsidP="00727ACD">
      <w:pPr>
        <w:jc w:val="both"/>
        <w:rPr>
          <w:sz w:val="28"/>
          <w:szCs w:val="28"/>
        </w:rPr>
      </w:pPr>
    </w:p>
    <w:p w:rsidR="0000746F" w:rsidRDefault="0000746F" w:rsidP="00727ACD">
      <w:pPr>
        <w:numPr>
          <w:ilvl w:val="0"/>
          <w:numId w:val="8"/>
        </w:numPr>
        <w:jc w:val="both"/>
        <w:rPr>
          <w:sz w:val="28"/>
          <w:szCs w:val="28"/>
        </w:rPr>
      </w:pPr>
      <w:r>
        <w:rPr>
          <w:sz w:val="28"/>
          <w:szCs w:val="28"/>
        </w:rPr>
        <w:t>Утвердить План контрольных мероприятий внутреннего муниципального финансового контроля на 2018 год согласно приложению (далее-план)</w:t>
      </w:r>
    </w:p>
    <w:p w:rsidR="0000746F" w:rsidRDefault="0000746F" w:rsidP="00727ACD">
      <w:pPr>
        <w:numPr>
          <w:ilvl w:val="0"/>
          <w:numId w:val="8"/>
        </w:numPr>
        <w:jc w:val="both"/>
        <w:rPr>
          <w:sz w:val="28"/>
          <w:szCs w:val="28"/>
        </w:rPr>
      </w:pPr>
      <w:r>
        <w:rPr>
          <w:sz w:val="28"/>
          <w:szCs w:val="28"/>
        </w:rPr>
        <w:t>Должностным лицам финансового управления Администрации муниципального образования «Ельнинский район» Смоленской области уполномоченным на осуществление внутреннего муниципального финансового контроля, обеспечить организацию выполнения утвержденного настоящим приказом плана.</w:t>
      </w:r>
    </w:p>
    <w:p w:rsidR="0000746F" w:rsidRDefault="0000746F" w:rsidP="00727ACD">
      <w:pPr>
        <w:numPr>
          <w:ilvl w:val="0"/>
          <w:numId w:val="8"/>
        </w:numPr>
        <w:jc w:val="both"/>
        <w:rPr>
          <w:sz w:val="28"/>
          <w:szCs w:val="28"/>
        </w:rPr>
      </w:pPr>
      <w:r>
        <w:rPr>
          <w:sz w:val="28"/>
          <w:szCs w:val="28"/>
        </w:rPr>
        <w:t>Разместить утвержденный план на официальном сайте Администрации муниципального образования «Ельнинский район» Смоленской области.</w:t>
      </w:r>
    </w:p>
    <w:p w:rsidR="0000746F" w:rsidRDefault="0000746F" w:rsidP="00727ACD">
      <w:pPr>
        <w:numPr>
          <w:ilvl w:val="0"/>
          <w:numId w:val="8"/>
        </w:numPr>
        <w:jc w:val="both"/>
        <w:rPr>
          <w:sz w:val="28"/>
          <w:szCs w:val="28"/>
        </w:rPr>
      </w:pPr>
      <w:r>
        <w:rPr>
          <w:sz w:val="28"/>
          <w:szCs w:val="28"/>
        </w:rPr>
        <w:t>Контроль за исполнением настоящего приказа оставляю за собой.</w:t>
      </w:r>
    </w:p>
    <w:p w:rsidR="0000746F" w:rsidRDefault="0000746F" w:rsidP="00727ACD">
      <w:pPr>
        <w:jc w:val="both"/>
        <w:rPr>
          <w:sz w:val="28"/>
          <w:szCs w:val="28"/>
        </w:rPr>
      </w:pPr>
    </w:p>
    <w:p w:rsidR="0000746F" w:rsidRDefault="0000746F" w:rsidP="00727ACD">
      <w:pPr>
        <w:jc w:val="both"/>
        <w:rPr>
          <w:b/>
          <w:bCs/>
          <w:sz w:val="28"/>
          <w:szCs w:val="28"/>
        </w:rPr>
      </w:pPr>
    </w:p>
    <w:p w:rsidR="0000746F" w:rsidRDefault="0000746F" w:rsidP="00727ACD">
      <w:pPr>
        <w:outlineLvl w:val="0"/>
        <w:rPr>
          <w:sz w:val="28"/>
          <w:szCs w:val="28"/>
        </w:rPr>
      </w:pPr>
      <w:r>
        <w:rPr>
          <w:sz w:val="28"/>
          <w:szCs w:val="28"/>
        </w:rPr>
        <w:t>Начальник финансового управления</w:t>
      </w:r>
    </w:p>
    <w:p w:rsidR="0000746F" w:rsidRDefault="0000746F" w:rsidP="00727ACD">
      <w:pPr>
        <w:rPr>
          <w:sz w:val="28"/>
          <w:szCs w:val="28"/>
        </w:rPr>
      </w:pPr>
      <w:r>
        <w:rPr>
          <w:sz w:val="28"/>
          <w:szCs w:val="28"/>
        </w:rPr>
        <w:t>Администрации муниципального</w:t>
      </w:r>
    </w:p>
    <w:p w:rsidR="0000746F" w:rsidRDefault="0000746F" w:rsidP="00727ACD">
      <w:pPr>
        <w:rPr>
          <w:sz w:val="28"/>
          <w:szCs w:val="28"/>
        </w:rPr>
      </w:pPr>
      <w:r>
        <w:rPr>
          <w:sz w:val="28"/>
          <w:szCs w:val="28"/>
        </w:rPr>
        <w:t>образования «Ельнинский район»:</w:t>
      </w:r>
      <w:r>
        <w:rPr>
          <w:sz w:val="28"/>
          <w:szCs w:val="28"/>
        </w:rPr>
        <w:tab/>
      </w:r>
      <w:r>
        <w:rPr>
          <w:sz w:val="28"/>
          <w:szCs w:val="28"/>
        </w:rPr>
        <w:tab/>
      </w:r>
      <w:r>
        <w:rPr>
          <w:sz w:val="28"/>
          <w:szCs w:val="28"/>
        </w:rPr>
        <w:tab/>
      </w:r>
      <w:r>
        <w:rPr>
          <w:sz w:val="28"/>
          <w:szCs w:val="28"/>
        </w:rPr>
        <w:tab/>
      </w:r>
      <w:r>
        <w:rPr>
          <w:sz w:val="28"/>
          <w:szCs w:val="28"/>
        </w:rPr>
        <w:tab/>
        <w:t>Т.В. Орещенкова</w:t>
      </w:r>
    </w:p>
    <w:p w:rsidR="0000746F" w:rsidRPr="00A71288" w:rsidRDefault="0000746F" w:rsidP="003570E1">
      <w:pPr>
        <w:pageBreakBefore/>
        <w:tabs>
          <w:tab w:val="left" w:pos="5670"/>
        </w:tabs>
        <w:ind w:left="5670"/>
        <w:jc w:val="both"/>
        <w:rPr>
          <w:sz w:val="28"/>
          <w:szCs w:val="28"/>
        </w:rPr>
      </w:pPr>
      <w:r>
        <w:rPr>
          <w:sz w:val="28"/>
          <w:szCs w:val="28"/>
        </w:rPr>
        <w:t>П</w:t>
      </w:r>
      <w:r w:rsidRPr="00A71288">
        <w:rPr>
          <w:sz w:val="28"/>
          <w:szCs w:val="28"/>
        </w:rPr>
        <w:t>риложение</w:t>
      </w:r>
      <w:r>
        <w:rPr>
          <w:sz w:val="28"/>
          <w:szCs w:val="28"/>
        </w:rPr>
        <w:t xml:space="preserve"> </w:t>
      </w:r>
    </w:p>
    <w:p w:rsidR="0000746F" w:rsidRDefault="0000746F" w:rsidP="003570E1">
      <w:pPr>
        <w:ind w:left="5670"/>
        <w:jc w:val="both"/>
        <w:rPr>
          <w:sz w:val="28"/>
          <w:szCs w:val="28"/>
        </w:rPr>
      </w:pPr>
      <w:r>
        <w:rPr>
          <w:sz w:val="28"/>
          <w:szCs w:val="28"/>
        </w:rPr>
        <w:t>к приказу финансового управления</w:t>
      </w:r>
      <w:r w:rsidRPr="00A71288">
        <w:rPr>
          <w:sz w:val="28"/>
          <w:szCs w:val="28"/>
        </w:rPr>
        <w:t xml:space="preserve"> </w:t>
      </w:r>
      <w:r>
        <w:rPr>
          <w:sz w:val="28"/>
          <w:szCs w:val="28"/>
        </w:rPr>
        <w:t xml:space="preserve">Администрации муниципального образования «Ельнинский район» </w:t>
      </w:r>
    </w:p>
    <w:p w:rsidR="0000746F" w:rsidRPr="00A71288" w:rsidRDefault="0000746F" w:rsidP="003570E1">
      <w:pPr>
        <w:ind w:left="5670"/>
        <w:jc w:val="both"/>
        <w:rPr>
          <w:sz w:val="28"/>
          <w:szCs w:val="28"/>
        </w:rPr>
      </w:pPr>
      <w:r>
        <w:rPr>
          <w:sz w:val="28"/>
          <w:szCs w:val="28"/>
        </w:rPr>
        <w:t xml:space="preserve"> Смоленской области</w:t>
      </w:r>
    </w:p>
    <w:p w:rsidR="0000746F" w:rsidRDefault="0000746F" w:rsidP="003570E1">
      <w:pPr>
        <w:ind w:left="5529"/>
        <w:rPr>
          <w:sz w:val="28"/>
          <w:szCs w:val="28"/>
        </w:rPr>
      </w:pPr>
      <w:r>
        <w:rPr>
          <w:sz w:val="28"/>
          <w:szCs w:val="28"/>
        </w:rPr>
        <w:t xml:space="preserve">  </w:t>
      </w:r>
      <w:r w:rsidRPr="00A71288">
        <w:rPr>
          <w:sz w:val="28"/>
          <w:szCs w:val="28"/>
        </w:rPr>
        <w:t xml:space="preserve">от </w:t>
      </w:r>
      <w:r>
        <w:rPr>
          <w:sz w:val="28"/>
          <w:szCs w:val="28"/>
        </w:rPr>
        <w:t>20 декабря 2017г.</w:t>
      </w:r>
      <w:r w:rsidRPr="00A71288">
        <w:rPr>
          <w:sz w:val="28"/>
          <w:szCs w:val="28"/>
        </w:rPr>
        <w:t xml:space="preserve"> №</w:t>
      </w:r>
      <w:r>
        <w:rPr>
          <w:sz w:val="28"/>
          <w:szCs w:val="28"/>
        </w:rPr>
        <w:t xml:space="preserve"> 93</w:t>
      </w:r>
    </w:p>
    <w:p w:rsidR="0000746F" w:rsidRDefault="0000746F" w:rsidP="003570E1">
      <w:pPr>
        <w:rPr>
          <w:sz w:val="28"/>
          <w:szCs w:val="28"/>
        </w:rPr>
      </w:pPr>
    </w:p>
    <w:p w:rsidR="0000746F" w:rsidRDefault="0000746F" w:rsidP="00944897">
      <w:pPr>
        <w:ind w:hanging="540"/>
        <w:rPr>
          <w:sz w:val="28"/>
          <w:szCs w:val="28"/>
        </w:rPr>
      </w:pPr>
      <w:r>
        <w:rPr>
          <w:sz w:val="28"/>
          <w:szCs w:val="28"/>
        </w:rPr>
        <w:t xml:space="preserve">        Согласовано:                                                        Утверждаю:</w:t>
      </w:r>
    </w:p>
    <w:p w:rsidR="0000746F" w:rsidRDefault="0000746F" w:rsidP="00944897">
      <w:pPr>
        <w:ind w:left="-540" w:hanging="540"/>
      </w:pPr>
      <w:r>
        <w:t xml:space="preserve">                      Глава муниципального                                                                        Начальник финансового управления                                                                                                                                                                    </w:t>
      </w:r>
    </w:p>
    <w:p w:rsidR="0000746F" w:rsidRDefault="0000746F" w:rsidP="00944897">
      <w:pPr>
        <w:ind w:hanging="540"/>
      </w:pPr>
      <w:r>
        <w:t xml:space="preserve">           образования «Ельнинский район»                                                     Администрации муниципального образования                                                                     </w:t>
      </w:r>
    </w:p>
    <w:p w:rsidR="0000746F" w:rsidRDefault="0000746F" w:rsidP="00944897">
      <w:pPr>
        <w:ind w:hanging="540"/>
      </w:pPr>
      <w:r>
        <w:t xml:space="preserve">           «20» декабря 2017 года                                                                       «Ельнинский район» </w:t>
      </w:r>
    </w:p>
    <w:p w:rsidR="0000746F" w:rsidRDefault="0000746F" w:rsidP="00944897">
      <w:pPr>
        <w:ind w:hanging="540"/>
      </w:pPr>
      <w:r>
        <w:t xml:space="preserve">                                                                                                                           «20» декабря 2017года</w:t>
      </w:r>
    </w:p>
    <w:p w:rsidR="0000746F" w:rsidRDefault="0000746F" w:rsidP="00944897">
      <w:pPr>
        <w:ind w:hanging="540"/>
      </w:pPr>
      <w:r>
        <w:t xml:space="preserve">           ___________________      Н.Д.Мищенков                                            _______________ Т.В. Орещенкова</w:t>
      </w:r>
    </w:p>
    <w:p w:rsidR="0000746F" w:rsidRDefault="0000746F" w:rsidP="00944897">
      <w:r>
        <w:t xml:space="preserve">    </w:t>
      </w:r>
    </w:p>
    <w:p w:rsidR="0000746F" w:rsidRDefault="0000746F" w:rsidP="00944897"/>
    <w:p w:rsidR="0000746F" w:rsidRDefault="0000746F" w:rsidP="00944897">
      <w:pPr>
        <w:rPr>
          <w:sz w:val="28"/>
          <w:szCs w:val="28"/>
        </w:rPr>
      </w:pPr>
    </w:p>
    <w:p w:rsidR="0000746F" w:rsidRPr="00300922" w:rsidRDefault="0000746F" w:rsidP="003570E1">
      <w:pPr>
        <w:pStyle w:val="NormalWeb"/>
        <w:jc w:val="center"/>
        <w:rPr>
          <w:sz w:val="28"/>
          <w:szCs w:val="28"/>
        </w:rPr>
      </w:pPr>
      <w:r w:rsidRPr="00300922">
        <w:rPr>
          <w:sz w:val="28"/>
          <w:szCs w:val="28"/>
        </w:rPr>
        <w:t>ПЛАН</w:t>
      </w:r>
    </w:p>
    <w:p w:rsidR="0000746F" w:rsidRDefault="0000746F" w:rsidP="003570E1">
      <w:pPr>
        <w:pStyle w:val="NormalWeb"/>
        <w:jc w:val="center"/>
        <w:rPr>
          <w:sz w:val="28"/>
          <w:szCs w:val="28"/>
        </w:rPr>
      </w:pPr>
      <w:r w:rsidRPr="00DA66F6">
        <w:rPr>
          <w:sz w:val="28"/>
          <w:szCs w:val="28"/>
        </w:rPr>
        <w:t xml:space="preserve">  </w:t>
      </w:r>
      <w:r>
        <w:rPr>
          <w:sz w:val="28"/>
          <w:szCs w:val="28"/>
        </w:rPr>
        <w:t xml:space="preserve">контрольных мероприятий внутреннего муниципального финансового контроля на </w:t>
      </w:r>
      <w:r w:rsidRPr="008F2F6A">
        <w:rPr>
          <w:sz w:val="28"/>
          <w:szCs w:val="28"/>
        </w:rPr>
        <w:t>201</w:t>
      </w:r>
      <w:r>
        <w:rPr>
          <w:sz w:val="28"/>
          <w:szCs w:val="28"/>
        </w:rPr>
        <w:t>8</w:t>
      </w:r>
      <w:r w:rsidRPr="008F2F6A">
        <w:rPr>
          <w:sz w:val="28"/>
          <w:szCs w:val="28"/>
        </w:rPr>
        <w:t xml:space="preserve"> года</w:t>
      </w:r>
      <w:r w:rsidRPr="00DA66F6">
        <w:rPr>
          <w:sz w:val="28"/>
          <w:szCs w:val="28"/>
        </w:rPr>
        <w:t xml:space="preserve"> </w:t>
      </w:r>
    </w:p>
    <w:p w:rsidR="0000746F" w:rsidRDefault="0000746F" w:rsidP="00091BC0">
      <w:pPr>
        <w:pStyle w:val="NormalWeb"/>
        <w:jc w:val="both"/>
        <w:rPr>
          <w:sz w:val="28"/>
          <w:szCs w:val="28"/>
        </w:rPr>
      </w:pPr>
      <w:r>
        <w:rPr>
          <w:sz w:val="28"/>
          <w:szCs w:val="28"/>
        </w:rPr>
        <w:t>Орган внутреннего муниципального финансового контроля</w:t>
      </w:r>
      <w:r w:rsidRPr="00091BC0">
        <w:rPr>
          <w:sz w:val="28"/>
          <w:szCs w:val="28"/>
        </w:rPr>
        <w:t>:</w:t>
      </w:r>
      <w:r>
        <w:rPr>
          <w:sz w:val="28"/>
          <w:szCs w:val="28"/>
        </w:rPr>
        <w:t xml:space="preserve"> Финансовое управление Администрации муниципального образования «Ельнинский район»  Смоленской области</w:t>
      </w:r>
    </w:p>
    <w:p w:rsidR="0000746F" w:rsidRDefault="0000746F" w:rsidP="00091BC0">
      <w:pPr>
        <w:pStyle w:val="NormalWeb"/>
        <w:jc w:val="both"/>
        <w:rPr>
          <w:sz w:val="28"/>
          <w:szCs w:val="28"/>
        </w:rPr>
      </w:pPr>
      <w:r>
        <w:rPr>
          <w:sz w:val="28"/>
          <w:szCs w:val="28"/>
        </w:rPr>
        <w:t>Раздел 1. Внутренний муниципальный финансовый контроль в соответствии с частью 3 статьи 269.2 БК РФ</w:t>
      </w:r>
    </w:p>
    <w:tbl>
      <w:tblPr>
        <w:tblW w:w="5297"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6"/>
        <w:gridCol w:w="3503"/>
        <w:gridCol w:w="3778"/>
        <w:gridCol w:w="1468"/>
        <w:gridCol w:w="1451"/>
      </w:tblGrid>
      <w:tr w:rsidR="0000746F">
        <w:trPr>
          <w:tblCellSpacing w:w="0" w:type="dxa"/>
        </w:trPr>
        <w:tc>
          <w:tcPr>
            <w:tcW w:w="177" w:type="pct"/>
            <w:tcBorders>
              <w:top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sidRPr="00D972F0">
              <w:rPr>
                <w:b/>
                <w:bCs/>
                <w:sz w:val="22"/>
                <w:szCs w:val="22"/>
              </w:rPr>
              <w:t>№ п/п</w:t>
            </w:r>
          </w:p>
        </w:tc>
        <w:tc>
          <w:tcPr>
            <w:tcW w:w="1656"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Pr>
                <w:b/>
                <w:bCs/>
                <w:sz w:val="22"/>
                <w:szCs w:val="22"/>
              </w:rPr>
              <w:t>Перечень контрольных мероприятий</w:t>
            </w:r>
          </w:p>
        </w:tc>
        <w:tc>
          <w:tcPr>
            <w:tcW w:w="1786"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Pr>
                <w:b/>
                <w:bCs/>
                <w:sz w:val="22"/>
                <w:szCs w:val="22"/>
              </w:rPr>
              <w:t>Объект контроля</w:t>
            </w:r>
          </w:p>
        </w:tc>
        <w:tc>
          <w:tcPr>
            <w:tcW w:w="694"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Pr>
                <w:b/>
                <w:bCs/>
                <w:sz w:val="22"/>
                <w:szCs w:val="22"/>
              </w:rPr>
              <w:t xml:space="preserve">Проверяемый период </w:t>
            </w:r>
          </w:p>
        </w:tc>
        <w:tc>
          <w:tcPr>
            <w:tcW w:w="686" w:type="pct"/>
            <w:tcBorders>
              <w:top w:val="outset" w:sz="6" w:space="0" w:color="auto"/>
              <w:left w:val="outset" w:sz="6" w:space="0" w:color="auto"/>
              <w:bottom w:val="outset" w:sz="6" w:space="0" w:color="auto"/>
            </w:tcBorders>
          </w:tcPr>
          <w:p w:rsidR="0000746F" w:rsidRPr="00D972F0" w:rsidRDefault="0000746F" w:rsidP="00470BD1">
            <w:pPr>
              <w:pStyle w:val="NormalWeb"/>
              <w:jc w:val="center"/>
              <w:rPr>
                <w:sz w:val="22"/>
                <w:szCs w:val="22"/>
              </w:rPr>
            </w:pPr>
            <w:r>
              <w:rPr>
                <w:b/>
                <w:bCs/>
                <w:sz w:val="22"/>
                <w:szCs w:val="22"/>
              </w:rPr>
              <w:t>Срок проведения контрольного мероприятия</w:t>
            </w:r>
          </w:p>
        </w:tc>
      </w:tr>
      <w:tr w:rsidR="0000746F">
        <w:trPr>
          <w:trHeight w:val="240"/>
          <w:tblCellSpacing w:w="0" w:type="dxa"/>
        </w:trPr>
        <w:tc>
          <w:tcPr>
            <w:tcW w:w="177" w:type="pct"/>
            <w:tcBorders>
              <w:top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sidRPr="00D972F0">
              <w:rPr>
                <w:sz w:val="22"/>
                <w:szCs w:val="22"/>
              </w:rPr>
              <w:t>1.</w:t>
            </w:r>
          </w:p>
        </w:tc>
        <w:tc>
          <w:tcPr>
            <w:tcW w:w="1656"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sidRPr="00D972F0">
              <w:rPr>
                <w:sz w:val="22"/>
                <w:szCs w:val="22"/>
              </w:rPr>
              <w:t>2.</w:t>
            </w:r>
          </w:p>
        </w:tc>
        <w:tc>
          <w:tcPr>
            <w:tcW w:w="1786"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sidRPr="00D972F0">
              <w:rPr>
                <w:sz w:val="22"/>
                <w:szCs w:val="22"/>
              </w:rPr>
              <w:t>3.</w:t>
            </w:r>
          </w:p>
        </w:tc>
        <w:tc>
          <w:tcPr>
            <w:tcW w:w="694" w:type="pct"/>
            <w:tcBorders>
              <w:top w:val="outset" w:sz="6" w:space="0" w:color="auto"/>
              <w:left w:val="outset" w:sz="6" w:space="0" w:color="auto"/>
              <w:bottom w:val="outset" w:sz="6" w:space="0" w:color="auto"/>
              <w:right w:val="outset" w:sz="6" w:space="0" w:color="auto"/>
            </w:tcBorders>
          </w:tcPr>
          <w:p w:rsidR="0000746F" w:rsidRPr="00D972F0" w:rsidRDefault="0000746F" w:rsidP="00470BD1">
            <w:pPr>
              <w:pStyle w:val="NormalWeb"/>
              <w:jc w:val="center"/>
              <w:rPr>
                <w:sz w:val="22"/>
                <w:szCs w:val="22"/>
              </w:rPr>
            </w:pPr>
            <w:r w:rsidRPr="00D972F0">
              <w:rPr>
                <w:sz w:val="22"/>
                <w:szCs w:val="22"/>
              </w:rPr>
              <w:t>4.</w:t>
            </w:r>
          </w:p>
        </w:tc>
        <w:tc>
          <w:tcPr>
            <w:tcW w:w="686" w:type="pct"/>
            <w:tcBorders>
              <w:top w:val="outset" w:sz="6" w:space="0" w:color="auto"/>
              <w:left w:val="outset" w:sz="6" w:space="0" w:color="auto"/>
              <w:bottom w:val="outset" w:sz="6" w:space="0" w:color="auto"/>
            </w:tcBorders>
          </w:tcPr>
          <w:p w:rsidR="0000746F" w:rsidRPr="00D972F0" w:rsidRDefault="0000746F" w:rsidP="00470BD1">
            <w:pPr>
              <w:pStyle w:val="NormalWeb"/>
              <w:jc w:val="center"/>
              <w:rPr>
                <w:sz w:val="22"/>
                <w:szCs w:val="22"/>
              </w:rPr>
            </w:pPr>
            <w:r w:rsidRPr="00D972F0">
              <w:rPr>
                <w:sz w:val="22"/>
                <w:szCs w:val="22"/>
              </w:rPr>
              <w:t>5.</w:t>
            </w:r>
          </w:p>
        </w:tc>
      </w:tr>
      <w:tr w:rsidR="0000746F" w:rsidRPr="00EC17FB">
        <w:trPr>
          <w:tblCellSpacing w:w="0" w:type="dxa"/>
        </w:trPr>
        <w:tc>
          <w:tcPr>
            <w:tcW w:w="177" w:type="pct"/>
            <w:tcBorders>
              <w:top w:val="outset" w:sz="6" w:space="0" w:color="auto"/>
              <w:bottom w:val="outset" w:sz="6" w:space="0" w:color="auto"/>
              <w:right w:val="outset" w:sz="6" w:space="0" w:color="auto"/>
            </w:tcBorders>
          </w:tcPr>
          <w:p w:rsidR="0000746F" w:rsidRPr="00EC17FB" w:rsidRDefault="0000746F" w:rsidP="00470BD1">
            <w:pPr>
              <w:pStyle w:val="NormalWeb"/>
              <w:rPr>
                <w:sz w:val="20"/>
                <w:szCs w:val="20"/>
              </w:rPr>
            </w:pPr>
            <w:r w:rsidRPr="00EC17FB">
              <w:rPr>
                <w:sz w:val="20"/>
                <w:szCs w:val="20"/>
              </w:rPr>
              <w:t>1</w:t>
            </w:r>
          </w:p>
        </w:tc>
        <w:tc>
          <w:tcPr>
            <w:tcW w:w="1656" w:type="pct"/>
            <w:tcBorders>
              <w:top w:val="outset" w:sz="6" w:space="0" w:color="auto"/>
              <w:left w:val="outset" w:sz="6" w:space="0" w:color="auto"/>
              <w:bottom w:val="outset" w:sz="6" w:space="0" w:color="auto"/>
              <w:right w:val="outset" w:sz="6" w:space="0" w:color="auto"/>
            </w:tcBorders>
          </w:tcPr>
          <w:p w:rsidR="0000746F" w:rsidRPr="00EC17FB" w:rsidRDefault="0000746F" w:rsidP="00081522">
            <w:pPr>
              <w:pStyle w:val="ConsPlusNormal"/>
              <w:ind w:firstLine="0"/>
              <w:jc w:val="both"/>
              <w:rPr>
                <w:rFonts w:ascii="Times New Roman" w:hAnsi="Times New Roman" w:cs="Times New Roman"/>
              </w:rPr>
            </w:pPr>
            <w:r w:rsidRPr="00EC17FB">
              <w:rPr>
                <w:rFonts w:ascii="Times New Roman" w:hAnsi="Times New Roman" w:cs="Times New Roman"/>
              </w:rPr>
              <w:t>Правильность ведения бухгалтерского учета, достоверность составления бухгалтерской отчетности, отчетности об исполнении  муниципального задания</w:t>
            </w:r>
          </w:p>
          <w:p w:rsidR="0000746F" w:rsidRPr="00EC17FB" w:rsidRDefault="0000746F" w:rsidP="00CC0668">
            <w:pPr>
              <w:pStyle w:val="NormalWeb"/>
              <w:spacing w:after="0" w:afterAutospacing="0"/>
              <w:rPr>
                <w:sz w:val="20"/>
                <w:szCs w:val="20"/>
              </w:rPr>
            </w:pPr>
          </w:p>
        </w:tc>
        <w:tc>
          <w:tcPr>
            <w:tcW w:w="1786" w:type="pct"/>
            <w:tcBorders>
              <w:top w:val="outset" w:sz="6" w:space="0" w:color="auto"/>
              <w:left w:val="outset" w:sz="6" w:space="0" w:color="auto"/>
              <w:bottom w:val="outset" w:sz="6" w:space="0" w:color="auto"/>
              <w:right w:val="outset" w:sz="6" w:space="0" w:color="auto"/>
            </w:tcBorders>
          </w:tcPr>
          <w:p w:rsidR="0000746F" w:rsidRPr="00EC17FB" w:rsidRDefault="0000746F" w:rsidP="00FA64FF">
            <w:pPr>
              <w:pStyle w:val="NormalWeb"/>
              <w:ind w:right="-554"/>
              <w:rPr>
                <w:sz w:val="20"/>
                <w:szCs w:val="20"/>
              </w:rPr>
            </w:pPr>
            <w:r w:rsidRPr="00EC17FB">
              <w:rPr>
                <w:sz w:val="20"/>
                <w:szCs w:val="20"/>
              </w:rPr>
              <w:t>Муниципальное бюджетное  образовательное учреждение Ельнинская средняя школа № 2</w:t>
            </w:r>
          </w:p>
          <w:p w:rsidR="0000746F" w:rsidRPr="00EC17FB" w:rsidRDefault="0000746F" w:rsidP="00FA64FF">
            <w:pPr>
              <w:pStyle w:val="NormalWeb"/>
              <w:ind w:right="-554"/>
              <w:rPr>
                <w:sz w:val="20"/>
                <w:szCs w:val="20"/>
              </w:rPr>
            </w:pPr>
            <w:r w:rsidRPr="00EC17FB">
              <w:rPr>
                <w:sz w:val="20"/>
                <w:szCs w:val="20"/>
              </w:rPr>
              <w:t xml:space="preserve">им. К.И.Ракутина </w:t>
            </w:r>
          </w:p>
        </w:tc>
        <w:tc>
          <w:tcPr>
            <w:tcW w:w="694" w:type="pct"/>
            <w:tcBorders>
              <w:top w:val="outset" w:sz="6" w:space="0" w:color="auto"/>
              <w:left w:val="outset" w:sz="6" w:space="0" w:color="auto"/>
              <w:bottom w:val="outset" w:sz="6" w:space="0" w:color="auto"/>
              <w:right w:val="outset" w:sz="6" w:space="0" w:color="auto"/>
            </w:tcBorders>
          </w:tcPr>
          <w:p w:rsidR="0000746F" w:rsidRPr="00EC17FB" w:rsidRDefault="0000746F">
            <w:pPr>
              <w:pStyle w:val="NormalWeb"/>
              <w:rPr>
                <w:sz w:val="20"/>
                <w:szCs w:val="20"/>
              </w:rPr>
            </w:pPr>
            <w:r w:rsidRPr="00EC17FB">
              <w:rPr>
                <w:sz w:val="20"/>
                <w:szCs w:val="20"/>
              </w:rPr>
              <w:t xml:space="preserve">с  01.01.2017 по 31.12.2017 </w:t>
            </w:r>
          </w:p>
        </w:tc>
        <w:tc>
          <w:tcPr>
            <w:tcW w:w="686" w:type="pct"/>
            <w:tcBorders>
              <w:top w:val="outset" w:sz="6" w:space="0" w:color="auto"/>
              <w:left w:val="outset" w:sz="6" w:space="0" w:color="auto"/>
              <w:bottom w:val="outset" w:sz="6" w:space="0" w:color="auto"/>
            </w:tcBorders>
          </w:tcPr>
          <w:p w:rsidR="0000746F" w:rsidRPr="00EC17FB" w:rsidRDefault="0000746F" w:rsidP="00AE203F">
            <w:pPr>
              <w:pStyle w:val="NormalWeb"/>
              <w:ind w:left="204"/>
              <w:rPr>
                <w:sz w:val="20"/>
                <w:szCs w:val="20"/>
              </w:rPr>
            </w:pPr>
            <w:r w:rsidRPr="00EC17FB">
              <w:rPr>
                <w:sz w:val="20"/>
                <w:szCs w:val="20"/>
              </w:rPr>
              <w:t>Март 2018</w:t>
            </w:r>
          </w:p>
        </w:tc>
      </w:tr>
      <w:tr w:rsidR="0000746F" w:rsidRPr="00EC17FB">
        <w:trPr>
          <w:trHeight w:val="1155"/>
          <w:tblCellSpacing w:w="0" w:type="dxa"/>
        </w:trPr>
        <w:tc>
          <w:tcPr>
            <w:tcW w:w="177" w:type="pct"/>
            <w:tcBorders>
              <w:top w:val="outset" w:sz="6" w:space="0" w:color="auto"/>
              <w:bottom w:val="outset" w:sz="6" w:space="0" w:color="auto"/>
              <w:right w:val="outset" w:sz="6" w:space="0" w:color="auto"/>
            </w:tcBorders>
          </w:tcPr>
          <w:p w:rsidR="0000746F" w:rsidRPr="00EC17FB" w:rsidRDefault="0000746F" w:rsidP="00470BD1">
            <w:pPr>
              <w:pStyle w:val="NormalWeb"/>
              <w:rPr>
                <w:sz w:val="20"/>
                <w:szCs w:val="20"/>
              </w:rPr>
            </w:pPr>
            <w:r w:rsidRPr="00EC17FB">
              <w:rPr>
                <w:sz w:val="20"/>
                <w:szCs w:val="20"/>
              </w:rPr>
              <w:t>2</w:t>
            </w:r>
          </w:p>
        </w:tc>
        <w:tc>
          <w:tcPr>
            <w:tcW w:w="1656" w:type="pct"/>
            <w:tcBorders>
              <w:top w:val="outset" w:sz="6" w:space="0" w:color="auto"/>
              <w:left w:val="outset" w:sz="6" w:space="0" w:color="auto"/>
              <w:bottom w:val="outset" w:sz="6" w:space="0" w:color="auto"/>
              <w:right w:val="outset" w:sz="6" w:space="0" w:color="auto"/>
            </w:tcBorders>
          </w:tcPr>
          <w:p w:rsidR="0000746F" w:rsidRPr="00EC17FB" w:rsidRDefault="0000746F" w:rsidP="00EC17FB">
            <w:pPr>
              <w:pStyle w:val="ConsPlusNormal"/>
              <w:ind w:firstLine="0"/>
              <w:jc w:val="both"/>
            </w:pPr>
            <w:r w:rsidRPr="00EC17FB">
              <w:t>Контроль за расходованием бюджетных средств выделяемых в рамках муниципальной программы «Развитие бытового обслуживания населения муниуипального образования «Ельнинский район» Смоленской области</w:t>
            </w:r>
          </w:p>
        </w:tc>
        <w:tc>
          <w:tcPr>
            <w:tcW w:w="1786" w:type="pct"/>
            <w:tcBorders>
              <w:top w:val="outset" w:sz="6" w:space="0" w:color="auto"/>
              <w:left w:val="outset" w:sz="6" w:space="0" w:color="auto"/>
              <w:bottom w:val="outset" w:sz="6" w:space="0" w:color="auto"/>
              <w:right w:val="outset" w:sz="6" w:space="0" w:color="auto"/>
            </w:tcBorders>
          </w:tcPr>
          <w:p w:rsidR="0000746F" w:rsidRPr="00EC17FB" w:rsidRDefault="0000746F" w:rsidP="00CC0668">
            <w:pPr>
              <w:pStyle w:val="NormalWeb"/>
              <w:rPr>
                <w:sz w:val="20"/>
                <w:szCs w:val="20"/>
              </w:rPr>
            </w:pPr>
            <w:r w:rsidRPr="00EC17FB">
              <w:rPr>
                <w:sz w:val="20"/>
                <w:szCs w:val="20"/>
              </w:rPr>
              <w:t>МП БОН «Рембыттехника»</w:t>
            </w:r>
          </w:p>
        </w:tc>
        <w:tc>
          <w:tcPr>
            <w:tcW w:w="694" w:type="pct"/>
            <w:tcBorders>
              <w:top w:val="outset" w:sz="6" w:space="0" w:color="auto"/>
              <w:left w:val="outset" w:sz="6" w:space="0" w:color="auto"/>
              <w:bottom w:val="outset" w:sz="6" w:space="0" w:color="auto"/>
              <w:right w:val="outset" w:sz="6" w:space="0" w:color="auto"/>
            </w:tcBorders>
          </w:tcPr>
          <w:p w:rsidR="0000746F" w:rsidRPr="00EC17FB" w:rsidRDefault="0000746F">
            <w:pPr>
              <w:pStyle w:val="NormalWeb"/>
              <w:rPr>
                <w:sz w:val="20"/>
                <w:szCs w:val="20"/>
              </w:rPr>
            </w:pPr>
            <w:r w:rsidRPr="00EC17FB">
              <w:rPr>
                <w:sz w:val="20"/>
                <w:szCs w:val="20"/>
              </w:rPr>
              <w:t>с  01.01.2017 по 31.12.201</w:t>
            </w:r>
            <w:r>
              <w:rPr>
                <w:sz w:val="20"/>
                <w:szCs w:val="20"/>
              </w:rPr>
              <w:t>7</w:t>
            </w:r>
          </w:p>
        </w:tc>
        <w:tc>
          <w:tcPr>
            <w:tcW w:w="686" w:type="pct"/>
            <w:tcBorders>
              <w:top w:val="outset" w:sz="6" w:space="0" w:color="auto"/>
              <w:left w:val="outset" w:sz="6" w:space="0" w:color="auto"/>
              <w:bottom w:val="outset" w:sz="6" w:space="0" w:color="auto"/>
            </w:tcBorders>
          </w:tcPr>
          <w:p w:rsidR="0000746F" w:rsidRPr="00EC17FB" w:rsidRDefault="0000746F">
            <w:pPr>
              <w:pStyle w:val="NormalWeb"/>
              <w:rPr>
                <w:sz w:val="20"/>
                <w:szCs w:val="20"/>
              </w:rPr>
            </w:pPr>
            <w:r w:rsidRPr="00EC17FB">
              <w:rPr>
                <w:sz w:val="20"/>
                <w:szCs w:val="20"/>
              </w:rPr>
              <w:t xml:space="preserve">  Май 2018</w:t>
            </w:r>
          </w:p>
        </w:tc>
      </w:tr>
      <w:tr w:rsidR="0000746F" w:rsidRPr="00EC17FB">
        <w:trPr>
          <w:trHeight w:val="120"/>
          <w:tblCellSpacing w:w="0" w:type="dxa"/>
        </w:trPr>
        <w:tc>
          <w:tcPr>
            <w:tcW w:w="177" w:type="pct"/>
            <w:tcBorders>
              <w:top w:val="outset" w:sz="6" w:space="0" w:color="auto"/>
              <w:bottom w:val="outset" w:sz="6" w:space="0" w:color="auto"/>
              <w:right w:val="outset" w:sz="6" w:space="0" w:color="auto"/>
            </w:tcBorders>
          </w:tcPr>
          <w:p w:rsidR="0000746F" w:rsidRPr="00EC17FB" w:rsidRDefault="0000746F" w:rsidP="00470BD1">
            <w:pPr>
              <w:pStyle w:val="NormalWeb"/>
              <w:rPr>
                <w:sz w:val="20"/>
                <w:szCs w:val="20"/>
              </w:rPr>
            </w:pPr>
            <w:r w:rsidRPr="00EC17FB">
              <w:rPr>
                <w:sz w:val="20"/>
                <w:szCs w:val="20"/>
              </w:rPr>
              <w:t>3</w:t>
            </w:r>
          </w:p>
          <w:p w:rsidR="0000746F" w:rsidRPr="00EC17FB" w:rsidRDefault="0000746F" w:rsidP="00470BD1">
            <w:pPr>
              <w:pStyle w:val="NormalWeb"/>
              <w:rPr>
                <w:sz w:val="20"/>
                <w:szCs w:val="20"/>
              </w:rPr>
            </w:pPr>
          </w:p>
        </w:tc>
        <w:tc>
          <w:tcPr>
            <w:tcW w:w="1656" w:type="pct"/>
            <w:tcBorders>
              <w:top w:val="outset" w:sz="6" w:space="0" w:color="auto"/>
              <w:left w:val="outset" w:sz="6" w:space="0" w:color="auto"/>
              <w:bottom w:val="outset" w:sz="6" w:space="0" w:color="auto"/>
              <w:right w:val="outset" w:sz="6" w:space="0" w:color="auto"/>
            </w:tcBorders>
          </w:tcPr>
          <w:p w:rsidR="0000746F" w:rsidRPr="00EC17FB" w:rsidRDefault="0000746F" w:rsidP="00081522">
            <w:pPr>
              <w:pStyle w:val="ConsPlusNormal"/>
              <w:ind w:firstLine="0"/>
              <w:jc w:val="both"/>
              <w:rPr>
                <w:rFonts w:ascii="Times New Roman" w:hAnsi="Times New Roman" w:cs="Times New Roman"/>
              </w:rPr>
            </w:pPr>
            <w:r w:rsidRPr="00EC17FB">
              <w:rPr>
                <w:rFonts w:ascii="Times New Roman" w:hAnsi="Times New Roman" w:cs="Times New Roman"/>
              </w:rPr>
              <w:t>Правильность ведения бюджетного учета, достоверность составления бюджетной отчетности, отчетности об исполнении муниципального задания</w:t>
            </w:r>
          </w:p>
        </w:tc>
        <w:tc>
          <w:tcPr>
            <w:tcW w:w="1786" w:type="pct"/>
            <w:tcBorders>
              <w:top w:val="outset" w:sz="6" w:space="0" w:color="auto"/>
              <w:left w:val="outset" w:sz="6" w:space="0" w:color="auto"/>
              <w:bottom w:val="outset" w:sz="6" w:space="0" w:color="auto"/>
              <w:right w:val="outset" w:sz="6" w:space="0" w:color="auto"/>
            </w:tcBorders>
          </w:tcPr>
          <w:p w:rsidR="0000746F" w:rsidRPr="00EC17FB" w:rsidRDefault="0000746F" w:rsidP="00CC0668">
            <w:pPr>
              <w:pStyle w:val="NormalWeb"/>
              <w:rPr>
                <w:sz w:val="20"/>
                <w:szCs w:val="20"/>
              </w:rPr>
            </w:pPr>
            <w:r w:rsidRPr="00EC17FB">
              <w:rPr>
                <w:sz w:val="20"/>
                <w:szCs w:val="20"/>
              </w:rPr>
              <w:t>Муниципальное бюджетное образовательное учреждение Ельнинская средняя школа №1 им. М.И.Глинки</w:t>
            </w:r>
          </w:p>
        </w:tc>
        <w:tc>
          <w:tcPr>
            <w:tcW w:w="694" w:type="pct"/>
            <w:tcBorders>
              <w:top w:val="outset" w:sz="6" w:space="0" w:color="auto"/>
              <w:left w:val="outset" w:sz="6" w:space="0" w:color="auto"/>
              <w:bottom w:val="outset" w:sz="6" w:space="0" w:color="auto"/>
              <w:right w:val="outset" w:sz="6" w:space="0" w:color="auto"/>
            </w:tcBorders>
          </w:tcPr>
          <w:p w:rsidR="0000746F" w:rsidRPr="00EC17FB" w:rsidRDefault="0000746F">
            <w:pPr>
              <w:pStyle w:val="NormalWeb"/>
              <w:rPr>
                <w:sz w:val="20"/>
                <w:szCs w:val="20"/>
              </w:rPr>
            </w:pPr>
            <w:r w:rsidRPr="00EC17FB">
              <w:rPr>
                <w:sz w:val="20"/>
                <w:szCs w:val="20"/>
              </w:rPr>
              <w:t>с  01.01.2017 по 31.12.2017</w:t>
            </w:r>
          </w:p>
        </w:tc>
        <w:tc>
          <w:tcPr>
            <w:tcW w:w="686" w:type="pct"/>
            <w:tcBorders>
              <w:top w:val="outset" w:sz="6" w:space="0" w:color="auto"/>
              <w:left w:val="outset" w:sz="6" w:space="0" w:color="auto"/>
              <w:bottom w:val="outset" w:sz="6" w:space="0" w:color="auto"/>
            </w:tcBorders>
          </w:tcPr>
          <w:p w:rsidR="0000746F" w:rsidRPr="00EC17FB" w:rsidRDefault="0000746F">
            <w:pPr>
              <w:pStyle w:val="NormalWeb"/>
              <w:rPr>
                <w:sz w:val="20"/>
                <w:szCs w:val="20"/>
              </w:rPr>
            </w:pPr>
            <w:r w:rsidRPr="00EC17FB">
              <w:rPr>
                <w:sz w:val="20"/>
                <w:szCs w:val="20"/>
              </w:rPr>
              <w:t>Сентябрь 2018</w:t>
            </w:r>
          </w:p>
        </w:tc>
      </w:tr>
    </w:tbl>
    <w:p w:rsidR="0000746F" w:rsidRPr="00EC17FB" w:rsidRDefault="0000746F" w:rsidP="008A0497"/>
    <w:sectPr w:rsidR="0000746F" w:rsidRPr="00EC17FB" w:rsidSect="00381D48">
      <w:footerReference w:type="default" r:id="rId8"/>
      <w:pgSz w:w="11907" w:h="16840" w:code="9"/>
      <w:pgMar w:top="426" w:right="850" w:bottom="28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6F" w:rsidRDefault="0000746F">
      <w:r>
        <w:separator/>
      </w:r>
    </w:p>
  </w:endnote>
  <w:endnote w:type="continuationSeparator" w:id="0">
    <w:p w:rsidR="0000746F" w:rsidRDefault="0000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12803" w:rsidRDefault="0000746F"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6F" w:rsidRDefault="0000746F">
      <w:r>
        <w:separator/>
      </w:r>
    </w:p>
  </w:footnote>
  <w:footnote w:type="continuationSeparator" w:id="0">
    <w:p w:rsidR="0000746F" w:rsidRDefault="0000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9DD"/>
    <w:multiLevelType w:val="multilevel"/>
    <w:tmpl w:val="CF429538"/>
    <w:lvl w:ilvl="0">
      <w:start w:val="1"/>
      <w:numFmt w:val="decimal"/>
      <w:lvlText w:val="%1."/>
      <w:lvlJc w:val="left"/>
      <w:pPr>
        <w:ind w:left="1980" w:hanging="360"/>
      </w:p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1">
    <w:nsid w:val="3BF44FEF"/>
    <w:multiLevelType w:val="hybridMultilevel"/>
    <w:tmpl w:val="3A4A834E"/>
    <w:lvl w:ilvl="0" w:tplc="6DCC8F9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4B41506F"/>
    <w:multiLevelType w:val="hybridMultilevel"/>
    <w:tmpl w:val="61845F40"/>
    <w:lvl w:ilvl="0" w:tplc="AA502E0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1B138B5"/>
    <w:multiLevelType w:val="hybridMultilevel"/>
    <w:tmpl w:val="3644337E"/>
    <w:lvl w:ilvl="0" w:tplc="DF58B0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6956A06"/>
    <w:multiLevelType w:val="hybridMultilevel"/>
    <w:tmpl w:val="A5FAFBE8"/>
    <w:lvl w:ilvl="0" w:tplc="B1DCDA34">
      <w:start w:val="1"/>
      <w:numFmt w:val="decimal"/>
      <w:lvlText w:val="%1."/>
      <w:lvlJc w:val="left"/>
      <w:pPr>
        <w:tabs>
          <w:tab w:val="num" w:pos="1305"/>
        </w:tabs>
        <w:ind w:left="1305" w:hanging="60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58CB1F45"/>
    <w:multiLevelType w:val="hybridMultilevel"/>
    <w:tmpl w:val="040A470C"/>
    <w:lvl w:ilvl="0" w:tplc="13BEA38E">
      <w:start w:val="1"/>
      <w:numFmt w:val="decimal"/>
      <w:lvlText w:val="%1)"/>
      <w:lvlJc w:val="left"/>
      <w:pPr>
        <w:tabs>
          <w:tab w:val="num" w:pos="1095"/>
        </w:tabs>
        <w:ind w:left="1095" w:hanging="435"/>
      </w:pPr>
      <w:rPr>
        <w:rFonts w:hint="default"/>
      </w:rPr>
    </w:lvl>
    <w:lvl w:ilvl="1" w:tplc="258A645A">
      <w:start w:val="19"/>
      <w:numFmt w:val="decimal"/>
      <w:lvlText w:val="%2."/>
      <w:lvlJc w:val="left"/>
      <w:pPr>
        <w:tabs>
          <w:tab w:val="num" w:pos="1900"/>
        </w:tabs>
        <w:ind w:left="1900" w:hanging="360"/>
      </w:pPr>
      <w:rPr>
        <w:rFonts w:hint="default"/>
      </w:r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6">
    <w:nsid w:val="6D7C703A"/>
    <w:multiLevelType w:val="hybridMultilevel"/>
    <w:tmpl w:val="D486BFAC"/>
    <w:lvl w:ilvl="0" w:tplc="CD78319C">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9115D7A"/>
    <w:multiLevelType w:val="hybridMultilevel"/>
    <w:tmpl w:val="B2F87F88"/>
    <w:lvl w:ilvl="0" w:tplc="795C64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39C"/>
    <w:rsid w:val="000021D4"/>
    <w:rsid w:val="000035C2"/>
    <w:rsid w:val="0000746F"/>
    <w:rsid w:val="00007893"/>
    <w:rsid w:val="00012803"/>
    <w:rsid w:val="00014A73"/>
    <w:rsid w:val="00016068"/>
    <w:rsid w:val="00032BCD"/>
    <w:rsid w:val="000364C7"/>
    <w:rsid w:val="00040501"/>
    <w:rsid w:val="00042C01"/>
    <w:rsid w:val="000434A0"/>
    <w:rsid w:val="00043864"/>
    <w:rsid w:val="00046527"/>
    <w:rsid w:val="000502B0"/>
    <w:rsid w:val="00054C44"/>
    <w:rsid w:val="000553CB"/>
    <w:rsid w:val="00055D3F"/>
    <w:rsid w:val="00060300"/>
    <w:rsid w:val="0007139F"/>
    <w:rsid w:val="00073A36"/>
    <w:rsid w:val="000769F9"/>
    <w:rsid w:val="00081522"/>
    <w:rsid w:val="00086DEF"/>
    <w:rsid w:val="00091BC0"/>
    <w:rsid w:val="000A09E3"/>
    <w:rsid w:val="000A36F1"/>
    <w:rsid w:val="000A7E94"/>
    <w:rsid w:val="000B4EB6"/>
    <w:rsid w:val="000B7761"/>
    <w:rsid w:val="000C0D14"/>
    <w:rsid w:val="000C4E99"/>
    <w:rsid w:val="000D0E3A"/>
    <w:rsid w:val="000D157C"/>
    <w:rsid w:val="000D503C"/>
    <w:rsid w:val="000D5940"/>
    <w:rsid w:val="000E00CE"/>
    <w:rsid w:val="000E190E"/>
    <w:rsid w:val="000E52E2"/>
    <w:rsid w:val="00102DD9"/>
    <w:rsid w:val="00104A87"/>
    <w:rsid w:val="001118CC"/>
    <w:rsid w:val="00121CB6"/>
    <w:rsid w:val="00124356"/>
    <w:rsid w:val="0013540E"/>
    <w:rsid w:val="00135B0E"/>
    <w:rsid w:val="00137B07"/>
    <w:rsid w:val="0014488E"/>
    <w:rsid w:val="00147A69"/>
    <w:rsid w:val="00153E1D"/>
    <w:rsid w:val="0015593C"/>
    <w:rsid w:val="00156772"/>
    <w:rsid w:val="00165465"/>
    <w:rsid w:val="00166816"/>
    <w:rsid w:val="001679E4"/>
    <w:rsid w:val="00173C23"/>
    <w:rsid w:val="001761D5"/>
    <w:rsid w:val="001769DF"/>
    <w:rsid w:val="00181BBC"/>
    <w:rsid w:val="001825B7"/>
    <w:rsid w:val="00182D6D"/>
    <w:rsid w:val="0018698E"/>
    <w:rsid w:val="001907B8"/>
    <w:rsid w:val="001A0C17"/>
    <w:rsid w:val="001A1B60"/>
    <w:rsid w:val="001A49DD"/>
    <w:rsid w:val="001B7649"/>
    <w:rsid w:val="001C3171"/>
    <w:rsid w:val="001C3F30"/>
    <w:rsid w:val="001E0EA0"/>
    <w:rsid w:val="001E2AC9"/>
    <w:rsid w:val="001E710F"/>
    <w:rsid w:val="00201DEB"/>
    <w:rsid w:val="00203618"/>
    <w:rsid w:val="0020581F"/>
    <w:rsid w:val="00206936"/>
    <w:rsid w:val="0022667F"/>
    <w:rsid w:val="00233681"/>
    <w:rsid w:val="002377C2"/>
    <w:rsid w:val="002401F4"/>
    <w:rsid w:val="00242DF3"/>
    <w:rsid w:val="002444BE"/>
    <w:rsid w:val="002555CF"/>
    <w:rsid w:val="002640B0"/>
    <w:rsid w:val="0026768C"/>
    <w:rsid w:val="00271648"/>
    <w:rsid w:val="00272DE7"/>
    <w:rsid w:val="00283697"/>
    <w:rsid w:val="002905C4"/>
    <w:rsid w:val="002926DE"/>
    <w:rsid w:val="002957A0"/>
    <w:rsid w:val="00297BF0"/>
    <w:rsid w:val="002A5BEF"/>
    <w:rsid w:val="002B15BD"/>
    <w:rsid w:val="002B1659"/>
    <w:rsid w:val="002B3EE6"/>
    <w:rsid w:val="002B5473"/>
    <w:rsid w:val="002D08A1"/>
    <w:rsid w:val="002D319D"/>
    <w:rsid w:val="002D74D2"/>
    <w:rsid w:val="002E2C68"/>
    <w:rsid w:val="002F2A54"/>
    <w:rsid w:val="002F5AFD"/>
    <w:rsid w:val="002F62C7"/>
    <w:rsid w:val="002F70CD"/>
    <w:rsid w:val="00300922"/>
    <w:rsid w:val="00305371"/>
    <w:rsid w:val="00305EBD"/>
    <w:rsid w:val="00310A25"/>
    <w:rsid w:val="00315DF5"/>
    <w:rsid w:val="003203DF"/>
    <w:rsid w:val="003205B2"/>
    <w:rsid w:val="003208B1"/>
    <w:rsid w:val="00331E18"/>
    <w:rsid w:val="003328DD"/>
    <w:rsid w:val="00336DCF"/>
    <w:rsid w:val="003570E1"/>
    <w:rsid w:val="003665E6"/>
    <w:rsid w:val="00381D48"/>
    <w:rsid w:val="003A3ACE"/>
    <w:rsid w:val="003A45A4"/>
    <w:rsid w:val="003A7640"/>
    <w:rsid w:val="003B3876"/>
    <w:rsid w:val="003B45D8"/>
    <w:rsid w:val="003C13AC"/>
    <w:rsid w:val="003C647C"/>
    <w:rsid w:val="003F0051"/>
    <w:rsid w:val="00415523"/>
    <w:rsid w:val="0042489B"/>
    <w:rsid w:val="00427B3E"/>
    <w:rsid w:val="004315D3"/>
    <w:rsid w:val="00433CC2"/>
    <w:rsid w:val="00444909"/>
    <w:rsid w:val="004449AD"/>
    <w:rsid w:val="00451C7D"/>
    <w:rsid w:val="00455879"/>
    <w:rsid w:val="0046331C"/>
    <w:rsid w:val="0046597A"/>
    <w:rsid w:val="00470BD1"/>
    <w:rsid w:val="00472D11"/>
    <w:rsid w:val="00476F55"/>
    <w:rsid w:val="00494212"/>
    <w:rsid w:val="00494D10"/>
    <w:rsid w:val="00497F79"/>
    <w:rsid w:val="004A094F"/>
    <w:rsid w:val="004A1469"/>
    <w:rsid w:val="004A463C"/>
    <w:rsid w:val="004A66B4"/>
    <w:rsid w:val="004B2064"/>
    <w:rsid w:val="004B40AB"/>
    <w:rsid w:val="004C6B9E"/>
    <w:rsid w:val="004D1F5B"/>
    <w:rsid w:val="004D355F"/>
    <w:rsid w:val="004D4868"/>
    <w:rsid w:val="004E1807"/>
    <w:rsid w:val="004E4CFB"/>
    <w:rsid w:val="004E4E17"/>
    <w:rsid w:val="004F075E"/>
    <w:rsid w:val="004F43F1"/>
    <w:rsid w:val="004F4CBB"/>
    <w:rsid w:val="004F61C8"/>
    <w:rsid w:val="00503BDC"/>
    <w:rsid w:val="005100BB"/>
    <w:rsid w:val="00512147"/>
    <w:rsid w:val="00512DA1"/>
    <w:rsid w:val="00515968"/>
    <w:rsid w:val="00523E32"/>
    <w:rsid w:val="005271AD"/>
    <w:rsid w:val="005302CD"/>
    <w:rsid w:val="0053674B"/>
    <w:rsid w:val="00537BF9"/>
    <w:rsid w:val="005403B4"/>
    <w:rsid w:val="005427E7"/>
    <w:rsid w:val="00544BB6"/>
    <w:rsid w:val="00562DBE"/>
    <w:rsid w:val="00565782"/>
    <w:rsid w:val="005658B9"/>
    <w:rsid w:val="00574B1A"/>
    <w:rsid w:val="00575C58"/>
    <w:rsid w:val="005844EF"/>
    <w:rsid w:val="0059063F"/>
    <w:rsid w:val="00595755"/>
    <w:rsid w:val="005A41AC"/>
    <w:rsid w:val="005A5CE4"/>
    <w:rsid w:val="005A69A0"/>
    <w:rsid w:val="005D59CF"/>
    <w:rsid w:val="005E07C3"/>
    <w:rsid w:val="005E4D8C"/>
    <w:rsid w:val="005E5280"/>
    <w:rsid w:val="005E579D"/>
    <w:rsid w:val="005E72AC"/>
    <w:rsid w:val="00604BB1"/>
    <w:rsid w:val="0060738A"/>
    <w:rsid w:val="006102B8"/>
    <w:rsid w:val="00621518"/>
    <w:rsid w:val="00625A8F"/>
    <w:rsid w:val="006317D6"/>
    <w:rsid w:val="006442FC"/>
    <w:rsid w:val="00650EB1"/>
    <w:rsid w:val="006536EC"/>
    <w:rsid w:val="006600BC"/>
    <w:rsid w:val="00662DCE"/>
    <w:rsid w:val="00664C07"/>
    <w:rsid w:val="00670094"/>
    <w:rsid w:val="00672138"/>
    <w:rsid w:val="00680CE4"/>
    <w:rsid w:val="00681D33"/>
    <w:rsid w:val="00684AC3"/>
    <w:rsid w:val="00684E0A"/>
    <w:rsid w:val="0069759D"/>
    <w:rsid w:val="006A6F25"/>
    <w:rsid w:val="006A7A81"/>
    <w:rsid w:val="006B02F5"/>
    <w:rsid w:val="006B0D5B"/>
    <w:rsid w:val="006B1079"/>
    <w:rsid w:val="006B6D76"/>
    <w:rsid w:val="006C46BF"/>
    <w:rsid w:val="006C700C"/>
    <w:rsid w:val="006E3C67"/>
    <w:rsid w:val="006E7F6D"/>
    <w:rsid w:val="006F285A"/>
    <w:rsid w:val="006F406C"/>
    <w:rsid w:val="006F45A5"/>
    <w:rsid w:val="006F4CF6"/>
    <w:rsid w:val="007010DB"/>
    <w:rsid w:val="007166A2"/>
    <w:rsid w:val="007200F5"/>
    <w:rsid w:val="007215BA"/>
    <w:rsid w:val="00727595"/>
    <w:rsid w:val="00727ACD"/>
    <w:rsid w:val="0073091A"/>
    <w:rsid w:val="0073136A"/>
    <w:rsid w:val="00734BFA"/>
    <w:rsid w:val="007359F1"/>
    <w:rsid w:val="00736173"/>
    <w:rsid w:val="00740496"/>
    <w:rsid w:val="00745ABF"/>
    <w:rsid w:val="0076534B"/>
    <w:rsid w:val="007669C2"/>
    <w:rsid w:val="00787C68"/>
    <w:rsid w:val="00790579"/>
    <w:rsid w:val="0079303F"/>
    <w:rsid w:val="00793E4C"/>
    <w:rsid w:val="00793E58"/>
    <w:rsid w:val="007964DA"/>
    <w:rsid w:val="007A4D0A"/>
    <w:rsid w:val="007B0E8B"/>
    <w:rsid w:val="007B4626"/>
    <w:rsid w:val="007C38B1"/>
    <w:rsid w:val="007C670F"/>
    <w:rsid w:val="007C6A2A"/>
    <w:rsid w:val="007D1DC3"/>
    <w:rsid w:val="007D241A"/>
    <w:rsid w:val="007D5135"/>
    <w:rsid w:val="007E0048"/>
    <w:rsid w:val="007E1CF0"/>
    <w:rsid w:val="007E3869"/>
    <w:rsid w:val="007E7325"/>
    <w:rsid w:val="007F0B79"/>
    <w:rsid w:val="007F6167"/>
    <w:rsid w:val="007F6623"/>
    <w:rsid w:val="008008BF"/>
    <w:rsid w:val="00802AAD"/>
    <w:rsid w:val="00804328"/>
    <w:rsid w:val="008250E0"/>
    <w:rsid w:val="00827D73"/>
    <w:rsid w:val="008401ED"/>
    <w:rsid w:val="00842221"/>
    <w:rsid w:val="00850ACC"/>
    <w:rsid w:val="008531DF"/>
    <w:rsid w:val="00876B33"/>
    <w:rsid w:val="008817A8"/>
    <w:rsid w:val="008A0497"/>
    <w:rsid w:val="008B2179"/>
    <w:rsid w:val="008B2948"/>
    <w:rsid w:val="008B797C"/>
    <w:rsid w:val="008D5786"/>
    <w:rsid w:val="008D7879"/>
    <w:rsid w:val="008E5FE9"/>
    <w:rsid w:val="008F0C1C"/>
    <w:rsid w:val="008F1859"/>
    <w:rsid w:val="008F1F28"/>
    <w:rsid w:val="008F2F6A"/>
    <w:rsid w:val="00912371"/>
    <w:rsid w:val="0091308C"/>
    <w:rsid w:val="0093412B"/>
    <w:rsid w:val="00937C56"/>
    <w:rsid w:val="00940D56"/>
    <w:rsid w:val="00944897"/>
    <w:rsid w:val="00944C99"/>
    <w:rsid w:val="00944EB4"/>
    <w:rsid w:val="00945577"/>
    <w:rsid w:val="009470AF"/>
    <w:rsid w:val="009657CE"/>
    <w:rsid w:val="009660D3"/>
    <w:rsid w:val="009809E7"/>
    <w:rsid w:val="00985B1B"/>
    <w:rsid w:val="00986009"/>
    <w:rsid w:val="009958A8"/>
    <w:rsid w:val="009A2761"/>
    <w:rsid w:val="009A320B"/>
    <w:rsid w:val="009B27D1"/>
    <w:rsid w:val="009C6BB5"/>
    <w:rsid w:val="009C758D"/>
    <w:rsid w:val="009D43F1"/>
    <w:rsid w:val="009D6418"/>
    <w:rsid w:val="009D715C"/>
    <w:rsid w:val="009E2FD9"/>
    <w:rsid w:val="009F2346"/>
    <w:rsid w:val="00A01FBE"/>
    <w:rsid w:val="00A23923"/>
    <w:rsid w:val="00A2519B"/>
    <w:rsid w:val="00A26638"/>
    <w:rsid w:val="00A42BD5"/>
    <w:rsid w:val="00A46A59"/>
    <w:rsid w:val="00A71288"/>
    <w:rsid w:val="00A75034"/>
    <w:rsid w:val="00A8030E"/>
    <w:rsid w:val="00A87811"/>
    <w:rsid w:val="00A87BB4"/>
    <w:rsid w:val="00A91587"/>
    <w:rsid w:val="00A9194E"/>
    <w:rsid w:val="00A92339"/>
    <w:rsid w:val="00A94311"/>
    <w:rsid w:val="00A94F95"/>
    <w:rsid w:val="00AA069D"/>
    <w:rsid w:val="00AA3521"/>
    <w:rsid w:val="00AA4B7B"/>
    <w:rsid w:val="00AA4C9F"/>
    <w:rsid w:val="00AB0212"/>
    <w:rsid w:val="00AB2DC0"/>
    <w:rsid w:val="00AB5B8E"/>
    <w:rsid w:val="00AE203F"/>
    <w:rsid w:val="00AE3316"/>
    <w:rsid w:val="00AE48FE"/>
    <w:rsid w:val="00AF0D07"/>
    <w:rsid w:val="00AF1AFD"/>
    <w:rsid w:val="00AF7248"/>
    <w:rsid w:val="00B03443"/>
    <w:rsid w:val="00B51B57"/>
    <w:rsid w:val="00B51CF2"/>
    <w:rsid w:val="00B5624A"/>
    <w:rsid w:val="00B61A35"/>
    <w:rsid w:val="00B62EC4"/>
    <w:rsid w:val="00B735F6"/>
    <w:rsid w:val="00B77947"/>
    <w:rsid w:val="00B86580"/>
    <w:rsid w:val="00B86934"/>
    <w:rsid w:val="00B92980"/>
    <w:rsid w:val="00B960B2"/>
    <w:rsid w:val="00BA0F1D"/>
    <w:rsid w:val="00BA5462"/>
    <w:rsid w:val="00BB2385"/>
    <w:rsid w:val="00BC1E13"/>
    <w:rsid w:val="00BC5F0A"/>
    <w:rsid w:val="00BC6F98"/>
    <w:rsid w:val="00BF2836"/>
    <w:rsid w:val="00BF303E"/>
    <w:rsid w:val="00C038F4"/>
    <w:rsid w:val="00C213F4"/>
    <w:rsid w:val="00C26E08"/>
    <w:rsid w:val="00C27BAE"/>
    <w:rsid w:val="00C327FC"/>
    <w:rsid w:val="00C34200"/>
    <w:rsid w:val="00C43085"/>
    <w:rsid w:val="00C46436"/>
    <w:rsid w:val="00C51F2C"/>
    <w:rsid w:val="00C56029"/>
    <w:rsid w:val="00C56ED2"/>
    <w:rsid w:val="00C57339"/>
    <w:rsid w:val="00C61C0F"/>
    <w:rsid w:val="00C642B5"/>
    <w:rsid w:val="00C72E15"/>
    <w:rsid w:val="00C741C9"/>
    <w:rsid w:val="00CA4F2D"/>
    <w:rsid w:val="00CA5070"/>
    <w:rsid w:val="00CB1FB4"/>
    <w:rsid w:val="00CB4DA6"/>
    <w:rsid w:val="00CC0668"/>
    <w:rsid w:val="00CD3069"/>
    <w:rsid w:val="00CD4D2E"/>
    <w:rsid w:val="00CD5403"/>
    <w:rsid w:val="00CE7F17"/>
    <w:rsid w:val="00D03578"/>
    <w:rsid w:val="00D05424"/>
    <w:rsid w:val="00D1129A"/>
    <w:rsid w:val="00D35757"/>
    <w:rsid w:val="00D50FD8"/>
    <w:rsid w:val="00D51217"/>
    <w:rsid w:val="00D52A8A"/>
    <w:rsid w:val="00D5639C"/>
    <w:rsid w:val="00D5652A"/>
    <w:rsid w:val="00D56910"/>
    <w:rsid w:val="00D66A43"/>
    <w:rsid w:val="00D67438"/>
    <w:rsid w:val="00D7740A"/>
    <w:rsid w:val="00D83D31"/>
    <w:rsid w:val="00D903CB"/>
    <w:rsid w:val="00D90EBC"/>
    <w:rsid w:val="00D91392"/>
    <w:rsid w:val="00D9193E"/>
    <w:rsid w:val="00D972F0"/>
    <w:rsid w:val="00DA307A"/>
    <w:rsid w:val="00DA480F"/>
    <w:rsid w:val="00DA66F6"/>
    <w:rsid w:val="00DA79D4"/>
    <w:rsid w:val="00DB5BB9"/>
    <w:rsid w:val="00DB5D9E"/>
    <w:rsid w:val="00DB7888"/>
    <w:rsid w:val="00DD0479"/>
    <w:rsid w:val="00DD5696"/>
    <w:rsid w:val="00DD7226"/>
    <w:rsid w:val="00DD7AC6"/>
    <w:rsid w:val="00DE1E9F"/>
    <w:rsid w:val="00DE3D87"/>
    <w:rsid w:val="00DE405F"/>
    <w:rsid w:val="00DE7D81"/>
    <w:rsid w:val="00DF0BAE"/>
    <w:rsid w:val="00E00227"/>
    <w:rsid w:val="00E043B8"/>
    <w:rsid w:val="00E06AC7"/>
    <w:rsid w:val="00E07D6D"/>
    <w:rsid w:val="00E162AD"/>
    <w:rsid w:val="00E2374F"/>
    <w:rsid w:val="00E31B19"/>
    <w:rsid w:val="00E36BC1"/>
    <w:rsid w:val="00E40728"/>
    <w:rsid w:val="00E44F9E"/>
    <w:rsid w:val="00E6179A"/>
    <w:rsid w:val="00E71CB8"/>
    <w:rsid w:val="00E75C8C"/>
    <w:rsid w:val="00E82155"/>
    <w:rsid w:val="00E936DD"/>
    <w:rsid w:val="00E96711"/>
    <w:rsid w:val="00E971A3"/>
    <w:rsid w:val="00EA51AA"/>
    <w:rsid w:val="00EB272C"/>
    <w:rsid w:val="00EC1509"/>
    <w:rsid w:val="00EC17FB"/>
    <w:rsid w:val="00EC182F"/>
    <w:rsid w:val="00EC71D5"/>
    <w:rsid w:val="00EC72B1"/>
    <w:rsid w:val="00ED46D8"/>
    <w:rsid w:val="00ED550D"/>
    <w:rsid w:val="00ED67BC"/>
    <w:rsid w:val="00EE192F"/>
    <w:rsid w:val="00EF303C"/>
    <w:rsid w:val="00EF4194"/>
    <w:rsid w:val="00EF4F0F"/>
    <w:rsid w:val="00EF679D"/>
    <w:rsid w:val="00F024AE"/>
    <w:rsid w:val="00F056C3"/>
    <w:rsid w:val="00F11E34"/>
    <w:rsid w:val="00F12630"/>
    <w:rsid w:val="00F225A9"/>
    <w:rsid w:val="00F2316D"/>
    <w:rsid w:val="00F26F95"/>
    <w:rsid w:val="00F2727F"/>
    <w:rsid w:val="00F54837"/>
    <w:rsid w:val="00F62771"/>
    <w:rsid w:val="00F6754F"/>
    <w:rsid w:val="00F702BC"/>
    <w:rsid w:val="00F91ACB"/>
    <w:rsid w:val="00F95FF8"/>
    <w:rsid w:val="00FA41AC"/>
    <w:rsid w:val="00FA64FF"/>
    <w:rsid w:val="00FB2416"/>
    <w:rsid w:val="00FB4604"/>
    <w:rsid w:val="00FE183F"/>
    <w:rsid w:val="00FF7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34"/>
    <w:rPr>
      <w:sz w:val="20"/>
      <w:szCs w:val="20"/>
    </w:rPr>
  </w:style>
  <w:style w:type="paragraph" w:styleId="Heading1">
    <w:name w:val="heading 1"/>
    <w:basedOn w:val="Normal"/>
    <w:next w:val="Normal"/>
    <w:link w:val="Heading1Char"/>
    <w:uiPriority w:val="99"/>
    <w:qFormat/>
    <w:rsid w:val="00F11E34"/>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F11E34"/>
    <w:pPr>
      <w:keepNext/>
      <w:ind w:left="709"/>
      <w:outlineLvl w:val="1"/>
    </w:pPr>
    <w:rPr>
      <w:sz w:val="28"/>
      <w:szCs w:val="28"/>
    </w:rPr>
  </w:style>
  <w:style w:type="paragraph" w:styleId="Heading3">
    <w:name w:val="heading 3"/>
    <w:basedOn w:val="Normal"/>
    <w:next w:val="Normal"/>
    <w:link w:val="Heading3Char"/>
    <w:uiPriority w:val="99"/>
    <w:qFormat/>
    <w:rsid w:val="00FB460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8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386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3869"/>
    <w:rPr>
      <w:rFonts w:ascii="Cambria" w:hAnsi="Cambria" w:cs="Cambria"/>
      <w:b/>
      <w:bCs/>
      <w:sz w:val="26"/>
      <w:szCs w:val="26"/>
    </w:rPr>
  </w:style>
  <w:style w:type="paragraph" w:styleId="BodyText">
    <w:name w:val="Body Text"/>
    <w:basedOn w:val="Normal"/>
    <w:link w:val="BodyTextChar"/>
    <w:uiPriority w:val="99"/>
    <w:rsid w:val="00F11E34"/>
    <w:rPr>
      <w:sz w:val="28"/>
      <w:szCs w:val="28"/>
    </w:rPr>
  </w:style>
  <w:style w:type="character" w:customStyle="1" w:styleId="BodyTextChar">
    <w:name w:val="Body Text Char"/>
    <w:basedOn w:val="DefaultParagraphFont"/>
    <w:link w:val="BodyText"/>
    <w:uiPriority w:val="99"/>
    <w:semiHidden/>
    <w:locked/>
    <w:rsid w:val="007E3869"/>
  </w:style>
  <w:style w:type="paragraph" w:styleId="BodyTextIndent">
    <w:name w:val="Body Text Indent"/>
    <w:basedOn w:val="Normal"/>
    <w:link w:val="BodyTextIndentChar"/>
    <w:uiPriority w:val="99"/>
    <w:rsid w:val="00F11E34"/>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7E3869"/>
  </w:style>
  <w:style w:type="paragraph" w:customStyle="1" w:styleId="Postan">
    <w:name w:val="Postan"/>
    <w:basedOn w:val="Normal"/>
    <w:uiPriority w:val="99"/>
    <w:rsid w:val="00F11E34"/>
    <w:pPr>
      <w:jc w:val="center"/>
    </w:pPr>
    <w:rPr>
      <w:sz w:val="28"/>
      <w:szCs w:val="28"/>
    </w:rPr>
  </w:style>
  <w:style w:type="paragraph" w:styleId="Footer">
    <w:name w:val="footer"/>
    <w:basedOn w:val="Normal"/>
    <w:link w:val="FooterChar"/>
    <w:uiPriority w:val="99"/>
    <w:rsid w:val="00F11E34"/>
    <w:pPr>
      <w:tabs>
        <w:tab w:val="center" w:pos="4153"/>
        <w:tab w:val="right" w:pos="8306"/>
      </w:tabs>
    </w:pPr>
  </w:style>
  <w:style w:type="character" w:customStyle="1" w:styleId="FooterChar">
    <w:name w:val="Footer Char"/>
    <w:basedOn w:val="DefaultParagraphFont"/>
    <w:link w:val="Footer"/>
    <w:uiPriority w:val="99"/>
    <w:locked/>
    <w:rsid w:val="00E96711"/>
  </w:style>
  <w:style w:type="paragraph" w:styleId="Header">
    <w:name w:val="header"/>
    <w:basedOn w:val="Normal"/>
    <w:link w:val="HeaderChar"/>
    <w:uiPriority w:val="99"/>
    <w:rsid w:val="00F11E34"/>
    <w:pPr>
      <w:tabs>
        <w:tab w:val="center" w:pos="4153"/>
        <w:tab w:val="right" w:pos="8306"/>
      </w:tabs>
    </w:pPr>
  </w:style>
  <w:style w:type="character" w:customStyle="1" w:styleId="HeaderChar">
    <w:name w:val="Header Char"/>
    <w:basedOn w:val="DefaultParagraphFont"/>
    <w:link w:val="Header"/>
    <w:uiPriority w:val="99"/>
    <w:semiHidden/>
    <w:locked/>
    <w:rsid w:val="007E3869"/>
  </w:style>
  <w:style w:type="character" w:styleId="PageNumber">
    <w:name w:val="page number"/>
    <w:basedOn w:val="DefaultParagraphFont"/>
    <w:uiPriority w:val="99"/>
    <w:rsid w:val="00F11E34"/>
  </w:style>
  <w:style w:type="paragraph" w:styleId="NormalWeb">
    <w:name w:val="Normal (Web)"/>
    <w:basedOn w:val="Normal"/>
    <w:uiPriority w:val="99"/>
    <w:rsid w:val="00D5639C"/>
    <w:pPr>
      <w:spacing w:before="100" w:beforeAutospacing="1" w:after="100" w:afterAutospacing="1"/>
    </w:pPr>
    <w:rPr>
      <w:sz w:val="24"/>
      <w:szCs w:val="24"/>
    </w:rPr>
  </w:style>
  <w:style w:type="paragraph" w:customStyle="1" w:styleId="ConsPlusTitle">
    <w:name w:val="ConsPlusTitle"/>
    <w:uiPriority w:val="99"/>
    <w:rsid w:val="00D5639C"/>
    <w:pPr>
      <w:widowControl w:val="0"/>
      <w:autoSpaceDE w:val="0"/>
      <w:autoSpaceDN w:val="0"/>
      <w:adjustRightInd w:val="0"/>
    </w:pPr>
    <w:rPr>
      <w:b/>
      <w:bCs/>
      <w:sz w:val="24"/>
      <w:szCs w:val="24"/>
    </w:rPr>
  </w:style>
  <w:style w:type="paragraph" w:customStyle="1" w:styleId="ConsPlusCell">
    <w:name w:val="ConsPlusCell"/>
    <w:uiPriority w:val="99"/>
    <w:rsid w:val="00D5639C"/>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E96711"/>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7E7325"/>
    <w:pPr>
      <w:spacing w:after="160" w:line="240" w:lineRule="exact"/>
    </w:pPr>
    <w:rPr>
      <w:rFonts w:ascii="Verdana" w:hAnsi="Verdana" w:cs="Verdana"/>
      <w:sz w:val="24"/>
      <w:szCs w:val="24"/>
      <w:lang w:val="en-US" w:eastAsia="en-US"/>
    </w:rPr>
  </w:style>
  <w:style w:type="paragraph" w:styleId="BalloonText">
    <w:name w:val="Balloon Text"/>
    <w:basedOn w:val="Normal"/>
    <w:link w:val="BalloonTextChar"/>
    <w:uiPriority w:val="99"/>
    <w:semiHidden/>
    <w:rsid w:val="00650EB1"/>
    <w:rPr>
      <w:rFonts w:ascii="Tahoma" w:hAnsi="Tahoma" w:cs="Tahoma"/>
      <w:sz w:val="16"/>
      <w:szCs w:val="16"/>
    </w:rPr>
  </w:style>
  <w:style w:type="character" w:customStyle="1" w:styleId="BalloonTextChar">
    <w:name w:val="Balloon Text Char"/>
    <w:basedOn w:val="DefaultParagraphFont"/>
    <w:link w:val="BalloonText"/>
    <w:uiPriority w:val="99"/>
    <w:locked/>
    <w:rsid w:val="00650EB1"/>
    <w:rPr>
      <w:rFonts w:ascii="Tahoma" w:hAnsi="Tahoma" w:cs="Tahoma"/>
      <w:sz w:val="16"/>
      <w:szCs w:val="16"/>
    </w:rPr>
  </w:style>
  <w:style w:type="table" w:styleId="TableGrid">
    <w:name w:val="Table Grid"/>
    <w:basedOn w:val="TableNormal"/>
    <w:uiPriority w:val="99"/>
    <w:rsid w:val="00F675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Абзац списка"/>
    <w:basedOn w:val="Normal"/>
    <w:uiPriority w:val="99"/>
    <w:rsid w:val="00455879"/>
    <w:pPr>
      <w:spacing w:after="200" w:line="276" w:lineRule="auto"/>
      <w:ind w:left="720"/>
    </w:pPr>
    <w:rPr>
      <w:rFonts w:ascii="Calibri" w:hAnsi="Calibri" w:cs="Calibri"/>
      <w:sz w:val="22"/>
      <w:szCs w:val="22"/>
    </w:rPr>
  </w:style>
  <w:style w:type="paragraph" w:styleId="BodyText2">
    <w:name w:val="Body Text 2"/>
    <w:basedOn w:val="Normal"/>
    <w:link w:val="BodyText2Char"/>
    <w:uiPriority w:val="99"/>
    <w:rsid w:val="00985B1B"/>
    <w:pPr>
      <w:spacing w:after="120" w:line="480" w:lineRule="auto"/>
    </w:pPr>
  </w:style>
  <w:style w:type="character" w:customStyle="1" w:styleId="BodyText2Char">
    <w:name w:val="Body Text 2 Char"/>
    <w:basedOn w:val="DefaultParagraphFont"/>
    <w:link w:val="BodyText2"/>
    <w:uiPriority w:val="99"/>
    <w:semiHidden/>
    <w:locked/>
    <w:rsid w:val="007E38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364C7"/>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rsid w:val="008817A8"/>
    <w:rPr>
      <w:color w:val="0000FF"/>
      <w:u w:val="single"/>
    </w:rPr>
  </w:style>
  <w:style w:type="paragraph" w:styleId="Caption">
    <w:name w:val="caption"/>
    <w:basedOn w:val="Normal"/>
    <w:next w:val="Normal"/>
    <w:uiPriority w:val="99"/>
    <w:qFormat/>
    <w:locked/>
    <w:rsid w:val="00C51F2C"/>
    <w:pPr>
      <w:overflowPunct w:val="0"/>
      <w:autoSpaceDE w:val="0"/>
      <w:autoSpaceDN w:val="0"/>
      <w:adjustRightInd w:val="0"/>
      <w:spacing w:before="120"/>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608198307">
      <w:marLeft w:val="0"/>
      <w:marRight w:val="0"/>
      <w:marTop w:val="0"/>
      <w:marBottom w:val="0"/>
      <w:divBdr>
        <w:top w:val="none" w:sz="0" w:space="0" w:color="auto"/>
        <w:left w:val="none" w:sz="0" w:space="0" w:color="auto"/>
        <w:bottom w:val="none" w:sz="0" w:space="0" w:color="auto"/>
        <w:right w:val="none" w:sz="0" w:space="0" w:color="auto"/>
      </w:divBdr>
    </w:div>
    <w:div w:id="1608198308">
      <w:marLeft w:val="0"/>
      <w:marRight w:val="0"/>
      <w:marTop w:val="0"/>
      <w:marBottom w:val="0"/>
      <w:divBdr>
        <w:top w:val="none" w:sz="0" w:space="0" w:color="auto"/>
        <w:left w:val="none" w:sz="0" w:space="0" w:color="auto"/>
        <w:bottom w:val="none" w:sz="0" w:space="0" w:color="auto"/>
        <w:right w:val="none" w:sz="0" w:space="0" w:color="auto"/>
      </w:divBdr>
    </w:div>
    <w:div w:id="1608198309">
      <w:marLeft w:val="0"/>
      <w:marRight w:val="0"/>
      <w:marTop w:val="0"/>
      <w:marBottom w:val="0"/>
      <w:divBdr>
        <w:top w:val="none" w:sz="0" w:space="0" w:color="auto"/>
        <w:left w:val="none" w:sz="0" w:space="0" w:color="auto"/>
        <w:bottom w:val="none" w:sz="0" w:space="0" w:color="auto"/>
        <w:right w:val="none" w:sz="0" w:space="0" w:color="auto"/>
      </w:divBdr>
    </w:div>
    <w:div w:id="1608198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581</Words>
  <Characters>3317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24.11.2011 № 165</dc:title>
  <dc:subject/>
  <dc:creator>Пресс-служба</dc:creator>
  <cp:keywords/>
  <dc:description/>
  <cp:lastModifiedBy>Orechenkova</cp:lastModifiedBy>
  <cp:revision>2</cp:revision>
  <cp:lastPrinted>2018-02-27T12:01:00Z</cp:lastPrinted>
  <dcterms:created xsi:type="dcterms:W3CDTF">2018-02-27T12:03:00Z</dcterms:created>
  <dcterms:modified xsi:type="dcterms:W3CDTF">2018-02-27T12:03:00Z</dcterms:modified>
</cp:coreProperties>
</file>