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F0458" w14:textId="77777777" w:rsidR="00D8787C" w:rsidRDefault="00D8787C" w:rsidP="00D8787C">
      <w:pPr>
        <w:pStyle w:val="21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14565F3D" w14:textId="77777777" w:rsidR="00D8787C" w:rsidRDefault="00D8787C" w:rsidP="00D8787C">
      <w:pPr>
        <w:pStyle w:val="21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состоянии и мерах по улучшению транспортного обслуживания населения муниципального образования «Ельнинский район» Смоленской области за 2025 год</w:t>
      </w:r>
    </w:p>
    <w:p w14:paraId="509074A3" w14:textId="77777777" w:rsidR="00D8787C" w:rsidRDefault="00D8787C" w:rsidP="00D8787C">
      <w:pPr>
        <w:pStyle w:val="210"/>
        <w:ind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целью улучшения транспортного обслуживания муниципального образования «Ельнинский муниципальный округ» Смоленской области разработана муниципальная программа: «Содержание и развитие дорожно-транспортной инфраструктуры муниципального образования «Ельнинский муниципальный округ» Смоленской области», где предусмотрены соответствующие мероприятия и финансовые средства.</w:t>
      </w:r>
    </w:p>
    <w:p w14:paraId="50D76403" w14:textId="77777777" w:rsidR="00D8787C" w:rsidRDefault="00D8787C" w:rsidP="00D8787C">
      <w:pPr>
        <w:tabs>
          <w:tab w:val="left" w:pos="3525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Основное мероприятие муниципальной программы: «Возмещение затрат в связи с оказанием услуг по осуществлению пассажирских перевозок автомобильным транспортом на территории муниципального образования «Ельнинский муниципальный округ» Смоленской области»</w:t>
      </w:r>
    </w:p>
    <w:p w14:paraId="722495E9" w14:textId="77777777" w:rsidR="00D8787C" w:rsidRDefault="00D8787C" w:rsidP="00D8787C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программе предоставлена субсидия на возмещение затрат при осуществлении регулярных пассажирских перевозок по регулируемым тарифам по муниципальным маршрутам, не компенсированных, в связи с государственным регулированием тарифов по данному виду перевозок, доходами от перевозки пассажиров, в целях обеспечения равной доступности услуг общественного пассажирского автотранспорта в сумме 3 768 500 рублей, из них 1 750 000 рублей денежные средства резервного фонда Администрации.</w:t>
      </w:r>
    </w:p>
    <w:p w14:paraId="00980F26" w14:textId="77777777" w:rsidR="00D8787C" w:rsidRDefault="00D8787C" w:rsidP="00D8787C">
      <w:pPr>
        <w:tabs>
          <w:tab w:val="left" w:pos="352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ЗАО «Автотранс» осуществляет маршруты регулярных пассажирских перевозок на территории муниципального образования «Ельнинский район» Смоленской области, перевозка пассажиров осуществляется в пределах денежных средств, предусмотренных бюджетом муниципального образования «Ельнинский район» Смоленской области на эти цели. </w:t>
      </w:r>
    </w:p>
    <w:p w14:paraId="6489CFE3" w14:textId="77777777" w:rsidR="00D8787C" w:rsidRDefault="00D8787C" w:rsidP="00D8787C">
      <w:pPr>
        <w:tabs>
          <w:tab w:val="left" w:pos="352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Администрацией муниципального образования «Ельнинский муниципальный округ» Смоленской области также был дополнительно закуплен автобус ПАЗ 320540-02 и передан в ЗАО «Автотранс». Данный автобус осуществляет перевозки городских и пригородных маршрутах. На данный момент в ЗАО «Автотранс» со стороны Администрации уже передано 3 транспортных средства (Автобус </w:t>
      </w:r>
      <w:r>
        <w:rPr>
          <w:sz w:val="28"/>
          <w:szCs w:val="28"/>
          <w:lang w:val="en-US"/>
        </w:rPr>
        <w:t>Gazelle</w:t>
      </w:r>
      <w:r w:rsidRPr="00D8787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NEXT</w:t>
      </w:r>
      <w:r>
        <w:rPr>
          <w:sz w:val="28"/>
          <w:szCs w:val="28"/>
        </w:rPr>
        <w:t>,</w:t>
      </w:r>
      <w:r>
        <w:t xml:space="preserve"> </w:t>
      </w:r>
      <w:r>
        <w:rPr>
          <w:sz w:val="28"/>
          <w:szCs w:val="28"/>
        </w:rPr>
        <w:t>ПАЗ-4234-04,</w:t>
      </w:r>
      <w:r>
        <w:t xml:space="preserve"> </w:t>
      </w:r>
      <w:r>
        <w:rPr>
          <w:sz w:val="28"/>
          <w:szCs w:val="28"/>
        </w:rPr>
        <w:t>ПАЗ 320540-02).</w:t>
      </w:r>
    </w:p>
    <w:p w14:paraId="54CDF4D1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87C"/>
    <w:rsid w:val="00000132"/>
    <w:rsid w:val="00586652"/>
    <w:rsid w:val="006C0B77"/>
    <w:rsid w:val="008242FF"/>
    <w:rsid w:val="00870751"/>
    <w:rsid w:val="00922C48"/>
    <w:rsid w:val="00B915B7"/>
    <w:rsid w:val="00D8787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37FC"/>
  <w15:chartTrackingRefBased/>
  <w15:docId w15:val="{86363E9F-8CAD-4FCD-8822-D4F1D84E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78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7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7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78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78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78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78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78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78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78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7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7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7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787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8787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8787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8787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8787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8787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87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87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78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87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787C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8787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8787C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87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7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8787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8787C"/>
    <w:rPr>
      <w:b/>
      <w:bCs/>
      <w:smallCaps/>
      <w:color w:val="2F5496" w:themeColor="accent1" w:themeShade="BF"/>
      <w:spacing w:val="5"/>
    </w:rPr>
  </w:style>
  <w:style w:type="paragraph" w:customStyle="1" w:styleId="210">
    <w:name w:val="Основной текст 21"/>
    <w:basedOn w:val="a"/>
    <w:rsid w:val="00D8787C"/>
    <w:pPr>
      <w:ind w:right="200" w:firstLine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1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 Королькова</dc:creator>
  <cp:keywords/>
  <dc:description/>
  <cp:lastModifiedBy>С.В. Королькова</cp:lastModifiedBy>
  <cp:revision>1</cp:revision>
  <dcterms:created xsi:type="dcterms:W3CDTF">2026-01-29T13:52:00Z</dcterms:created>
  <dcterms:modified xsi:type="dcterms:W3CDTF">2026-01-29T13:52:00Z</dcterms:modified>
</cp:coreProperties>
</file>