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66" w:rsidRPr="00122534" w:rsidRDefault="00122534" w:rsidP="00122534">
      <w:pPr>
        <w:pStyle w:val="21"/>
        <w:ind w:right="0" w:firstLine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AEF1" wp14:editId="415208AD">
                <wp:simplePos x="0" y="0"/>
                <wp:positionH relativeFrom="column">
                  <wp:posOffset>3395345</wp:posOffset>
                </wp:positionH>
                <wp:positionV relativeFrom="paragraph">
                  <wp:posOffset>-661035</wp:posOffset>
                </wp:positionV>
                <wp:extent cx="2343150" cy="45719"/>
                <wp:effectExtent l="0" t="0" r="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3266" w:rsidRDefault="00F93266" w:rsidP="00F932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266" w:rsidRDefault="00F93266" w:rsidP="00F932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266" w:rsidRDefault="00F93266" w:rsidP="00F932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3266" w:rsidRPr="00DE2866" w:rsidRDefault="00F93266" w:rsidP="00F932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7.35pt;margin-top:-52.05pt;width:184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" filled="f" stroked="f" strokeweight="0">
                <v:textbox inset="0,0,0,0">
                  <w:txbxContent>
                    <w:p w:rsidR="00F93266" w:rsidRDefault="00F93266" w:rsidP="00F932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93266" w:rsidRDefault="00F93266" w:rsidP="00F932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93266" w:rsidRDefault="00F93266" w:rsidP="00F932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93266" w:rsidRPr="00DE2866" w:rsidRDefault="00F93266" w:rsidP="00F932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32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23A660" wp14:editId="09B255F8">
                <wp:simplePos x="0" y="0"/>
                <wp:positionH relativeFrom="column">
                  <wp:posOffset>-14605</wp:posOffset>
                </wp:positionH>
                <wp:positionV relativeFrom="paragraph">
                  <wp:posOffset>-661034</wp:posOffset>
                </wp:positionV>
                <wp:extent cx="2857500" cy="45719"/>
                <wp:effectExtent l="0" t="0" r="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3266" w:rsidRDefault="00F93266" w:rsidP="00F93266">
                            <w:pPr>
                              <w:spacing w:before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93266" w:rsidRDefault="00F93266" w:rsidP="00F93266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15pt;margin-top:-52.05pt;width:2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" o:allowincell="f" filled="f" stroked="f" strokeweight="0">
                <v:textbox inset="0,0,0,0">
                  <w:txbxContent>
                    <w:p w:rsidR="00F93266" w:rsidRDefault="00F93266" w:rsidP="00F93266">
                      <w:pPr>
                        <w:spacing w:before="120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F93266" w:rsidRDefault="00F93266" w:rsidP="00F93266">
                      <w:pPr>
                        <w:spacing w:before="120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3266" w:rsidRDefault="00F93266" w:rsidP="00F93266">
      <w:pPr>
        <w:pStyle w:val="21"/>
        <w:ind w:right="0" w:firstLine="0"/>
        <w:jc w:val="both"/>
        <w:rPr>
          <w:sz w:val="16"/>
          <w:szCs w:val="16"/>
        </w:rPr>
      </w:pPr>
    </w:p>
    <w:p w:rsidR="00F5287E" w:rsidRDefault="00F5287E">
      <w:pPr>
        <w:rPr>
          <w:sz w:val="16"/>
          <w:szCs w:val="16"/>
        </w:rPr>
      </w:pPr>
    </w:p>
    <w:p w:rsidR="00F93266" w:rsidRPr="007874DF" w:rsidRDefault="00F93266" w:rsidP="00F93266">
      <w:pPr>
        <w:jc w:val="center"/>
        <w:rPr>
          <w:b/>
          <w:sz w:val="28"/>
          <w:szCs w:val="28"/>
        </w:rPr>
      </w:pPr>
      <w:r w:rsidRPr="007874DF">
        <w:rPr>
          <w:b/>
          <w:sz w:val="28"/>
          <w:szCs w:val="28"/>
        </w:rPr>
        <w:t>Информация</w:t>
      </w:r>
    </w:p>
    <w:p w:rsidR="00F93266" w:rsidRDefault="00F93266" w:rsidP="00F932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состоянии и мерах по улучшению качества питьевой воды на территории </w:t>
      </w:r>
      <w:r w:rsidRPr="000E14D9">
        <w:rPr>
          <w:sz w:val="28"/>
          <w:szCs w:val="28"/>
        </w:rPr>
        <w:t>муниципального образования «Ельни</w:t>
      </w:r>
      <w:r>
        <w:rPr>
          <w:sz w:val="28"/>
          <w:szCs w:val="28"/>
        </w:rPr>
        <w:t>нский район» Смоленской области.</w:t>
      </w:r>
    </w:p>
    <w:p w:rsidR="00AE4760" w:rsidRDefault="00AE4760" w:rsidP="00AE4760">
      <w:pPr>
        <w:jc w:val="both"/>
        <w:rPr>
          <w:sz w:val="28"/>
          <w:szCs w:val="28"/>
        </w:rPr>
      </w:pPr>
    </w:p>
    <w:p w:rsidR="00DB2868" w:rsidRPr="007C5128" w:rsidRDefault="009C6324" w:rsidP="003D5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качества в </w:t>
      </w:r>
      <w:r w:rsidR="00DB2868" w:rsidRPr="00AE4760">
        <w:rPr>
          <w:sz w:val="28"/>
          <w:szCs w:val="28"/>
        </w:rPr>
        <w:t>Муниципально</w:t>
      </w:r>
      <w:r w:rsidR="00DB2868">
        <w:rPr>
          <w:sz w:val="28"/>
          <w:szCs w:val="28"/>
        </w:rPr>
        <w:t>м</w:t>
      </w:r>
      <w:r w:rsidR="00DB2868" w:rsidRPr="00AE4760">
        <w:rPr>
          <w:sz w:val="28"/>
          <w:szCs w:val="28"/>
        </w:rPr>
        <w:t xml:space="preserve"> унитарно</w:t>
      </w:r>
      <w:r w:rsidR="00DB2868">
        <w:rPr>
          <w:sz w:val="28"/>
          <w:szCs w:val="28"/>
        </w:rPr>
        <w:t>м</w:t>
      </w:r>
      <w:r w:rsidR="00DB2868" w:rsidRPr="00AE4760">
        <w:rPr>
          <w:sz w:val="28"/>
          <w:szCs w:val="28"/>
        </w:rPr>
        <w:t xml:space="preserve"> предприяти</w:t>
      </w:r>
      <w:r w:rsidR="00DB2868">
        <w:rPr>
          <w:sz w:val="28"/>
          <w:szCs w:val="28"/>
        </w:rPr>
        <w:t>и</w:t>
      </w:r>
      <w:r w:rsidR="00DB2868" w:rsidRPr="00AE4760">
        <w:rPr>
          <w:sz w:val="28"/>
          <w:szCs w:val="28"/>
        </w:rPr>
        <w:t xml:space="preserve"> «Водоканал» (далее – МУП «Водоканал»)</w:t>
      </w:r>
      <w:r w:rsidR="00DB286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утвержденной</w:t>
      </w:r>
      <w:r w:rsidR="00DB2868">
        <w:rPr>
          <w:sz w:val="28"/>
          <w:szCs w:val="28"/>
        </w:rPr>
        <w:t xml:space="preserve"> (от </w:t>
      </w:r>
      <w:r w:rsidR="00DB2868" w:rsidRPr="00AE4760">
        <w:rPr>
          <w:sz w:val="28"/>
          <w:szCs w:val="28"/>
        </w:rPr>
        <w:t>30.07.20</w:t>
      </w:r>
      <w:r w:rsidR="00DB2868">
        <w:rPr>
          <w:sz w:val="28"/>
          <w:szCs w:val="28"/>
        </w:rPr>
        <w:t>19г.)</w:t>
      </w:r>
      <w:r>
        <w:rPr>
          <w:sz w:val="28"/>
          <w:szCs w:val="28"/>
        </w:rPr>
        <w:t xml:space="preserve"> </w:t>
      </w:r>
      <w:r w:rsidR="00AE4760" w:rsidRPr="00AE4760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="00AE4760" w:rsidRPr="00AE4760">
        <w:rPr>
          <w:sz w:val="28"/>
          <w:szCs w:val="28"/>
        </w:rPr>
        <w:t xml:space="preserve"> производственного контроля качества воды централизованного водоснабжения</w:t>
      </w:r>
      <w:r w:rsidR="00DB2868">
        <w:rPr>
          <w:sz w:val="28"/>
          <w:szCs w:val="28"/>
        </w:rPr>
        <w:t xml:space="preserve"> </w:t>
      </w:r>
      <w:r w:rsidR="00DB2868" w:rsidRPr="00AE4760">
        <w:rPr>
          <w:sz w:val="28"/>
          <w:szCs w:val="28"/>
        </w:rPr>
        <w:t>МУП «Водоканал»</w:t>
      </w:r>
      <w:r w:rsidR="00AE4760" w:rsidRPr="00AE4760">
        <w:rPr>
          <w:sz w:val="28"/>
          <w:szCs w:val="28"/>
        </w:rPr>
        <w:t xml:space="preserve"> Ельнинского городского поселения Ельнинского района Смоленской области </w:t>
      </w:r>
      <w:r>
        <w:rPr>
          <w:sz w:val="28"/>
          <w:szCs w:val="28"/>
        </w:rPr>
        <w:t xml:space="preserve">и разработана на три года. </w:t>
      </w:r>
    </w:p>
    <w:p w:rsidR="00AE4760" w:rsidRPr="00AE4760" w:rsidRDefault="00AE4760" w:rsidP="00DB2868">
      <w:pPr>
        <w:ind w:firstLine="708"/>
        <w:jc w:val="both"/>
        <w:rPr>
          <w:sz w:val="28"/>
          <w:szCs w:val="28"/>
        </w:rPr>
      </w:pPr>
      <w:r w:rsidRPr="00AE4760">
        <w:rPr>
          <w:sz w:val="28"/>
          <w:szCs w:val="28"/>
        </w:rPr>
        <w:t>МУП «Водоканал» заключил договор № 398 от 04.02.2021 г. с ФБУЗ «Центр гигиены и эпидемиологии в Смоленской области» на проведение исследований и испытаний с отбором проб воды;</w:t>
      </w:r>
    </w:p>
    <w:p w:rsidR="00AE4760" w:rsidRDefault="00AE4760" w:rsidP="009C6324">
      <w:pPr>
        <w:ind w:firstLine="708"/>
        <w:jc w:val="both"/>
        <w:rPr>
          <w:sz w:val="28"/>
          <w:szCs w:val="28"/>
        </w:rPr>
      </w:pPr>
      <w:r w:rsidRPr="00AE4760">
        <w:rPr>
          <w:sz w:val="28"/>
          <w:szCs w:val="28"/>
        </w:rPr>
        <w:t>- имеется утвержденный план мероприятий по улучшению качества питьевого водоснабжения Ельнинского городского поселения Ельнинского района Смоленской области;</w:t>
      </w:r>
    </w:p>
    <w:p w:rsidR="003D5292" w:rsidRDefault="003D5292" w:rsidP="003D5292">
      <w:pPr>
        <w:ind w:firstLine="708"/>
        <w:jc w:val="both"/>
        <w:rPr>
          <w:sz w:val="28"/>
          <w:szCs w:val="28"/>
        </w:rPr>
      </w:pPr>
      <w:r w:rsidRPr="009C6324">
        <w:rPr>
          <w:sz w:val="28"/>
          <w:szCs w:val="28"/>
        </w:rPr>
        <w:t>Контроль качества воды осуществляется по следующим группам показателей</w:t>
      </w:r>
      <w:r>
        <w:rPr>
          <w:sz w:val="28"/>
          <w:szCs w:val="28"/>
        </w:rPr>
        <w:t xml:space="preserve">: </w:t>
      </w:r>
    </w:p>
    <w:p w:rsidR="003D5292" w:rsidRPr="00DB2868" w:rsidRDefault="003D5292" w:rsidP="003D52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B2868">
        <w:rPr>
          <w:sz w:val="28"/>
          <w:szCs w:val="28"/>
        </w:rPr>
        <w:t>обобщенным,</w:t>
      </w:r>
    </w:p>
    <w:p w:rsidR="003D5292" w:rsidRPr="00DB2868" w:rsidRDefault="003D5292" w:rsidP="003D52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B2868">
        <w:rPr>
          <w:sz w:val="28"/>
          <w:szCs w:val="28"/>
        </w:rPr>
        <w:t>органолептическим,</w:t>
      </w:r>
    </w:p>
    <w:p w:rsidR="003D5292" w:rsidRPr="00DB2868" w:rsidRDefault="003D5292" w:rsidP="003D52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B2868">
        <w:rPr>
          <w:sz w:val="28"/>
          <w:szCs w:val="28"/>
        </w:rPr>
        <w:t>химическим (органическим и неорганическим),</w:t>
      </w:r>
    </w:p>
    <w:p w:rsidR="003D5292" w:rsidRDefault="003D5292" w:rsidP="003D52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B2868">
        <w:rPr>
          <w:sz w:val="28"/>
          <w:szCs w:val="28"/>
        </w:rPr>
        <w:t>микробиологическим,</w:t>
      </w:r>
    </w:p>
    <w:p w:rsidR="003D5292" w:rsidRPr="00145E96" w:rsidRDefault="003D5292" w:rsidP="00145E9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радиологическим.</w:t>
      </w:r>
    </w:p>
    <w:p w:rsidR="00AE4760" w:rsidRDefault="00AE4760" w:rsidP="009C6324">
      <w:pPr>
        <w:ind w:firstLine="708"/>
        <w:jc w:val="both"/>
        <w:rPr>
          <w:sz w:val="28"/>
          <w:szCs w:val="28"/>
        </w:rPr>
      </w:pPr>
      <w:r w:rsidRPr="00AE4760">
        <w:rPr>
          <w:sz w:val="28"/>
          <w:szCs w:val="28"/>
        </w:rPr>
        <w:t xml:space="preserve">На водозаборе были произведены опытно-фильтрационные работы, организованы режимные наблюдения за уровнями подземных вод, дебитами скважин и качеством подземных вод. </w:t>
      </w:r>
    </w:p>
    <w:p w:rsidR="00976BED" w:rsidRDefault="00145E96" w:rsidP="009C6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причина</w:t>
      </w:r>
      <w:r w:rsidR="00976BED">
        <w:rPr>
          <w:sz w:val="28"/>
          <w:szCs w:val="28"/>
        </w:rPr>
        <w:t xml:space="preserve"> низкого качества питьевой воды, поступающей из источников водоснабжения, заключается в изношенности оборудования и устаревших методах очистки. Проблема обеспечения населения необходимым количеством питьевой воды нормативного качества, имеющая общегосударственное значение, носит сложный характер и требует комплексного решения.</w:t>
      </w:r>
    </w:p>
    <w:p w:rsidR="001C1F57" w:rsidRDefault="001C1F57" w:rsidP="001C1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проводятся пробы холодной питьевой воды, по всем объектам МУП «Водоканал». </w:t>
      </w:r>
    </w:p>
    <w:p w:rsidR="00083B86" w:rsidRDefault="00145E96" w:rsidP="009C6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2020 года было выполнено хлорирование/ дезинфекция для разводящей сети внутреннего водопровода, средствами, прошедшими государственную регистрацию, а также в соответствии с методиками и инструкциями, утвержденными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, СНиП 3-05-04-85 и СанПиН 2.1.4.1074-01.</w:t>
      </w:r>
    </w:p>
    <w:p w:rsidR="00AE4760" w:rsidRDefault="00AE4760" w:rsidP="007C5128">
      <w:pPr>
        <w:ind w:firstLine="708"/>
        <w:jc w:val="both"/>
        <w:rPr>
          <w:sz w:val="28"/>
          <w:szCs w:val="28"/>
        </w:rPr>
      </w:pPr>
      <w:r w:rsidRPr="00AE4760">
        <w:rPr>
          <w:sz w:val="28"/>
          <w:szCs w:val="28"/>
        </w:rPr>
        <w:t>В августе 2020 г. ФБУЗ «Центр гигиены и эпидемиологии в Смоленской области» было произведено гидрогеохимическое опробование из действующих сква</w:t>
      </w:r>
      <w:r w:rsidR="007C5128">
        <w:rPr>
          <w:sz w:val="28"/>
          <w:szCs w:val="28"/>
        </w:rPr>
        <w:t>жин Деснянск</w:t>
      </w:r>
      <w:r w:rsidRPr="00AE4760">
        <w:rPr>
          <w:sz w:val="28"/>
          <w:szCs w:val="28"/>
        </w:rPr>
        <w:t xml:space="preserve">ого водозабора г. Ельня №№ 2, 3 и 4. Результаты испытаний зафиксированы в Экспертном заключении ФБУЗ «Центр гигиены и эпидемиологии в Смоленской области» от 18.09.2020г. № 3134 по результатам санитарно-эпидемиологического обследования водного объекта. Они показали не </w:t>
      </w:r>
      <w:r w:rsidRPr="00AE4760">
        <w:rPr>
          <w:sz w:val="28"/>
          <w:szCs w:val="28"/>
        </w:rPr>
        <w:lastRenderedPageBreak/>
        <w:t>соответствие</w:t>
      </w:r>
      <w:r w:rsidR="00C219F6">
        <w:rPr>
          <w:sz w:val="28"/>
          <w:szCs w:val="28"/>
        </w:rPr>
        <w:t xml:space="preserve"> (выше нормы)</w:t>
      </w:r>
      <w:r w:rsidRPr="00AE4760">
        <w:rPr>
          <w:sz w:val="28"/>
          <w:szCs w:val="28"/>
        </w:rPr>
        <w:t xml:space="preserve"> качества воды по следующим </w:t>
      </w:r>
      <w:r w:rsidR="00C219F6">
        <w:rPr>
          <w:sz w:val="28"/>
          <w:szCs w:val="28"/>
        </w:rPr>
        <w:t>компонентам</w:t>
      </w:r>
      <w:r w:rsidRPr="00AE4760">
        <w:rPr>
          <w:sz w:val="28"/>
          <w:szCs w:val="28"/>
        </w:rPr>
        <w:t>:</w:t>
      </w:r>
      <w:r w:rsidR="00C219F6">
        <w:rPr>
          <w:sz w:val="28"/>
          <w:szCs w:val="28"/>
        </w:rPr>
        <w:t xml:space="preserve"> сероводород, железо и стронций. Учитывая, что скважины никогда не чистились, можно с уверенностью предположить, что последующие результаты лабораторных исследований будут не удовлетворительными. Для того, чтобы поддерживать </w:t>
      </w:r>
      <w:r w:rsidR="007C5128">
        <w:rPr>
          <w:sz w:val="28"/>
          <w:szCs w:val="28"/>
        </w:rPr>
        <w:t>стандарты СанПиНа необходимо каждый год производить чистку рабочих скважин Деснянского водозабора (№№2, 3, 4) на которые предполагаются дополнительные расходы, которые МУП «Водоканал» не имеет.</w:t>
      </w:r>
    </w:p>
    <w:p w:rsidR="00735C38" w:rsidRDefault="00735C38" w:rsidP="007C5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ведет постоянную работу по улучшению качества питьевой воды на территории Ельнинского городского поселениями.</w:t>
      </w:r>
    </w:p>
    <w:p w:rsidR="00735C38" w:rsidRPr="00AE4760" w:rsidRDefault="00735C38" w:rsidP="007C5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лабораторных испытаний № 10983 от 19 октября 2020 года качество холодной питьевой воды, отобранной из артезианской скважины №4 МУП «Водоканал» по адресу:</w:t>
      </w:r>
      <w:r w:rsidR="00E95178">
        <w:rPr>
          <w:sz w:val="28"/>
          <w:szCs w:val="28"/>
        </w:rPr>
        <w:t xml:space="preserve"> Смоленская область, Ельнинский район, д. Селиба, по исследованным органолептическим, обобщенным, микробиологическим показателям </w:t>
      </w:r>
      <w:r w:rsidR="00923D56">
        <w:rPr>
          <w:sz w:val="28"/>
          <w:szCs w:val="28"/>
        </w:rPr>
        <w:t>соответствует</w:t>
      </w:r>
      <w:r w:rsidR="00E95178">
        <w:rPr>
          <w:sz w:val="28"/>
          <w:szCs w:val="28"/>
        </w:rPr>
        <w:t xml:space="preserve"> действующим государственным санитарным нормам и гигиеническим нормативам: СанПиН 2.1.4.1074-01 «Питьевая вода. Гигиенические требования к качеству воды централизованных систем питьевого водоснабжения».</w:t>
      </w:r>
    </w:p>
    <w:p w:rsidR="00DB2868" w:rsidRDefault="00DB2868" w:rsidP="00DB2868">
      <w:pPr>
        <w:ind w:firstLine="708"/>
        <w:jc w:val="both"/>
        <w:rPr>
          <w:sz w:val="28"/>
          <w:szCs w:val="28"/>
        </w:rPr>
      </w:pPr>
      <w:r w:rsidRPr="00DB2868">
        <w:rPr>
          <w:sz w:val="28"/>
          <w:szCs w:val="28"/>
        </w:rPr>
        <w:t xml:space="preserve">Результаты контроля показывают, что питьевая вода в </w:t>
      </w:r>
      <w:r>
        <w:rPr>
          <w:sz w:val="28"/>
          <w:szCs w:val="28"/>
        </w:rPr>
        <w:t xml:space="preserve">городе Ельня </w:t>
      </w:r>
      <w:r w:rsidRPr="00DB2868">
        <w:rPr>
          <w:sz w:val="28"/>
          <w:szCs w:val="28"/>
        </w:rPr>
        <w:t>является безвредной по химическому составу</w:t>
      </w:r>
      <w:r>
        <w:rPr>
          <w:sz w:val="28"/>
          <w:szCs w:val="28"/>
        </w:rPr>
        <w:t>, в соответствии с требованиями СанПиН.</w:t>
      </w:r>
    </w:p>
    <w:p w:rsidR="00923D56" w:rsidRDefault="00923D56" w:rsidP="00923D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«Ельнинский район» Смоленской области в соответствии с реализацией региональных проектов: «Чистая вода» и «Создание условий для обеспечения качественными услугами жилищно-коммунального хозяйства населения Смоленской области»</w:t>
      </w:r>
      <w:r>
        <w:t xml:space="preserve"> </w:t>
      </w:r>
      <w:r>
        <w:rPr>
          <w:sz w:val="28"/>
          <w:szCs w:val="28"/>
        </w:rPr>
        <w:t xml:space="preserve">предоставила заявку в Департамент Смоленской области по строительству и жилищно-коммунальному хозяйству о планах по разработке проектно-сметной документации на строительство, реконструкцию объектов питьевого водоснабжения, восстановление скважин Водозабора, реконструкцию магистральной водопроводной сети и водоочистки для выделения денежных средств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вышеуказанных мероприятий.</w:t>
      </w:r>
    </w:p>
    <w:p w:rsidR="001C1F57" w:rsidRDefault="001C1F57" w:rsidP="00923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ответа </w:t>
      </w:r>
      <w:r w:rsidR="00923D56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="00923D56">
        <w:rPr>
          <w:sz w:val="28"/>
          <w:szCs w:val="28"/>
        </w:rPr>
        <w:t xml:space="preserve"> Смоленской области по строительству и жилищно-коммунальному хозяйству </w:t>
      </w:r>
      <w:r>
        <w:rPr>
          <w:sz w:val="28"/>
          <w:szCs w:val="28"/>
        </w:rPr>
        <w:t>на реализацию вышеуказанного мероприятия (строительство водозабора), запланирована на 2022 год разработка ПСД (проектно- сметной документации) стоимостью 9,7 миллионов рублей.</w:t>
      </w:r>
    </w:p>
    <w:p w:rsidR="00923D56" w:rsidRDefault="00923D56" w:rsidP="001C1F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266" w:rsidRDefault="00F93266"/>
    <w:sectPr w:rsidR="00F93266" w:rsidSect="00122534">
      <w:type w:val="continuous"/>
      <w:pgSz w:w="11907" w:h="16840"/>
      <w:pgMar w:top="567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533"/>
    <w:multiLevelType w:val="hybridMultilevel"/>
    <w:tmpl w:val="CFF20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6"/>
    <w:rsid w:val="00032CF5"/>
    <w:rsid w:val="00083B86"/>
    <w:rsid w:val="00122534"/>
    <w:rsid w:val="00145E96"/>
    <w:rsid w:val="001C1F57"/>
    <w:rsid w:val="001E7986"/>
    <w:rsid w:val="003D5292"/>
    <w:rsid w:val="00674935"/>
    <w:rsid w:val="00735C38"/>
    <w:rsid w:val="007C5128"/>
    <w:rsid w:val="007D3298"/>
    <w:rsid w:val="007D72E0"/>
    <w:rsid w:val="00844ED5"/>
    <w:rsid w:val="0090052E"/>
    <w:rsid w:val="00923D56"/>
    <w:rsid w:val="00976BED"/>
    <w:rsid w:val="009C6324"/>
    <w:rsid w:val="00AE4760"/>
    <w:rsid w:val="00BB732F"/>
    <w:rsid w:val="00C11FFB"/>
    <w:rsid w:val="00C219F6"/>
    <w:rsid w:val="00DB2868"/>
    <w:rsid w:val="00E95178"/>
    <w:rsid w:val="00F201D9"/>
    <w:rsid w:val="00F5287E"/>
    <w:rsid w:val="00F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3266"/>
    <w:pPr>
      <w:ind w:right="200" w:firstLine="567"/>
    </w:pPr>
    <w:rPr>
      <w:szCs w:val="20"/>
    </w:rPr>
  </w:style>
  <w:style w:type="paragraph" w:styleId="a3">
    <w:name w:val="Body Text"/>
    <w:basedOn w:val="a"/>
    <w:link w:val="a4"/>
    <w:rsid w:val="00F93266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32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F93266"/>
    <w:pPr>
      <w:spacing w:before="120"/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DB28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51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1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3266"/>
    <w:pPr>
      <w:ind w:right="200" w:firstLine="567"/>
    </w:pPr>
    <w:rPr>
      <w:szCs w:val="20"/>
    </w:rPr>
  </w:style>
  <w:style w:type="paragraph" w:styleId="a3">
    <w:name w:val="Body Text"/>
    <w:basedOn w:val="a"/>
    <w:link w:val="a4"/>
    <w:rsid w:val="00F93266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32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F93266"/>
    <w:pPr>
      <w:spacing w:before="120"/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DB28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51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user</cp:lastModifiedBy>
  <cp:revision>7</cp:revision>
  <cp:lastPrinted>2021-04-19T13:51:00Z</cp:lastPrinted>
  <dcterms:created xsi:type="dcterms:W3CDTF">2021-04-07T13:04:00Z</dcterms:created>
  <dcterms:modified xsi:type="dcterms:W3CDTF">2021-04-19T13:53:00Z</dcterms:modified>
</cp:coreProperties>
</file>