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36347" w14:textId="77777777" w:rsidR="00DC7B2C" w:rsidRPr="00DC7B2C" w:rsidRDefault="00987140" w:rsidP="00845DAA">
      <w:pPr>
        <w:jc w:val="center"/>
        <w:rPr>
          <w:b/>
          <w:bCs/>
          <w:sz w:val="28"/>
          <w:szCs w:val="28"/>
        </w:rPr>
      </w:pPr>
      <w:r w:rsidRPr="00DC7B2C">
        <w:rPr>
          <w:b/>
          <w:bCs/>
          <w:sz w:val="28"/>
          <w:szCs w:val="28"/>
        </w:rPr>
        <w:t xml:space="preserve">Информация </w:t>
      </w:r>
    </w:p>
    <w:p w14:paraId="77F98F04" w14:textId="1601E0FD" w:rsidR="00845DAA" w:rsidRPr="00987140" w:rsidRDefault="00987140" w:rsidP="00845DAA">
      <w:pPr>
        <w:jc w:val="center"/>
        <w:rPr>
          <w:rFonts w:eastAsia="Batang"/>
          <w:b/>
          <w:bCs/>
          <w:sz w:val="28"/>
          <w:szCs w:val="28"/>
        </w:rPr>
      </w:pPr>
      <w:r w:rsidRPr="00987140">
        <w:rPr>
          <w:sz w:val="28"/>
          <w:szCs w:val="28"/>
        </w:rPr>
        <w:t xml:space="preserve"> Административной комиссии муниципального образования «Ельнинский район» Смоленской </w:t>
      </w:r>
      <w:r w:rsidR="00595D92">
        <w:rPr>
          <w:sz w:val="28"/>
          <w:szCs w:val="28"/>
        </w:rPr>
        <w:t>области о деятельности за 2024</w:t>
      </w:r>
      <w:r w:rsidRPr="00987140">
        <w:rPr>
          <w:sz w:val="28"/>
          <w:szCs w:val="28"/>
        </w:rPr>
        <w:t xml:space="preserve"> год.</w:t>
      </w:r>
    </w:p>
    <w:p w14:paraId="3BF095F2" w14:textId="77777777" w:rsidR="00842FC2" w:rsidRDefault="00842FC2" w:rsidP="00842FC2">
      <w:pPr>
        <w:tabs>
          <w:tab w:val="left" w:pos="8325"/>
        </w:tabs>
        <w:jc w:val="both"/>
        <w:rPr>
          <w:sz w:val="28"/>
          <w:szCs w:val="28"/>
        </w:rPr>
      </w:pPr>
    </w:p>
    <w:p w14:paraId="17B54ABF" w14:textId="77777777" w:rsidR="00C22103" w:rsidRDefault="00C4421D" w:rsidP="00C22103">
      <w:pPr>
        <w:tabs>
          <w:tab w:val="left" w:pos="832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Состав А</w:t>
      </w:r>
      <w:r w:rsidR="00845DAA">
        <w:rPr>
          <w:sz w:val="28"/>
          <w:szCs w:val="28"/>
        </w:rPr>
        <w:t xml:space="preserve">дминистративной комиссии, утвержден постановлением Администрации муниципального образования «Ельнинский </w:t>
      </w:r>
      <w:r w:rsidR="00595D92">
        <w:rPr>
          <w:sz w:val="28"/>
          <w:szCs w:val="28"/>
        </w:rPr>
        <w:t>муниципальный округ</w:t>
      </w:r>
      <w:r w:rsidR="00845DAA">
        <w:rPr>
          <w:sz w:val="28"/>
          <w:szCs w:val="28"/>
        </w:rPr>
        <w:t xml:space="preserve">» Смоленской области от </w:t>
      </w:r>
      <w:r w:rsidR="00595D92">
        <w:rPr>
          <w:sz w:val="28"/>
          <w:szCs w:val="28"/>
        </w:rPr>
        <w:t>03.01.2025</w:t>
      </w:r>
      <w:r w:rsidR="00845DAA">
        <w:rPr>
          <w:sz w:val="28"/>
          <w:szCs w:val="28"/>
        </w:rPr>
        <w:t xml:space="preserve"> №</w:t>
      </w:r>
      <w:r w:rsidR="00595D92">
        <w:rPr>
          <w:sz w:val="28"/>
          <w:szCs w:val="28"/>
        </w:rPr>
        <w:t xml:space="preserve">23 (в редакции постановления Администрации муниципального образования «Ельнинский муниципальный округ» Смоленской области от 19.02.2025 № 181). </w:t>
      </w:r>
      <w:r w:rsidR="004569D3">
        <w:rPr>
          <w:sz w:val="28"/>
          <w:szCs w:val="28"/>
        </w:rPr>
        <w:t xml:space="preserve"> </w:t>
      </w:r>
      <w:r w:rsidR="00C22103">
        <w:rPr>
          <w:sz w:val="28"/>
          <w:szCs w:val="28"/>
        </w:rPr>
        <w:t>Срок полномочий административной комиссии составляет 2 года. В</w:t>
      </w:r>
      <w:r w:rsidR="00C22103" w:rsidRPr="006D19AF">
        <w:rPr>
          <w:sz w:val="28"/>
          <w:szCs w:val="28"/>
        </w:rPr>
        <w:t xml:space="preserve"> </w:t>
      </w:r>
      <w:r w:rsidR="00C22103">
        <w:rPr>
          <w:sz w:val="28"/>
          <w:szCs w:val="28"/>
        </w:rPr>
        <w:t xml:space="preserve">состав комиссии входит </w:t>
      </w:r>
      <w:r w:rsidR="00C22103" w:rsidRPr="00ED04DF">
        <w:rPr>
          <w:sz w:val="28"/>
          <w:szCs w:val="28"/>
        </w:rPr>
        <w:t>7</w:t>
      </w:r>
      <w:r w:rsidR="00C22103">
        <w:rPr>
          <w:sz w:val="28"/>
          <w:szCs w:val="28"/>
        </w:rPr>
        <w:t xml:space="preserve"> человек.</w:t>
      </w:r>
    </w:p>
    <w:p w14:paraId="21012F18" w14:textId="77777777" w:rsidR="00C4421D" w:rsidRDefault="00C4421D" w:rsidP="00C22103">
      <w:pPr>
        <w:tabs>
          <w:tab w:val="left" w:pos="832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своей работе Административная комиссия руководствуется Конституцией РФ, Уставом муниципального образования «Ельнинский </w:t>
      </w:r>
      <w:r w:rsidR="00595D92">
        <w:rPr>
          <w:sz w:val="28"/>
          <w:szCs w:val="28"/>
        </w:rPr>
        <w:t>муниципальный округ</w:t>
      </w:r>
      <w:r>
        <w:rPr>
          <w:sz w:val="28"/>
          <w:szCs w:val="28"/>
        </w:rPr>
        <w:t>» Смоленской области, Кодексом Российской Федерации об административных правонарушениях, законом Смоленской области от 25.06.2003 №29-з «Об административных комиссиях в Смоленской области», законом Смоленской области от 25.03.2003 №28-з «Об административных правонарушениях на территории Смоленской области.</w:t>
      </w:r>
    </w:p>
    <w:p w14:paraId="45787DEA" w14:textId="61211177" w:rsidR="00C22103" w:rsidRDefault="00C22103" w:rsidP="00C22103">
      <w:pPr>
        <w:tabs>
          <w:tab w:val="left" w:pos="832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деятельностью </w:t>
      </w:r>
      <w:r w:rsidRPr="00722571">
        <w:rPr>
          <w:sz w:val="28"/>
          <w:szCs w:val="28"/>
        </w:rPr>
        <w:t xml:space="preserve">административной комиссии осуществляется Главой муниципального образования «Ельнинский </w:t>
      </w:r>
      <w:r w:rsidR="00595D92">
        <w:rPr>
          <w:sz w:val="28"/>
          <w:szCs w:val="28"/>
        </w:rPr>
        <w:t>муниципальный округ</w:t>
      </w:r>
      <w:r w:rsidRPr="00722571">
        <w:rPr>
          <w:sz w:val="28"/>
          <w:szCs w:val="28"/>
        </w:rPr>
        <w:t>» Смоленской области.</w:t>
      </w:r>
    </w:p>
    <w:p w14:paraId="3A835DD0" w14:textId="77777777" w:rsidR="00D857E0" w:rsidRPr="00161A72" w:rsidRDefault="00D857E0" w:rsidP="00D857E0">
      <w:pPr>
        <w:tabs>
          <w:tab w:val="left" w:pos="8325"/>
        </w:tabs>
        <w:spacing w:line="276" w:lineRule="auto"/>
        <w:ind w:firstLine="720"/>
        <w:jc w:val="both"/>
        <w:rPr>
          <w:b/>
          <w:i/>
          <w:sz w:val="28"/>
          <w:szCs w:val="28"/>
        </w:rPr>
      </w:pPr>
      <w:r w:rsidRPr="00F03B6A">
        <w:rPr>
          <w:b/>
          <w:i/>
          <w:sz w:val="28"/>
          <w:szCs w:val="28"/>
          <w:u w:val="single"/>
        </w:rPr>
        <w:t>К полномочиям административной комиссии относится</w:t>
      </w:r>
      <w:r w:rsidRPr="00161A72">
        <w:rPr>
          <w:b/>
          <w:i/>
          <w:sz w:val="28"/>
          <w:szCs w:val="28"/>
        </w:rPr>
        <w:t xml:space="preserve">: рассмотрение дел об административных правонарушениях, совершенных на территории муниципального образования «Ельнинский район» Смоленской области, в пределах своих полномочий, установленных областным законом «Об административных правонарушениях на территории Смоленской области». </w:t>
      </w:r>
    </w:p>
    <w:p w14:paraId="5CB2CC4D" w14:textId="77777777" w:rsidR="00D857E0" w:rsidRDefault="00D857E0" w:rsidP="00D857E0">
      <w:pPr>
        <w:tabs>
          <w:tab w:val="left" w:pos="8325"/>
        </w:tabs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Административная комиссия  рассматривает дела об административных правонарушениях, в силу закона Смоленской области от 25.06.2003г № 28-з « Об административных правонарушениях на территории Смоленской области»   по  следующим статьям:</w:t>
      </w:r>
    </w:p>
    <w:p w14:paraId="52549AB6" w14:textId="77777777" w:rsidR="00D857E0" w:rsidRDefault="00D857E0" w:rsidP="00D857E0">
      <w:pPr>
        <w:tabs>
          <w:tab w:val="left" w:pos="8325"/>
        </w:tabs>
        <w:spacing w:line="27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- 6 (в части не выполнения  требований  депутатов соответствующего представительного органа  муниципального  образования, должностного лица местного самоуправления); </w:t>
      </w:r>
    </w:p>
    <w:p w14:paraId="12C011CF" w14:textId="77777777" w:rsidR="00D857E0" w:rsidRDefault="00D857E0" w:rsidP="00D857E0">
      <w:pPr>
        <w:tabs>
          <w:tab w:val="left" w:pos="8325"/>
        </w:tabs>
        <w:spacing w:line="27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- 17.5 (невыполнение  требований, установленных правилами благоустройства территории городского округа (городского, сельского поселения) Смоленской области);</w:t>
      </w:r>
    </w:p>
    <w:p w14:paraId="6D77F5EF" w14:textId="77777777" w:rsidR="00D857E0" w:rsidRPr="00800926" w:rsidRDefault="00D857E0" w:rsidP="00A32C21">
      <w:pPr>
        <w:pStyle w:val="ConsPlusNormal"/>
        <w:spacing w:line="276" w:lineRule="auto"/>
        <w:ind w:firstLine="426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</w:t>
      </w:r>
      <w:r w:rsidRPr="00800926">
        <w:rPr>
          <w:rFonts w:ascii="Times New Roman" w:hAnsi="Times New Roman" w:cs="Times New Roman"/>
          <w:sz w:val="28"/>
          <w:szCs w:val="28"/>
        </w:rPr>
        <w:t>26.3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0926">
        <w:rPr>
          <w:rFonts w:ascii="Times New Roman" w:hAnsi="Times New Roman" w:cs="Times New Roman"/>
          <w:sz w:val="28"/>
          <w:szCs w:val="28"/>
        </w:rPr>
        <w:t>(Непринятие мер по ограничению доступа посторонних лиц в помещения зданий, строений, сооружений)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E22B375" w14:textId="77777777" w:rsidR="00D857E0" w:rsidRDefault="00D857E0" w:rsidP="00D857E0">
      <w:pPr>
        <w:tabs>
          <w:tab w:val="left" w:pos="8325"/>
        </w:tabs>
        <w:spacing w:line="27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-27 (</w:t>
      </w:r>
      <w:r w:rsidRPr="00B45E6B">
        <w:rPr>
          <w:sz w:val="28"/>
          <w:szCs w:val="28"/>
        </w:rPr>
        <w:t>Нарушение тишины и спокойствия граждан в ночное время)</w:t>
      </w:r>
      <w:r>
        <w:rPr>
          <w:sz w:val="28"/>
          <w:szCs w:val="28"/>
        </w:rPr>
        <w:t xml:space="preserve">; </w:t>
      </w:r>
    </w:p>
    <w:p w14:paraId="044B5D0F" w14:textId="77777777" w:rsidR="00D857E0" w:rsidRDefault="00D857E0" w:rsidP="00D857E0">
      <w:pPr>
        <w:tabs>
          <w:tab w:val="left" w:pos="8325"/>
        </w:tabs>
        <w:spacing w:line="27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-28.1 (</w:t>
      </w:r>
      <w:r w:rsidRPr="00800926">
        <w:rPr>
          <w:sz w:val="28"/>
          <w:szCs w:val="28"/>
        </w:rPr>
        <w:t>Приставание к гражданам)</w:t>
      </w:r>
      <w:r>
        <w:rPr>
          <w:sz w:val="28"/>
          <w:szCs w:val="28"/>
        </w:rPr>
        <w:t>;</w:t>
      </w:r>
    </w:p>
    <w:p w14:paraId="5A3DBBD9" w14:textId="77777777" w:rsidR="00D857E0" w:rsidRDefault="00D857E0" w:rsidP="00D857E0">
      <w:pPr>
        <w:tabs>
          <w:tab w:val="left" w:pos="8325"/>
        </w:tabs>
        <w:spacing w:line="27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-30.1 (</w:t>
      </w:r>
      <w:r w:rsidRPr="00800926">
        <w:rPr>
          <w:sz w:val="28"/>
          <w:szCs w:val="28"/>
        </w:rPr>
        <w:t>Нарушение общепринятых норм нравственности)</w:t>
      </w:r>
      <w:r>
        <w:rPr>
          <w:sz w:val="28"/>
          <w:szCs w:val="28"/>
        </w:rPr>
        <w:t>;</w:t>
      </w:r>
    </w:p>
    <w:p w14:paraId="0D5C64E7" w14:textId="77777777" w:rsidR="00D857E0" w:rsidRDefault="00D857E0" w:rsidP="00D857E0">
      <w:pPr>
        <w:tabs>
          <w:tab w:val="left" w:pos="8325"/>
        </w:tabs>
        <w:spacing w:line="27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-31.3 </w:t>
      </w:r>
      <w:r w:rsidRPr="00800926">
        <w:rPr>
          <w:sz w:val="28"/>
          <w:szCs w:val="28"/>
        </w:rPr>
        <w:t>(Нарушение запретов, установленных правилами охраны жизни людей на водных объектах в Смоленской области)</w:t>
      </w:r>
      <w:r>
        <w:rPr>
          <w:sz w:val="28"/>
          <w:szCs w:val="28"/>
        </w:rPr>
        <w:t>;</w:t>
      </w:r>
    </w:p>
    <w:p w14:paraId="2C97A911" w14:textId="77777777" w:rsidR="00D857E0" w:rsidRDefault="00D857E0" w:rsidP="00D857E0">
      <w:pPr>
        <w:tabs>
          <w:tab w:val="left" w:pos="8325"/>
        </w:tabs>
        <w:spacing w:line="27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-32 </w:t>
      </w:r>
      <w:r w:rsidRPr="00800926">
        <w:rPr>
          <w:sz w:val="28"/>
          <w:szCs w:val="28"/>
        </w:rPr>
        <w:t>(Торговля в неустановленных местах)</w:t>
      </w:r>
      <w:r>
        <w:rPr>
          <w:sz w:val="28"/>
          <w:szCs w:val="28"/>
        </w:rPr>
        <w:t>;</w:t>
      </w:r>
    </w:p>
    <w:p w14:paraId="513DBF07" w14:textId="77777777" w:rsidR="00D857E0" w:rsidRPr="00800926" w:rsidRDefault="00D857E0" w:rsidP="00D857E0">
      <w:pPr>
        <w:tabs>
          <w:tab w:val="left" w:pos="8325"/>
        </w:tabs>
        <w:spacing w:line="27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-33 (</w:t>
      </w:r>
      <w:r w:rsidRPr="00800926">
        <w:rPr>
          <w:sz w:val="28"/>
          <w:szCs w:val="28"/>
        </w:rPr>
        <w:t>Нарушение правил розничной продажи продукции эротического характера)</w:t>
      </w:r>
    </w:p>
    <w:p w14:paraId="48D63ED1" w14:textId="77777777" w:rsidR="00D857E0" w:rsidRDefault="00D857E0" w:rsidP="00D857E0">
      <w:pPr>
        <w:pStyle w:val="ConsPlusNormal"/>
        <w:spacing w:line="276" w:lineRule="auto"/>
        <w:ind w:firstLine="426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C509D">
        <w:rPr>
          <w:rFonts w:ascii="Times New Roman" w:hAnsi="Times New Roman" w:cs="Times New Roman"/>
          <w:sz w:val="28"/>
          <w:szCs w:val="28"/>
        </w:rPr>
        <w:t>-36.1-1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509D">
        <w:rPr>
          <w:rFonts w:ascii="Times New Roman" w:hAnsi="Times New Roman" w:cs="Times New Roman"/>
          <w:sz w:val="28"/>
          <w:szCs w:val="28"/>
        </w:rPr>
        <w:t>(Несоблюдение ограничений пребывания граждан в лесах в целях обеспечения пожарной безопасности или санитарной безопасности в лесах)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E34B882" w14:textId="77777777" w:rsidR="00D857E0" w:rsidRDefault="00D857E0" w:rsidP="00D857E0">
      <w:pPr>
        <w:tabs>
          <w:tab w:val="left" w:pos="8325"/>
        </w:tabs>
        <w:spacing w:line="27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-36.2 (</w:t>
      </w:r>
      <w:r w:rsidRPr="00800926">
        <w:rPr>
          <w:sz w:val="28"/>
          <w:szCs w:val="28"/>
        </w:rPr>
        <w:t>Нарушение порядка предоставления государственных и муниципальных</w:t>
      </w:r>
      <w:r>
        <w:rPr>
          <w:sz w:val="28"/>
          <w:szCs w:val="28"/>
        </w:rPr>
        <w:t xml:space="preserve"> услуг</w:t>
      </w:r>
      <w:r w:rsidRPr="00800926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2797323D" w14:textId="77777777" w:rsidR="00E264D8" w:rsidRDefault="00E264D8" w:rsidP="00E264D8">
      <w:pPr>
        <w:tabs>
          <w:tab w:val="left" w:pos="832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 лицу, совершившему административное правонарушение, административная комиссия может применить одно из следующих видов административных наказаний:</w:t>
      </w:r>
    </w:p>
    <w:p w14:paraId="6E6F0DEC" w14:textId="77777777" w:rsidR="00E264D8" w:rsidRDefault="00E264D8" w:rsidP="00E264D8">
      <w:pPr>
        <w:tabs>
          <w:tab w:val="left" w:pos="832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предупреждение;</w:t>
      </w:r>
    </w:p>
    <w:p w14:paraId="357606AE" w14:textId="77777777" w:rsidR="00D857E0" w:rsidRDefault="00E264D8" w:rsidP="00E264D8">
      <w:pPr>
        <w:tabs>
          <w:tab w:val="left" w:pos="832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административный штраф.</w:t>
      </w:r>
    </w:p>
    <w:p w14:paraId="0BEB0314" w14:textId="77777777" w:rsidR="00E264D8" w:rsidRDefault="00E264D8" w:rsidP="00E264D8">
      <w:pPr>
        <w:tabs>
          <w:tab w:val="left" w:pos="832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</w:t>
      </w:r>
      <w:r w:rsidR="00C4421D">
        <w:rPr>
          <w:sz w:val="28"/>
          <w:szCs w:val="28"/>
        </w:rPr>
        <w:t>ральными и областными законами А</w:t>
      </w:r>
      <w:r>
        <w:rPr>
          <w:sz w:val="28"/>
          <w:szCs w:val="28"/>
        </w:rPr>
        <w:t>дминистративная комиссия по рассматриваемым делам об административных правонарушениях имеет право:</w:t>
      </w:r>
    </w:p>
    <w:p w14:paraId="51E1BCC7" w14:textId="77777777" w:rsidR="00E264D8" w:rsidRDefault="00E264D8" w:rsidP="00E264D8">
      <w:pPr>
        <w:tabs>
          <w:tab w:val="left" w:pos="832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вызывать лиц, которым могут быть известны обстоятельства дела, подлежащего рассмотрению;</w:t>
      </w:r>
    </w:p>
    <w:p w14:paraId="5C140611" w14:textId="77777777" w:rsidR="00E264D8" w:rsidRDefault="00E264D8" w:rsidP="00E264D8">
      <w:pPr>
        <w:tabs>
          <w:tab w:val="left" w:pos="832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запрашивать необходимые для разрешения дела документы, материалы и информацию;</w:t>
      </w:r>
    </w:p>
    <w:p w14:paraId="0739A9F9" w14:textId="77777777" w:rsidR="00E264D8" w:rsidRDefault="00E264D8" w:rsidP="00E264D8">
      <w:pPr>
        <w:tabs>
          <w:tab w:val="left" w:pos="832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приглашать должностных лиц и граждан для получения сведений </w:t>
      </w:r>
      <w:proofErr w:type="gramStart"/>
      <w:r>
        <w:rPr>
          <w:sz w:val="28"/>
          <w:szCs w:val="28"/>
        </w:rPr>
        <w:t>по вопросам</w:t>
      </w:r>
      <w:proofErr w:type="gramEnd"/>
      <w:r>
        <w:rPr>
          <w:sz w:val="28"/>
          <w:szCs w:val="28"/>
        </w:rPr>
        <w:t xml:space="preserve"> относящимся к их компетенции;</w:t>
      </w:r>
    </w:p>
    <w:p w14:paraId="4A3A693B" w14:textId="77777777" w:rsidR="00E264D8" w:rsidRDefault="00E264D8" w:rsidP="00E264D8">
      <w:pPr>
        <w:tabs>
          <w:tab w:val="left" w:pos="832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взаимодействовать с государственными органами по вопросам, относящимся к компетенции данных органов.</w:t>
      </w:r>
    </w:p>
    <w:p w14:paraId="3DE3E9FB" w14:textId="77777777" w:rsidR="00E264D8" w:rsidRDefault="00E264D8" w:rsidP="00E264D8">
      <w:pPr>
        <w:tabs>
          <w:tab w:val="left" w:pos="832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Основанием для рассмотрения административной комиссией дела об административном правонарушении является </w:t>
      </w:r>
      <w:r w:rsidRPr="009F5813">
        <w:rPr>
          <w:b/>
          <w:sz w:val="28"/>
          <w:szCs w:val="28"/>
        </w:rPr>
        <w:t>протокол об административном правонарушении</w:t>
      </w:r>
      <w:r>
        <w:rPr>
          <w:sz w:val="28"/>
          <w:szCs w:val="28"/>
        </w:rPr>
        <w:t>, составленный в соответствии с Кодексом Российской Федерации об административных правонарушениях, областным законом «Об административных правонарушениях на территории Смоленской области».</w:t>
      </w:r>
    </w:p>
    <w:p w14:paraId="6B940B16" w14:textId="77777777" w:rsidR="00E264D8" w:rsidRPr="00D11898" w:rsidRDefault="00E264D8" w:rsidP="00D11898">
      <w:pPr>
        <w:tabs>
          <w:tab w:val="left" w:pos="8325"/>
        </w:tabs>
        <w:ind w:firstLine="72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В соответствии со статьей 2 областного закона от 25.06.2003 №29- З «О наделении органов местного самоуправления муниципальных районов и городских округов Смоленской области государственными полномочиями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ответственности, предусмотренной областным законом «Об административных правонарушениях на территории Смоленской области» определен перечень должностных лиц уполномоченных составлять протоколы об ад</w:t>
      </w:r>
      <w:r w:rsidR="00D11898">
        <w:rPr>
          <w:sz w:val="28"/>
          <w:szCs w:val="28"/>
        </w:rPr>
        <w:t xml:space="preserve">министративных правонарушениях, </w:t>
      </w:r>
      <w:r w:rsidR="00FD69DD" w:rsidRPr="00D11898">
        <w:rPr>
          <w:sz w:val="28"/>
          <w:szCs w:val="28"/>
        </w:rPr>
        <w:t xml:space="preserve">утвержденный постановлением Администрации муниципального образования «Ельнинский район» Смоленской области от </w:t>
      </w:r>
      <w:r w:rsidR="00D9130D" w:rsidRPr="00D11898">
        <w:rPr>
          <w:sz w:val="28"/>
          <w:szCs w:val="28"/>
        </w:rPr>
        <w:t>28.03.2022</w:t>
      </w:r>
      <w:r w:rsidR="00D07B1D" w:rsidRPr="00D11898">
        <w:rPr>
          <w:sz w:val="28"/>
          <w:szCs w:val="28"/>
        </w:rPr>
        <w:t xml:space="preserve"> №186</w:t>
      </w:r>
      <w:r w:rsidR="00FD69DD" w:rsidRPr="00D11898">
        <w:rPr>
          <w:sz w:val="28"/>
          <w:szCs w:val="28"/>
        </w:rPr>
        <w:t xml:space="preserve"> «Об утверждении Перечня должностных лиц Администрации муниципального образования «Ельнинский район» Смоленской области</w:t>
      </w:r>
      <w:r w:rsidR="00D07B1D" w:rsidRPr="00D11898">
        <w:rPr>
          <w:sz w:val="28"/>
          <w:szCs w:val="28"/>
        </w:rPr>
        <w:t xml:space="preserve"> и администраций сельских поселений Ельнинского района Смоленской области</w:t>
      </w:r>
      <w:r w:rsidR="00FD69DD" w:rsidRPr="00D11898">
        <w:rPr>
          <w:sz w:val="28"/>
          <w:szCs w:val="28"/>
        </w:rPr>
        <w:t>, уполномоченных составлять протоколы об административных правонарушениях</w:t>
      </w:r>
      <w:r w:rsidR="00D07B1D" w:rsidRPr="00D11898">
        <w:rPr>
          <w:sz w:val="28"/>
          <w:szCs w:val="28"/>
        </w:rPr>
        <w:t xml:space="preserve"> на территории муниципального образования «Ельни</w:t>
      </w:r>
      <w:r w:rsidR="00D11898" w:rsidRPr="00D11898">
        <w:rPr>
          <w:sz w:val="28"/>
          <w:szCs w:val="28"/>
        </w:rPr>
        <w:t xml:space="preserve">нский район» Смоленской </w:t>
      </w:r>
      <w:r w:rsidR="00D11898" w:rsidRPr="00D11898">
        <w:rPr>
          <w:sz w:val="28"/>
          <w:szCs w:val="28"/>
        </w:rPr>
        <w:lastRenderedPageBreak/>
        <w:t>области,</w:t>
      </w:r>
      <w:r w:rsidR="00D07B1D" w:rsidRPr="00D11898">
        <w:rPr>
          <w:sz w:val="28"/>
          <w:szCs w:val="28"/>
        </w:rPr>
        <w:t xml:space="preserve"> ответственность за которые установлена областным законом от 25.06.2003 №28-з «Об административных правонарушениях на территории Смоленской области</w:t>
      </w:r>
      <w:r w:rsidR="00FD69DD" w:rsidRPr="00D11898">
        <w:rPr>
          <w:sz w:val="28"/>
          <w:szCs w:val="28"/>
        </w:rPr>
        <w:t>»</w:t>
      </w:r>
      <w:r w:rsidR="005E261F" w:rsidRPr="00D11898">
        <w:rPr>
          <w:sz w:val="28"/>
          <w:szCs w:val="28"/>
        </w:rPr>
        <w:t xml:space="preserve"> (копия перечня прилагается</w:t>
      </w:r>
      <w:r w:rsidRPr="00D11898">
        <w:rPr>
          <w:sz w:val="28"/>
          <w:szCs w:val="28"/>
        </w:rPr>
        <w:t>)</w:t>
      </w:r>
      <w:r w:rsidR="005E261F" w:rsidRPr="00D11898">
        <w:rPr>
          <w:sz w:val="28"/>
          <w:szCs w:val="28"/>
        </w:rPr>
        <w:t>.</w:t>
      </w:r>
    </w:p>
    <w:p w14:paraId="297A4115" w14:textId="77777777" w:rsidR="005E261F" w:rsidRDefault="00A52613" w:rsidP="00E264D8">
      <w:pPr>
        <w:tabs>
          <w:tab w:val="left" w:pos="832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Так, в 2024</w:t>
      </w:r>
      <w:r w:rsidR="005E261F">
        <w:rPr>
          <w:sz w:val="28"/>
          <w:szCs w:val="28"/>
        </w:rPr>
        <w:t xml:space="preserve"> году в админи</w:t>
      </w:r>
      <w:r w:rsidR="002C0693">
        <w:rPr>
          <w:sz w:val="28"/>
          <w:szCs w:val="28"/>
        </w:rPr>
        <w:t xml:space="preserve">стративную комиссию поступило </w:t>
      </w:r>
      <w:r>
        <w:rPr>
          <w:sz w:val="28"/>
          <w:szCs w:val="28"/>
        </w:rPr>
        <w:t>12</w:t>
      </w:r>
      <w:r w:rsidR="00B4477A">
        <w:rPr>
          <w:sz w:val="28"/>
          <w:szCs w:val="28"/>
        </w:rPr>
        <w:t xml:space="preserve"> административных материала</w:t>
      </w:r>
      <w:r w:rsidR="00B54E1D">
        <w:rPr>
          <w:sz w:val="28"/>
          <w:szCs w:val="28"/>
        </w:rPr>
        <w:t>, из них</w:t>
      </w:r>
      <w:r w:rsidR="005E261F">
        <w:rPr>
          <w:sz w:val="28"/>
          <w:szCs w:val="28"/>
        </w:rPr>
        <w:t>:</w:t>
      </w:r>
    </w:p>
    <w:p w14:paraId="521F804B" w14:textId="77777777" w:rsidR="005E261F" w:rsidRPr="00CA4962" w:rsidRDefault="005E261F" w:rsidP="005E261F">
      <w:pPr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Pr="009D0D3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CA4962">
        <w:rPr>
          <w:color w:val="000000"/>
          <w:sz w:val="28"/>
          <w:szCs w:val="28"/>
        </w:rPr>
        <w:t>о ст. 27  закона Смоленской области от 25.06.2003  № 28-з «Об административных правонарушениях на территории Смоленской области» –</w:t>
      </w:r>
      <w:r w:rsidRPr="00CA4962">
        <w:rPr>
          <w:sz w:val="28"/>
          <w:szCs w:val="28"/>
        </w:rPr>
        <w:t xml:space="preserve"> </w:t>
      </w:r>
      <w:r w:rsidRPr="00CA4962">
        <w:rPr>
          <w:color w:val="000000"/>
          <w:sz w:val="28"/>
          <w:szCs w:val="28"/>
        </w:rPr>
        <w:t>«Нарушение тишины и спокойствия граждан на территории Смоленской области»</w:t>
      </w:r>
      <w:r w:rsidR="006251F6">
        <w:rPr>
          <w:color w:val="000000"/>
          <w:sz w:val="28"/>
          <w:szCs w:val="28"/>
        </w:rPr>
        <w:t xml:space="preserve"> 5</w:t>
      </w:r>
      <w:r w:rsidR="00254A83">
        <w:rPr>
          <w:color w:val="000000"/>
          <w:sz w:val="28"/>
          <w:szCs w:val="28"/>
        </w:rPr>
        <w:t xml:space="preserve"> материалов, по которым</w:t>
      </w:r>
      <w:r w:rsidRPr="00CA4962">
        <w:rPr>
          <w:color w:val="000000"/>
          <w:sz w:val="28"/>
          <w:szCs w:val="28"/>
        </w:rPr>
        <w:t>:</w:t>
      </w:r>
    </w:p>
    <w:p w14:paraId="1D89A9E5" w14:textId="77777777" w:rsidR="005E261F" w:rsidRDefault="005E261F" w:rsidP="005E261F">
      <w:pPr>
        <w:ind w:firstLine="70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9D0D34">
        <w:rPr>
          <w:sz w:val="28"/>
          <w:szCs w:val="28"/>
        </w:rPr>
        <w:t xml:space="preserve">вынесены </w:t>
      </w:r>
      <w:r w:rsidR="006251F6">
        <w:rPr>
          <w:sz w:val="28"/>
          <w:szCs w:val="28"/>
        </w:rPr>
        <w:t>4</w:t>
      </w:r>
      <w:r w:rsidR="00B54E1D">
        <w:rPr>
          <w:sz w:val="28"/>
          <w:szCs w:val="28"/>
        </w:rPr>
        <w:t xml:space="preserve"> </w:t>
      </w:r>
      <w:r w:rsidR="00FB391C">
        <w:rPr>
          <w:sz w:val="28"/>
          <w:szCs w:val="28"/>
        </w:rPr>
        <w:t>постановления</w:t>
      </w:r>
      <w:r w:rsidRPr="009D0D34">
        <w:rPr>
          <w:sz w:val="28"/>
          <w:szCs w:val="28"/>
        </w:rPr>
        <w:t xml:space="preserve"> о</w:t>
      </w:r>
      <w:r w:rsidR="006E61FF">
        <w:rPr>
          <w:sz w:val="28"/>
          <w:szCs w:val="28"/>
        </w:rPr>
        <w:t xml:space="preserve"> привлечении к административной ответственности в виде штрафа </w:t>
      </w:r>
      <w:r w:rsidRPr="009D0D34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общую </w:t>
      </w:r>
      <w:r w:rsidRPr="009D0D34">
        <w:rPr>
          <w:sz w:val="28"/>
          <w:szCs w:val="28"/>
        </w:rPr>
        <w:t xml:space="preserve">сумму </w:t>
      </w:r>
      <w:r w:rsidR="006251F6">
        <w:rPr>
          <w:sz w:val="28"/>
          <w:szCs w:val="28"/>
        </w:rPr>
        <w:t>4</w:t>
      </w:r>
      <w:r w:rsidR="006E61FF">
        <w:rPr>
          <w:sz w:val="28"/>
          <w:szCs w:val="28"/>
        </w:rPr>
        <w:t>000</w:t>
      </w:r>
      <w:r w:rsidRPr="009D0D34">
        <w:rPr>
          <w:sz w:val="28"/>
          <w:szCs w:val="28"/>
        </w:rPr>
        <w:t xml:space="preserve">  руб., </w:t>
      </w:r>
      <w:r w:rsidR="006251F6">
        <w:rPr>
          <w:sz w:val="28"/>
          <w:szCs w:val="28"/>
        </w:rPr>
        <w:t>в отношении 1 материала вынесено определение</w:t>
      </w:r>
      <w:r w:rsidR="003B3144">
        <w:rPr>
          <w:sz w:val="28"/>
          <w:szCs w:val="28"/>
        </w:rPr>
        <w:t xml:space="preserve"> об отказе в возбуждении дела об административном правонарушении.</w:t>
      </w:r>
    </w:p>
    <w:p w14:paraId="45477834" w14:textId="77777777" w:rsidR="006E61FF" w:rsidRPr="00CA4962" w:rsidRDefault="006E61FF" w:rsidP="006E61FF">
      <w:pPr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п</w:t>
      </w:r>
      <w:r w:rsidRPr="00CA4962">
        <w:rPr>
          <w:color w:val="000000"/>
          <w:sz w:val="28"/>
          <w:szCs w:val="28"/>
        </w:rPr>
        <w:t xml:space="preserve">о </w:t>
      </w:r>
      <w:r>
        <w:rPr>
          <w:sz w:val="28"/>
          <w:szCs w:val="28"/>
        </w:rPr>
        <w:t>ст. 17.5</w:t>
      </w:r>
      <w:r w:rsidRPr="00CA4962">
        <w:rPr>
          <w:sz w:val="28"/>
          <w:szCs w:val="28"/>
        </w:rPr>
        <w:t xml:space="preserve"> закона Смоленской области № 28-з от 25.06.2003 «Об административных правонарушениях на территории Смоленской области»- «Не выполнение требований, установленных правилами благоустройства территории городского округа (городского, сельского поселения) Смоленской области</w:t>
      </w:r>
      <w:r>
        <w:rPr>
          <w:sz w:val="28"/>
          <w:szCs w:val="28"/>
        </w:rPr>
        <w:t>»</w:t>
      </w:r>
      <w:r w:rsidR="00254A83">
        <w:rPr>
          <w:sz w:val="28"/>
          <w:szCs w:val="28"/>
        </w:rPr>
        <w:t xml:space="preserve"> </w:t>
      </w:r>
      <w:r w:rsidR="006251F6">
        <w:rPr>
          <w:sz w:val="28"/>
          <w:szCs w:val="28"/>
        </w:rPr>
        <w:t>5</w:t>
      </w:r>
      <w:r w:rsidR="00254A83">
        <w:rPr>
          <w:sz w:val="28"/>
          <w:szCs w:val="28"/>
        </w:rPr>
        <w:t xml:space="preserve"> материалов, по которым</w:t>
      </w:r>
      <w:r>
        <w:rPr>
          <w:sz w:val="28"/>
          <w:szCs w:val="28"/>
        </w:rPr>
        <w:t>:</w:t>
      </w:r>
    </w:p>
    <w:p w14:paraId="61DB3DB4" w14:textId="77777777" w:rsidR="006251F6" w:rsidRDefault="006E61FF" w:rsidP="006E61FF">
      <w:pPr>
        <w:ind w:firstLine="70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B4477A">
        <w:rPr>
          <w:sz w:val="28"/>
          <w:szCs w:val="28"/>
        </w:rPr>
        <w:t xml:space="preserve">вынесены </w:t>
      </w:r>
      <w:r w:rsidR="006251F6">
        <w:rPr>
          <w:sz w:val="28"/>
          <w:szCs w:val="28"/>
        </w:rPr>
        <w:t>5</w:t>
      </w:r>
      <w:r w:rsidR="002C0693">
        <w:rPr>
          <w:sz w:val="28"/>
          <w:szCs w:val="28"/>
        </w:rPr>
        <w:t xml:space="preserve"> постановлений</w:t>
      </w:r>
      <w:r w:rsidRPr="00C90044">
        <w:rPr>
          <w:sz w:val="28"/>
          <w:szCs w:val="28"/>
        </w:rPr>
        <w:t xml:space="preserve"> </w:t>
      </w:r>
      <w:r>
        <w:rPr>
          <w:sz w:val="28"/>
          <w:szCs w:val="28"/>
        </w:rPr>
        <w:t>о привлечении к административной ответственности в виде штрафа</w:t>
      </w:r>
      <w:r w:rsidRPr="00C90044">
        <w:rPr>
          <w:sz w:val="28"/>
          <w:szCs w:val="28"/>
        </w:rPr>
        <w:t xml:space="preserve"> на общую</w:t>
      </w:r>
      <w:r w:rsidR="00B54E1D">
        <w:rPr>
          <w:sz w:val="28"/>
          <w:szCs w:val="28"/>
        </w:rPr>
        <w:t xml:space="preserve"> сумму </w:t>
      </w:r>
      <w:r w:rsidR="006251F6">
        <w:rPr>
          <w:sz w:val="28"/>
          <w:szCs w:val="28"/>
        </w:rPr>
        <w:t>22</w:t>
      </w:r>
      <w:r>
        <w:rPr>
          <w:sz w:val="28"/>
          <w:szCs w:val="28"/>
        </w:rPr>
        <w:t>000 руб.</w:t>
      </w:r>
      <w:r w:rsidR="00FB391C">
        <w:rPr>
          <w:sz w:val="28"/>
          <w:szCs w:val="28"/>
        </w:rPr>
        <w:t xml:space="preserve"> </w:t>
      </w:r>
    </w:p>
    <w:p w14:paraId="32DB01ED" w14:textId="77777777" w:rsidR="002C0693" w:rsidRDefault="002C0693" w:rsidP="006E61FF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ст.32 </w:t>
      </w:r>
      <w:r w:rsidRPr="00CA4962">
        <w:rPr>
          <w:sz w:val="28"/>
          <w:szCs w:val="28"/>
        </w:rPr>
        <w:t>закона Смоленской области № 28-з от 25.06.2003 «Об административных правонарушениях на территории Смоленской области»</w:t>
      </w:r>
      <w:r w:rsidR="00230BE6">
        <w:rPr>
          <w:sz w:val="28"/>
          <w:szCs w:val="28"/>
        </w:rPr>
        <w:t xml:space="preserve"> </w:t>
      </w:r>
      <w:r w:rsidRPr="00CA4962">
        <w:rPr>
          <w:sz w:val="28"/>
          <w:szCs w:val="28"/>
        </w:rPr>
        <w:t>-</w:t>
      </w:r>
      <w:r>
        <w:rPr>
          <w:sz w:val="28"/>
          <w:szCs w:val="28"/>
        </w:rPr>
        <w:t xml:space="preserve"> «</w:t>
      </w:r>
      <w:r w:rsidR="00230BE6">
        <w:rPr>
          <w:sz w:val="28"/>
          <w:szCs w:val="28"/>
        </w:rPr>
        <w:t>Торговля в неустановленных местах»</w:t>
      </w:r>
      <w:r w:rsidR="00FB391C">
        <w:rPr>
          <w:sz w:val="28"/>
          <w:szCs w:val="28"/>
        </w:rPr>
        <w:t xml:space="preserve"> 1 материал, по которому</w:t>
      </w:r>
      <w:r w:rsidR="00230BE6">
        <w:rPr>
          <w:sz w:val="28"/>
          <w:szCs w:val="28"/>
        </w:rPr>
        <w:t>:</w:t>
      </w:r>
    </w:p>
    <w:p w14:paraId="16E5AB48" w14:textId="77777777" w:rsidR="002C0693" w:rsidRDefault="00230BE6" w:rsidP="009F2302">
      <w:pPr>
        <w:ind w:firstLine="70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FB391C">
        <w:rPr>
          <w:sz w:val="28"/>
          <w:szCs w:val="28"/>
        </w:rPr>
        <w:t>вынесено 1</w:t>
      </w:r>
      <w:r w:rsidRPr="00230BE6">
        <w:rPr>
          <w:sz w:val="28"/>
          <w:szCs w:val="28"/>
        </w:rPr>
        <w:t xml:space="preserve"> постановления</w:t>
      </w:r>
      <w:r>
        <w:rPr>
          <w:sz w:val="28"/>
          <w:szCs w:val="28"/>
        </w:rPr>
        <w:t xml:space="preserve"> </w:t>
      </w:r>
      <w:r w:rsidR="009F2302">
        <w:rPr>
          <w:sz w:val="28"/>
          <w:szCs w:val="28"/>
        </w:rPr>
        <w:t>о привлечении к административной ответственности в виде штрафа</w:t>
      </w:r>
      <w:r w:rsidR="009F2302" w:rsidRPr="00C90044">
        <w:rPr>
          <w:sz w:val="28"/>
          <w:szCs w:val="28"/>
        </w:rPr>
        <w:t xml:space="preserve"> на </w:t>
      </w:r>
      <w:r w:rsidR="006251F6">
        <w:rPr>
          <w:sz w:val="28"/>
          <w:szCs w:val="28"/>
        </w:rPr>
        <w:t>сумму 4</w:t>
      </w:r>
      <w:r w:rsidR="009F2302">
        <w:rPr>
          <w:sz w:val="28"/>
          <w:szCs w:val="28"/>
        </w:rPr>
        <w:t>000 руб.</w:t>
      </w:r>
      <w:r w:rsidR="006251F6">
        <w:rPr>
          <w:sz w:val="28"/>
          <w:szCs w:val="28"/>
        </w:rPr>
        <w:t xml:space="preserve"> Данное постановление отменено по решению суда.</w:t>
      </w:r>
    </w:p>
    <w:p w14:paraId="03E895E4" w14:textId="77777777" w:rsidR="006E61FF" w:rsidRPr="009D0D34" w:rsidRDefault="006251F6" w:rsidP="006E61FF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за 2024</w:t>
      </w:r>
      <w:r w:rsidR="006E61FF">
        <w:rPr>
          <w:sz w:val="28"/>
          <w:szCs w:val="28"/>
        </w:rPr>
        <w:t xml:space="preserve"> год назначены наказания и вынесены постановления о привлечения к административной ответственности в </w:t>
      </w:r>
      <w:r w:rsidR="006E61FF" w:rsidRPr="00F71019">
        <w:rPr>
          <w:sz w:val="28"/>
          <w:szCs w:val="28"/>
        </w:rPr>
        <w:t xml:space="preserve">виде административного штрафа </w:t>
      </w:r>
      <w:r w:rsidR="006E61FF">
        <w:rPr>
          <w:sz w:val="28"/>
          <w:szCs w:val="28"/>
        </w:rPr>
        <w:t>на общую сумму</w:t>
      </w:r>
      <w:r w:rsidR="006E61FF" w:rsidRPr="00F71019">
        <w:rPr>
          <w:sz w:val="28"/>
          <w:szCs w:val="28"/>
        </w:rPr>
        <w:t xml:space="preserve"> </w:t>
      </w:r>
      <w:r>
        <w:rPr>
          <w:sz w:val="28"/>
          <w:szCs w:val="28"/>
        </w:rPr>
        <w:t>260</w:t>
      </w:r>
      <w:r w:rsidR="006E61FF">
        <w:rPr>
          <w:sz w:val="28"/>
          <w:szCs w:val="28"/>
        </w:rPr>
        <w:t xml:space="preserve">00 </w:t>
      </w:r>
      <w:r w:rsidR="006E61FF" w:rsidRPr="00F71019">
        <w:rPr>
          <w:sz w:val="28"/>
          <w:szCs w:val="28"/>
        </w:rPr>
        <w:t>руб.</w:t>
      </w:r>
    </w:p>
    <w:p w14:paraId="0CCB102B" w14:textId="77777777" w:rsidR="005E261F" w:rsidRDefault="006E61FF" w:rsidP="00E264D8">
      <w:pPr>
        <w:tabs>
          <w:tab w:val="left" w:pos="832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Взысканные денежные средства являются доходом Смоленской области и поступают в областной бюджет Смоленской области.</w:t>
      </w:r>
    </w:p>
    <w:p w14:paraId="6537E7E8" w14:textId="4CA7EDFA" w:rsidR="006E61FF" w:rsidRDefault="006E61FF" w:rsidP="00987140">
      <w:pPr>
        <w:tabs>
          <w:tab w:val="left" w:pos="8325"/>
        </w:tabs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Дополнительно сообщаем, что несвоевременно уплаченные административные штрафы направляются в </w:t>
      </w:r>
      <w:r>
        <w:rPr>
          <w:color w:val="000000"/>
          <w:sz w:val="28"/>
          <w:szCs w:val="28"/>
        </w:rPr>
        <w:t>ОСП по Ельнинскому и Глинковскому районам УФССП России по Смоленской области для принудительного исполнения.</w:t>
      </w:r>
    </w:p>
    <w:p w14:paraId="2CC8A884" w14:textId="77777777" w:rsidR="003C0593" w:rsidRDefault="003C0593" w:rsidP="006E61FF">
      <w:pPr>
        <w:tabs>
          <w:tab w:val="left" w:pos="8325"/>
        </w:tabs>
        <w:jc w:val="both"/>
        <w:rPr>
          <w:color w:val="000000"/>
          <w:sz w:val="28"/>
          <w:szCs w:val="28"/>
        </w:rPr>
      </w:pPr>
    </w:p>
    <w:p w14:paraId="28F5A5BF" w14:textId="77777777" w:rsidR="006E61FF" w:rsidRDefault="006E61FF" w:rsidP="006E61FF">
      <w:pPr>
        <w:tabs>
          <w:tab w:val="left" w:pos="8325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Ответственный секретарь </w:t>
      </w:r>
    </w:p>
    <w:p w14:paraId="72E46966" w14:textId="77777777" w:rsidR="00845DAA" w:rsidRPr="00987140" w:rsidRDefault="006E61FF" w:rsidP="00987140">
      <w:pPr>
        <w:tabs>
          <w:tab w:val="left" w:pos="8325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Административной комиссии                                               </w:t>
      </w:r>
      <w:r w:rsidR="003C0593">
        <w:rPr>
          <w:color w:val="000000"/>
          <w:sz w:val="28"/>
          <w:szCs w:val="28"/>
        </w:rPr>
        <w:t>В.М. Никонорова</w:t>
      </w:r>
      <w:r>
        <w:rPr>
          <w:color w:val="000000"/>
          <w:sz w:val="28"/>
          <w:szCs w:val="28"/>
        </w:rPr>
        <w:t xml:space="preserve">                                    </w:t>
      </w:r>
    </w:p>
    <w:sectPr w:rsidR="00845DAA" w:rsidRPr="00987140" w:rsidSect="00FB391C">
      <w:pgSz w:w="11906" w:h="16838"/>
      <w:pgMar w:top="993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DAA"/>
    <w:rsid w:val="00061728"/>
    <w:rsid w:val="00091DB1"/>
    <w:rsid w:val="00097A09"/>
    <w:rsid w:val="00230BE6"/>
    <w:rsid w:val="00254A83"/>
    <w:rsid w:val="002805CD"/>
    <w:rsid w:val="002B1951"/>
    <w:rsid w:val="002C0693"/>
    <w:rsid w:val="003B3144"/>
    <w:rsid w:val="003C0593"/>
    <w:rsid w:val="003E0C50"/>
    <w:rsid w:val="00400876"/>
    <w:rsid w:val="004177AB"/>
    <w:rsid w:val="004212C9"/>
    <w:rsid w:val="004444D5"/>
    <w:rsid w:val="004569D3"/>
    <w:rsid w:val="00493EBE"/>
    <w:rsid w:val="00500B9D"/>
    <w:rsid w:val="0056688D"/>
    <w:rsid w:val="00595D92"/>
    <w:rsid w:val="005E17F8"/>
    <w:rsid w:val="005E261F"/>
    <w:rsid w:val="006251F6"/>
    <w:rsid w:val="0063545A"/>
    <w:rsid w:val="006436E6"/>
    <w:rsid w:val="006C5726"/>
    <w:rsid w:val="006E61FF"/>
    <w:rsid w:val="00722E72"/>
    <w:rsid w:val="00763ABB"/>
    <w:rsid w:val="007C007E"/>
    <w:rsid w:val="00842FC2"/>
    <w:rsid w:val="00845DAA"/>
    <w:rsid w:val="0086247F"/>
    <w:rsid w:val="00987140"/>
    <w:rsid w:val="009F2302"/>
    <w:rsid w:val="00A32C21"/>
    <w:rsid w:val="00A52613"/>
    <w:rsid w:val="00B4477A"/>
    <w:rsid w:val="00B54E1D"/>
    <w:rsid w:val="00BD6FCA"/>
    <w:rsid w:val="00C22103"/>
    <w:rsid w:val="00C27E6F"/>
    <w:rsid w:val="00C34A99"/>
    <w:rsid w:val="00C4421D"/>
    <w:rsid w:val="00D07B1D"/>
    <w:rsid w:val="00D11898"/>
    <w:rsid w:val="00D857E0"/>
    <w:rsid w:val="00D9130D"/>
    <w:rsid w:val="00DB7F5B"/>
    <w:rsid w:val="00DC7B2C"/>
    <w:rsid w:val="00DD76F7"/>
    <w:rsid w:val="00DF7F55"/>
    <w:rsid w:val="00E264D8"/>
    <w:rsid w:val="00EE3BF1"/>
    <w:rsid w:val="00FB391C"/>
    <w:rsid w:val="00FD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A0C60"/>
  <w15:docId w15:val="{5C191FF6-F994-4029-82C1-A1B53AF47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5DAA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57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1044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Тыдень_ДА</dc:creator>
  <cp:lastModifiedBy>С.В. Королькова</cp:lastModifiedBy>
  <cp:revision>4</cp:revision>
  <cp:lastPrinted>2025-03-19T07:29:00Z</cp:lastPrinted>
  <dcterms:created xsi:type="dcterms:W3CDTF">2025-03-19T08:38:00Z</dcterms:created>
  <dcterms:modified xsi:type="dcterms:W3CDTF">2025-03-28T06:30:00Z</dcterms:modified>
</cp:coreProperties>
</file>