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73BF6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A70829">
      <w:pPr>
        <w:pStyle w:val="a3"/>
        <w:tabs>
          <w:tab w:val="left" w:pos="4536"/>
        </w:tabs>
        <w:ind w:left="0" w:firstLine="0"/>
      </w:pPr>
    </w:p>
    <w:p w:rsidR="00E934F1" w:rsidRPr="00D67ED2" w:rsidRDefault="0025656C" w:rsidP="00A70829">
      <w:pPr>
        <w:pStyle w:val="a3"/>
        <w:tabs>
          <w:tab w:val="left" w:pos="4536"/>
        </w:tabs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1458F">
        <w:rPr>
          <w:sz w:val="28"/>
        </w:rPr>
        <w:t>03.07.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B1458F">
        <w:rPr>
          <w:sz w:val="28"/>
        </w:rPr>
        <w:t>464</w:t>
      </w:r>
    </w:p>
    <w:p w:rsidR="0025656C" w:rsidRPr="00D67ED2" w:rsidRDefault="00E934F1" w:rsidP="00A70829">
      <w:pPr>
        <w:pStyle w:val="a3"/>
        <w:tabs>
          <w:tab w:val="left" w:pos="4536"/>
        </w:tabs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A70829">
      <w:pPr>
        <w:pStyle w:val="a3"/>
        <w:tabs>
          <w:tab w:val="left" w:pos="4536"/>
        </w:tabs>
        <w:ind w:left="0" w:right="-55" w:firstLine="0"/>
        <w:jc w:val="both"/>
        <w:rPr>
          <w:sz w:val="28"/>
        </w:rPr>
      </w:pPr>
    </w:p>
    <w:p w:rsidR="00A70829" w:rsidRPr="00294E31" w:rsidRDefault="00A70829" w:rsidP="00A70829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бюджетный прогноз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94E31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>до 2023 года</w:t>
      </w:r>
    </w:p>
    <w:p w:rsidR="00476DE3" w:rsidRDefault="00476DE3" w:rsidP="00A70829">
      <w:pPr>
        <w:tabs>
          <w:tab w:val="left" w:pos="284"/>
          <w:tab w:val="left" w:pos="4536"/>
        </w:tabs>
        <w:ind w:right="5421"/>
        <w:jc w:val="both"/>
        <w:rPr>
          <w:sz w:val="28"/>
          <w:szCs w:val="28"/>
        </w:rPr>
      </w:pPr>
    </w:p>
    <w:p w:rsidR="00AF24F9" w:rsidRPr="00D67ED2" w:rsidRDefault="00AF24F9" w:rsidP="00A70829">
      <w:pPr>
        <w:tabs>
          <w:tab w:val="left" w:pos="284"/>
          <w:tab w:val="left" w:pos="4536"/>
        </w:tabs>
        <w:ind w:right="5421"/>
        <w:jc w:val="both"/>
        <w:rPr>
          <w:sz w:val="28"/>
          <w:szCs w:val="28"/>
        </w:rPr>
      </w:pPr>
    </w:p>
    <w:p w:rsidR="000D5D20" w:rsidRPr="00D67ED2" w:rsidRDefault="00A70829" w:rsidP="00AF24F9">
      <w:pPr>
        <w:tabs>
          <w:tab w:val="left" w:pos="851"/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B32B89">
        <w:rPr>
          <w:sz w:val="28"/>
          <w:szCs w:val="28"/>
        </w:rPr>
        <w:t>В соответствии с пунктом 2</w:t>
      </w:r>
      <w:r w:rsidR="008F53C0">
        <w:rPr>
          <w:color w:val="2D2D2D"/>
          <w:spacing w:val="2"/>
          <w:sz w:val="28"/>
          <w:szCs w:val="28"/>
        </w:rPr>
        <w:t xml:space="preserve"> </w:t>
      </w:r>
      <w:r w:rsidRPr="00A308F9">
        <w:rPr>
          <w:sz w:val="28"/>
          <w:szCs w:val="28"/>
        </w:rPr>
        <w:t xml:space="preserve">Порядка разработки и утверждения бюджетного прогноза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</w:t>
      </w:r>
      <w:r w:rsidRPr="00A308F9">
        <w:rPr>
          <w:sz w:val="28"/>
          <w:szCs w:val="28"/>
        </w:rPr>
        <w:t xml:space="preserve"> поселения </w:t>
      </w:r>
      <w:proofErr w:type="spellStart"/>
      <w:r w:rsidRPr="00A308F9">
        <w:rPr>
          <w:sz w:val="28"/>
          <w:szCs w:val="28"/>
        </w:rPr>
        <w:t>Ельнинс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A308F9">
        <w:rPr>
          <w:sz w:val="28"/>
          <w:szCs w:val="28"/>
        </w:rPr>
        <w:t>на долгосрочный период, утвержденного постановлением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Админинистрации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27.10.2017 №756 «</w:t>
      </w:r>
      <w:r w:rsidRPr="00A308F9">
        <w:rPr>
          <w:sz w:val="28"/>
          <w:szCs w:val="28"/>
        </w:rPr>
        <w:t xml:space="preserve">О Порядке разработки и утверждения бюджетного прогноза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308F9">
        <w:rPr>
          <w:sz w:val="28"/>
          <w:szCs w:val="28"/>
        </w:rPr>
        <w:t xml:space="preserve"> </w:t>
      </w:r>
      <w:proofErr w:type="spellStart"/>
      <w:r w:rsidRPr="00A308F9">
        <w:rPr>
          <w:sz w:val="28"/>
          <w:szCs w:val="28"/>
        </w:rPr>
        <w:t>Ельнинского</w:t>
      </w:r>
      <w:proofErr w:type="spellEnd"/>
      <w:r w:rsidRPr="00A308F9">
        <w:rPr>
          <w:sz w:val="28"/>
          <w:szCs w:val="28"/>
        </w:rPr>
        <w:t xml:space="preserve"> района Смоленской области на долгосрочный период</w:t>
      </w:r>
      <w:r>
        <w:rPr>
          <w:sz w:val="28"/>
          <w:szCs w:val="28"/>
        </w:rPr>
        <w:t xml:space="preserve">», </w:t>
      </w:r>
      <w:r w:rsidR="000D5D20" w:rsidRPr="00D67ED2">
        <w:rPr>
          <w:sz w:val="28"/>
          <w:szCs w:val="28"/>
        </w:rPr>
        <w:t>Администрация муниципального</w:t>
      </w:r>
      <w:proofErr w:type="gramEnd"/>
      <w:r w:rsidR="000D5D20" w:rsidRPr="00D67ED2">
        <w:rPr>
          <w:sz w:val="28"/>
          <w:szCs w:val="28"/>
        </w:rPr>
        <w:t xml:space="preserve">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0829" w:rsidRDefault="00A70829" w:rsidP="00A70829">
      <w:pPr>
        <w:pStyle w:val="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490863">
        <w:rPr>
          <w:sz w:val="28"/>
          <w:szCs w:val="28"/>
        </w:rPr>
        <w:t xml:space="preserve">Внести в бюджетный </w:t>
      </w:r>
      <w:hyperlink r:id="rId9" w:history="1">
        <w:r w:rsidRPr="00C74894">
          <w:rPr>
            <w:rStyle w:val="ab"/>
            <w:color w:val="000000"/>
            <w:sz w:val="28"/>
            <w:szCs w:val="28"/>
            <w:u w:val="none"/>
          </w:rPr>
          <w:t>прогноз</w:t>
        </w:r>
      </w:hyperlink>
      <w:r w:rsidRPr="0049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Ельнинского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proofErr w:type="spellStart"/>
      <w:r>
        <w:rPr>
          <w:sz w:val="28"/>
          <w:szCs w:val="28"/>
          <w:lang w:val="ru-RU"/>
        </w:rPr>
        <w:t>Ельнинского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490863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на долгосрочный период до 202</w:t>
      </w:r>
      <w:r>
        <w:rPr>
          <w:sz w:val="28"/>
          <w:szCs w:val="28"/>
          <w:lang w:val="ru-RU"/>
        </w:rPr>
        <w:t>3</w:t>
      </w:r>
      <w:r w:rsidRPr="0049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утвержденный </w:t>
      </w:r>
      <w:r>
        <w:rPr>
          <w:sz w:val="28"/>
          <w:szCs w:val="28"/>
          <w:lang w:val="ru-RU"/>
        </w:rPr>
        <w:t>постановлением</w:t>
      </w:r>
      <w:r w:rsidRPr="00490863">
        <w:rPr>
          <w:sz w:val="28"/>
          <w:szCs w:val="28"/>
        </w:rPr>
        <w:t xml:space="preserve"> Администрации</w:t>
      </w:r>
      <w:r w:rsidRPr="00490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Ельнинский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Pr="00490863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  <w:lang w:val="ru-RU"/>
        </w:rPr>
        <w:t xml:space="preserve">30.01.2018 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ru-RU"/>
        </w:rPr>
        <w:t>70</w:t>
      </w:r>
      <w:r w:rsidRPr="00490863">
        <w:rPr>
          <w:sz w:val="28"/>
          <w:szCs w:val="28"/>
        </w:rPr>
        <w:t>, следующие изменения</w:t>
      </w:r>
      <w:r>
        <w:rPr>
          <w:sz w:val="28"/>
          <w:szCs w:val="28"/>
          <w:lang w:val="ru-RU"/>
        </w:rPr>
        <w:t>:</w:t>
      </w:r>
    </w:p>
    <w:p w:rsidR="00A70829" w:rsidRDefault="00A70829" w:rsidP="00A70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863">
        <w:rPr>
          <w:sz w:val="28"/>
          <w:szCs w:val="28"/>
        </w:rPr>
        <w:t xml:space="preserve">) </w:t>
      </w:r>
      <w:hyperlink r:id="rId10" w:history="1">
        <w:r w:rsidRPr="00C74894">
          <w:rPr>
            <w:color w:val="000000"/>
            <w:sz w:val="28"/>
            <w:szCs w:val="28"/>
          </w:rPr>
          <w:t>приложение N 2</w:t>
        </w:r>
      </w:hyperlink>
      <w:r w:rsidRPr="00C74894">
        <w:rPr>
          <w:color w:val="000000"/>
          <w:sz w:val="28"/>
          <w:szCs w:val="28"/>
        </w:rPr>
        <w:t>,3</w:t>
      </w:r>
      <w:r w:rsidRPr="00490863">
        <w:rPr>
          <w:sz w:val="28"/>
          <w:szCs w:val="28"/>
        </w:rPr>
        <w:t xml:space="preserve"> изложить в новой </w:t>
      </w:r>
      <w:hyperlink w:anchor="P33" w:history="1">
        <w:r w:rsidRPr="00C74894">
          <w:rPr>
            <w:color w:val="000000"/>
            <w:sz w:val="28"/>
            <w:szCs w:val="28"/>
          </w:rPr>
          <w:t>редакции</w:t>
        </w:r>
      </w:hyperlink>
      <w:r w:rsidRPr="00490863">
        <w:rPr>
          <w:sz w:val="28"/>
          <w:szCs w:val="28"/>
        </w:rPr>
        <w:t xml:space="preserve"> (прилагается).</w:t>
      </w:r>
    </w:p>
    <w:p w:rsidR="000D5D20" w:rsidRPr="00D67ED2" w:rsidRDefault="00A70829" w:rsidP="0074266A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74266A">
        <w:rPr>
          <w:sz w:val="28"/>
          <w:szCs w:val="28"/>
        </w:rPr>
        <w:t>начальника финансового управления Администрации муниципального образования</w:t>
      </w:r>
      <w:r w:rsidR="000D5D20" w:rsidRPr="00D67ED2">
        <w:rPr>
          <w:sz w:val="28"/>
          <w:szCs w:val="28"/>
        </w:rPr>
        <w:t xml:space="preserve"> «</w:t>
      </w:r>
      <w:proofErr w:type="spellStart"/>
      <w:r w:rsidR="000D5D20" w:rsidRPr="00D67ED2">
        <w:rPr>
          <w:sz w:val="28"/>
          <w:szCs w:val="28"/>
        </w:rPr>
        <w:t>Ельни</w:t>
      </w:r>
      <w:r w:rsidR="0074266A">
        <w:rPr>
          <w:sz w:val="28"/>
          <w:szCs w:val="28"/>
        </w:rPr>
        <w:t>нский</w:t>
      </w:r>
      <w:proofErr w:type="spellEnd"/>
      <w:r w:rsidR="0074266A">
        <w:rPr>
          <w:sz w:val="28"/>
          <w:szCs w:val="28"/>
        </w:rPr>
        <w:t xml:space="preserve"> район» Смоленской области Т.В. </w:t>
      </w:r>
      <w:proofErr w:type="spellStart"/>
      <w:r w:rsidR="0074266A">
        <w:rPr>
          <w:sz w:val="28"/>
          <w:szCs w:val="28"/>
        </w:rPr>
        <w:t>Орещенкову</w:t>
      </w:r>
      <w:proofErr w:type="spellEnd"/>
      <w:r w:rsidR="00937F29" w:rsidRPr="00D67ED2">
        <w:rPr>
          <w:sz w:val="28"/>
          <w:szCs w:val="28"/>
        </w:rPr>
        <w:t xml:space="preserve"> 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AF24F9" w:rsidRDefault="00AF24F9" w:rsidP="00937F29">
      <w:pPr>
        <w:pStyle w:val="a3"/>
        <w:ind w:left="0" w:right="-55" w:firstLine="0"/>
        <w:jc w:val="both"/>
        <w:rPr>
          <w:sz w:val="28"/>
          <w:szCs w:val="28"/>
        </w:rPr>
      </w:pPr>
    </w:p>
    <w:p w:rsidR="00AF24F9" w:rsidRDefault="00AF24F9" w:rsidP="00937F29">
      <w:pPr>
        <w:pStyle w:val="a3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AF24F9" w:rsidTr="00542D9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F24F9" w:rsidRPr="00094123" w:rsidRDefault="00361486" w:rsidP="00542D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D2">
              <w:rPr>
                <w:sz w:val="28"/>
              </w:rPr>
              <w:lastRenderedPageBreak/>
              <w:br w:type="page"/>
            </w:r>
            <w:r w:rsidR="00AF24F9" w:rsidRPr="00094123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AF24F9" w:rsidRPr="00032516" w:rsidRDefault="00AF24F9" w:rsidP="00542D93">
            <w:pPr>
              <w:pStyle w:val="ConsPlusNormal"/>
              <w:jc w:val="both"/>
              <w:rPr>
                <w:sz w:val="28"/>
                <w:szCs w:val="28"/>
              </w:rPr>
            </w:pPr>
            <w:r w:rsidRPr="00094123">
              <w:rPr>
                <w:sz w:val="28"/>
                <w:szCs w:val="28"/>
              </w:rPr>
              <w:t xml:space="preserve">к бюджетному прогнозу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Pr="00094123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094123">
              <w:rPr>
                <w:sz w:val="28"/>
                <w:szCs w:val="28"/>
              </w:rPr>
              <w:t>Ельнинского</w:t>
            </w:r>
            <w:proofErr w:type="spellEnd"/>
            <w:r w:rsidRPr="00094123">
              <w:rPr>
                <w:sz w:val="28"/>
                <w:szCs w:val="28"/>
              </w:rPr>
              <w:t xml:space="preserve"> района Смоленской области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032516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постановления </w:t>
            </w:r>
            <w:r w:rsidRPr="0003251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Pr="00032516">
              <w:rPr>
                <w:sz w:val="28"/>
                <w:szCs w:val="28"/>
              </w:rPr>
              <w:t xml:space="preserve">от </w:t>
            </w:r>
            <w:r w:rsidR="002C6111">
              <w:rPr>
                <w:sz w:val="28"/>
                <w:szCs w:val="28"/>
              </w:rPr>
              <w:t>03.07.2018N 464</w:t>
            </w:r>
            <w:r w:rsidRPr="00032516">
              <w:rPr>
                <w:sz w:val="28"/>
                <w:szCs w:val="28"/>
              </w:rPr>
              <w:t>)</w:t>
            </w:r>
          </w:p>
          <w:p w:rsidR="00AF24F9" w:rsidRPr="00094123" w:rsidRDefault="00AF24F9" w:rsidP="00542D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F9" w:rsidRDefault="00AF24F9" w:rsidP="00AF24F9">
      <w:pPr>
        <w:jc w:val="right"/>
        <w:rPr>
          <w:sz w:val="24"/>
          <w:szCs w:val="24"/>
        </w:rPr>
      </w:pPr>
    </w:p>
    <w:p w:rsidR="00AF24F9" w:rsidRPr="004B3A5C" w:rsidRDefault="00AF24F9" w:rsidP="00AF24F9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B3A5C">
        <w:rPr>
          <w:b/>
          <w:sz w:val="28"/>
          <w:szCs w:val="28"/>
        </w:rPr>
        <w:t xml:space="preserve">Основные характеристики бюджета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4B3A5C">
        <w:rPr>
          <w:b/>
          <w:sz w:val="28"/>
          <w:szCs w:val="28"/>
        </w:rPr>
        <w:t xml:space="preserve">поселения </w:t>
      </w:r>
      <w:proofErr w:type="spellStart"/>
      <w:r w:rsidRPr="004B3A5C">
        <w:rPr>
          <w:b/>
          <w:sz w:val="28"/>
          <w:szCs w:val="28"/>
        </w:rPr>
        <w:t>Ельнинского</w:t>
      </w:r>
      <w:proofErr w:type="spellEnd"/>
      <w:r w:rsidRPr="004B3A5C">
        <w:rPr>
          <w:b/>
          <w:sz w:val="28"/>
          <w:szCs w:val="28"/>
        </w:rPr>
        <w:t xml:space="preserve">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677"/>
        <w:gridCol w:w="1134"/>
        <w:gridCol w:w="1116"/>
        <w:gridCol w:w="1116"/>
        <w:gridCol w:w="1116"/>
        <w:gridCol w:w="1123"/>
        <w:gridCol w:w="1123"/>
        <w:gridCol w:w="69"/>
      </w:tblGrid>
      <w:tr w:rsidR="00AF24F9" w:rsidRPr="00FA4928" w:rsidTr="00542D93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F24F9" w:rsidRPr="00FA4928" w:rsidRDefault="00AF24F9" w:rsidP="00542D93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24F9" w:rsidRPr="00FA4928" w:rsidRDefault="00AF24F9" w:rsidP="00542D93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A4928">
              <w:rPr>
                <w:sz w:val="24"/>
                <w:szCs w:val="24"/>
              </w:rPr>
              <w:t>(тыс. рублей)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785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99"/>
        </w:trPr>
        <w:tc>
          <w:tcPr>
            <w:tcW w:w="3578" w:type="dxa"/>
            <w:gridSpan w:val="2"/>
            <w:vAlign w:val="center"/>
          </w:tcPr>
          <w:p w:rsidR="00AF24F9" w:rsidRPr="00E90AE5" w:rsidRDefault="00AF24F9" w:rsidP="00542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163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62275,1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45281,3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45605,0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46178,4</w:t>
            </w:r>
          </w:p>
        </w:tc>
        <w:tc>
          <w:tcPr>
            <w:tcW w:w="1125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46685,5</w:t>
            </w:r>
          </w:p>
        </w:tc>
        <w:tc>
          <w:tcPr>
            <w:tcW w:w="1125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47212,8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34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RPr="00FA4928" w:rsidTr="00542D93">
        <w:trPr>
          <w:gridAfter w:val="1"/>
          <w:wAfter w:w="82" w:type="dxa"/>
          <w:trHeight w:hRule="exact" w:val="426"/>
        </w:trPr>
        <w:tc>
          <w:tcPr>
            <w:tcW w:w="3578" w:type="dxa"/>
            <w:gridSpan w:val="2"/>
            <w:vAlign w:val="center"/>
          </w:tcPr>
          <w:p w:rsidR="00AF24F9" w:rsidRPr="00002462" w:rsidRDefault="00AF24F9" w:rsidP="00542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63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13600,5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14130,9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14675,4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15133,4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15640,5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16167,8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19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RPr="00FA4928" w:rsidTr="00542D93">
        <w:trPr>
          <w:gridAfter w:val="1"/>
          <w:wAfter w:w="82" w:type="dxa"/>
          <w:trHeight w:hRule="exact" w:val="593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6818,0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7011,6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7311,7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7604,2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7908,4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8224,7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701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22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63" w:type="dxa"/>
            <w:vAlign w:val="center"/>
          </w:tcPr>
          <w:p w:rsidR="00AF24F9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4030,7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4062,8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4292,0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4463,7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4642,2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16"/>
        </w:trPr>
        <w:tc>
          <w:tcPr>
            <w:tcW w:w="3578" w:type="dxa"/>
            <w:gridSpan w:val="2"/>
            <w:vAlign w:val="center"/>
          </w:tcPr>
          <w:p w:rsidR="00AF24F9" w:rsidRPr="00002462" w:rsidRDefault="00AF24F9" w:rsidP="00542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1520,0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1545,0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421"/>
        </w:trPr>
        <w:tc>
          <w:tcPr>
            <w:tcW w:w="3578" w:type="dxa"/>
            <w:gridSpan w:val="2"/>
            <w:vAlign w:val="center"/>
          </w:tcPr>
          <w:p w:rsidR="00AF24F9" w:rsidRPr="00002462" w:rsidRDefault="00AF24F9" w:rsidP="00542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3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47154,6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29605,4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29384,6</w:t>
            </w:r>
          </w:p>
        </w:tc>
        <w:tc>
          <w:tcPr>
            <w:tcW w:w="1116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29500,00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29500,00</w:t>
            </w:r>
          </w:p>
        </w:tc>
        <w:tc>
          <w:tcPr>
            <w:tcW w:w="1125" w:type="dxa"/>
            <w:vAlign w:val="center"/>
          </w:tcPr>
          <w:p w:rsidR="00AF24F9" w:rsidRPr="00002462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 w:cs="Times New Roman"/>
                <w:b/>
                <w:sz w:val="24"/>
                <w:szCs w:val="24"/>
              </w:rPr>
              <w:t>29500,00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9460,7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9440,4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9384,6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37694,1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2804D6">
              <w:rPr>
                <w:sz w:val="24"/>
                <w:szCs w:val="24"/>
              </w:rPr>
              <w:t>20000,00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2804D6">
              <w:rPr>
                <w:sz w:val="24"/>
                <w:szCs w:val="24"/>
              </w:rPr>
              <w:t>20000,00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2804D6">
              <w:rPr>
                <w:sz w:val="24"/>
                <w:szCs w:val="24"/>
              </w:rPr>
              <w:t>20000,00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2804D6">
              <w:rPr>
                <w:sz w:val="24"/>
                <w:szCs w:val="24"/>
              </w:rPr>
              <w:t>20000,00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2804D6">
              <w:rPr>
                <w:sz w:val="24"/>
                <w:szCs w:val="24"/>
              </w:rPr>
              <w:t>20000,00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CB5A3A">
              <w:rPr>
                <w:sz w:val="24"/>
                <w:szCs w:val="24"/>
              </w:rPr>
              <w:t>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CB5A3A">
              <w:rPr>
                <w:sz w:val="24"/>
                <w:szCs w:val="24"/>
              </w:rPr>
              <w:t>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CB5A3A">
              <w:rPr>
                <w:sz w:val="24"/>
                <w:szCs w:val="24"/>
              </w:rPr>
              <w:t>0,00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0A5D29" w:rsidRDefault="00AF24F9" w:rsidP="00542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2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163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62645,5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45281,3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45605,0</w:t>
            </w:r>
          </w:p>
        </w:tc>
        <w:tc>
          <w:tcPr>
            <w:tcW w:w="1116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46178,4</w:t>
            </w:r>
          </w:p>
        </w:tc>
        <w:tc>
          <w:tcPr>
            <w:tcW w:w="1125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46685,5</w:t>
            </w:r>
          </w:p>
        </w:tc>
        <w:tc>
          <w:tcPr>
            <w:tcW w:w="1125" w:type="dxa"/>
            <w:vAlign w:val="center"/>
          </w:tcPr>
          <w:p w:rsidR="00AF24F9" w:rsidRPr="00E90AE5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 w:cs="Times New Roman"/>
                <w:b/>
                <w:sz w:val="24"/>
                <w:szCs w:val="24"/>
              </w:rPr>
              <w:t>47212,8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680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44545,0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45245,1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45568,8</w:t>
            </w:r>
          </w:p>
        </w:tc>
        <w:tc>
          <w:tcPr>
            <w:tcW w:w="1116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46142,2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46649,3</w:t>
            </w:r>
          </w:p>
        </w:tc>
        <w:tc>
          <w:tcPr>
            <w:tcW w:w="1125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47176,6</w:t>
            </w:r>
          </w:p>
        </w:tc>
      </w:tr>
      <w:tr w:rsidR="00AF24F9" w:rsidRPr="00FA4928" w:rsidTr="00542D93">
        <w:trPr>
          <w:gridAfter w:val="1"/>
          <w:wAfter w:w="82" w:type="dxa"/>
          <w:trHeight w:hRule="exact" w:val="567"/>
        </w:trPr>
        <w:tc>
          <w:tcPr>
            <w:tcW w:w="3578" w:type="dxa"/>
            <w:gridSpan w:val="2"/>
            <w:vAlign w:val="center"/>
          </w:tcPr>
          <w:p w:rsidR="00AF24F9" w:rsidRPr="00FA4928" w:rsidRDefault="00AF24F9" w:rsidP="00542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8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163" w:type="dxa"/>
            <w:vAlign w:val="center"/>
          </w:tcPr>
          <w:p w:rsidR="00AF24F9" w:rsidRPr="00FA4928" w:rsidRDefault="00AF24F9" w:rsidP="00542D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vAlign w:val="center"/>
          </w:tcPr>
          <w:p w:rsidR="00AF24F9" w:rsidRDefault="00AF24F9" w:rsidP="00542D93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25" w:type="dxa"/>
            <w:vAlign w:val="center"/>
          </w:tcPr>
          <w:p w:rsidR="00AF24F9" w:rsidRDefault="00AF24F9" w:rsidP="00542D93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</w:tr>
    </w:tbl>
    <w:p w:rsidR="00AF24F9" w:rsidRPr="00FA4928" w:rsidRDefault="00AF24F9" w:rsidP="00AF24F9">
      <w:pPr>
        <w:rPr>
          <w:sz w:val="24"/>
          <w:szCs w:val="24"/>
        </w:rPr>
        <w:sectPr w:rsidR="00AF24F9" w:rsidRPr="00FA4928" w:rsidSect="00792E13">
          <w:pgSz w:w="11906" w:h="16838"/>
          <w:pgMar w:top="851" w:right="567" w:bottom="1134" w:left="1418" w:header="709" w:footer="709" w:gutter="0"/>
          <w:cols w:space="720"/>
        </w:sect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AF24F9" w:rsidTr="00542D9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AF24F9" w:rsidRPr="00094123" w:rsidRDefault="00AF24F9" w:rsidP="00542D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3</w:t>
            </w:r>
          </w:p>
          <w:p w:rsidR="00AF24F9" w:rsidRPr="00032516" w:rsidRDefault="00AF24F9" w:rsidP="00542D93">
            <w:pPr>
              <w:pStyle w:val="ConsPlusNormal"/>
              <w:jc w:val="both"/>
              <w:rPr>
                <w:sz w:val="28"/>
                <w:szCs w:val="28"/>
              </w:rPr>
            </w:pPr>
            <w:r w:rsidRPr="00094123">
              <w:rPr>
                <w:sz w:val="28"/>
                <w:szCs w:val="28"/>
              </w:rPr>
              <w:t xml:space="preserve">к бюджетному прогнозу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94123">
              <w:rPr>
                <w:sz w:val="28"/>
                <w:szCs w:val="28"/>
              </w:rPr>
              <w:t>Ельнинского</w:t>
            </w:r>
            <w:proofErr w:type="spellEnd"/>
            <w:r w:rsidRPr="00094123">
              <w:rPr>
                <w:sz w:val="28"/>
                <w:szCs w:val="28"/>
              </w:rPr>
              <w:t xml:space="preserve"> района Смоленской области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032516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постановления </w:t>
            </w:r>
            <w:r w:rsidRPr="0003251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Pr="00032516">
              <w:rPr>
                <w:sz w:val="28"/>
                <w:szCs w:val="28"/>
              </w:rPr>
              <w:t xml:space="preserve">от </w:t>
            </w:r>
            <w:r w:rsidR="002C6111">
              <w:rPr>
                <w:sz w:val="28"/>
                <w:szCs w:val="28"/>
              </w:rPr>
              <w:t>03.07.2018N 464</w:t>
            </w:r>
            <w:bookmarkStart w:id="0" w:name="_GoBack"/>
            <w:bookmarkEnd w:id="0"/>
            <w:r w:rsidRPr="00032516">
              <w:rPr>
                <w:sz w:val="28"/>
                <w:szCs w:val="28"/>
              </w:rPr>
              <w:t>)</w:t>
            </w:r>
          </w:p>
          <w:p w:rsidR="00AF24F9" w:rsidRPr="00094123" w:rsidRDefault="00AF24F9" w:rsidP="00542D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F9" w:rsidRDefault="00AF24F9" w:rsidP="00AF24F9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F24F9" w:rsidRPr="00FA4928" w:rsidRDefault="00AF24F9" w:rsidP="00AF24F9">
      <w:pPr>
        <w:jc w:val="center"/>
        <w:rPr>
          <w:b/>
          <w:sz w:val="28"/>
          <w:szCs w:val="28"/>
        </w:rPr>
      </w:pPr>
      <w:r w:rsidRPr="00FA4928">
        <w:rPr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FA4928">
        <w:rPr>
          <w:b/>
          <w:sz w:val="28"/>
          <w:szCs w:val="28"/>
        </w:rPr>
        <w:t xml:space="preserve">поселения </w:t>
      </w:r>
      <w:proofErr w:type="spellStart"/>
      <w:r w:rsidRPr="00FA4928">
        <w:rPr>
          <w:b/>
          <w:sz w:val="28"/>
          <w:szCs w:val="28"/>
        </w:rPr>
        <w:t>Ельнинского</w:t>
      </w:r>
      <w:proofErr w:type="spellEnd"/>
      <w:r w:rsidRPr="00FA4928">
        <w:rPr>
          <w:b/>
          <w:sz w:val="28"/>
          <w:szCs w:val="28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AF24F9" w:rsidRPr="00FA4928" w:rsidRDefault="00AF24F9" w:rsidP="00AF24F9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866F34">
        <w:rPr>
          <w:sz w:val="28"/>
          <w:szCs w:val="28"/>
        </w:rPr>
        <w:t>(тыс. рублей)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620"/>
        <w:gridCol w:w="1620"/>
        <w:gridCol w:w="1620"/>
        <w:gridCol w:w="1620"/>
        <w:gridCol w:w="1620"/>
        <w:gridCol w:w="1620"/>
      </w:tblGrid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F24F9" w:rsidRDefault="00AF24F9" w:rsidP="0054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F9" w:rsidRDefault="00AF24F9" w:rsidP="00542D93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62645,5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sz w:val="24"/>
                <w:szCs w:val="24"/>
              </w:rPr>
              <w:t>45281,3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sz w:val="24"/>
                <w:szCs w:val="24"/>
              </w:rPr>
              <w:t>45605,0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B0197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76">
              <w:rPr>
                <w:rFonts w:ascii="Times New Roman" w:hAnsi="Times New Roman" w:cs="Times New Roman"/>
                <w:b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B01976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76">
              <w:rPr>
                <w:rFonts w:ascii="Times New Roman" w:hAnsi="Times New Roman" w:cs="Times New Roman"/>
                <w:b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F9" w:rsidRDefault="00AF24F9" w:rsidP="00542D93">
            <w:pPr>
              <w:rPr>
                <w:sz w:val="24"/>
                <w:szCs w:val="24"/>
              </w:rPr>
            </w:pPr>
            <w:r w:rsidRPr="00F14FE6">
              <w:rPr>
                <w:b/>
                <w:sz w:val="24"/>
                <w:szCs w:val="24"/>
              </w:rPr>
              <w:t>в том числе: на реализацию муниципальных программ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67034F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67034F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4F">
              <w:rPr>
                <w:rFonts w:ascii="Times New Roman" w:hAnsi="Times New Roman" w:cs="Times New Roman"/>
                <w:b/>
                <w:sz w:val="24"/>
                <w:szCs w:val="24"/>
              </w:rPr>
              <w:t>24113,32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67034F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4F">
              <w:rPr>
                <w:rFonts w:ascii="Times New Roman" w:hAnsi="Times New Roman" w:cs="Times New Roman"/>
                <w:b/>
                <w:sz w:val="24"/>
                <w:szCs w:val="24"/>
              </w:rPr>
              <w:t>24395,32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C95F75" w:rsidRDefault="00AF24F9" w:rsidP="00542D93">
            <w:pPr>
              <w:jc w:val="both"/>
              <w:rPr>
                <w:color w:val="000000"/>
                <w:sz w:val="24"/>
                <w:szCs w:val="24"/>
              </w:rPr>
            </w:pPr>
            <w:r w:rsidRPr="00C95F75">
              <w:rPr>
                <w:bCs/>
                <w:sz w:val="24"/>
                <w:szCs w:val="24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C95F75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C95F75"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95F75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C95F75">
              <w:rPr>
                <w:bCs/>
                <w:sz w:val="24"/>
                <w:szCs w:val="24"/>
              </w:rPr>
              <w:t xml:space="preserve"> района Смоленской области на 2016-2020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C95F75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F75">
              <w:rPr>
                <w:rFonts w:ascii="Times New Roman" w:hAnsi="Times New Roman" w:cs="Times New Roman"/>
                <w:bCs/>
                <w:sz w:val="24"/>
                <w:szCs w:val="24"/>
              </w:rPr>
              <w:t>20002,1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B506FF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 на 2016-2020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45588B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 на 2018-2020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45588B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"Ельня - город воинской славы" на 2018 - 2020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4F9" w:rsidRPr="0045588B" w:rsidRDefault="00AF24F9" w:rsidP="00542D93">
            <w:pPr>
              <w:jc w:val="both"/>
              <w:rPr>
                <w:sz w:val="24"/>
                <w:szCs w:val="24"/>
              </w:rPr>
            </w:pPr>
            <w:r w:rsidRPr="0045588B">
              <w:rPr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5588B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5588B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bCs/>
                <w:sz w:val="24"/>
                <w:szCs w:val="24"/>
              </w:rPr>
              <w:t xml:space="preserve"> района Смоленской области" на 2018-2022годы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4F9" w:rsidRPr="0045588B" w:rsidRDefault="00AF24F9" w:rsidP="00542D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>
              <w:rPr>
                <w:bCs/>
                <w:sz w:val="24"/>
                <w:szCs w:val="24"/>
              </w:rPr>
              <w:t>Ельнинского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Ельнинского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Смоленской области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9" w:rsidTr="00542D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sz w:val="24"/>
                <w:szCs w:val="24"/>
              </w:rPr>
              <w:t>21167,98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Pr="00F14FE6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sz w:val="24"/>
                <w:szCs w:val="24"/>
              </w:rPr>
              <w:t>21209,68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9" w:rsidRDefault="00AF24F9" w:rsidP="00542D9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F9" w:rsidRDefault="00AF24F9" w:rsidP="00AF24F9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AF24F9" w:rsidRDefault="00AF24F9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5D4CE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5D4CEF"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="005D4CEF">
              <w:rPr>
                <w:sz w:val="28"/>
                <w:szCs w:val="28"/>
              </w:rPr>
              <w:t>Ельнинский</w:t>
            </w:r>
            <w:proofErr w:type="spellEnd"/>
            <w:r w:rsidR="005D4CEF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4D1934">
              <w:rPr>
                <w:sz w:val="28"/>
                <w:szCs w:val="28"/>
              </w:rPr>
              <w:t>И.Е. Афанасьева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D193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8481(46)41579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4D1934">
              <w:rPr>
                <w:sz w:val="28"/>
                <w:szCs w:val="28"/>
              </w:rPr>
              <w:t xml:space="preserve"> Т.В. </w:t>
            </w:r>
            <w:proofErr w:type="spellStart"/>
            <w:r w:rsidR="004D1934">
              <w:rPr>
                <w:sz w:val="28"/>
                <w:szCs w:val="28"/>
              </w:rPr>
              <w:t>Орещенкова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D193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8481(46)41944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5D4CEF" w:rsidP="00AF24F9">
            <w:pPr>
              <w:pStyle w:val="a3"/>
              <w:tabs>
                <w:tab w:val="left" w:pos="4515"/>
              </w:tabs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212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Жукова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D193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8A2702">
              <w:rPr>
                <w:sz w:val="28"/>
                <w:szCs w:val="28"/>
              </w:rPr>
              <w:t xml:space="preserve">И. Новикова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AF24F9">
      <w:headerReference w:type="even" r:id="rId11"/>
      <w:headerReference w:type="defaul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F6" w:rsidRDefault="00073BF6">
      <w:r>
        <w:separator/>
      </w:r>
    </w:p>
  </w:endnote>
  <w:endnote w:type="continuationSeparator" w:id="0">
    <w:p w:rsidR="00073BF6" w:rsidRDefault="0007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F6" w:rsidRDefault="00073BF6">
      <w:r>
        <w:separator/>
      </w:r>
    </w:p>
  </w:footnote>
  <w:footnote w:type="continuationSeparator" w:id="0">
    <w:p w:rsidR="00073BF6" w:rsidRDefault="0007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6111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BF6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12227"/>
    <w:rsid w:val="00237271"/>
    <w:rsid w:val="0024287D"/>
    <w:rsid w:val="002479BC"/>
    <w:rsid w:val="0025656C"/>
    <w:rsid w:val="002B05DB"/>
    <w:rsid w:val="002B4EB1"/>
    <w:rsid w:val="002C611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63383"/>
    <w:rsid w:val="00476DE3"/>
    <w:rsid w:val="00477140"/>
    <w:rsid w:val="00480093"/>
    <w:rsid w:val="004B02EB"/>
    <w:rsid w:val="004B2AA9"/>
    <w:rsid w:val="004D1934"/>
    <w:rsid w:val="004D6FF0"/>
    <w:rsid w:val="004E2B5B"/>
    <w:rsid w:val="004F193E"/>
    <w:rsid w:val="004F1E29"/>
    <w:rsid w:val="00564F8F"/>
    <w:rsid w:val="005D4CEF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4266A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2702"/>
    <w:rsid w:val="008A552D"/>
    <w:rsid w:val="008C7623"/>
    <w:rsid w:val="008F53C0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0829"/>
    <w:rsid w:val="00A71242"/>
    <w:rsid w:val="00AB5730"/>
    <w:rsid w:val="00AF1641"/>
    <w:rsid w:val="00AF1A69"/>
    <w:rsid w:val="00AF24F9"/>
    <w:rsid w:val="00B042EB"/>
    <w:rsid w:val="00B06304"/>
    <w:rsid w:val="00B13CA5"/>
    <w:rsid w:val="00B1458F"/>
    <w:rsid w:val="00B51AFA"/>
    <w:rsid w:val="00B946C9"/>
    <w:rsid w:val="00BC5911"/>
    <w:rsid w:val="00C613E9"/>
    <w:rsid w:val="00C74894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1308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A7082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70829"/>
    <w:rPr>
      <w:sz w:val="16"/>
      <w:szCs w:val="16"/>
      <w:lang w:val="x-none" w:eastAsia="x-none"/>
    </w:rPr>
  </w:style>
  <w:style w:type="character" w:styleId="ab">
    <w:name w:val="Hyperlink"/>
    <w:rsid w:val="00A70829"/>
    <w:rPr>
      <w:color w:val="0000FF"/>
      <w:u w:val="single"/>
    </w:rPr>
  </w:style>
  <w:style w:type="paragraph" w:customStyle="1" w:styleId="ConsPlusNormal">
    <w:name w:val="ConsPlusNormal"/>
    <w:rsid w:val="00AF24F9"/>
    <w:pPr>
      <w:widowControl w:val="0"/>
      <w:autoSpaceDE w:val="0"/>
      <w:autoSpaceDN w:val="0"/>
    </w:pPr>
    <w:rPr>
      <w:sz w:val="16"/>
    </w:rPr>
  </w:style>
  <w:style w:type="paragraph" w:customStyle="1" w:styleId="1">
    <w:name w:val="Абзац списка1"/>
    <w:basedOn w:val="a"/>
    <w:rsid w:val="00AF24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F24F9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F24F9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F24F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0968663D866923F61CB51FB8563882D473815AAC8AB67D73249213A7A70C99261768FD68632ADB6F66D5bE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968663D866923F61CB51FB8563882D473815AAC8AB67D73249213A7A70C99261768FD68632ADB6F6FD5bEk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12</cp:revision>
  <cp:lastPrinted>2011-07-14T05:56:00Z</cp:lastPrinted>
  <dcterms:created xsi:type="dcterms:W3CDTF">2018-05-18T11:30:00Z</dcterms:created>
  <dcterms:modified xsi:type="dcterms:W3CDTF">2018-10-24T11:58:00Z</dcterms:modified>
</cp:coreProperties>
</file>