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E535B"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w:t>
      </w:r>
      <w:r w:rsidR="007B2D00" w:rsidRPr="00D67ED2">
        <w:rPr>
          <w:rFonts w:ascii="Times New Roman" w:hAnsi="Times New Roman"/>
          <w:b w:val="0"/>
          <w:spacing w:val="20"/>
          <w:sz w:val="28"/>
        </w:rPr>
        <w:t>ЕЛЬНИНСКИЙ РАЙОН</w:t>
      </w:r>
      <w:r w:rsidRPr="00D67ED2">
        <w:rPr>
          <w:rFonts w:ascii="Times New Roman" w:hAnsi="Times New Roman"/>
          <w:b w:val="0"/>
          <w:spacing w:val="20"/>
          <w:sz w:val="28"/>
        </w:rPr>
        <w:t>» СМОЛЕНСКОЙ ОБЛАСТИ</w:t>
      </w:r>
    </w:p>
    <w:p w:rsidR="0025656C" w:rsidRPr="00D67ED2" w:rsidRDefault="0025656C" w:rsidP="0025656C">
      <w:pPr>
        <w:pStyle w:val="a4"/>
        <w:spacing w:before="0" w:after="0"/>
        <w:jc w:val="left"/>
        <w:rPr>
          <w:rFonts w:ascii="Times New Roman" w:hAnsi="Times New Roman"/>
          <w:b w:val="0"/>
          <w:szCs w:val="32"/>
        </w:rPr>
      </w:pPr>
    </w:p>
    <w:p w:rsidR="00F509C7" w:rsidRPr="00F509C7" w:rsidRDefault="00F509C7" w:rsidP="00F509C7">
      <w:pPr>
        <w:widowControl w:val="0"/>
        <w:spacing w:line="360" w:lineRule="auto"/>
        <w:jc w:val="center"/>
        <w:rPr>
          <w:b/>
          <w:sz w:val="28"/>
          <w:szCs w:val="28"/>
        </w:rPr>
      </w:pPr>
      <w:r w:rsidRPr="00F509C7">
        <w:rPr>
          <w:b/>
          <w:sz w:val="28"/>
          <w:szCs w:val="28"/>
        </w:rPr>
        <w:t xml:space="preserve">П О С Т А Н О В Л Е Н И Е </w:t>
      </w:r>
    </w:p>
    <w:p w:rsidR="00F509C7" w:rsidRPr="00F509C7" w:rsidRDefault="00F509C7" w:rsidP="00F509C7">
      <w:pPr>
        <w:widowControl w:val="0"/>
      </w:pPr>
    </w:p>
    <w:p w:rsidR="00F509C7" w:rsidRPr="00F509C7" w:rsidRDefault="00D14C67" w:rsidP="00F509C7">
      <w:pPr>
        <w:widowControl w:val="0"/>
        <w:ind w:right="1255"/>
        <w:rPr>
          <w:sz w:val="28"/>
        </w:rPr>
      </w:pPr>
      <w:r>
        <w:rPr>
          <w:sz w:val="28"/>
        </w:rPr>
        <w:t>от  02.10.2018  № 654</w:t>
      </w:r>
    </w:p>
    <w:p w:rsidR="00F509C7" w:rsidRPr="00F509C7" w:rsidRDefault="00F509C7" w:rsidP="00F509C7">
      <w:pPr>
        <w:widowControl w:val="0"/>
        <w:ind w:right="1255"/>
        <w:rPr>
          <w:sz w:val="28"/>
        </w:rPr>
      </w:pPr>
      <w:r w:rsidRPr="00F509C7">
        <w:rPr>
          <w:sz w:val="18"/>
          <w:szCs w:val="18"/>
        </w:rPr>
        <w:t>г. Ельня</w:t>
      </w:r>
    </w:p>
    <w:p w:rsidR="00F509C7" w:rsidRPr="00F509C7" w:rsidRDefault="00F509C7" w:rsidP="00F509C7">
      <w:pPr>
        <w:widowControl w:val="0"/>
        <w:ind w:right="-55"/>
        <w:jc w:val="both"/>
        <w:rPr>
          <w:sz w:val="28"/>
        </w:rPr>
      </w:pPr>
    </w:p>
    <w:p w:rsidR="00F509C7" w:rsidRPr="00F509C7" w:rsidRDefault="00F509C7" w:rsidP="00F509C7">
      <w:pPr>
        <w:spacing w:after="160" w:line="259" w:lineRule="auto"/>
        <w:ind w:right="5385"/>
        <w:jc w:val="both"/>
        <w:rPr>
          <w:bCs/>
          <w:sz w:val="28"/>
          <w:szCs w:val="28"/>
        </w:rPr>
      </w:pPr>
      <w:r w:rsidRPr="00F509C7">
        <w:rPr>
          <w:bCs/>
          <w:sz w:val="28"/>
          <w:szCs w:val="28"/>
        </w:rPr>
        <w:t>Об утверждении Административного регламента осуществления муниципального контроля за соблюдением правил благоустройства на территории Ельнинского городского поселения Ельнинского района Смоленской области</w:t>
      </w:r>
    </w:p>
    <w:p w:rsidR="00F509C7" w:rsidRPr="00F509C7" w:rsidRDefault="00F509C7" w:rsidP="00F509C7">
      <w:pPr>
        <w:rPr>
          <w:sz w:val="28"/>
          <w:szCs w:val="28"/>
        </w:rPr>
      </w:pPr>
    </w:p>
    <w:p w:rsidR="00F509C7" w:rsidRPr="00F509C7" w:rsidRDefault="00F509C7" w:rsidP="00F509C7">
      <w:pPr>
        <w:rPr>
          <w:sz w:val="28"/>
          <w:szCs w:val="28"/>
        </w:rPr>
      </w:pPr>
    </w:p>
    <w:p w:rsidR="00F509C7" w:rsidRPr="00F509C7" w:rsidRDefault="00F509C7" w:rsidP="00F509C7">
      <w:pPr>
        <w:ind w:firstLine="709"/>
        <w:jc w:val="both"/>
        <w:rPr>
          <w:sz w:val="28"/>
          <w:szCs w:val="28"/>
        </w:rPr>
      </w:pPr>
      <w:r w:rsidRPr="00F509C7">
        <w:rPr>
          <w:sz w:val="28"/>
          <w:szCs w:val="28"/>
        </w:rPr>
        <w:t>В соответствии с Федеральным законом Российской Федерации </w:t>
      </w:r>
      <w:hyperlink r:id="rId8" w:history="1">
        <w:r w:rsidRPr="00F509C7">
          <w:rPr>
            <w:sz w:val="28"/>
            <w:szCs w:val="28"/>
          </w:rPr>
          <w:t>от 06.10.2003 N 131-ФЗ "Об общих принципах организации местного самоуправления в Российской Федерации"</w:t>
        </w:r>
      </w:hyperlink>
      <w:r w:rsidRPr="00F509C7">
        <w:t xml:space="preserve">, </w:t>
      </w:r>
      <w:hyperlink r:id="rId9" w:history="1">
        <w:r w:rsidRPr="00F509C7">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509C7">
        <w:t xml:space="preserve">,  </w:t>
      </w:r>
      <w:r w:rsidRPr="00F509C7">
        <w:rPr>
          <w:sz w:val="28"/>
          <w:szCs w:val="28"/>
        </w:rPr>
        <w:t xml:space="preserve">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постановлением Администрации Смоленской области от 06.06.2014  № 412, </w:t>
      </w:r>
      <w:r w:rsidRPr="00F509C7">
        <w:t xml:space="preserve"> </w:t>
      </w:r>
      <w:r w:rsidRPr="00F509C7">
        <w:rPr>
          <w:color w:val="000000"/>
          <w:sz w:val="28"/>
          <w:szCs w:val="28"/>
        </w:rPr>
        <w:t xml:space="preserve">Уставом муниципального образования «Ельнинский район» Смоленской области (новая редакция), </w:t>
      </w:r>
      <w:r w:rsidRPr="00F509C7">
        <w:rPr>
          <w:sz w:val="28"/>
          <w:szCs w:val="28"/>
        </w:rPr>
        <w:t>Администрация муниципального образования «Ельнинский район» Смоленской области</w:t>
      </w:r>
    </w:p>
    <w:p w:rsidR="00F509C7" w:rsidRPr="00F509C7" w:rsidRDefault="00F509C7" w:rsidP="00F509C7">
      <w:pPr>
        <w:ind w:firstLine="709"/>
        <w:jc w:val="both"/>
        <w:rPr>
          <w:sz w:val="28"/>
          <w:szCs w:val="28"/>
        </w:rPr>
      </w:pPr>
      <w:r w:rsidRPr="00F509C7">
        <w:rPr>
          <w:sz w:val="28"/>
          <w:szCs w:val="28"/>
        </w:rPr>
        <w:t>п о с т а н о в л я е т:</w:t>
      </w:r>
    </w:p>
    <w:p w:rsidR="00F509C7" w:rsidRPr="00F509C7" w:rsidRDefault="00F509C7" w:rsidP="00F509C7">
      <w:pPr>
        <w:ind w:firstLine="709"/>
        <w:jc w:val="both"/>
        <w:rPr>
          <w:sz w:val="28"/>
          <w:szCs w:val="28"/>
        </w:rPr>
      </w:pPr>
    </w:p>
    <w:p w:rsidR="00F509C7" w:rsidRPr="00F509C7" w:rsidRDefault="00F509C7" w:rsidP="00F509C7">
      <w:pPr>
        <w:ind w:firstLine="709"/>
        <w:jc w:val="both"/>
        <w:rPr>
          <w:rFonts w:eastAsia="Calibri"/>
          <w:sz w:val="28"/>
          <w:szCs w:val="28"/>
          <w:lang w:eastAsia="en-US"/>
        </w:rPr>
      </w:pPr>
      <w:r w:rsidRPr="00F509C7">
        <w:rPr>
          <w:sz w:val="28"/>
          <w:szCs w:val="28"/>
        </w:rPr>
        <w:t xml:space="preserve"> </w:t>
      </w:r>
      <w:r w:rsidRPr="00F509C7">
        <w:rPr>
          <w:rFonts w:eastAsia="Calibri"/>
          <w:sz w:val="28"/>
          <w:szCs w:val="28"/>
          <w:lang w:eastAsia="en-US"/>
        </w:rPr>
        <w:t>1.</w:t>
      </w:r>
      <w:r w:rsidRPr="00F509C7">
        <w:rPr>
          <w:rFonts w:ascii="Arial" w:hAnsi="Arial" w:cs="Arial"/>
          <w:color w:val="2D2D2D"/>
          <w:spacing w:val="2"/>
          <w:sz w:val="21"/>
          <w:szCs w:val="21"/>
          <w:shd w:val="clear" w:color="auto" w:fill="FFFFFF"/>
        </w:rPr>
        <w:t xml:space="preserve"> </w:t>
      </w:r>
      <w:r w:rsidRPr="00F509C7">
        <w:rPr>
          <w:rFonts w:eastAsia="Calibri"/>
          <w:sz w:val="28"/>
          <w:szCs w:val="28"/>
          <w:lang w:eastAsia="en-US"/>
        </w:rPr>
        <w:t>Утвердить прилагаемый А</w:t>
      </w:r>
      <w:r w:rsidRPr="00F509C7">
        <w:rPr>
          <w:bCs/>
          <w:sz w:val="28"/>
          <w:szCs w:val="28"/>
        </w:rPr>
        <w:t>дминистративный регламент осуществления муниципального контроля за соблюдением правил благоустройства на территории Ельнинского городского поселения Ельнинского района Смоленской области.</w:t>
      </w:r>
      <w:r w:rsidRPr="00F509C7">
        <w:rPr>
          <w:rFonts w:eastAsia="Calibri"/>
          <w:sz w:val="28"/>
          <w:szCs w:val="28"/>
          <w:lang w:eastAsia="en-US"/>
        </w:rPr>
        <w:t xml:space="preserve"> </w:t>
      </w:r>
      <w:bookmarkStart w:id="0" w:name="sub_2"/>
    </w:p>
    <w:p w:rsidR="00F509C7" w:rsidRPr="00F509C7" w:rsidRDefault="00F509C7" w:rsidP="00F509C7">
      <w:pPr>
        <w:ind w:firstLine="709"/>
        <w:jc w:val="both"/>
        <w:rPr>
          <w:sz w:val="28"/>
          <w:szCs w:val="28"/>
        </w:rPr>
      </w:pPr>
      <w:r w:rsidRPr="00F509C7">
        <w:rPr>
          <w:sz w:val="28"/>
          <w:szCs w:val="28"/>
        </w:rPr>
        <w:t>2. Разместить настоящее постановление на официальном сайте Администрации муниципального образования «Ельнинский район» Смоленской области</w:t>
      </w:r>
      <w:bookmarkEnd w:id="0"/>
      <w:r w:rsidRPr="00F509C7">
        <w:rPr>
          <w:sz w:val="28"/>
          <w:szCs w:val="28"/>
        </w:rPr>
        <w:t xml:space="preserve">. </w:t>
      </w:r>
    </w:p>
    <w:p w:rsidR="00F509C7" w:rsidRPr="00F509C7" w:rsidRDefault="00F509C7" w:rsidP="00F509C7">
      <w:pPr>
        <w:tabs>
          <w:tab w:val="left" w:pos="709"/>
        </w:tabs>
        <w:ind w:right="-2"/>
        <w:jc w:val="both"/>
        <w:rPr>
          <w:sz w:val="28"/>
          <w:szCs w:val="28"/>
        </w:rPr>
      </w:pPr>
      <w:r w:rsidRPr="00F509C7">
        <w:rPr>
          <w:sz w:val="28"/>
          <w:szCs w:val="28"/>
        </w:rPr>
        <w:lastRenderedPageBreak/>
        <w:tab/>
        <w:t>3. Отделу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F509C7" w:rsidRPr="00F509C7" w:rsidRDefault="00F509C7" w:rsidP="00F509C7">
      <w:pPr>
        <w:ind w:firstLine="709"/>
        <w:jc w:val="both"/>
        <w:rPr>
          <w:sz w:val="28"/>
          <w:szCs w:val="28"/>
        </w:rPr>
      </w:pPr>
      <w:r w:rsidRPr="00F509C7">
        <w:rPr>
          <w:sz w:val="28"/>
          <w:szCs w:val="28"/>
        </w:rPr>
        <w:t>4. Контроль за исполнением настоящего постановления возложить на заместителя Главы муниципального образования «Ельнинский район» Смоленской области В.И. Юркова.</w:t>
      </w:r>
    </w:p>
    <w:p w:rsidR="00F509C7" w:rsidRPr="00F509C7" w:rsidRDefault="00F509C7" w:rsidP="00F509C7">
      <w:pPr>
        <w:widowControl w:val="0"/>
        <w:ind w:right="-55"/>
        <w:jc w:val="both"/>
        <w:rPr>
          <w:sz w:val="28"/>
        </w:rPr>
      </w:pPr>
    </w:p>
    <w:p w:rsidR="00F509C7" w:rsidRPr="00F509C7" w:rsidRDefault="00F509C7" w:rsidP="00F509C7">
      <w:pPr>
        <w:widowControl w:val="0"/>
        <w:ind w:right="-55"/>
        <w:jc w:val="both"/>
        <w:rPr>
          <w:sz w:val="28"/>
        </w:rPr>
      </w:pPr>
    </w:p>
    <w:p w:rsidR="00F509C7" w:rsidRPr="00F509C7" w:rsidRDefault="00F509C7" w:rsidP="00F509C7">
      <w:pPr>
        <w:widowControl w:val="0"/>
        <w:ind w:right="-55"/>
        <w:jc w:val="both"/>
        <w:rPr>
          <w:sz w:val="28"/>
        </w:rPr>
      </w:pPr>
    </w:p>
    <w:p w:rsidR="00F509C7" w:rsidRPr="00F509C7" w:rsidRDefault="00F509C7" w:rsidP="00F509C7">
      <w:pPr>
        <w:widowControl w:val="0"/>
        <w:ind w:right="-55"/>
        <w:jc w:val="both"/>
        <w:rPr>
          <w:sz w:val="28"/>
          <w:szCs w:val="28"/>
        </w:rPr>
      </w:pPr>
      <w:r w:rsidRPr="00F509C7">
        <w:rPr>
          <w:sz w:val="28"/>
          <w:szCs w:val="28"/>
        </w:rPr>
        <w:t xml:space="preserve">Глава муниципального образования </w:t>
      </w:r>
    </w:p>
    <w:p w:rsidR="00F509C7" w:rsidRPr="00F509C7" w:rsidRDefault="00F509C7" w:rsidP="00F509C7">
      <w:pPr>
        <w:widowControl w:val="0"/>
        <w:ind w:right="-55"/>
        <w:jc w:val="both"/>
        <w:rPr>
          <w:sz w:val="28"/>
          <w:szCs w:val="28"/>
        </w:rPr>
      </w:pPr>
      <w:r w:rsidRPr="00F509C7">
        <w:rPr>
          <w:sz w:val="28"/>
          <w:szCs w:val="28"/>
        </w:rPr>
        <w:t xml:space="preserve">«Ельнинский район» Смоленской области </w:t>
      </w:r>
      <w:r w:rsidRPr="00F509C7">
        <w:rPr>
          <w:sz w:val="28"/>
          <w:szCs w:val="28"/>
        </w:rPr>
        <w:tab/>
      </w:r>
      <w:r w:rsidRPr="00F509C7">
        <w:rPr>
          <w:sz w:val="28"/>
          <w:szCs w:val="28"/>
        </w:rPr>
        <w:tab/>
      </w:r>
      <w:r w:rsidRPr="00F509C7">
        <w:rPr>
          <w:sz w:val="28"/>
          <w:szCs w:val="28"/>
        </w:rPr>
        <w:tab/>
      </w:r>
      <w:r w:rsidRPr="00F509C7">
        <w:rPr>
          <w:sz w:val="28"/>
          <w:szCs w:val="28"/>
        </w:rPr>
        <w:tab/>
        <w:t>Н.Д. Мищенков</w:t>
      </w: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ind w:right="-55"/>
        <w:jc w:val="both"/>
        <w:rPr>
          <w:sz w:val="28"/>
          <w:szCs w:val="28"/>
        </w:rPr>
      </w:pPr>
    </w:p>
    <w:p w:rsidR="00F509C7" w:rsidRPr="00F509C7" w:rsidRDefault="00F509C7" w:rsidP="00F509C7">
      <w:pPr>
        <w:widowControl w:val="0"/>
        <w:tabs>
          <w:tab w:val="left" w:pos="0"/>
        </w:tabs>
        <w:ind w:left="-1" w:right="-55"/>
        <w:jc w:val="right"/>
        <w:rPr>
          <w:sz w:val="28"/>
          <w:szCs w:val="28"/>
          <w:lang w:eastAsia="en-US"/>
        </w:rPr>
      </w:pPr>
      <w:r w:rsidRPr="00F509C7">
        <w:rPr>
          <w:sz w:val="28"/>
          <w:szCs w:val="28"/>
          <w:lang w:eastAsia="en-US"/>
        </w:rPr>
        <w:lastRenderedPageBreak/>
        <w:t>УТВЕРЖДЁН</w:t>
      </w:r>
    </w:p>
    <w:p w:rsidR="00F509C7" w:rsidRPr="00F509C7" w:rsidRDefault="00F509C7" w:rsidP="00F509C7">
      <w:pPr>
        <w:widowControl w:val="0"/>
        <w:tabs>
          <w:tab w:val="left" w:pos="0"/>
        </w:tabs>
        <w:ind w:left="-1" w:right="-55"/>
        <w:jc w:val="right"/>
        <w:rPr>
          <w:sz w:val="28"/>
          <w:szCs w:val="28"/>
          <w:lang w:eastAsia="en-US"/>
        </w:rPr>
      </w:pPr>
      <w:r w:rsidRPr="00F509C7">
        <w:rPr>
          <w:sz w:val="28"/>
          <w:szCs w:val="28"/>
          <w:lang w:eastAsia="en-US"/>
        </w:rPr>
        <w:t xml:space="preserve"> постановлением Администрации </w:t>
      </w:r>
    </w:p>
    <w:p w:rsidR="00F509C7" w:rsidRPr="00F509C7" w:rsidRDefault="00F509C7" w:rsidP="00F509C7">
      <w:pPr>
        <w:widowControl w:val="0"/>
        <w:tabs>
          <w:tab w:val="left" w:pos="0"/>
        </w:tabs>
        <w:ind w:left="-1" w:right="-55"/>
        <w:jc w:val="right"/>
        <w:rPr>
          <w:sz w:val="28"/>
          <w:szCs w:val="28"/>
          <w:lang w:eastAsia="en-US"/>
        </w:rPr>
      </w:pPr>
      <w:r w:rsidRPr="00F509C7">
        <w:rPr>
          <w:sz w:val="28"/>
          <w:szCs w:val="28"/>
          <w:lang w:eastAsia="en-US"/>
        </w:rPr>
        <w:t xml:space="preserve">муниципального образования </w:t>
      </w:r>
    </w:p>
    <w:p w:rsidR="00F509C7" w:rsidRPr="00F509C7" w:rsidRDefault="00F509C7" w:rsidP="00F509C7">
      <w:pPr>
        <w:widowControl w:val="0"/>
        <w:tabs>
          <w:tab w:val="left" w:pos="0"/>
        </w:tabs>
        <w:ind w:left="-1" w:right="-55"/>
        <w:jc w:val="right"/>
        <w:rPr>
          <w:sz w:val="28"/>
          <w:szCs w:val="28"/>
          <w:lang w:eastAsia="en-US"/>
        </w:rPr>
      </w:pPr>
      <w:r w:rsidRPr="00F509C7">
        <w:rPr>
          <w:sz w:val="28"/>
          <w:szCs w:val="28"/>
          <w:lang w:eastAsia="en-US"/>
        </w:rPr>
        <w:t xml:space="preserve">«Ельнинский район» </w:t>
      </w:r>
    </w:p>
    <w:p w:rsidR="00F509C7" w:rsidRPr="00F509C7" w:rsidRDefault="00F509C7" w:rsidP="00F509C7">
      <w:pPr>
        <w:widowControl w:val="0"/>
        <w:tabs>
          <w:tab w:val="left" w:pos="0"/>
        </w:tabs>
        <w:ind w:left="-1" w:right="-55"/>
        <w:jc w:val="right"/>
        <w:rPr>
          <w:sz w:val="28"/>
          <w:szCs w:val="28"/>
          <w:lang w:eastAsia="en-US"/>
        </w:rPr>
      </w:pPr>
      <w:r w:rsidRPr="00F509C7">
        <w:rPr>
          <w:sz w:val="28"/>
          <w:szCs w:val="28"/>
          <w:lang w:eastAsia="en-US"/>
        </w:rPr>
        <w:t xml:space="preserve">Смоленской области  </w:t>
      </w:r>
    </w:p>
    <w:p w:rsidR="00F509C7" w:rsidRPr="00F509C7" w:rsidRDefault="00F509C7" w:rsidP="00F509C7">
      <w:pPr>
        <w:jc w:val="right"/>
        <w:rPr>
          <w:sz w:val="28"/>
          <w:szCs w:val="28"/>
          <w:lang w:eastAsia="en-US"/>
        </w:rPr>
      </w:pPr>
      <w:r w:rsidRPr="00F509C7">
        <w:rPr>
          <w:sz w:val="28"/>
          <w:szCs w:val="28"/>
          <w:lang w:eastAsia="en-US"/>
        </w:rPr>
        <w:t xml:space="preserve">от </w:t>
      </w:r>
      <w:r w:rsidR="00D14C67">
        <w:rPr>
          <w:sz w:val="28"/>
          <w:szCs w:val="28"/>
          <w:lang w:eastAsia="en-US"/>
        </w:rPr>
        <w:t>02.10.2018 г. № 654</w:t>
      </w:r>
    </w:p>
    <w:p w:rsidR="00F509C7" w:rsidRPr="00F509C7" w:rsidRDefault="00F509C7" w:rsidP="00F509C7">
      <w:pPr>
        <w:shd w:val="clear" w:color="auto" w:fill="FFFFFF"/>
        <w:spacing w:before="375" w:after="225"/>
        <w:jc w:val="center"/>
        <w:textAlignment w:val="baseline"/>
        <w:outlineLvl w:val="1"/>
        <w:rPr>
          <w:rFonts w:ascii="Arial" w:hAnsi="Arial" w:cs="Arial"/>
          <w:color w:val="3C3C3C"/>
          <w:spacing w:val="2"/>
          <w:sz w:val="31"/>
          <w:szCs w:val="31"/>
        </w:rPr>
      </w:pPr>
    </w:p>
    <w:p w:rsidR="00F509C7" w:rsidRPr="00F509C7" w:rsidRDefault="00F509C7" w:rsidP="00F509C7">
      <w:pPr>
        <w:shd w:val="clear" w:color="auto" w:fill="FFFFFF"/>
        <w:jc w:val="center"/>
        <w:textAlignment w:val="baseline"/>
        <w:rPr>
          <w:b/>
          <w:sz w:val="28"/>
          <w:szCs w:val="28"/>
        </w:rPr>
      </w:pPr>
      <w:r w:rsidRPr="00F509C7">
        <w:rPr>
          <w:b/>
          <w:sz w:val="28"/>
          <w:szCs w:val="28"/>
        </w:rPr>
        <w:t>АДМИНИСТРАТИВНЫЙ РЕГЛАМЕНТ</w:t>
      </w:r>
    </w:p>
    <w:p w:rsidR="00F509C7" w:rsidRPr="00F509C7" w:rsidRDefault="00F509C7" w:rsidP="00F509C7">
      <w:pPr>
        <w:shd w:val="clear" w:color="auto" w:fill="FFFFFF"/>
        <w:jc w:val="center"/>
        <w:textAlignment w:val="baseline"/>
        <w:rPr>
          <w:b/>
          <w:sz w:val="28"/>
          <w:szCs w:val="28"/>
        </w:rPr>
      </w:pPr>
      <w:r w:rsidRPr="00F509C7">
        <w:rPr>
          <w:b/>
          <w:sz w:val="28"/>
          <w:szCs w:val="28"/>
        </w:rPr>
        <w:t xml:space="preserve">ОСУЩЕСТВЛЕНИЯ МУНИЦИПАЛЬНОГО КОНТРОЛЯ ЗА СОБЛЮДЕНИЕМ ПРАВИЛ БЛАГОУСТРОЙСТВА НА ТЕРРИТОРИИ ЕЛЬНИНСКОГО ГОРОДСКОГО ПОСЕЛЕНИЯ ЕЛЬНИНСКОГО РАЙОНА СМОЛЕНСКОЙ ОБЛАСТИ </w:t>
      </w:r>
    </w:p>
    <w:p w:rsidR="00F509C7" w:rsidRPr="00F509C7" w:rsidRDefault="00F509C7" w:rsidP="00F509C7">
      <w:pPr>
        <w:shd w:val="clear" w:color="auto" w:fill="FFFFFF"/>
        <w:jc w:val="center"/>
        <w:textAlignment w:val="baseline"/>
        <w:rPr>
          <w:b/>
          <w:sz w:val="28"/>
          <w:szCs w:val="28"/>
        </w:rPr>
      </w:pPr>
    </w:p>
    <w:p w:rsidR="00F509C7" w:rsidRPr="00F509C7" w:rsidRDefault="00F509C7" w:rsidP="00F509C7">
      <w:pPr>
        <w:shd w:val="clear" w:color="auto" w:fill="FFFFFF"/>
        <w:spacing w:after="300"/>
        <w:jc w:val="center"/>
        <w:textAlignment w:val="baseline"/>
        <w:rPr>
          <w:b/>
          <w:sz w:val="28"/>
          <w:szCs w:val="28"/>
        </w:rPr>
      </w:pPr>
      <w:r w:rsidRPr="00F509C7">
        <w:rPr>
          <w:rFonts w:ascii="Helvetica" w:hAnsi="Helvetica"/>
          <w:b/>
          <w:color w:val="696969"/>
          <w:sz w:val="24"/>
          <w:szCs w:val="24"/>
        </w:rPr>
        <w:br/>
      </w:r>
      <w:r w:rsidRPr="00F509C7">
        <w:rPr>
          <w:b/>
          <w:sz w:val="28"/>
          <w:szCs w:val="28"/>
        </w:rPr>
        <w:t>I. Общие положения</w:t>
      </w:r>
    </w:p>
    <w:p w:rsidR="00F509C7" w:rsidRPr="00F509C7" w:rsidRDefault="00F509C7" w:rsidP="00F509C7">
      <w:pPr>
        <w:shd w:val="clear" w:color="auto" w:fill="FFFFFF"/>
        <w:ind w:firstLine="709"/>
        <w:jc w:val="both"/>
        <w:textAlignment w:val="baseline"/>
        <w:rPr>
          <w:sz w:val="28"/>
          <w:szCs w:val="28"/>
        </w:rPr>
      </w:pPr>
      <w:r w:rsidRPr="00F509C7">
        <w:rPr>
          <w:sz w:val="28"/>
          <w:szCs w:val="28"/>
        </w:rPr>
        <w:t xml:space="preserve">Административный регламент осуществления муниципального контроля за соблюдением правил благоустройства на территории Ельнинского  городского поселения Ельнинского района Смоленской области (далее также - Правила благоустройства) разработан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Правил благоустройства, </w:t>
      </w:r>
      <w:r w:rsidRPr="00F509C7">
        <w:rPr>
          <w:rFonts w:eastAsia="Calibri"/>
          <w:sz w:val="28"/>
          <w:szCs w:val="28"/>
          <w:lang w:eastAsia="en-US"/>
        </w:rPr>
        <w:t>в том числе содержания, ремонта и переустройства фасадов зданий и сооружений на</w:t>
      </w:r>
      <w:r w:rsidRPr="00F509C7">
        <w:rPr>
          <w:rFonts w:eastAsia="Calibri"/>
          <w:b/>
          <w:sz w:val="28"/>
          <w:szCs w:val="28"/>
          <w:lang w:eastAsia="en-US"/>
        </w:rPr>
        <w:t xml:space="preserve"> </w:t>
      </w:r>
      <w:r w:rsidRPr="00F509C7">
        <w:rPr>
          <w:sz w:val="28"/>
          <w:szCs w:val="28"/>
        </w:rPr>
        <w:t>территории Ельнинского городского поселения Ельнинского района Смоленской области. </w:t>
      </w:r>
    </w:p>
    <w:p w:rsidR="00F509C7" w:rsidRPr="00F509C7" w:rsidRDefault="00F509C7" w:rsidP="00F509C7">
      <w:pPr>
        <w:shd w:val="clear" w:color="auto" w:fill="FFFFFF"/>
        <w:ind w:firstLine="709"/>
        <w:jc w:val="both"/>
        <w:textAlignment w:val="baseline"/>
        <w:rPr>
          <w:sz w:val="28"/>
          <w:szCs w:val="28"/>
        </w:rPr>
      </w:pPr>
      <w:r w:rsidRPr="00F509C7">
        <w:rPr>
          <w:sz w:val="28"/>
          <w:szCs w:val="28"/>
        </w:rPr>
        <w:t>1.1. Вид муниципального контроля – муниципальный контроль за соблюдением правил благоустройства на территории Ельнинского городского поселения Ельнинского района Смоленской области (далее –  муниципальный контроль).</w:t>
      </w:r>
    </w:p>
    <w:p w:rsidR="00F509C7" w:rsidRPr="00F509C7" w:rsidRDefault="00F509C7" w:rsidP="00F509C7">
      <w:pPr>
        <w:shd w:val="clear" w:color="auto" w:fill="FFFFFF"/>
        <w:jc w:val="both"/>
        <w:textAlignment w:val="baseline"/>
        <w:rPr>
          <w:sz w:val="28"/>
          <w:szCs w:val="28"/>
        </w:rPr>
      </w:pPr>
      <w:r w:rsidRPr="00F509C7">
        <w:rPr>
          <w:sz w:val="28"/>
          <w:szCs w:val="28"/>
        </w:rPr>
        <w:tab/>
        <w:t>1.2. Муниципальный контроль за соблюдением правил благоустройства на территории Ельнинского городского поселения Ельнинского района Смоленской области осуществляется Администрацией муниципального образования «Ельнинский район» Смоленской области (далее – Администрация) в лице структурного подразделения Администрации – Отдела жилищно-коммунального и городского хозяйства (далее – Отдел).</w:t>
      </w:r>
    </w:p>
    <w:p w:rsidR="00F509C7" w:rsidRPr="00F509C7" w:rsidRDefault="00F509C7" w:rsidP="00F509C7">
      <w:pPr>
        <w:shd w:val="clear" w:color="auto" w:fill="FFFFFF"/>
        <w:jc w:val="both"/>
        <w:textAlignment w:val="baseline"/>
        <w:rPr>
          <w:sz w:val="28"/>
          <w:szCs w:val="28"/>
        </w:rPr>
      </w:pPr>
      <w:r w:rsidRPr="00F509C7">
        <w:rPr>
          <w:sz w:val="28"/>
          <w:szCs w:val="28"/>
        </w:rPr>
        <w:tab/>
        <w:t>1.3. Муниципальный контроль за соблюдением правил благоустройства на территории Ельнинского городского поселения Ельнинского района Смоленской области осуществляется в соответствии с:</w:t>
      </w:r>
    </w:p>
    <w:p w:rsidR="00F509C7" w:rsidRPr="00F509C7" w:rsidRDefault="00F509C7" w:rsidP="00F509C7">
      <w:pPr>
        <w:shd w:val="clear" w:color="auto" w:fill="FFFFFF"/>
        <w:jc w:val="both"/>
        <w:textAlignment w:val="baseline"/>
      </w:pPr>
      <w:r w:rsidRPr="00F509C7">
        <w:rPr>
          <w:sz w:val="28"/>
          <w:szCs w:val="28"/>
        </w:rPr>
        <w:tab/>
        <w:t>- Федеральным законом Российской Федерации </w:t>
      </w:r>
      <w:hyperlink r:id="rId10" w:history="1">
        <w:r w:rsidRPr="00F509C7">
          <w:rPr>
            <w:sz w:val="28"/>
            <w:szCs w:val="28"/>
          </w:rPr>
          <w:t>от 06.10.2003</w:t>
        </w:r>
        <w:r>
          <w:rPr>
            <w:sz w:val="28"/>
            <w:szCs w:val="28"/>
          </w:rPr>
          <w:t xml:space="preserve"> г.</w:t>
        </w:r>
        <w:r w:rsidRPr="00F509C7">
          <w:rPr>
            <w:sz w:val="28"/>
            <w:szCs w:val="28"/>
          </w:rPr>
          <w:t xml:space="preserve"> N 131-ФЗ "Об общих принципах организации местного самоуправления в Российской Федерации"</w:t>
        </w:r>
      </w:hyperlink>
      <w:r w:rsidRPr="00F509C7">
        <w:t>;</w:t>
      </w:r>
    </w:p>
    <w:p w:rsidR="00F509C7" w:rsidRPr="00F509C7" w:rsidRDefault="00F509C7" w:rsidP="00F509C7">
      <w:pPr>
        <w:shd w:val="clear" w:color="auto" w:fill="FFFFFF"/>
        <w:jc w:val="both"/>
        <w:textAlignment w:val="baseline"/>
      </w:pPr>
      <w:r w:rsidRPr="00F509C7">
        <w:lastRenderedPageBreak/>
        <w:tab/>
      </w:r>
      <w:r w:rsidRPr="00F509C7">
        <w:rPr>
          <w:sz w:val="28"/>
          <w:szCs w:val="28"/>
        </w:rPr>
        <w:t xml:space="preserve">- </w:t>
      </w:r>
      <w:hyperlink r:id="rId11" w:history="1">
        <w:r w:rsidRPr="00F509C7">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509C7">
        <w:t>;</w:t>
      </w:r>
    </w:p>
    <w:p w:rsidR="00F509C7" w:rsidRPr="00F509C7" w:rsidRDefault="00F509C7" w:rsidP="00F509C7">
      <w:pPr>
        <w:shd w:val="clear" w:color="auto" w:fill="FFFFFF"/>
        <w:jc w:val="both"/>
        <w:textAlignment w:val="baseline"/>
        <w:rPr>
          <w:sz w:val="28"/>
          <w:szCs w:val="28"/>
        </w:rPr>
      </w:pPr>
      <w:r w:rsidRPr="00F509C7">
        <w:tab/>
      </w:r>
      <w:r w:rsidRPr="00F509C7">
        <w:rPr>
          <w:sz w:val="28"/>
          <w:szCs w:val="28"/>
        </w:rPr>
        <w:t>- Уставом муниципального образования «Ельнинский район» Смоленской области;</w:t>
      </w:r>
    </w:p>
    <w:p w:rsidR="00F509C7" w:rsidRPr="00F509C7" w:rsidRDefault="00F509C7" w:rsidP="00F509C7">
      <w:pPr>
        <w:shd w:val="clear" w:color="auto" w:fill="FFFFFF"/>
        <w:jc w:val="both"/>
        <w:textAlignment w:val="baseline"/>
        <w:rPr>
          <w:sz w:val="28"/>
          <w:szCs w:val="28"/>
        </w:rPr>
      </w:pPr>
      <w:r w:rsidRPr="00F509C7">
        <w:rPr>
          <w:sz w:val="28"/>
          <w:szCs w:val="28"/>
        </w:rPr>
        <w:tab/>
        <w:t>- Уставом муниципального образования Ельнинского городского поселения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sz w:val="28"/>
          <w:szCs w:val="28"/>
        </w:rPr>
        <w:tab/>
        <w:t>- решением Совета депутатов Ельнинского городского поселения Ельнинского района Смоленской области от 01.12.2017</w:t>
      </w:r>
      <w:r>
        <w:rPr>
          <w:sz w:val="28"/>
          <w:szCs w:val="28"/>
        </w:rPr>
        <w:t xml:space="preserve"> г.</w:t>
      </w:r>
      <w:r w:rsidRPr="00F509C7">
        <w:rPr>
          <w:sz w:val="28"/>
          <w:szCs w:val="28"/>
        </w:rPr>
        <w:t xml:space="preserve"> № 60 «Об утверждении Правил благоустройства на территории Ельнинского городского поселения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sz w:val="28"/>
          <w:szCs w:val="28"/>
        </w:rPr>
        <w:tab/>
        <w:t>1.4. Предметом муниципального контроля за соблюдением Правил благоустройства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физическими лицами требований, установленных Правилами благоустройства на территории Ельнинского городского поселения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sz w:val="28"/>
          <w:szCs w:val="28"/>
        </w:rPr>
        <w:tab/>
        <w:t>1.5. Проведение проверок при осуществлении муниципального контроля на территории Ельнинского городского поселения Ельнинского района Смоленской области осуществляется лицами, уполномоченными на осуществление муниципального контроля (далее также –  уполномоченные лица, муниципальный инспектор).</w:t>
      </w:r>
    </w:p>
    <w:p w:rsidR="00F509C7" w:rsidRPr="00F509C7" w:rsidRDefault="00F509C7" w:rsidP="00F509C7">
      <w:pPr>
        <w:shd w:val="clear" w:color="auto" w:fill="FFFFFF"/>
        <w:ind w:firstLine="708"/>
        <w:jc w:val="both"/>
        <w:textAlignment w:val="baseline"/>
        <w:rPr>
          <w:sz w:val="28"/>
          <w:szCs w:val="28"/>
        </w:rPr>
      </w:pPr>
      <w:r w:rsidRPr="00F509C7">
        <w:rPr>
          <w:sz w:val="28"/>
          <w:szCs w:val="28"/>
        </w:rPr>
        <w:t>1.5.1. При осуществлении муниципального контроля уполномоченные лица имеют право:</w:t>
      </w:r>
    </w:p>
    <w:p w:rsidR="00F509C7" w:rsidRPr="00F509C7" w:rsidRDefault="00F509C7" w:rsidP="00F509C7">
      <w:pPr>
        <w:shd w:val="clear" w:color="auto" w:fill="FFFFFF"/>
        <w:jc w:val="both"/>
        <w:textAlignment w:val="baseline"/>
        <w:rPr>
          <w:sz w:val="28"/>
          <w:szCs w:val="28"/>
        </w:rPr>
      </w:pPr>
      <w:r w:rsidRPr="00F509C7">
        <w:rPr>
          <w:sz w:val="28"/>
          <w:szCs w:val="28"/>
        </w:rPr>
        <w:tab/>
        <w:t>-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rsidR="00F509C7" w:rsidRPr="00F509C7" w:rsidRDefault="00F509C7" w:rsidP="00F509C7">
      <w:pPr>
        <w:shd w:val="clear" w:color="auto" w:fill="FFFFFF"/>
        <w:jc w:val="both"/>
        <w:textAlignment w:val="baseline"/>
        <w:rPr>
          <w:sz w:val="28"/>
          <w:szCs w:val="28"/>
        </w:rPr>
      </w:pPr>
      <w:r w:rsidRPr="00F509C7">
        <w:rPr>
          <w:sz w:val="28"/>
          <w:szCs w:val="28"/>
        </w:rPr>
        <w:tab/>
        <w:t>- 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Правил благоустройства, исполнением предписаний об устранении нарушений, выданных должностными лицами Администрации;</w:t>
      </w:r>
    </w:p>
    <w:p w:rsidR="00F509C7" w:rsidRPr="00F509C7" w:rsidRDefault="00F509C7" w:rsidP="00F509C7">
      <w:pPr>
        <w:shd w:val="clear" w:color="auto" w:fill="FFFFFF"/>
        <w:jc w:val="both"/>
        <w:textAlignment w:val="baseline"/>
        <w:rPr>
          <w:sz w:val="28"/>
          <w:szCs w:val="28"/>
        </w:rPr>
      </w:pPr>
      <w:r w:rsidRPr="00F509C7">
        <w:rPr>
          <w:sz w:val="28"/>
          <w:szCs w:val="28"/>
        </w:rPr>
        <w:tab/>
        <w:t>- проверять соблюдение Правил благоустройства;</w:t>
      </w:r>
    </w:p>
    <w:p w:rsidR="00F509C7" w:rsidRPr="00F509C7" w:rsidRDefault="00F509C7" w:rsidP="00F509C7">
      <w:pPr>
        <w:shd w:val="clear" w:color="auto" w:fill="FFFFFF"/>
        <w:jc w:val="both"/>
        <w:textAlignment w:val="baseline"/>
        <w:rPr>
          <w:sz w:val="28"/>
          <w:szCs w:val="28"/>
        </w:rPr>
      </w:pPr>
      <w:r w:rsidRPr="00F509C7">
        <w:rPr>
          <w:sz w:val="28"/>
          <w:szCs w:val="28"/>
        </w:rPr>
        <w:tab/>
        <w:t>- составлять по результатам проверок акты, протоколы об административных правонарушениях, оформлять иные материалы по осуществлению муниципального контроля;</w:t>
      </w:r>
    </w:p>
    <w:p w:rsidR="00F509C7" w:rsidRPr="00F509C7" w:rsidRDefault="00F509C7" w:rsidP="00F509C7">
      <w:pPr>
        <w:shd w:val="clear" w:color="auto" w:fill="FFFFFF"/>
        <w:jc w:val="both"/>
        <w:textAlignment w:val="baseline"/>
        <w:rPr>
          <w:sz w:val="28"/>
          <w:szCs w:val="28"/>
        </w:rPr>
      </w:pPr>
      <w:r w:rsidRPr="00F509C7">
        <w:rPr>
          <w:sz w:val="28"/>
          <w:szCs w:val="28"/>
        </w:rPr>
        <w:tab/>
        <w:t>- выдавать предписания об устранении нарушений Правил благоустройства, выявленных при осуществлении муниципального контроля;</w:t>
      </w:r>
    </w:p>
    <w:p w:rsidR="00F509C7" w:rsidRPr="00F509C7" w:rsidRDefault="00F509C7" w:rsidP="00F509C7">
      <w:pPr>
        <w:shd w:val="clear" w:color="auto" w:fill="FFFFFF"/>
        <w:jc w:val="both"/>
        <w:textAlignment w:val="baseline"/>
        <w:rPr>
          <w:sz w:val="28"/>
          <w:szCs w:val="28"/>
        </w:rPr>
      </w:pPr>
      <w:r w:rsidRPr="00F509C7">
        <w:rPr>
          <w:sz w:val="28"/>
          <w:szCs w:val="28"/>
        </w:rPr>
        <w:tab/>
        <w:t>- проводить осмотры и составлять акты осмотра;</w:t>
      </w:r>
    </w:p>
    <w:p w:rsidR="00F509C7" w:rsidRPr="00F509C7" w:rsidRDefault="00F509C7" w:rsidP="00F509C7">
      <w:pPr>
        <w:shd w:val="clear" w:color="auto" w:fill="FFFFFF"/>
        <w:jc w:val="both"/>
        <w:textAlignment w:val="baseline"/>
        <w:rPr>
          <w:sz w:val="28"/>
          <w:szCs w:val="28"/>
        </w:rPr>
      </w:pPr>
      <w:r w:rsidRPr="00F509C7">
        <w:rPr>
          <w:sz w:val="28"/>
          <w:szCs w:val="28"/>
        </w:rPr>
        <w:lastRenderedPageBreak/>
        <w:tab/>
        <w:t>- осуществлять запись о проведенной проверке в журнале учета проверок (при его наличии);</w:t>
      </w:r>
    </w:p>
    <w:p w:rsidR="00F509C7" w:rsidRPr="00F509C7" w:rsidRDefault="00F509C7" w:rsidP="00F509C7">
      <w:pPr>
        <w:shd w:val="clear" w:color="auto" w:fill="FFFFFF"/>
        <w:jc w:val="both"/>
        <w:textAlignment w:val="baseline"/>
        <w:rPr>
          <w:sz w:val="28"/>
          <w:szCs w:val="28"/>
        </w:rPr>
      </w:pPr>
      <w:r w:rsidRPr="00F509C7">
        <w:rPr>
          <w:sz w:val="28"/>
          <w:szCs w:val="28"/>
        </w:rPr>
        <w:tab/>
        <w:t>- осуществлять иные полномочия, определенные законодательством Российской Федерации, Смоленской области и муниципальными правовыми актами для органов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1.5.2. При осуществлении муниципального контроля уполномоченные лица обязаны: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6)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с результатами проверки, с документами и (или) информацией, полученными в рамках межведомственного информационного взаимодействия;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509C7" w:rsidRPr="00F509C7" w:rsidRDefault="00F509C7" w:rsidP="00F509C7">
      <w:pPr>
        <w:shd w:val="clear" w:color="auto" w:fill="FFFFFF"/>
        <w:jc w:val="both"/>
        <w:textAlignment w:val="baseline"/>
        <w:rPr>
          <w:i/>
          <w:sz w:val="28"/>
          <w:szCs w:val="28"/>
        </w:rPr>
      </w:pPr>
      <w:r w:rsidRPr="00F509C7">
        <w:rPr>
          <w:i/>
          <w:sz w:val="28"/>
          <w:szCs w:val="28"/>
        </w:rPr>
        <w:tab/>
      </w:r>
      <w:r w:rsidRPr="00F509C7">
        <w:rPr>
          <w:sz w:val="28"/>
          <w:szCs w:val="28"/>
        </w:rPr>
        <w:t>10)</w:t>
      </w:r>
      <w:r w:rsidRPr="00F509C7">
        <w:rPr>
          <w:i/>
          <w:sz w:val="28"/>
          <w:szCs w:val="28"/>
        </w:rPr>
        <w:t xml:space="preserve"> </w:t>
      </w:r>
      <w:r w:rsidRPr="00F509C7">
        <w:rPr>
          <w:sz w:val="28"/>
          <w:szCs w:val="28"/>
        </w:rPr>
        <w:t>соблюдать сроки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11) не требовать у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12)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1.5.3. В случае выявления при проведении проверки нарушений физическим лицом, юридическим лицом, индивидуальным предпринимателем обязательных требований и требований, установленных Правилами благоустройства, иных норм законодательства муниципальный инспектор, в пределах полномочий, предусмотренных законодательством, обязан:</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выдать предписание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09C7" w:rsidRPr="00F509C7" w:rsidRDefault="00F509C7" w:rsidP="00F509C7">
      <w:pPr>
        <w:shd w:val="clear" w:color="auto" w:fill="FFFFFF"/>
        <w:jc w:val="both"/>
        <w:textAlignment w:val="baseline"/>
        <w:rPr>
          <w:i/>
          <w:sz w:val="28"/>
          <w:szCs w:val="28"/>
        </w:rPr>
      </w:pPr>
      <w:r w:rsidRPr="00F509C7">
        <w:rPr>
          <w:sz w:val="28"/>
          <w:szCs w:val="28"/>
        </w:rPr>
        <w:tab/>
        <w:t>- принять меры по контролю за устранением выявленных нарушений, по их предупреждению, а также меры по привлечению лиц, допустивших выявленные нарушения, к ответственности.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Копия акта проверки направляется в форме электронного документа, подписанного муниципальным инспектором, или в случае невозможности направления в форме электронного документа - на бумажном носителе.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1.5.4. Муниципальный инспектор несёт персональную ответственность:</w:t>
      </w:r>
    </w:p>
    <w:p w:rsidR="00F509C7" w:rsidRPr="00F509C7" w:rsidRDefault="00F509C7" w:rsidP="00F509C7">
      <w:pPr>
        <w:shd w:val="clear" w:color="auto" w:fill="FFFFFF"/>
        <w:jc w:val="both"/>
        <w:textAlignment w:val="baseline"/>
        <w:rPr>
          <w:sz w:val="28"/>
          <w:szCs w:val="28"/>
        </w:rPr>
      </w:pPr>
      <w:r w:rsidRPr="00F509C7">
        <w:rPr>
          <w:sz w:val="28"/>
          <w:szCs w:val="28"/>
        </w:rPr>
        <w:tab/>
        <w:t>- за совершение неправомерных действий (бездействие), связанных с выполнением должностных обязанностей;</w:t>
      </w:r>
    </w:p>
    <w:p w:rsidR="00F509C7" w:rsidRPr="00F509C7" w:rsidRDefault="00F509C7" w:rsidP="00F509C7">
      <w:pPr>
        <w:shd w:val="clear" w:color="auto" w:fill="FFFFFF"/>
        <w:jc w:val="both"/>
        <w:textAlignment w:val="baseline"/>
        <w:rPr>
          <w:sz w:val="28"/>
          <w:szCs w:val="28"/>
        </w:rPr>
      </w:pPr>
      <w:r w:rsidRPr="00F509C7">
        <w:rPr>
          <w:sz w:val="28"/>
          <w:szCs w:val="28"/>
        </w:rPr>
        <w:tab/>
        <w:t>- за разглашение сведений, составляющих коммерческую и иную охраняемую законом тайну, полученных в процессе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1.5.5. При осуществлении муниципального контроля муниципальный инспектор взаимодействует с:</w:t>
      </w:r>
    </w:p>
    <w:p w:rsidR="00F509C7" w:rsidRPr="00F509C7" w:rsidRDefault="00F509C7" w:rsidP="00F509C7">
      <w:pPr>
        <w:shd w:val="clear" w:color="auto" w:fill="FFFFFF"/>
        <w:jc w:val="both"/>
        <w:textAlignment w:val="baseline"/>
        <w:rPr>
          <w:sz w:val="28"/>
          <w:szCs w:val="28"/>
        </w:rPr>
      </w:pPr>
      <w:r w:rsidRPr="00F509C7">
        <w:rPr>
          <w:sz w:val="28"/>
          <w:szCs w:val="28"/>
        </w:rPr>
        <w:lastRenderedPageBreak/>
        <w:tab/>
        <w:t>- Управлением Федеральной службы государственной регистрации, кадастра и картографии по Смоленской области и его территориальными подразделениями;</w:t>
      </w:r>
    </w:p>
    <w:p w:rsidR="00F509C7" w:rsidRPr="00F509C7" w:rsidRDefault="00F509C7" w:rsidP="00F509C7">
      <w:pPr>
        <w:shd w:val="clear" w:color="auto" w:fill="FFFFFF"/>
        <w:jc w:val="both"/>
        <w:textAlignment w:val="baseline"/>
        <w:rPr>
          <w:sz w:val="28"/>
          <w:szCs w:val="28"/>
        </w:rPr>
      </w:pPr>
      <w:r w:rsidRPr="00F509C7">
        <w:rPr>
          <w:sz w:val="28"/>
          <w:szCs w:val="28"/>
        </w:rPr>
        <w:tab/>
        <w:t>- природоохранными, правоохранительными и другими территориальными органами исполнительной власти Российской Федерации и Смоленской области;</w:t>
      </w:r>
    </w:p>
    <w:p w:rsidR="00F509C7" w:rsidRPr="00F509C7" w:rsidRDefault="00F509C7" w:rsidP="00F509C7">
      <w:pPr>
        <w:shd w:val="clear" w:color="auto" w:fill="FFFFFF"/>
        <w:jc w:val="both"/>
        <w:textAlignment w:val="baseline"/>
        <w:rPr>
          <w:i/>
          <w:sz w:val="28"/>
          <w:szCs w:val="28"/>
        </w:rPr>
      </w:pPr>
      <w:r w:rsidRPr="00F509C7">
        <w:rPr>
          <w:sz w:val="28"/>
          <w:szCs w:val="28"/>
        </w:rPr>
        <w:tab/>
        <w:t>- предприятиями, учреждениями, организациями и общественными объединениями, а также гражданами и индивидуальными предпринимателями.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1.6. Лица, в отношении которых осуществляется муниципальный контроль (далее также - проверяемые), имеют право:</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F509C7" w:rsidRPr="00F509C7" w:rsidRDefault="00F509C7" w:rsidP="00F509C7">
      <w:pPr>
        <w:shd w:val="clear" w:color="auto" w:fill="FFFFFF"/>
        <w:jc w:val="both"/>
        <w:textAlignment w:val="baseline"/>
        <w:rPr>
          <w:sz w:val="28"/>
          <w:szCs w:val="28"/>
        </w:rPr>
      </w:pPr>
      <w:r w:rsidRPr="00F509C7">
        <w:rPr>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509C7" w:rsidRPr="00F509C7" w:rsidRDefault="00F509C7" w:rsidP="00F509C7">
      <w:pPr>
        <w:shd w:val="clear" w:color="auto" w:fill="FFFFFF"/>
        <w:jc w:val="both"/>
        <w:textAlignment w:val="baseline"/>
        <w:rPr>
          <w:i/>
          <w:sz w:val="28"/>
          <w:szCs w:val="28"/>
        </w:rPr>
      </w:pPr>
      <w:r w:rsidRPr="00F509C7">
        <w:rPr>
          <w:sz w:val="28"/>
          <w:szCs w:val="28"/>
        </w:rPr>
        <w:tab/>
        <w:t>4) обжаловать действия (бездействие) уполномоченного органа, его должностных лиц,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и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Юридическое лицо, его уполномоченный представитель, руководитель, иное должностное лицо юридического лица, индивидуальный предприниматель, его уполномоченный представитель, при проведении проверки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1.7.  Лица, в отношении которых осуществляется муниципальный контроль, обязаны: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обеспечить доступ на земельные участки, расположенные на них здания и сооружения и представить документацию, необходимую для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xml:space="preserve">- присутствовать или обеспечить присутствие должностных лиц или уполномоченных представителей, ответственных за организацию и проведение </w:t>
      </w:r>
      <w:r w:rsidRPr="00F509C7">
        <w:rPr>
          <w:sz w:val="28"/>
          <w:szCs w:val="28"/>
        </w:rPr>
        <w:lastRenderedPageBreak/>
        <w:t>мероприятий по выполнению обязательных требований и требований, установленных Правилами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представлять запрашиваемые муниципальным инспектором документы и материалы, а также устные и письменные объяснения по вопросам, относящимся к предмету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1.8. Описание результата осуществления муниципального контроля:</w:t>
      </w:r>
    </w:p>
    <w:p w:rsidR="00F509C7" w:rsidRPr="00F509C7" w:rsidRDefault="00F509C7" w:rsidP="00F509C7">
      <w:pPr>
        <w:shd w:val="clear" w:color="auto" w:fill="FFFFFF"/>
        <w:jc w:val="both"/>
        <w:textAlignment w:val="baseline"/>
        <w:rPr>
          <w:sz w:val="28"/>
          <w:szCs w:val="28"/>
        </w:rPr>
      </w:pPr>
      <w:r w:rsidRPr="00F509C7">
        <w:rPr>
          <w:sz w:val="28"/>
          <w:szCs w:val="28"/>
        </w:rPr>
        <w:t> </w:t>
      </w:r>
      <w:r w:rsidRPr="00F509C7">
        <w:rPr>
          <w:sz w:val="28"/>
          <w:szCs w:val="28"/>
        </w:rPr>
        <w:tab/>
        <w:t>Результатом осуществления муниципального контроля является выявление факта нарушения Правил благоустройства (или его отсутствие), составление акта проверки и принятие мер для устранения нарушения и его последствий.</w:t>
      </w:r>
    </w:p>
    <w:p w:rsidR="00F509C7" w:rsidRPr="00F509C7" w:rsidRDefault="00F509C7" w:rsidP="00F509C7">
      <w:pPr>
        <w:shd w:val="clear" w:color="auto" w:fill="FFFFFF"/>
        <w:jc w:val="center"/>
        <w:textAlignment w:val="baseline"/>
        <w:rPr>
          <w:b/>
          <w:sz w:val="28"/>
          <w:szCs w:val="28"/>
        </w:rPr>
      </w:pPr>
      <w:r w:rsidRPr="00F509C7">
        <w:rPr>
          <w:b/>
          <w:sz w:val="28"/>
          <w:szCs w:val="28"/>
        </w:rPr>
        <w:t>II. Требования к порядку осуществления муниципального контроля</w:t>
      </w:r>
    </w:p>
    <w:p w:rsidR="00F509C7" w:rsidRPr="00F509C7" w:rsidRDefault="00F509C7" w:rsidP="00F509C7">
      <w:pPr>
        <w:shd w:val="clear" w:color="auto" w:fill="FFFFFF"/>
        <w:jc w:val="center"/>
        <w:textAlignment w:val="baseline"/>
        <w:rPr>
          <w:sz w:val="28"/>
          <w:szCs w:val="28"/>
        </w:rPr>
      </w:pPr>
      <w:r w:rsidRPr="00F509C7">
        <w:rPr>
          <w:sz w:val="28"/>
          <w:szCs w:val="28"/>
        </w:rPr>
        <w:t>2.1. Порядок информирования об осуществлении муниципального контроля.</w:t>
      </w:r>
    </w:p>
    <w:p w:rsidR="00F509C7" w:rsidRPr="00F509C7" w:rsidRDefault="00F509C7" w:rsidP="00F509C7">
      <w:pPr>
        <w:jc w:val="both"/>
        <w:rPr>
          <w:i/>
          <w:sz w:val="28"/>
          <w:szCs w:val="28"/>
        </w:rPr>
      </w:pPr>
      <w:r w:rsidRPr="00F509C7">
        <w:rPr>
          <w:rFonts w:eastAsia="Calibri"/>
          <w:i/>
          <w:sz w:val="28"/>
          <w:szCs w:val="28"/>
          <w:lang w:eastAsia="en-US"/>
        </w:rPr>
        <w:t> </w:t>
      </w:r>
      <w:r w:rsidRPr="00F509C7">
        <w:rPr>
          <w:rFonts w:eastAsia="Calibri"/>
          <w:i/>
          <w:sz w:val="28"/>
          <w:szCs w:val="28"/>
          <w:lang w:eastAsia="en-US"/>
        </w:rPr>
        <w:tab/>
      </w:r>
      <w:r w:rsidRPr="00F509C7">
        <w:rPr>
          <w:sz w:val="28"/>
          <w:szCs w:val="28"/>
        </w:rPr>
        <w:t>Информация об осуществлении муниципального контроля предоставляется Администрацией муниципального образования «Ельнинский район» Смоленской области и муниципальным инспектором:</w:t>
      </w:r>
    </w:p>
    <w:p w:rsidR="00F509C7" w:rsidRPr="00F509C7" w:rsidRDefault="00F509C7" w:rsidP="00F509C7">
      <w:pPr>
        <w:widowControl w:val="0"/>
        <w:autoSpaceDE w:val="0"/>
        <w:autoSpaceDN w:val="0"/>
        <w:adjustRightInd w:val="0"/>
        <w:ind w:firstLine="709"/>
        <w:jc w:val="both"/>
        <w:rPr>
          <w:sz w:val="28"/>
          <w:szCs w:val="28"/>
        </w:rPr>
      </w:pPr>
      <w:r w:rsidRPr="00F509C7">
        <w:rPr>
          <w:sz w:val="28"/>
          <w:szCs w:val="28"/>
        </w:rPr>
        <w:t>- по телефону;</w:t>
      </w:r>
    </w:p>
    <w:p w:rsidR="00F509C7" w:rsidRPr="00F509C7" w:rsidRDefault="00F509C7" w:rsidP="00F509C7">
      <w:pPr>
        <w:widowControl w:val="0"/>
        <w:autoSpaceDE w:val="0"/>
        <w:autoSpaceDN w:val="0"/>
        <w:adjustRightInd w:val="0"/>
        <w:ind w:firstLine="709"/>
        <w:jc w:val="both"/>
        <w:rPr>
          <w:sz w:val="28"/>
          <w:szCs w:val="28"/>
        </w:rPr>
      </w:pPr>
      <w:r w:rsidRPr="00F509C7">
        <w:rPr>
          <w:sz w:val="28"/>
          <w:szCs w:val="28"/>
        </w:rPr>
        <w:t>- при устном или письменном обращении заинтересованного лица;</w:t>
      </w:r>
    </w:p>
    <w:p w:rsidR="00F509C7" w:rsidRPr="00F509C7" w:rsidRDefault="00F509C7" w:rsidP="00F509C7">
      <w:pPr>
        <w:widowControl w:val="0"/>
        <w:autoSpaceDE w:val="0"/>
        <w:autoSpaceDN w:val="0"/>
        <w:adjustRightInd w:val="0"/>
        <w:ind w:firstLine="709"/>
        <w:jc w:val="both"/>
        <w:rPr>
          <w:sz w:val="28"/>
          <w:szCs w:val="28"/>
        </w:rPr>
      </w:pPr>
      <w:r w:rsidRPr="00F509C7">
        <w:rPr>
          <w:sz w:val="28"/>
          <w:szCs w:val="28"/>
        </w:rPr>
        <w:t>- на информационных стендах;</w:t>
      </w:r>
    </w:p>
    <w:p w:rsidR="00F509C7" w:rsidRPr="00F509C7" w:rsidRDefault="00F509C7" w:rsidP="00F509C7">
      <w:pPr>
        <w:spacing w:line="259" w:lineRule="auto"/>
        <w:jc w:val="both"/>
        <w:rPr>
          <w:i/>
          <w:sz w:val="28"/>
          <w:szCs w:val="28"/>
        </w:rPr>
      </w:pPr>
      <w:r w:rsidRPr="00F509C7">
        <w:rPr>
          <w:sz w:val="28"/>
          <w:szCs w:val="28"/>
        </w:rPr>
        <w:tab/>
        <w:t>- на официальном сайте Администрации в сети Интернет.</w:t>
      </w:r>
    </w:p>
    <w:p w:rsidR="00F509C7" w:rsidRPr="00F509C7" w:rsidRDefault="00F509C7" w:rsidP="00F509C7">
      <w:pPr>
        <w:spacing w:line="259" w:lineRule="auto"/>
        <w:jc w:val="both"/>
        <w:rPr>
          <w:sz w:val="28"/>
          <w:szCs w:val="28"/>
        </w:rPr>
      </w:pPr>
      <w:r w:rsidRPr="00F509C7">
        <w:rPr>
          <w:i/>
          <w:sz w:val="28"/>
          <w:szCs w:val="28"/>
        </w:rPr>
        <w:tab/>
      </w:r>
      <w:r w:rsidRPr="00F509C7">
        <w:rPr>
          <w:sz w:val="28"/>
          <w:szCs w:val="28"/>
        </w:rPr>
        <w:t>Информация в электронной форме в сети Интернет о порядке выполнения административных процедур по данной муниципальной услуге и об изменениях нормативной базы размещается:</w:t>
      </w:r>
    </w:p>
    <w:p w:rsidR="00F509C7" w:rsidRPr="00F509C7" w:rsidRDefault="00F509C7" w:rsidP="00F509C7">
      <w:pPr>
        <w:jc w:val="both"/>
        <w:rPr>
          <w:sz w:val="28"/>
          <w:szCs w:val="28"/>
        </w:rPr>
      </w:pPr>
      <w:r w:rsidRPr="00F509C7">
        <w:rPr>
          <w:sz w:val="28"/>
          <w:szCs w:val="28"/>
        </w:rPr>
        <w:tab/>
        <w:t>- на официальном сайте  Администрации муниципального образования «Ельнинский район» Смоленской области.</w:t>
      </w:r>
      <w:r w:rsidRPr="00F509C7">
        <w:rPr>
          <w:sz w:val="28"/>
          <w:szCs w:val="28"/>
        </w:rPr>
        <w:br/>
      </w:r>
      <w:r w:rsidRPr="00F509C7">
        <w:rPr>
          <w:sz w:val="28"/>
          <w:szCs w:val="28"/>
        </w:rPr>
        <w:tab/>
        <w:t xml:space="preserve">- Электронный адрес отдела жилищно-коммунального и городского хозяйства Администрации муниципального образования «Ельнинский район» Смоленской области </w:t>
      </w:r>
      <w:hyperlink r:id="rId12" w:history="1">
        <w:r w:rsidRPr="00F509C7">
          <w:rPr>
            <w:color w:val="0000FF" w:themeColor="hyperlink"/>
            <w:sz w:val="28"/>
            <w:szCs w:val="28"/>
            <w:u w:val="single"/>
            <w:lang w:val="en-US"/>
          </w:rPr>
          <w:t>jkgh</w:t>
        </w:r>
        <w:r w:rsidRPr="00F509C7">
          <w:rPr>
            <w:color w:val="0000FF" w:themeColor="hyperlink"/>
            <w:sz w:val="28"/>
            <w:szCs w:val="28"/>
            <w:u w:val="single"/>
          </w:rPr>
          <w:t>_</w:t>
        </w:r>
        <w:r w:rsidRPr="00F509C7">
          <w:rPr>
            <w:color w:val="0000FF" w:themeColor="hyperlink"/>
            <w:sz w:val="28"/>
            <w:szCs w:val="28"/>
            <w:u w:val="single"/>
            <w:lang w:val="en-US"/>
          </w:rPr>
          <w:t>elnia</w:t>
        </w:r>
        <w:r w:rsidRPr="00F509C7">
          <w:rPr>
            <w:color w:val="0000FF" w:themeColor="hyperlink"/>
            <w:sz w:val="28"/>
            <w:szCs w:val="28"/>
            <w:u w:val="single"/>
          </w:rPr>
          <w:t>@</w:t>
        </w:r>
        <w:r w:rsidRPr="00F509C7">
          <w:rPr>
            <w:color w:val="0000FF" w:themeColor="hyperlink"/>
            <w:sz w:val="28"/>
            <w:szCs w:val="28"/>
            <w:u w:val="single"/>
            <w:lang w:val="en-US"/>
          </w:rPr>
          <w:t>admin</w:t>
        </w:r>
        <w:r w:rsidRPr="00F509C7">
          <w:rPr>
            <w:color w:val="0000FF" w:themeColor="hyperlink"/>
            <w:sz w:val="28"/>
            <w:szCs w:val="28"/>
            <w:u w:val="single"/>
          </w:rPr>
          <w:t>-</w:t>
        </w:r>
        <w:r w:rsidRPr="00F509C7">
          <w:rPr>
            <w:color w:val="0000FF" w:themeColor="hyperlink"/>
            <w:sz w:val="28"/>
            <w:szCs w:val="28"/>
            <w:u w:val="single"/>
            <w:lang w:val="en-US"/>
          </w:rPr>
          <w:t>smolensk</w:t>
        </w:r>
        <w:r w:rsidRPr="00F509C7">
          <w:rPr>
            <w:color w:val="0000FF" w:themeColor="hyperlink"/>
            <w:sz w:val="28"/>
            <w:szCs w:val="28"/>
            <w:u w:val="single"/>
          </w:rPr>
          <w:t>.</w:t>
        </w:r>
        <w:r w:rsidRPr="00F509C7">
          <w:rPr>
            <w:color w:val="0000FF" w:themeColor="hyperlink"/>
            <w:sz w:val="28"/>
            <w:szCs w:val="28"/>
            <w:u w:val="single"/>
            <w:lang w:val="en-US"/>
          </w:rPr>
          <w:t>ru</w:t>
        </w:r>
      </w:hyperlink>
      <w:r w:rsidRPr="00F509C7">
        <w:rPr>
          <w:sz w:val="28"/>
          <w:szCs w:val="28"/>
        </w:rPr>
        <w:t>.</w:t>
      </w:r>
    </w:p>
    <w:p w:rsidR="00F509C7" w:rsidRPr="00F509C7" w:rsidRDefault="00F509C7" w:rsidP="00F509C7">
      <w:pPr>
        <w:jc w:val="both"/>
        <w:rPr>
          <w:sz w:val="28"/>
          <w:szCs w:val="28"/>
        </w:rPr>
      </w:pPr>
      <w:r w:rsidRPr="00F509C7">
        <w:rPr>
          <w:sz w:val="28"/>
          <w:szCs w:val="28"/>
        </w:rPr>
        <w:tab/>
        <w:t>Для предоставления информации об осуществлении муниципального контроля юридические лица, индивидуальные предприниматели и граждане,</w:t>
      </w:r>
      <w:r w:rsidRPr="00F509C7">
        <w:rPr>
          <w:color w:val="FF0000"/>
          <w:sz w:val="28"/>
          <w:szCs w:val="28"/>
        </w:rPr>
        <w:t xml:space="preserve"> </w:t>
      </w:r>
      <w:r w:rsidRPr="00F509C7">
        <w:rPr>
          <w:sz w:val="28"/>
          <w:szCs w:val="28"/>
        </w:rPr>
        <w:t>обращаются в Администрацию - отдел жилищно-коммунального и городского хозяйства, расположенный по адресу: Смоленская область, г. Ельня, ул. Энгельса, д.5.</w:t>
      </w:r>
    </w:p>
    <w:p w:rsidR="00F509C7" w:rsidRPr="00F509C7" w:rsidRDefault="00F509C7" w:rsidP="00F509C7">
      <w:pPr>
        <w:jc w:val="both"/>
        <w:rPr>
          <w:i/>
          <w:sz w:val="28"/>
          <w:szCs w:val="28"/>
        </w:rPr>
      </w:pPr>
      <w:r w:rsidRPr="00F509C7">
        <w:rPr>
          <w:sz w:val="28"/>
          <w:szCs w:val="28"/>
        </w:rPr>
        <w:tab/>
        <w:t>Почтовый адрес для направления документов и обращений: 216330 Смоленская область, г.</w:t>
      </w:r>
      <w:r>
        <w:rPr>
          <w:sz w:val="28"/>
          <w:szCs w:val="28"/>
        </w:rPr>
        <w:t xml:space="preserve"> </w:t>
      </w:r>
      <w:r w:rsidRPr="00F509C7">
        <w:rPr>
          <w:sz w:val="28"/>
          <w:szCs w:val="28"/>
        </w:rPr>
        <w:t>Ельня. ул. Советская, д.23.</w:t>
      </w:r>
    </w:p>
    <w:p w:rsidR="00F509C7" w:rsidRPr="00F509C7" w:rsidRDefault="00F509C7" w:rsidP="00F509C7">
      <w:pPr>
        <w:jc w:val="both"/>
        <w:rPr>
          <w:sz w:val="28"/>
          <w:szCs w:val="28"/>
        </w:rPr>
      </w:pPr>
      <w:r w:rsidRPr="00F509C7">
        <w:rPr>
          <w:i/>
          <w:sz w:val="28"/>
          <w:szCs w:val="28"/>
        </w:rPr>
        <w:tab/>
      </w:r>
      <w:r w:rsidRPr="00F509C7">
        <w:rPr>
          <w:sz w:val="28"/>
          <w:szCs w:val="28"/>
        </w:rPr>
        <w:t>Контактный телефон:8 (48146) 4-16-67</w:t>
      </w:r>
    </w:p>
    <w:p w:rsidR="00F509C7" w:rsidRPr="00F509C7" w:rsidRDefault="00F509C7" w:rsidP="00F509C7">
      <w:pPr>
        <w:shd w:val="clear" w:color="auto" w:fill="FFFFFF"/>
        <w:jc w:val="both"/>
        <w:textAlignment w:val="baseline"/>
        <w:rPr>
          <w:sz w:val="28"/>
          <w:szCs w:val="28"/>
        </w:rPr>
      </w:pPr>
      <w:r w:rsidRPr="00F509C7">
        <w:rPr>
          <w:sz w:val="28"/>
          <w:szCs w:val="28"/>
        </w:rPr>
        <w:tab/>
        <w:t>Информирование заинтересованных лиц по вопросам осуществления муниципального контроля и сведений о ходе исполнения осуществляется:</w:t>
      </w:r>
    </w:p>
    <w:p w:rsidR="00F509C7" w:rsidRPr="00F509C7" w:rsidRDefault="00F509C7" w:rsidP="00F509C7">
      <w:pPr>
        <w:shd w:val="clear" w:color="auto" w:fill="FFFFFF"/>
        <w:jc w:val="both"/>
        <w:textAlignment w:val="baseline"/>
        <w:rPr>
          <w:sz w:val="28"/>
          <w:szCs w:val="28"/>
        </w:rPr>
      </w:pPr>
      <w:r w:rsidRPr="00F509C7">
        <w:rPr>
          <w:sz w:val="28"/>
          <w:szCs w:val="28"/>
        </w:rPr>
        <w:tab/>
        <w:t>- по личному обращению в уполномоченный орган;</w:t>
      </w:r>
    </w:p>
    <w:p w:rsidR="00F509C7" w:rsidRPr="00F509C7" w:rsidRDefault="00F509C7" w:rsidP="00F509C7">
      <w:pPr>
        <w:shd w:val="clear" w:color="auto" w:fill="FFFFFF"/>
        <w:jc w:val="both"/>
        <w:textAlignment w:val="baseline"/>
        <w:rPr>
          <w:sz w:val="28"/>
          <w:szCs w:val="28"/>
        </w:rPr>
      </w:pPr>
      <w:r w:rsidRPr="00F509C7">
        <w:rPr>
          <w:sz w:val="28"/>
          <w:szCs w:val="28"/>
        </w:rPr>
        <w:tab/>
        <w:t>- с использованием средств телефонной связи;</w:t>
      </w:r>
    </w:p>
    <w:p w:rsidR="00F509C7" w:rsidRPr="00F509C7" w:rsidRDefault="00F509C7" w:rsidP="00F509C7">
      <w:pPr>
        <w:shd w:val="clear" w:color="auto" w:fill="FFFFFF"/>
        <w:jc w:val="both"/>
        <w:textAlignment w:val="baseline"/>
        <w:rPr>
          <w:sz w:val="28"/>
          <w:szCs w:val="28"/>
        </w:rPr>
      </w:pPr>
      <w:r w:rsidRPr="00F509C7">
        <w:rPr>
          <w:sz w:val="28"/>
          <w:szCs w:val="28"/>
        </w:rPr>
        <w:tab/>
        <w:t>- по письменным обращениям заявителя, направляемым в уполномоченный орган посредством почтовой или электронной связи.</w:t>
      </w:r>
    </w:p>
    <w:p w:rsidR="00F509C7" w:rsidRPr="005A0EB1" w:rsidRDefault="00F509C7" w:rsidP="005A0EB1">
      <w:pPr>
        <w:shd w:val="clear" w:color="auto" w:fill="FFFFFF"/>
        <w:jc w:val="both"/>
        <w:textAlignment w:val="baseline"/>
        <w:rPr>
          <w:sz w:val="28"/>
          <w:szCs w:val="28"/>
        </w:rPr>
      </w:pPr>
      <w:r w:rsidRPr="00F509C7">
        <w:rPr>
          <w:sz w:val="28"/>
          <w:szCs w:val="28"/>
        </w:rPr>
        <w:tab/>
      </w:r>
      <w:r w:rsidRPr="005A0EB1">
        <w:rPr>
          <w:sz w:val="28"/>
          <w:szCs w:val="28"/>
        </w:rPr>
        <w:t>2.2. Сроки осуществления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xml:space="preserve">Срок осуществления муниципального контроля в отношении физических лиц не должен превышать </w:t>
      </w:r>
      <w:r w:rsidR="0086141A" w:rsidRPr="0086141A">
        <w:rPr>
          <w:sz w:val="28"/>
          <w:szCs w:val="28"/>
        </w:rPr>
        <w:t>3</w:t>
      </w:r>
      <w:r w:rsidRPr="0086141A">
        <w:rPr>
          <w:sz w:val="28"/>
          <w:szCs w:val="28"/>
        </w:rPr>
        <w:t>0 рабочих дней.</w:t>
      </w:r>
    </w:p>
    <w:p w:rsidR="00F509C7" w:rsidRPr="00F509C7" w:rsidRDefault="00F509C7" w:rsidP="00F509C7">
      <w:pPr>
        <w:shd w:val="clear" w:color="auto" w:fill="FFFFFF"/>
        <w:jc w:val="both"/>
        <w:textAlignment w:val="baseline"/>
        <w:rPr>
          <w:i/>
          <w:sz w:val="28"/>
          <w:szCs w:val="28"/>
        </w:rPr>
      </w:pPr>
      <w:r w:rsidRPr="00F509C7">
        <w:rPr>
          <w:sz w:val="28"/>
          <w:szCs w:val="28"/>
        </w:rPr>
        <w:lastRenderedPageBreak/>
        <w:tab/>
        <w:t>Срок осуществления муниципального контроля (проведения проверок) в отношении юридических лиц и индивидуальных предпринимателей не должен превышать 20 рабочих дней.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отношении одного субъекта малого предпринимательства общий срок осуществления муниципального контроля (проведения плановых выездных проверок) не должен превышать пятьдесят часов для малого предприятия и пятнадцать часов для микропредприятия в год.</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Плановые проверки юридических лиц и индивидуальных предпринимателей проводятся не чаще одного раза в 3 (три) года.</w:t>
      </w:r>
    </w:p>
    <w:p w:rsidR="00F509C7" w:rsidRPr="00F509C7" w:rsidRDefault="00F509C7" w:rsidP="00F509C7">
      <w:pPr>
        <w:shd w:val="clear" w:color="auto" w:fill="FFFFFF"/>
        <w:jc w:val="both"/>
        <w:textAlignment w:val="baseline"/>
        <w:rPr>
          <w:i/>
          <w:sz w:val="28"/>
          <w:szCs w:val="28"/>
        </w:rPr>
      </w:pPr>
      <w:r w:rsidRPr="00F509C7">
        <w:rPr>
          <w:i/>
          <w:sz w:val="28"/>
          <w:szCs w:val="28"/>
        </w:rPr>
        <w:tab/>
      </w:r>
      <w:r w:rsidRPr="00F509C7">
        <w:rPr>
          <w:sz w:val="28"/>
          <w:szCs w:val="28"/>
        </w:rPr>
        <w:t>В случае необходимости при проведении проверки, указанной в части 2 статьи 13 Федерального закона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F509C7">
        <w:rPr>
          <w:i/>
          <w:sz w:val="28"/>
          <w:szCs w:val="28"/>
        </w:rPr>
        <w:br/>
        <w:t xml:space="preserve">         </w:t>
      </w:r>
      <w:r w:rsidRPr="00F509C7">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509C7" w:rsidRPr="00F509C7" w:rsidRDefault="00F509C7" w:rsidP="00F509C7">
      <w:pPr>
        <w:shd w:val="clear" w:color="auto" w:fill="FFFFFF"/>
        <w:jc w:val="center"/>
        <w:textAlignment w:val="baseline"/>
        <w:rPr>
          <w:b/>
          <w:sz w:val="28"/>
          <w:szCs w:val="28"/>
        </w:rPr>
      </w:pPr>
      <w:r w:rsidRPr="00F509C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3.1. Перечень административных процедур</w:t>
      </w:r>
      <w:r w:rsidR="006F4CA9">
        <w:rPr>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Осуществление муниципального контроля осуществляется в форме плановых и внеплановых проверок и включает в себя следующие административные процедуры:</w:t>
      </w:r>
    </w:p>
    <w:p w:rsidR="00F509C7" w:rsidRPr="00F509C7" w:rsidRDefault="00F509C7" w:rsidP="00F509C7">
      <w:pPr>
        <w:shd w:val="clear" w:color="auto" w:fill="FFFFFF"/>
        <w:jc w:val="both"/>
        <w:textAlignment w:val="baseline"/>
        <w:rPr>
          <w:sz w:val="28"/>
          <w:szCs w:val="28"/>
        </w:rPr>
      </w:pPr>
      <w:r w:rsidRPr="00F509C7">
        <w:rPr>
          <w:sz w:val="28"/>
          <w:szCs w:val="28"/>
        </w:rPr>
        <w:tab/>
        <w:t>- разработка и утверждение ежегодного плана проведения плановых проверок юридических лиц и индивидуальных предпринимателей;</w:t>
      </w:r>
    </w:p>
    <w:p w:rsidR="00F509C7" w:rsidRPr="00F509C7" w:rsidRDefault="00F509C7" w:rsidP="00F509C7">
      <w:pPr>
        <w:shd w:val="clear" w:color="auto" w:fill="FFFFFF"/>
        <w:jc w:val="both"/>
        <w:textAlignment w:val="baseline"/>
        <w:rPr>
          <w:sz w:val="28"/>
          <w:szCs w:val="28"/>
        </w:rPr>
      </w:pPr>
      <w:r w:rsidRPr="00F509C7">
        <w:rPr>
          <w:sz w:val="28"/>
          <w:szCs w:val="28"/>
        </w:rPr>
        <w:tab/>
        <w:t>- подготовка к проведению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 проведение плановой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 проведение внеплановой документарной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 проведение внеплановой выездной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 выдача или направление проверяемому акта проверки;</w:t>
      </w:r>
    </w:p>
    <w:p w:rsidR="00F509C7" w:rsidRPr="00F509C7" w:rsidRDefault="00F509C7" w:rsidP="00F509C7">
      <w:pPr>
        <w:shd w:val="clear" w:color="auto" w:fill="FFFFFF"/>
        <w:jc w:val="both"/>
        <w:textAlignment w:val="baseline"/>
        <w:rPr>
          <w:i/>
          <w:sz w:val="28"/>
          <w:szCs w:val="28"/>
        </w:rPr>
      </w:pPr>
      <w:r w:rsidRPr="00F509C7">
        <w:rPr>
          <w:sz w:val="28"/>
          <w:szCs w:val="28"/>
        </w:rPr>
        <w:tab/>
        <w:t>- оформление результата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Блок - схема последовательности действий осуществления муниципального контроля приведена в Приложении 1 к административному регламенту.</w:t>
      </w:r>
    </w:p>
    <w:p w:rsidR="00F509C7" w:rsidRPr="006F4CA9" w:rsidRDefault="006F4CA9" w:rsidP="006F4CA9">
      <w:pPr>
        <w:shd w:val="clear" w:color="auto" w:fill="FFFFFF"/>
        <w:jc w:val="both"/>
        <w:textAlignment w:val="baseline"/>
        <w:rPr>
          <w:sz w:val="28"/>
          <w:szCs w:val="28"/>
        </w:rPr>
      </w:pPr>
      <w:r>
        <w:rPr>
          <w:sz w:val="28"/>
          <w:szCs w:val="28"/>
        </w:rPr>
        <w:t xml:space="preserve">          </w:t>
      </w:r>
      <w:r w:rsidR="00F509C7" w:rsidRPr="006F4CA9">
        <w:rPr>
          <w:sz w:val="28"/>
          <w:szCs w:val="28"/>
        </w:rPr>
        <w:t>3.2. Разработка и утверждение ежегодного плана проведения проверок юридических лиц и индивидуальных предпринимателей</w:t>
      </w:r>
      <w:r>
        <w:rPr>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Муниципальный инспектор разрабатывает ежегодные планы проведения плановых проверок юридических лиц и индивидуальных предпринимателей (далее - ежегодный план проверок) и обеспечивает их выполнение.</w:t>
      </w:r>
    </w:p>
    <w:p w:rsidR="00F509C7" w:rsidRPr="00F509C7" w:rsidRDefault="00F509C7" w:rsidP="00F509C7">
      <w:pPr>
        <w:shd w:val="clear" w:color="auto" w:fill="FFFFFF"/>
        <w:jc w:val="both"/>
        <w:textAlignment w:val="baseline"/>
        <w:rPr>
          <w:i/>
          <w:sz w:val="28"/>
          <w:szCs w:val="28"/>
        </w:rPr>
      </w:pPr>
      <w:r w:rsidRPr="00F509C7">
        <w:rPr>
          <w:sz w:val="28"/>
          <w:szCs w:val="28"/>
        </w:rPr>
        <w:lastRenderedPageBreak/>
        <w:tab/>
        <w:t>Предметом плановой проверки является соблюдение юридическими, физическими лицами, а также индивидуальными предпринимателями в процессе осуществления деятельности требований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Основанием для включения плановой проверки в ежегодный план проверок является истечение трех лет со дня:</w:t>
      </w:r>
    </w:p>
    <w:p w:rsidR="00F509C7" w:rsidRPr="00F509C7" w:rsidRDefault="00F509C7" w:rsidP="00F509C7">
      <w:pPr>
        <w:shd w:val="clear" w:color="auto" w:fill="FFFFFF"/>
        <w:jc w:val="both"/>
        <w:textAlignment w:val="baseline"/>
        <w:rPr>
          <w:sz w:val="28"/>
          <w:szCs w:val="28"/>
        </w:rPr>
      </w:pPr>
      <w:r w:rsidRPr="00F509C7">
        <w:rPr>
          <w:sz w:val="28"/>
          <w:szCs w:val="28"/>
        </w:rPr>
        <w:tab/>
        <w:t>1) государственной регистрации юридического лица, индивидуального предпринимателя;</w:t>
      </w:r>
    </w:p>
    <w:p w:rsidR="00F509C7" w:rsidRPr="00F509C7" w:rsidRDefault="00F509C7" w:rsidP="00F509C7">
      <w:pPr>
        <w:shd w:val="clear" w:color="auto" w:fill="FFFFFF"/>
        <w:jc w:val="both"/>
        <w:textAlignment w:val="baseline"/>
        <w:rPr>
          <w:sz w:val="28"/>
          <w:szCs w:val="28"/>
        </w:rPr>
      </w:pPr>
      <w:r w:rsidRPr="00F509C7">
        <w:rPr>
          <w:sz w:val="28"/>
          <w:szCs w:val="28"/>
        </w:rPr>
        <w:tab/>
        <w:t>2) окончания проведения последней плановой проверки юридического лица, индивидуального предпринимателя;</w:t>
      </w:r>
    </w:p>
    <w:p w:rsidR="00F509C7" w:rsidRPr="00F509C7" w:rsidRDefault="00F509C7" w:rsidP="00F509C7">
      <w:pPr>
        <w:shd w:val="clear" w:color="auto" w:fill="FFFFFF"/>
        <w:jc w:val="both"/>
        <w:textAlignment w:val="baseline"/>
        <w:rPr>
          <w:i/>
          <w:sz w:val="28"/>
          <w:szCs w:val="28"/>
        </w:rPr>
      </w:pPr>
      <w:r w:rsidRPr="00F509C7">
        <w:rPr>
          <w:sz w:val="28"/>
          <w:szCs w:val="28"/>
        </w:rPr>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Ответственным за выполнение административной процедуры, является специалист отдела жилищно-коммунального и городского хозяйства Администрации ответственный за разработку ежегодного плана проверок.</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Проект ежегодного плана проверок в срок до 1 октября года, предшествующего году проведения плановых проверок, направляется для согласования в органы прокуратуры.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период со дня получения предложений органов прокуратуры и в срок до 20 октября года, предшествующего году проведения проверок, специалисты, ответственные за составление плана проверок, рассматривают предложения органов прокуратуры и передают проект плана на утверждение Главе муниципального образования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Глава муниципального образования «Ельнинского района» Смоленской области утверждает план проверок не позднее 30 октября года, предшествующего планируемому году.</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Ежегодный план проведения проверок юридических лиц и индивидуальных предпринимателей и ежегодный план проведения проверок физических лиц размещает в сети Интернет на официальном сайте Администрации муниципального образования «Ельнинского района» Смоленской области либо иным доступным способом доводит его до сведения заинтересованных лиц с принятием мер по обеспечению безопасности персональных данных при их обработке.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Срок выполнения административной процедуры составляет не более 60 дней со дня начала разработки ежегодного плана проверок.</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утверждение ежегодного плана проверок по форме, предусмотренной в Приложении 2 к административному регламенту.</w:t>
      </w:r>
    </w:p>
    <w:p w:rsidR="00F509C7" w:rsidRPr="006F4CA9" w:rsidRDefault="006F4CA9" w:rsidP="006F4CA9">
      <w:pPr>
        <w:shd w:val="clear" w:color="auto" w:fill="FFFFFF"/>
        <w:textAlignment w:val="baseline"/>
        <w:rPr>
          <w:sz w:val="28"/>
          <w:szCs w:val="28"/>
        </w:rPr>
      </w:pPr>
      <w:r>
        <w:rPr>
          <w:sz w:val="28"/>
          <w:szCs w:val="28"/>
        </w:rPr>
        <w:t xml:space="preserve">          </w:t>
      </w:r>
      <w:r w:rsidR="00F509C7" w:rsidRPr="006F4CA9">
        <w:rPr>
          <w:sz w:val="28"/>
          <w:szCs w:val="28"/>
        </w:rPr>
        <w:t>3.3. Подготовка к проведению проверки</w:t>
      </w:r>
      <w:r w:rsidR="00D459AF">
        <w:rPr>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Юридическими фактами, являющимися основаниями для осуществления проверок, являются:</w:t>
      </w:r>
    </w:p>
    <w:p w:rsidR="00F509C7" w:rsidRPr="00F509C7" w:rsidRDefault="00F509C7" w:rsidP="00F509C7">
      <w:pPr>
        <w:shd w:val="clear" w:color="auto" w:fill="FFFFFF"/>
        <w:jc w:val="both"/>
        <w:textAlignment w:val="baseline"/>
        <w:rPr>
          <w:sz w:val="28"/>
          <w:szCs w:val="28"/>
        </w:rPr>
      </w:pPr>
      <w:r w:rsidRPr="00F509C7">
        <w:rPr>
          <w:sz w:val="28"/>
          <w:szCs w:val="28"/>
        </w:rPr>
        <w:lastRenderedPageBreak/>
        <w:tab/>
        <w:t>- планы проведения проверок;</w:t>
      </w:r>
    </w:p>
    <w:p w:rsidR="00F509C7" w:rsidRPr="00F509C7" w:rsidRDefault="00F509C7" w:rsidP="00F509C7">
      <w:pPr>
        <w:shd w:val="clear" w:color="auto" w:fill="FFFFFF"/>
        <w:jc w:val="both"/>
        <w:textAlignment w:val="baseline"/>
        <w:rPr>
          <w:sz w:val="28"/>
          <w:szCs w:val="28"/>
        </w:rPr>
      </w:pPr>
      <w:r w:rsidRPr="00F509C7">
        <w:rPr>
          <w:sz w:val="28"/>
          <w:szCs w:val="28"/>
        </w:rPr>
        <w:tab/>
        <w:t>- заявления и обращения физических и юридических лиц, индивидуальных предпринимателей по вопросам нарушения Правил благоустройства;</w:t>
      </w:r>
    </w:p>
    <w:p w:rsidR="00F509C7" w:rsidRPr="00F509C7" w:rsidRDefault="00F509C7" w:rsidP="00F509C7">
      <w:pPr>
        <w:shd w:val="clear" w:color="auto" w:fill="FFFFFF"/>
        <w:jc w:val="both"/>
        <w:textAlignment w:val="baseline"/>
        <w:rPr>
          <w:sz w:val="28"/>
          <w:szCs w:val="28"/>
        </w:rPr>
      </w:pPr>
      <w:r w:rsidRPr="00F509C7">
        <w:rPr>
          <w:sz w:val="28"/>
          <w:szCs w:val="28"/>
        </w:rPr>
        <w:tab/>
        <w:t>- обращения органов государственной власти и органов местного самоуправления по вопросам нарушения Правил благоустройства;</w:t>
      </w:r>
    </w:p>
    <w:p w:rsidR="00F509C7" w:rsidRPr="00F509C7" w:rsidRDefault="00F509C7" w:rsidP="00F509C7">
      <w:pPr>
        <w:shd w:val="clear" w:color="auto" w:fill="FFFFFF"/>
        <w:jc w:val="both"/>
        <w:textAlignment w:val="baseline"/>
        <w:rPr>
          <w:i/>
          <w:sz w:val="28"/>
          <w:szCs w:val="28"/>
        </w:rPr>
      </w:pPr>
      <w:r w:rsidRPr="00F509C7">
        <w:rPr>
          <w:sz w:val="28"/>
          <w:szCs w:val="28"/>
        </w:rPr>
        <w:tab/>
        <w:t>- сообщения в средствах массовой информации, содержащие данные, указывающие на наличие признаков нарушения Правил благоустройства в действиях физических, должностных и юридических лиц, индивидуальных предпринимателей.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Муниципальный контроль осуществляется в форме проверок, проводимых в соответствии с планами проведения мероприятий по муниципальному контролю.</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Все проверки соблюдения Правил благоустройства фиксируются в журнале учета проверок по форме, предусмотренной в Приложении 3 к административному регламенту.</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Выявление нарушений Правил благоустройства осуществляется в результате проведения плановых, внеплановых, документарных и выездных проверок, а в отношении юридических лиц и предпринимателей в строгом соответствии с Федеральным законом № 294-ФЗ.</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Плановые проверки проводятся в соответствии с утвержденным планом проведения мероприятий по муниципальному контролю.</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Внеплановые проверки проводятся в следующих случаях:</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Правилами благоустройства;</w:t>
      </w:r>
    </w:p>
    <w:p w:rsidR="00F509C7" w:rsidRPr="00F509C7" w:rsidRDefault="00F509C7" w:rsidP="00F509C7">
      <w:pPr>
        <w:shd w:val="clear" w:color="auto" w:fill="FFFFFF"/>
        <w:jc w:val="both"/>
        <w:textAlignment w:val="baseline"/>
        <w:rPr>
          <w:i/>
          <w:sz w:val="28"/>
          <w:szCs w:val="28"/>
        </w:rPr>
      </w:pPr>
      <w:r w:rsidRPr="00F509C7">
        <w:rPr>
          <w:sz w:val="28"/>
          <w:szCs w:val="28"/>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509C7">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09C7" w:rsidRPr="00F509C7" w:rsidRDefault="00F509C7" w:rsidP="00F509C7">
      <w:pPr>
        <w:shd w:val="clear" w:color="auto" w:fill="FFFFFF"/>
        <w:jc w:val="both"/>
        <w:textAlignment w:val="baseline"/>
        <w:rPr>
          <w:i/>
          <w:sz w:val="28"/>
          <w:szCs w:val="28"/>
        </w:rPr>
      </w:pPr>
      <w:r w:rsidRPr="00F509C7">
        <w:rPr>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нарушение прав потребителей (в случае обращения граждан, права которых нарушены);</w:t>
      </w:r>
    </w:p>
    <w:p w:rsidR="00F509C7" w:rsidRPr="00F509C7" w:rsidRDefault="00F509C7" w:rsidP="00F509C7">
      <w:pPr>
        <w:shd w:val="clear" w:color="auto" w:fill="FFFFFF"/>
        <w:jc w:val="both"/>
        <w:textAlignment w:val="baseline"/>
        <w:rPr>
          <w:sz w:val="28"/>
          <w:szCs w:val="28"/>
        </w:rPr>
      </w:pPr>
      <w:r w:rsidRPr="00F509C7">
        <w:rPr>
          <w:sz w:val="28"/>
          <w:szCs w:val="28"/>
        </w:rPr>
        <w:tab/>
        <w:t>- для проверки устранения ранее выявленных нарушений Правил благоустройства;</w:t>
      </w:r>
    </w:p>
    <w:p w:rsidR="00F509C7" w:rsidRPr="00F509C7" w:rsidRDefault="00F509C7" w:rsidP="00F509C7">
      <w:pPr>
        <w:shd w:val="clear" w:color="auto" w:fill="FFFFFF"/>
        <w:jc w:val="both"/>
        <w:textAlignment w:val="baseline"/>
        <w:rPr>
          <w:i/>
          <w:sz w:val="28"/>
          <w:szCs w:val="28"/>
        </w:rPr>
      </w:pPr>
      <w:r w:rsidRPr="00F509C7">
        <w:rPr>
          <w:sz w:val="28"/>
          <w:szCs w:val="28"/>
        </w:rPr>
        <w:tab/>
        <w:t>- при непосредственном обнаружении земельного правонарушения или получении документов, или информации, указывающих на наличие признаков нарушения Правил благоустройства в действиях физических, должностных и юридических лиц, индивидуальных предпринимателей.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Правил благоустройства, к акту может прилагаться фототаблица и иная информация, подтверждающая или опровергающая нарушение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по подготовке к проверке является издание распоряжения Администрации муниципального образования «Ельнинского района» Смоленской области по форме, предусмотренной в Приложении 4 к административному регламенту,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Способом фиксации результата административной процедуры является регистрация в журнале регистрации исходящей корреспонденции администрации муниципального района и направление юридическим, физическим лицам и индивидуальным предпринимателям уведомления (письма) и копии распоряжения Администрации муниципального образования «Ельнинского района» Смоленской области о проведении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При проведении проверки муниципальный инспектор не вправе: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1.1) проверять выполнение требований, установленных нормативными правовыми актами органов исполнительной власти;</w:t>
      </w:r>
    </w:p>
    <w:p w:rsidR="00F509C7" w:rsidRPr="00F509C7" w:rsidRDefault="00F509C7" w:rsidP="00F509C7">
      <w:pPr>
        <w:shd w:val="clear" w:color="auto" w:fill="FFFFFF"/>
        <w:jc w:val="both"/>
        <w:textAlignment w:val="baseline"/>
        <w:rPr>
          <w:sz w:val="28"/>
          <w:szCs w:val="28"/>
        </w:rPr>
      </w:pPr>
      <w:r w:rsidRPr="00F509C7">
        <w:rPr>
          <w:sz w:val="28"/>
          <w:szCs w:val="28"/>
        </w:rPr>
        <w:tab/>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09C7" w:rsidRPr="00F509C7" w:rsidRDefault="00F509C7" w:rsidP="00F509C7">
      <w:pPr>
        <w:shd w:val="clear" w:color="auto" w:fill="FFFFFF"/>
        <w:jc w:val="both"/>
        <w:textAlignment w:val="baseline"/>
        <w:rPr>
          <w:i/>
          <w:sz w:val="28"/>
          <w:szCs w:val="28"/>
        </w:rPr>
      </w:pPr>
      <w:r w:rsidRPr="00F509C7">
        <w:rPr>
          <w:i/>
          <w:sz w:val="28"/>
          <w:szCs w:val="28"/>
        </w:rPr>
        <w:tab/>
      </w:r>
      <w:r w:rsidRPr="00F509C7">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F509C7">
        <w:rPr>
          <w:i/>
          <w:sz w:val="28"/>
          <w:szCs w:val="28"/>
        </w:rPr>
        <w:t xml:space="preserve"> </w:t>
      </w:r>
      <w:r w:rsidRPr="00F509C7">
        <w:rPr>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6) превышать установленные сроки проведения проверки;</w:t>
      </w:r>
    </w:p>
    <w:p w:rsidR="00F509C7" w:rsidRPr="00F509C7" w:rsidRDefault="00F509C7" w:rsidP="00F509C7">
      <w:pPr>
        <w:shd w:val="clear" w:color="auto" w:fill="FFFFFF"/>
        <w:jc w:val="both"/>
        <w:textAlignment w:val="baseline"/>
        <w:rPr>
          <w:sz w:val="28"/>
          <w:szCs w:val="28"/>
        </w:rPr>
      </w:pPr>
      <w:r w:rsidRPr="00F509C7">
        <w:rPr>
          <w:sz w:val="28"/>
          <w:szCs w:val="28"/>
        </w:rPr>
        <w:lastRenderedPageBreak/>
        <w:tab/>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509C7" w:rsidRPr="00F509C7" w:rsidRDefault="00F509C7" w:rsidP="00F509C7">
      <w:pPr>
        <w:shd w:val="clear" w:color="auto" w:fill="FFFFFF"/>
        <w:jc w:val="both"/>
        <w:textAlignment w:val="baseline"/>
        <w:rPr>
          <w:i/>
          <w:sz w:val="28"/>
          <w:szCs w:val="28"/>
        </w:rPr>
      </w:pPr>
      <w:r w:rsidRPr="00F509C7">
        <w:rPr>
          <w:i/>
          <w:sz w:val="28"/>
          <w:szCs w:val="28"/>
        </w:rPr>
        <w:tab/>
      </w:r>
      <w:r w:rsidRPr="00F509C7">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r w:rsidRPr="00F509C7">
        <w:rPr>
          <w:i/>
          <w:sz w:val="28"/>
          <w:szCs w:val="28"/>
        </w:rPr>
        <w:t xml:space="preserve"> </w:t>
      </w:r>
      <w:r w:rsidRPr="00F509C7">
        <w:rPr>
          <w:i/>
          <w:sz w:val="28"/>
          <w:szCs w:val="28"/>
        </w:rPr>
        <w:tab/>
      </w:r>
      <w:r w:rsidRPr="00F509C7">
        <w:rPr>
          <w:sz w:val="28"/>
          <w:szCs w:val="28"/>
        </w:rPr>
        <w:t>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509C7" w:rsidRPr="00D459AF" w:rsidRDefault="00D459AF" w:rsidP="00D459AF">
      <w:pPr>
        <w:shd w:val="clear" w:color="auto" w:fill="FFFFFF"/>
        <w:textAlignment w:val="baseline"/>
        <w:rPr>
          <w:sz w:val="28"/>
          <w:szCs w:val="28"/>
        </w:rPr>
      </w:pPr>
      <w:r>
        <w:rPr>
          <w:b/>
          <w:sz w:val="28"/>
          <w:szCs w:val="28"/>
        </w:rPr>
        <w:t xml:space="preserve">          </w:t>
      </w:r>
      <w:r w:rsidR="00F509C7" w:rsidRPr="00D459AF">
        <w:rPr>
          <w:sz w:val="28"/>
          <w:szCs w:val="28"/>
        </w:rPr>
        <w:t>3.4. Проведение проверки и оформление ее результатов</w:t>
      </w:r>
      <w:r>
        <w:rPr>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3.4.1. Проведение плановой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3.4.1.1. Юридическим фактом для начала административной процедуры является распоряжение Главы муниципального образования «Ельнинского района» Смоленской области о проведении плановой (внеплановой) выездной (документарной) проверки, в котором указывается:</w:t>
      </w:r>
    </w:p>
    <w:p w:rsidR="00F509C7" w:rsidRPr="00F509C7" w:rsidRDefault="00F509C7" w:rsidP="00F509C7">
      <w:pPr>
        <w:shd w:val="clear" w:color="auto" w:fill="FFFFFF"/>
        <w:jc w:val="both"/>
        <w:textAlignment w:val="baseline"/>
        <w:rPr>
          <w:i/>
          <w:sz w:val="28"/>
          <w:szCs w:val="28"/>
        </w:rPr>
      </w:pPr>
      <w:r w:rsidRPr="00F509C7">
        <w:rPr>
          <w:sz w:val="28"/>
          <w:szCs w:val="28"/>
        </w:rPr>
        <w:tab/>
        <w:t>1) наименование органа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2) фамилии, имена, отчества, специалистов отдела жилищно-коммунального и городского хозяйства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509C7" w:rsidRPr="00F509C7" w:rsidRDefault="00F509C7" w:rsidP="00F509C7">
      <w:pPr>
        <w:shd w:val="clear" w:color="auto" w:fill="FFFFFF"/>
        <w:jc w:val="both"/>
        <w:textAlignment w:val="baseline"/>
        <w:rPr>
          <w:sz w:val="28"/>
          <w:szCs w:val="28"/>
        </w:rPr>
      </w:pPr>
      <w:r w:rsidRPr="00F509C7">
        <w:rPr>
          <w:sz w:val="28"/>
          <w:szCs w:val="28"/>
        </w:rPr>
        <w:tab/>
        <w:t>4) цели, задачи, предмет проверки и срок ее проведения;</w:t>
      </w:r>
    </w:p>
    <w:p w:rsidR="00F509C7" w:rsidRPr="00F509C7" w:rsidRDefault="00F509C7" w:rsidP="00F509C7">
      <w:pPr>
        <w:shd w:val="clear" w:color="auto" w:fill="FFFFFF"/>
        <w:jc w:val="both"/>
        <w:textAlignment w:val="baseline"/>
        <w:rPr>
          <w:i/>
          <w:sz w:val="28"/>
          <w:szCs w:val="28"/>
        </w:rPr>
      </w:pPr>
      <w:r w:rsidRPr="00F509C7">
        <w:rPr>
          <w:sz w:val="28"/>
          <w:szCs w:val="28"/>
        </w:rPr>
        <w:tab/>
        <w:t>5) правовые основания проведения проверки, в том числе подлежащие проверке обязательные требования и требования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5.1 подлежащие проверке обязательные требования и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6) сроки проведения и перечень мероприятий по контролю, необходимых для достижения целей и задач проведения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7) перечень административных регламентов по осуществлению муниципального контроля;</w:t>
      </w:r>
    </w:p>
    <w:p w:rsidR="00F509C7" w:rsidRPr="00F509C7" w:rsidRDefault="00F509C7" w:rsidP="00F509C7">
      <w:pPr>
        <w:shd w:val="clear" w:color="auto" w:fill="FFFFFF"/>
        <w:jc w:val="both"/>
        <w:textAlignment w:val="baseline"/>
        <w:rPr>
          <w:i/>
          <w:sz w:val="28"/>
          <w:szCs w:val="28"/>
        </w:rPr>
      </w:pPr>
      <w:r w:rsidRPr="00F509C7">
        <w:rPr>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9) даты начала и окончания проведения проверки.</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3.4.1.2.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соблюдения, установленных Правилами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Основанием для проведения плановой проверки является план проведения проверок юридических лиц и индивидуальных предпринимателей, утвержденный Главой муниципального образования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3.4.1.3.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уведомления (письма) и копии распоряжения Администрации муниципального образования «Ельнинского района» Смоленской области почтовым отправлением с уведомлением о вручении, либо иным доступным способом.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направление уведомления (письма) и копии распоряжения Администрации муниципального образования «Ельнинского района» Смоленской области проверяемому лицу о проведении плановой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Способом фиксации является регистрация уведомления (письма) в установленном порядке.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3.4.2. Проведение внеплановой документарной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 </w:t>
      </w:r>
      <w:r w:rsidRPr="00F509C7">
        <w:rPr>
          <w:i/>
          <w:sz w:val="28"/>
          <w:szCs w:val="28"/>
        </w:rPr>
        <w:tab/>
      </w:r>
      <w:r w:rsidRPr="00F509C7">
        <w:rPr>
          <w:sz w:val="28"/>
          <w:szCs w:val="28"/>
        </w:rPr>
        <w:t>Предметом внеплановой проверки является соблюдение физическим лицом, индивидуальным предпринимателем, юридическим и должностным лицами в процессе осуществления деятельности обязательных требований соблюдения законодательства и требований Правилами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Основаниями для проведения внеплановой проверки являются обстоятельства, указанные в пункте 3.3. настоящего административного регламента.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 проведении внеплановой проверки юридическое лицо или индивидуальный предприниматель уведомляется не менее чем за 24 часа до ее начала любым доступным способом.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выявление наличия (отсутствия) нарушений в документах, при исполнении требований Правил благоустройства.</w:t>
      </w:r>
    </w:p>
    <w:p w:rsidR="00F509C7" w:rsidRPr="00F509C7" w:rsidRDefault="00F509C7" w:rsidP="00F509C7">
      <w:pPr>
        <w:shd w:val="clear" w:color="auto" w:fill="FFFFFF"/>
        <w:jc w:val="both"/>
        <w:textAlignment w:val="baseline"/>
        <w:rPr>
          <w:sz w:val="28"/>
          <w:szCs w:val="28"/>
        </w:rPr>
      </w:pPr>
      <w:r w:rsidRPr="00F509C7">
        <w:rPr>
          <w:sz w:val="28"/>
          <w:szCs w:val="28"/>
        </w:rPr>
        <w:tab/>
        <w:t>3.4.2. Проведение документарной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Юридическим фактом для проведения документарной проверки является распоряжение Главы муниципального образования «Ельнинского района» Смоленской области о проведении документарной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Правил благоустройства, исполнением предписаний и постановлений органов государственного контроля, органов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Организация документарной проверки (как плановой, так и внеплановой) осуществляется в установленном порядке и проводится в Администрации муниципального образования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процессе проведения документарной проверки в отношении юридического лица, индивидуального предпринимателя лицами, уполномоченными на осуществление муниципального контроля, в первую очередь рассматриваются документы проверяемого лица, имеющиеся в органе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документах в комитете,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Должностное либо уполномоченное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проверяющий установит признаки нарушения обязательных требований Правил благоустройства г. Ельня он вправе провести выездную проверку.</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При проведении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выявление наличия (отсутствия) нарушений в проверяемой документации.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Способом фиксации результата административной процедуры проведения внеплановой документарной проверки является расписка проверяемого о получении акта проверки, или регистрация в журнале регистрации исходящей корреспонденции Администрации муниципального образования «Ельнинского района» Смоленской области и направление проверяемому акта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3.4.3. Проведение внеплановой выездной проверки</w:t>
      </w:r>
      <w:r w:rsidR="005B29F3">
        <w:rPr>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Правил благоустройства, также внеплановая проверка проводится на основании пункта 3.3. настоящего административного регламента.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юридического лица и (или) по месту фактического осуществления их деятельности.</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Выездная проверка начинается с предъявления служебного удостоверения лицами, уполномоченными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«Ельнинского района» Смоленской области (далее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w:t>
      </w:r>
      <w:r w:rsidR="005B29F3">
        <w:rPr>
          <w:sz w:val="28"/>
          <w:szCs w:val="28"/>
        </w:rPr>
        <w:t xml:space="preserve"> </w:t>
      </w:r>
      <w:r w:rsidRPr="00F509C7">
        <w:rPr>
          <w:sz w:val="28"/>
          <w:szCs w:val="28"/>
        </w:rPr>
        <w:t>уполномоченных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Администрация муниципального образования «Ельнинского района» Смоленской области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выявление наличия (отсутствия) нарушений в деятельности проверяемого лица.</w:t>
      </w:r>
    </w:p>
    <w:p w:rsidR="00F509C7" w:rsidRPr="00F509C7" w:rsidRDefault="00F509C7" w:rsidP="00F509C7">
      <w:pPr>
        <w:shd w:val="clear" w:color="auto" w:fill="FFFFFF"/>
        <w:jc w:val="both"/>
        <w:textAlignment w:val="baseline"/>
        <w:rPr>
          <w:sz w:val="28"/>
          <w:szCs w:val="28"/>
        </w:rPr>
      </w:pPr>
      <w:r w:rsidRPr="00F509C7">
        <w:rPr>
          <w:sz w:val="28"/>
          <w:szCs w:val="28"/>
        </w:rPr>
        <w:tab/>
        <w:t>Способом фиксации результата административной процедуры проведения внеплановой проверки является расписка проверяемого о получении акта проверки или регистрация в журнале регистрации исходящей корреспонденции администрации муниципального района и направление проверяемому акта проверки.</w:t>
      </w:r>
    </w:p>
    <w:p w:rsidR="00F509C7" w:rsidRPr="005B29F3" w:rsidRDefault="00F509C7" w:rsidP="00F509C7">
      <w:pPr>
        <w:shd w:val="clear" w:color="auto" w:fill="FFFFFF"/>
        <w:jc w:val="both"/>
        <w:textAlignment w:val="baseline"/>
        <w:rPr>
          <w:sz w:val="28"/>
          <w:szCs w:val="28"/>
        </w:rPr>
      </w:pPr>
      <w:r w:rsidRPr="00F509C7">
        <w:rPr>
          <w:i/>
          <w:sz w:val="28"/>
          <w:szCs w:val="28"/>
        </w:rPr>
        <w:tab/>
      </w:r>
      <w:r w:rsidRPr="005B29F3">
        <w:rPr>
          <w:sz w:val="28"/>
          <w:szCs w:val="28"/>
        </w:rPr>
        <w:t>3.4.4. Выдача или направление акта проверки проверяемому.</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Юридическим фактом, являющимся основанием для составления акта проверки и предписания об устранении выявленных нарушений Правил благоустройства является завершение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По результатам проведения проверки проверяющий в течение одного рабочего дня после ее завершения составляет акт проверки. В случае если в ходе проведения проверки привлекались эксперты или экспертные организации, опрашивались работники проверяемого, к акту проверки прилагаются протоколы или заключения проведенных исследований, объяснения проверяемых, на которых возлагается ответственность за соблюдение требований Правил благоустройства, и иные связанные с результатами проверки документы или их копии, заверенные надлежащим порядком.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Акт проверки подписывается проверяемым лицом. В случае невозможности подписания проверяемым акта проверки, в нем делается отметка о причине отсутствия соответствующей подписи.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случае несогласия проверяемого с содержанием акта проверки, он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Один экземпляр акта проверки вручается проверяемому под расписку об ознакомлении либо об отказе в ознакомлении с актом проверки. Второй экземпляр акта проверки приобщается к материалам проверки, хранящимся в деле Администрации.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случае отсутствия проверяемого, а также в случае отказа, проверяемого дать расписку об ознакомлении либо об отказе в ознакомлении с актом проверки, проверяющий направляет проверяемому акт проверки заказным почтовым отправлением с уведомлением о вручении, которое приобщается к экземпляру акта проверки, хранящемуся в деле Администрации.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09C7" w:rsidRPr="00F509C7" w:rsidRDefault="00F509C7" w:rsidP="00F509C7">
      <w:pPr>
        <w:shd w:val="clear" w:color="auto" w:fill="FFFFFF"/>
        <w:ind w:firstLine="709"/>
        <w:jc w:val="both"/>
        <w:textAlignment w:val="baseline"/>
        <w:rPr>
          <w:sz w:val="28"/>
          <w:szCs w:val="28"/>
        </w:rPr>
      </w:pPr>
      <w:r w:rsidRPr="00F509C7">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F509C7">
        <w:rPr>
          <w:sz w:val="28"/>
          <w:szCs w:val="28"/>
        </w:rP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является выдача или направление проверяемому акта проверки, а в случае выявления нарушений Правил благоустройства – составление протокола об административном правонарушении и выдача предписания об устранении выявленных нарушений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Способом фиксации результата административной процедуры является расписка проверяемого о получении акта проверки или регистрация в журнале регистрации исходящей корреспонденции администрации и направление проверяемому акта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 </w:t>
      </w:r>
      <w:r w:rsidRPr="00F509C7">
        <w:rPr>
          <w:i/>
          <w:sz w:val="28"/>
          <w:szCs w:val="28"/>
        </w:rPr>
        <w:tab/>
      </w:r>
      <w:r w:rsidRPr="00F509C7">
        <w:rPr>
          <w:sz w:val="28"/>
          <w:szCs w:val="28"/>
        </w:rPr>
        <w:t>3.4.5. Оформление результата административной процедуры проведения проверки.</w:t>
      </w:r>
    </w:p>
    <w:p w:rsidR="00F509C7" w:rsidRPr="00F509C7" w:rsidRDefault="00F509C7" w:rsidP="00F509C7">
      <w:pPr>
        <w:shd w:val="clear" w:color="auto" w:fill="FFFFFF"/>
        <w:jc w:val="both"/>
        <w:textAlignment w:val="baseline"/>
        <w:rPr>
          <w:sz w:val="28"/>
          <w:szCs w:val="28"/>
        </w:rPr>
      </w:pPr>
      <w:r w:rsidRPr="00F509C7">
        <w:rPr>
          <w:sz w:val="28"/>
          <w:szCs w:val="28"/>
        </w:rPr>
        <w:tab/>
        <w:t>Юридическим фактом проведения административной процедуры является проведение муниципального контроля за соблюдением требований Правил благоустройства.</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 выполнения административной процедуры по проведению проверок фиксируется актом проверки согласно Приложению 5 к настоящему административному регламенту. Акт проверки составляется в двух экземплярах.</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Если в результате проведения проверки не выявлены нарушения требований Правил благоустройства, уполномоченное лицо в течение 5 дней после составления акта о проверке, готовит уведомление, затем направляет по почте в проверяемую организацию либо индивидуальному предпринимателю.</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Результатом административной процедуры по оформлению и обработке результатов проверки является: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составленный акт о проверке.</w:t>
      </w:r>
    </w:p>
    <w:p w:rsidR="00F509C7" w:rsidRPr="00F509C7" w:rsidRDefault="00F509C7" w:rsidP="00745666">
      <w:pPr>
        <w:shd w:val="clear" w:color="auto" w:fill="FFFFFF"/>
        <w:jc w:val="center"/>
        <w:textAlignment w:val="baseline"/>
        <w:rPr>
          <w:b/>
          <w:sz w:val="28"/>
          <w:szCs w:val="28"/>
        </w:rPr>
      </w:pPr>
      <w:r w:rsidRPr="00F509C7">
        <w:rPr>
          <w:b/>
          <w:sz w:val="28"/>
          <w:szCs w:val="28"/>
        </w:rPr>
        <w:t>IV. Формы контроля осуществления</w:t>
      </w:r>
    </w:p>
    <w:p w:rsidR="00F509C7" w:rsidRPr="00F509C7" w:rsidRDefault="00F509C7" w:rsidP="00745666">
      <w:pPr>
        <w:shd w:val="clear" w:color="auto" w:fill="FFFFFF"/>
        <w:jc w:val="center"/>
        <w:textAlignment w:val="baseline"/>
        <w:rPr>
          <w:b/>
          <w:sz w:val="28"/>
          <w:szCs w:val="28"/>
        </w:rPr>
      </w:pPr>
      <w:r w:rsidRPr="00F509C7">
        <w:rPr>
          <w:b/>
          <w:sz w:val="28"/>
          <w:szCs w:val="28"/>
        </w:rPr>
        <w:t>муниципального контроля</w:t>
      </w:r>
      <w:r w:rsidR="00952FD0">
        <w:rPr>
          <w:b/>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4.1. Осуществление текущего контроля за соблюдением и исполнением лица, уполномоченным на осуществление муниципального контроля, положений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 xml:space="preserve">Текущий контроль за соблюдением и исполнением муниципальными служащими Администрации, ответственными за исполнение муниципальной функции, положений настоящего административного регламента и иных нормативных правовых актов, устанавливающих требования осуществления муниципального контроля, а также за принятием ими решений осуществляется </w:t>
      </w:r>
      <w:r w:rsidRPr="00F509C7">
        <w:rPr>
          <w:sz w:val="28"/>
          <w:szCs w:val="28"/>
        </w:rPr>
        <w:lastRenderedPageBreak/>
        <w:t>Главой муниципального образования «Ельнинского района» Смоленской области (далее - текущий контроль).</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 ходе текущего контроля проверяется:</w:t>
      </w:r>
    </w:p>
    <w:p w:rsidR="00F509C7" w:rsidRPr="00F509C7" w:rsidRDefault="00F509C7" w:rsidP="00F509C7">
      <w:pPr>
        <w:shd w:val="clear" w:color="auto" w:fill="FFFFFF"/>
        <w:jc w:val="both"/>
        <w:textAlignment w:val="baseline"/>
        <w:rPr>
          <w:sz w:val="28"/>
          <w:szCs w:val="28"/>
        </w:rPr>
      </w:pPr>
      <w:r w:rsidRPr="00F509C7">
        <w:rPr>
          <w:sz w:val="28"/>
          <w:szCs w:val="28"/>
        </w:rPr>
        <w:tab/>
        <w:t>- соблюдение сроков исполнения административных процедур;</w:t>
      </w:r>
    </w:p>
    <w:p w:rsidR="00F509C7" w:rsidRPr="00F509C7" w:rsidRDefault="00F509C7" w:rsidP="00F509C7">
      <w:pPr>
        <w:shd w:val="clear" w:color="auto" w:fill="FFFFFF"/>
        <w:jc w:val="both"/>
        <w:textAlignment w:val="baseline"/>
        <w:rPr>
          <w:sz w:val="28"/>
          <w:szCs w:val="28"/>
        </w:rPr>
      </w:pPr>
      <w:r w:rsidRPr="00F509C7">
        <w:rPr>
          <w:sz w:val="28"/>
          <w:szCs w:val="28"/>
        </w:rPr>
        <w:tab/>
        <w:t>- последовательность исполнения административных процедур;</w:t>
      </w:r>
    </w:p>
    <w:p w:rsidR="00F509C7" w:rsidRPr="00F509C7" w:rsidRDefault="00F509C7" w:rsidP="00F509C7">
      <w:pPr>
        <w:shd w:val="clear" w:color="auto" w:fill="FFFFFF"/>
        <w:jc w:val="both"/>
        <w:textAlignment w:val="baseline"/>
        <w:rPr>
          <w:sz w:val="28"/>
          <w:szCs w:val="28"/>
        </w:rPr>
      </w:pPr>
      <w:r w:rsidRPr="00F509C7">
        <w:rPr>
          <w:sz w:val="28"/>
          <w:szCs w:val="28"/>
        </w:rPr>
        <w:tab/>
        <w:t>- правильность принятых решений при исполнении муниципальной функции.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По результатам текущего контроля в случае выявления нарушений Глава муниципального образования «Ельнинского района» Смоленской области дает указания по устранению выявленных нарушений и контролирует их устранение.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Текущий контроль осуществляется в соответствии с периодичностью, устанавливаемой Главой муниципального образования «Ельнинского района» Смоленской области, но не реже одного раза в год.</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4.2. Осуществление и периодичность проведения плановых и внеплановых проверок полноты и качества осуществления муниципального контроля, в том числе порядок и формы контроля за осуществлением муниципального контроля и качеством его исполнения;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муниципальных служащих администрации, принятие по данным обращениям решений и подготовку ответов заявителям по результатам рассмотрения обращений.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Для проведения проверки полноты и качества осуществления муниципального контроля формируется комиссия, состав которой утверждается Главой муниципального образования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F509C7" w:rsidRPr="00F509C7" w:rsidRDefault="00F509C7" w:rsidP="00F509C7">
      <w:pPr>
        <w:shd w:val="clear" w:color="auto" w:fill="FFFFFF"/>
        <w:jc w:val="both"/>
        <w:textAlignment w:val="baseline"/>
        <w:rPr>
          <w:sz w:val="28"/>
          <w:szCs w:val="28"/>
        </w:rPr>
      </w:pPr>
      <w:r w:rsidRPr="00F509C7">
        <w:rPr>
          <w:sz w:val="28"/>
          <w:szCs w:val="28"/>
        </w:rPr>
        <w:tab/>
        <w:t>Акт подписывается председателем и членами комиссии.</w:t>
      </w:r>
    </w:p>
    <w:p w:rsidR="00F509C7" w:rsidRPr="00F509C7" w:rsidRDefault="00F509C7" w:rsidP="00F509C7">
      <w:pPr>
        <w:shd w:val="clear" w:color="auto" w:fill="FFFFFF"/>
        <w:jc w:val="both"/>
        <w:textAlignment w:val="baseline"/>
        <w:rPr>
          <w:i/>
          <w:sz w:val="28"/>
          <w:szCs w:val="28"/>
        </w:rPr>
      </w:pPr>
      <w:r w:rsidRPr="00F509C7">
        <w:rPr>
          <w:sz w:val="28"/>
          <w:szCs w:val="28"/>
        </w:rPr>
        <w:tab/>
        <w:t>Плановые проверки осуществляются на основании годовых планов работы администрации</w:t>
      </w:r>
      <w:r w:rsidRPr="00F509C7">
        <w:rPr>
          <w:i/>
          <w:sz w:val="28"/>
          <w:szCs w:val="28"/>
        </w:rPr>
        <w:t>.</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Внеплановая проверка проводится по конкретному письменному обращению заинтересованных лиц в администрацию на решения, действия (бездействие) муниципальных служащих администрации во время исполнения муниципальной функции, либо в связи с истечением сроков, установленных для устранения ранее выявленных нарушений.</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При проверке могут рассматриваться все вопросы, связанные с исполнением муниципальной функции (комплексные проверки), или вопросы, связанные с исполнением той или иной административной процедуры (тематические проверки).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F509C7" w:rsidRPr="00F509C7" w:rsidRDefault="00F509C7" w:rsidP="00F509C7">
      <w:pPr>
        <w:shd w:val="clear" w:color="auto" w:fill="FFFFFF"/>
        <w:jc w:val="both"/>
        <w:textAlignment w:val="baseline"/>
        <w:rPr>
          <w:i/>
          <w:sz w:val="28"/>
          <w:szCs w:val="28"/>
        </w:rPr>
      </w:pPr>
      <w:r w:rsidRPr="00F509C7">
        <w:rPr>
          <w:sz w:val="28"/>
          <w:szCs w:val="28"/>
        </w:rPr>
        <w:lastRenderedPageBreak/>
        <w:tab/>
        <w:t>О мерах, принятых в отношении виновных лиц, в течение 10 дней со дня принятия таких мер, администрация муниципального района сообщает в письменной форме заинтересованному лицу, права и (или) законные интересы которого нарушены.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4.3. Ответственность должностных лиц органа местного самоуправления за решения и действия (бездействие), принимаемые (осуществляемые) в ходе осуществления муниципального контроля.</w:t>
      </w:r>
    </w:p>
    <w:p w:rsidR="00F509C7" w:rsidRPr="00F509C7" w:rsidRDefault="00F509C7" w:rsidP="00F509C7">
      <w:pPr>
        <w:shd w:val="clear" w:color="auto" w:fill="FFFFFF"/>
        <w:jc w:val="both"/>
        <w:textAlignment w:val="baseline"/>
        <w:rPr>
          <w:i/>
          <w:sz w:val="28"/>
          <w:szCs w:val="28"/>
        </w:rPr>
      </w:pPr>
      <w:r w:rsidRPr="00F509C7">
        <w:rPr>
          <w:sz w:val="28"/>
          <w:szCs w:val="28"/>
        </w:rPr>
        <w:tab/>
        <w:t>Специалист, ответственный за регистрацию входящей корреспонденции администрации,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заинтересованных лиц, и их передачу Главе муниципального образования «Ельнинского района» Смоленской области на рассмотрение.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Специалист, ответственный за осуществление муниципального контроля, несет ответственность за:</w:t>
      </w:r>
    </w:p>
    <w:p w:rsidR="00F509C7" w:rsidRPr="00F509C7" w:rsidRDefault="00F509C7" w:rsidP="00F509C7">
      <w:pPr>
        <w:shd w:val="clear" w:color="auto" w:fill="FFFFFF"/>
        <w:jc w:val="both"/>
        <w:textAlignment w:val="baseline"/>
        <w:rPr>
          <w:sz w:val="28"/>
          <w:szCs w:val="28"/>
        </w:rPr>
      </w:pPr>
      <w:r w:rsidRPr="00F509C7">
        <w:rPr>
          <w:sz w:val="28"/>
          <w:szCs w:val="28"/>
        </w:rPr>
        <w:tab/>
        <w:t>- соблюдение сроков и порядка предоставления информации заинтересованным лицам и обеспечение доступа к сведениям о муниципальной функции;</w:t>
      </w:r>
    </w:p>
    <w:p w:rsidR="00F509C7" w:rsidRPr="00F509C7" w:rsidRDefault="00F509C7" w:rsidP="00F509C7">
      <w:pPr>
        <w:shd w:val="clear" w:color="auto" w:fill="FFFFFF"/>
        <w:jc w:val="both"/>
        <w:textAlignment w:val="baseline"/>
        <w:rPr>
          <w:sz w:val="28"/>
          <w:szCs w:val="28"/>
        </w:rPr>
      </w:pPr>
      <w:r w:rsidRPr="00F509C7">
        <w:rPr>
          <w:sz w:val="28"/>
          <w:szCs w:val="28"/>
        </w:rPr>
        <w:tab/>
        <w:t>- соблюдение сроков и порядка выдачи результата исполнения муниципальной функции, правильность принятия решений при исполнении муниципальной функции;</w:t>
      </w:r>
    </w:p>
    <w:p w:rsidR="00F509C7" w:rsidRPr="00F509C7" w:rsidRDefault="00F509C7" w:rsidP="00F509C7">
      <w:pPr>
        <w:shd w:val="clear" w:color="auto" w:fill="FFFFFF"/>
        <w:jc w:val="both"/>
        <w:textAlignment w:val="baseline"/>
        <w:rPr>
          <w:sz w:val="28"/>
          <w:szCs w:val="28"/>
        </w:rPr>
      </w:pPr>
      <w:r w:rsidRPr="00F509C7">
        <w:rPr>
          <w:sz w:val="28"/>
          <w:szCs w:val="28"/>
        </w:rPr>
        <w:tab/>
        <w:t>- правильность и своевременность оформления результатов исполнения муниципальной функции.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Глава муниципального образования «Ельнинского района» Смоленской области несет ответственность за соблюдение специалистами, ответственными за осуществлением муниципального контроля,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исполнении муниципальной функции.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Специалисты, ответственные за осуществлением муниципального контроля,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исполнении муниципальной функции.</w:t>
      </w:r>
    </w:p>
    <w:p w:rsidR="00F509C7" w:rsidRPr="00745666" w:rsidRDefault="00F509C7" w:rsidP="00F509C7">
      <w:pPr>
        <w:shd w:val="clear" w:color="auto" w:fill="FFFFFF"/>
        <w:jc w:val="both"/>
        <w:textAlignment w:val="baseline"/>
        <w:rPr>
          <w:sz w:val="28"/>
          <w:szCs w:val="28"/>
        </w:rPr>
      </w:pPr>
      <w:r w:rsidRPr="00F509C7">
        <w:rPr>
          <w:i/>
          <w:sz w:val="28"/>
          <w:szCs w:val="28"/>
        </w:rPr>
        <w:tab/>
      </w:r>
      <w:r w:rsidRPr="00745666">
        <w:rPr>
          <w:sz w:val="28"/>
          <w:szCs w:val="28"/>
        </w:rPr>
        <w:t>Ответственность муниципальных служащих администрации муниципального района за решения, действия (бездействие), принимаемые (осуществляемые) в ходе осуществления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F509C7" w:rsidRPr="00F509C7" w:rsidRDefault="00F509C7" w:rsidP="00F509C7">
      <w:pPr>
        <w:shd w:val="clear" w:color="auto" w:fill="FFFFFF"/>
        <w:jc w:val="both"/>
        <w:textAlignment w:val="baseline"/>
        <w:rPr>
          <w:i/>
          <w:sz w:val="28"/>
          <w:szCs w:val="28"/>
        </w:rPr>
      </w:pPr>
      <w:r w:rsidRPr="00F509C7">
        <w:rPr>
          <w:sz w:val="28"/>
          <w:szCs w:val="28"/>
        </w:rPr>
        <w:tab/>
        <w:t>Требования к порядку и формам контроля осуществления муниципального контроля включают в себя:</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 рассмотрение всех вопросов,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w:t>
      </w:r>
    </w:p>
    <w:p w:rsidR="00F509C7" w:rsidRPr="00F509C7" w:rsidRDefault="00F509C7" w:rsidP="00F509C7">
      <w:pPr>
        <w:shd w:val="clear" w:color="auto" w:fill="FFFFFF"/>
        <w:jc w:val="both"/>
        <w:textAlignment w:val="baseline"/>
        <w:rPr>
          <w:sz w:val="28"/>
          <w:szCs w:val="28"/>
        </w:rPr>
      </w:pPr>
      <w:r w:rsidRPr="00F509C7">
        <w:rPr>
          <w:sz w:val="28"/>
          <w:szCs w:val="28"/>
        </w:rPr>
        <w:tab/>
        <w:t>- рассмотрение отдельных вопросов при проведении внеплановых проверок полноты и качества исполнения муниципальной функции;</w:t>
      </w:r>
    </w:p>
    <w:p w:rsidR="00F509C7" w:rsidRPr="00F509C7" w:rsidRDefault="00F509C7" w:rsidP="00F509C7">
      <w:pPr>
        <w:shd w:val="clear" w:color="auto" w:fill="FFFFFF"/>
        <w:jc w:val="both"/>
        <w:textAlignment w:val="baseline"/>
        <w:rPr>
          <w:sz w:val="28"/>
          <w:szCs w:val="28"/>
        </w:rPr>
      </w:pPr>
      <w:r w:rsidRPr="00F509C7">
        <w:rPr>
          <w:sz w:val="28"/>
          <w:szCs w:val="28"/>
        </w:rPr>
        <w:tab/>
        <w:t>- выявление и устранение нарушений прав заинтересованных лиц;</w:t>
      </w:r>
    </w:p>
    <w:p w:rsidR="00F509C7" w:rsidRPr="00F509C7" w:rsidRDefault="00F509C7" w:rsidP="00F509C7">
      <w:pPr>
        <w:shd w:val="clear" w:color="auto" w:fill="FFFFFF"/>
        <w:jc w:val="both"/>
        <w:textAlignment w:val="baseline"/>
        <w:rPr>
          <w:sz w:val="28"/>
          <w:szCs w:val="28"/>
        </w:rPr>
      </w:pPr>
      <w:r w:rsidRPr="00F509C7">
        <w:rPr>
          <w:sz w:val="28"/>
          <w:szCs w:val="28"/>
        </w:rPr>
        <w:tab/>
        <w:t>- рассмотрение, принятие решений и подготовку ответов на обращения заинтересованных лиц, содержащих жалобы на решения, действия (бездействие) муниципальных служащих администрации муниципального района, ответственных за исполнение муниципальной функции.</w:t>
      </w:r>
    </w:p>
    <w:p w:rsidR="00F509C7" w:rsidRPr="00F509C7" w:rsidRDefault="00F509C7" w:rsidP="00F509C7">
      <w:pPr>
        <w:shd w:val="clear" w:color="auto" w:fill="FFFFFF"/>
        <w:jc w:val="both"/>
        <w:textAlignment w:val="baseline"/>
        <w:rPr>
          <w:sz w:val="28"/>
          <w:szCs w:val="28"/>
        </w:rPr>
      </w:pPr>
      <w:r w:rsidRPr="00F509C7">
        <w:rPr>
          <w:sz w:val="28"/>
          <w:szCs w:val="28"/>
        </w:rPr>
        <w:t>Заинтересованные лица в рамках контроля осуществления муниципального контроля вправе:</w:t>
      </w:r>
    </w:p>
    <w:p w:rsidR="00F509C7" w:rsidRPr="00F509C7" w:rsidRDefault="00F509C7" w:rsidP="00F509C7">
      <w:pPr>
        <w:shd w:val="clear" w:color="auto" w:fill="FFFFFF"/>
        <w:jc w:val="both"/>
        <w:textAlignment w:val="baseline"/>
        <w:rPr>
          <w:sz w:val="28"/>
          <w:szCs w:val="28"/>
        </w:rPr>
      </w:pPr>
      <w:r w:rsidRPr="00F509C7">
        <w:rPr>
          <w:sz w:val="28"/>
          <w:szCs w:val="28"/>
        </w:rPr>
        <w:tab/>
        <w:t>- предоставлять дополнительные документы и материалы либо обращаться с просьбой об их истребовании;</w:t>
      </w:r>
    </w:p>
    <w:p w:rsidR="00F509C7" w:rsidRPr="00F509C7" w:rsidRDefault="00F509C7" w:rsidP="00F509C7">
      <w:pPr>
        <w:shd w:val="clear" w:color="auto" w:fill="FFFFFF"/>
        <w:jc w:val="both"/>
        <w:textAlignment w:val="baseline"/>
        <w:rPr>
          <w:sz w:val="28"/>
          <w:szCs w:val="28"/>
        </w:rPr>
      </w:pPr>
      <w:r w:rsidRPr="00F509C7">
        <w:rPr>
          <w:sz w:val="28"/>
          <w:szCs w:val="28"/>
        </w:rPr>
        <w:tab/>
        <w:t>- знакомиться с документами и материалами по вопросам исполнения муниципальной функции, если это не затрагивает права, свободы и законные интересы других лиц;</w:t>
      </w:r>
    </w:p>
    <w:p w:rsidR="00F509C7" w:rsidRPr="00F509C7" w:rsidRDefault="00F509C7" w:rsidP="00F509C7">
      <w:pPr>
        <w:shd w:val="clear" w:color="auto" w:fill="FFFFFF"/>
        <w:jc w:val="both"/>
        <w:textAlignment w:val="baseline"/>
        <w:rPr>
          <w:sz w:val="28"/>
          <w:szCs w:val="28"/>
        </w:rPr>
      </w:pPr>
      <w:r w:rsidRPr="00F509C7">
        <w:rPr>
          <w:sz w:val="28"/>
          <w:szCs w:val="28"/>
        </w:rPr>
        <w:tab/>
        <w:t>- обращаться с жалобой на принятое решение или на действие (бездействие) должностных лиц администрации в ходе осуществления муниципального контроля в досудебном (внесудебном) порядке в соответствии с законодательством.</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Специалисты, ответственные за осуществлением муниципального контроля, обязаны:</w:t>
      </w:r>
    </w:p>
    <w:p w:rsidR="00F509C7" w:rsidRPr="00F509C7" w:rsidRDefault="00F509C7" w:rsidP="00F509C7">
      <w:pPr>
        <w:shd w:val="clear" w:color="auto" w:fill="FFFFFF"/>
        <w:jc w:val="both"/>
        <w:textAlignment w:val="baseline"/>
        <w:rPr>
          <w:sz w:val="28"/>
          <w:szCs w:val="28"/>
        </w:rPr>
      </w:pPr>
      <w:r w:rsidRPr="00F509C7">
        <w:rPr>
          <w:sz w:val="28"/>
          <w:szCs w:val="28"/>
        </w:rPr>
        <w:tab/>
        <w:t>- принять и в установленные законодательством сроки рассмотреть жалобы заинтересованных лиц на действия (бездействие) специалистов администрации муниципального района, а также принимаемые ими решения при осуществления муниципального контроля;</w:t>
      </w:r>
    </w:p>
    <w:p w:rsidR="00F509C7" w:rsidRPr="00F509C7" w:rsidRDefault="00F509C7" w:rsidP="00F509C7">
      <w:pPr>
        <w:shd w:val="clear" w:color="auto" w:fill="FFFFFF"/>
        <w:jc w:val="both"/>
        <w:textAlignment w:val="baseline"/>
        <w:rPr>
          <w:sz w:val="28"/>
          <w:szCs w:val="28"/>
        </w:rPr>
      </w:pPr>
      <w:r w:rsidRPr="00F509C7">
        <w:rPr>
          <w:sz w:val="28"/>
          <w:szCs w:val="28"/>
        </w:rPr>
        <w:tab/>
        <w:t>- предоставлять дополнительные документы и материалы при обращении заинтересованных лиц с просьбой об их истребовании;</w:t>
      </w:r>
    </w:p>
    <w:p w:rsidR="00F509C7" w:rsidRPr="00F509C7" w:rsidRDefault="00F509C7" w:rsidP="00F509C7">
      <w:pPr>
        <w:shd w:val="clear" w:color="auto" w:fill="FFFFFF"/>
        <w:jc w:val="both"/>
        <w:textAlignment w:val="baseline"/>
        <w:rPr>
          <w:sz w:val="28"/>
          <w:szCs w:val="28"/>
        </w:rPr>
      </w:pPr>
      <w:r w:rsidRPr="00F509C7">
        <w:rPr>
          <w:sz w:val="28"/>
          <w:szCs w:val="28"/>
        </w:rPr>
        <w:tab/>
        <w:t>- предоставить заинтересованным лицам возможность ознакомиться с документами и материалами по вопросам осуществления муниципального контроля, если это не затрагивает права, свободы и законные интересы других лиц.</w:t>
      </w:r>
    </w:p>
    <w:p w:rsidR="00F509C7" w:rsidRPr="00745666" w:rsidRDefault="00F509C7" w:rsidP="00F509C7">
      <w:pPr>
        <w:shd w:val="clear" w:color="auto" w:fill="FFFFFF"/>
        <w:jc w:val="center"/>
        <w:textAlignment w:val="baseline"/>
        <w:rPr>
          <w:b/>
          <w:sz w:val="28"/>
          <w:szCs w:val="28"/>
        </w:rPr>
      </w:pPr>
      <w:r w:rsidRPr="00745666">
        <w:rPr>
          <w:b/>
          <w:sz w:val="28"/>
          <w:szCs w:val="28"/>
        </w:rPr>
        <w:t xml:space="preserve">V. Досудебный (внесудебный) порядок обжалования решений и действий (бездействия) Администрации муниципального образования «Ельнинского района» Смоленской области, осуществляющей муниципальный контроль, а также должностных лиц, муниципальных служащих администрации. </w:t>
      </w:r>
    </w:p>
    <w:p w:rsidR="00F509C7" w:rsidRPr="00F509C7" w:rsidRDefault="00F509C7" w:rsidP="00F509C7">
      <w:pPr>
        <w:shd w:val="clear" w:color="auto" w:fill="FFFFFF"/>
        <w:jc w:val="both"/>
        <w:textAlignment w:val="baseline"/>
        <w:rPr>
          <w:i/>
          <w:sz w:val="28"/>
          <w:szCs w:val="28"/>
        </w:rPr>
      </w:pPr>
      <w:r w:rsidRPr="00F509C7">
        <w:rPr>
          <w:sz w:val="28"/>
          <w:szCs w:val="28"/>
        </w:rPr>
        <w:tab/>
        <w:t>5.1. Действия (бездействие) и решения, принятые (осуществленные) в ходе исполнения муниципальной функции могут быть обжалованы заинтересованными лицами в досудебном (внесудебном) порядке.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5.2. Предметом досудебного (внесудебного) обжалования являются действия (бездействие) должностных либо уполномоченных лиц, муниципальных служащих Администрации муниципального образования «Ельнинского района» Смоленской области, принятые и осуществленные ими в ходе осуществления муниципального контроля, в том числе:</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 нарушение сроков осуществления муниципального контроля и отдельных административных процедур;</w:t>
      </w:r>
    </w:p>
    <w:p w:rsidR="00F509C7" w:rsidRPr="00F509C7" w:rsidRDefault="00F509C7" w:rsidP="00F509C7">
      <w:pPr>
        <w:shd w:val="clear" w:color="auto" w:fill="FFFFFF"/>
        <w:jc w:val="both"/>
        <w:textAlignment w:val="baseline"/>
        <w:rPr>
          <w:sz w:val="28"/>
          <w:szCs w:val="28"/>
        </w:rPr>
      </w:pPr>
      <w:r w:rsidRPr="00F509C7">
        <w:rPr>
          <w:sz w:val="28"/>
          <w:szCs w:val="28"/>
        </w:rPr>
        <w:tab/>
        <w:t>- отказ в предоставлении сведений о порядке осуществления муниципального контроля;</w:t>
      </w:r>
    </w:p>
    <w:p w:rsidR="00F509C7" w:rsidRPr="00F509C7" w:rsidRDefault="00F509C7" w:rsidP="00F509C7">
      <w:pPr>
        <w:shd w:val="clear" w:color="auto" w:fill="FFFFFF"/>
        <w:jc w:val="both"/>
        <w:textAlignment w:val="baseline"/>
        <w:rPr>
          <w:i/>
          <w:sz w:val="28"/>
          <w:szCs w:val="28"/>
        </w:rPr>
      </w:pPr>
      <w:r w:rsidRPr="00F509C7">
        <w:rPr>
          <w:sz w:val="28"/>
          <w:szCs w:val="28"/>
        </w:rPr>
        <w:tab/>
        <w:t>- другие решения и действия (бездействие) и решения должностных либо уполномоченных лиц, муниципальных служащих Администрации муниципального образования «Ельнинского района» Смоленской области, принятые и осуществленные ими в ходе осуществления муниципального контроля.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5.3. Перечень оснований для приостановления рассмотрения жалобы и случаев, когда ответ на жалобу не дается, законодательством Российской Федерации не предусмотрен.</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5.4.  Основанием для начала досудебного (внесудебного) обжалования решений, действий (бездействия) должностных либо уполномоченных лиц, муниципальных служащих Администрации муниципального образования «Ельнинского района» Смоленской области является жалоба, поступившая в Администрацию муниципального образования «Ельнинского района» Смоленской области в письменной форме на бумажном носителе, в электронной форме.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«Ельнинского района»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Жалоба должна содержать:</w:t>
      </w:r>
    </w:p>
    <w:p w:rsidR="00F509C7" w:rsidRPr="00F509C7" w:rsidRDefault="00F509C7" w:rsidP="00F509C7">
      <w:pPr>
        <w:shd w:val="clear" w:color="auto" w:fill="FFFFFF"/>
        <w:jc w:val="both"/>
        <w:textAlignment w:val="baseline"/>
        <w:rPr>
          <w:sz w:val="28"/>
          <w:szCs w:val="28"/>
        </w:rPr>
      </w:pPr>
      <w:r w:rsidRPr="00F509C7">
        <w:rPr>
          <w:sz w:val="28"/>
          <w:szCs w:val="28"/>
        </w:rPr>
        <w:tab/>
        <w:t>- наименование Администрации муниципального образования «Ельнинского района» Смоленской области должностного либо уполномоченного лица, муниципального служащего, решения и действия (бездействие) которых обжалуются;</w:t>
      </w:r>
    </w:p>
    <w:p w:rsidR="00F509C7" w:rsidRPr="00F509C7" w:rsidRDefault="00F509C7" w:rsidP="00F509C7">
      <w:pPr>
        <w:shd w:val="clear" w:color="auto" w:fill="FFFFFF"/>
        <w:jc w:val="both"/>
        <w:textAlignment w:val="baseline"/>
        <w:rPr>
          <w:sz w:val="28"/>
          <w:szCs w:val="28"/>
        </w:rPr>
      </w:pPr>
      <w:r w:rsidRPr="00F509C7">
        <w:rPr>
          <w:sz w:val="28"/>
          <w:szCs w:val="28"/>
        </w:rPr>
        <w:tab/>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9C7" w:rsidRPr="00F509C7" w:rsidRDefault="00F509C7" w:rsidP="00F509C7">
      <w:pPr>
        <w:shd w:val="clear" w:color="auto" w:fill="FFFFFF"/>
        <w:jc w:val="both"/>
        <w:textAlignment w:val="baseline"/>
        <w:rPr>
          <w:sz w:val="28"/>
          <w:szCs w:val="28"/>
        </w:rPr>
      </w:pPr>
      <w:r w:rsidRPr="00F509C7">
        <w:rPr>
          <w:sz w:val="28"/>
          <w:szCs w:val="28"/>
        </w:rPr>
        <w:tab/>
        <w:t>- сведения об обжалуемых решениях и действиях (бездействии) администрации, должностного либо уполномоченного лица, муниципального служащего, ответственных за исполнение муниципальной функции;</w:t>
      </w:r>
    </w:p>
    <w:p w:rsidR="00F509C7" w:rsidRPr="00F509C7" w:rsidRDefault="00F509C7" w:rsidP="00F509C7">
      <w:pPr>
        <w:shd w:val="clear" w:color="auto" w:fill="FFFFFF"/>
        <w:jc w:val="both"/>
        <w:textAlignment w:val="baseline"/>
        <w:rPr>
          <w:i/>
          <w:sz w:val="28"/>
          <w:szCs w:val="28"/>
        </w:rPr>
      </w:pPr>
      <w:r w:rsidRPr="00F509C7">
        <w:rPr>
          <w:sz w:val="28"/>
          <w:szCs w:val="28"/>
        </w:rPr>
        <w:tab/>
        <w:t>- доводы, на основании которых заявитель не согласен с решением и действием (бездействием) администрации, должностного либо уполномоченного лица, муниципального служащего, ответственных за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F509C7" w:rsidRPr="00F509C7" w:rsidRDefault="00F509C7" w:rsidP="00F509C7">
      <w:pPr>
        <w:shd w:val="clear" w:color="auto" w:fill="FFFFFF"/>
        <w:jc w:val="both"/>
        <w:textAlignment w:val="baseline"/>
        <w:rPr>
          <w:sz w:val="28"/>
          <w:szCs w:val="28"/>
        </w:rPr>
      </w:pPr>
      <w:r w:rsidRPr="00F509C7">
        <w:rPr>
          <w:i/>
          <w:sz w:val="28"/>
          <w:szCs w:val="28"/>
        </w:rPr>
        <w:lastRenderedPageBreak/>
        <w:tab/>
      </w:r>
      <w:r w:rsidRPr="00F509C7">
        <w:rPr>
          <w:sz w:val="28"/>
          <w:szCs w:val="28"/>
        </w:rPr>
        <w:t>5.5.  Заинтересованное лицо имеет право на получение информации и документов, необходимых для обоснования и рассмотрения жалобы, в том числе в электронной форме.</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5.6. Жалобы на действия (бездействие) и решения, принятые (осуществленные) в ходе осуществления муниципального контроля, рассматриваются Главой муниципального образования «Ельнинского района» Смоленской области.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5.7. 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муниципальных служащих Администрации муниципального образования «Ельнинского района» Смоленской области, ответственных за осуществление муниципального контроля, в приеме документов у заинтересованных лиц либо в исправлении допущенных опечаток и ошибок или в случае обжалования нарушения установленного срока таких исправлений - в течение 10 (десяти) рабочих дней со дня ее регистрации.</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5.8. По результатам рассмотрения жалобы Глава муниципального образования «Ельнинского района» Смоленской области принимает одно из следующих решений:</w:t>
      </w:r>
    </w:p>
    <w:p w:rsidR="00F509C7" w:rsidRPr="00F509C7" w:rsidRDefault="00F509C7" w:rsidP="00F509C7">
      <w:pPr>
        <w:shd w:val="clear" w:color="auto" w:fill="FFFFFF"/>
        <w:jc w:val="both"/>
        <w:textAlignment w:val="baseline"/>
        <w:rPr>
          <w:sz w:val="28"/>
          <w:szCs w:val="28"/>
        </w:rPr>
      </w:pPr>
      <w:r w:rsidRPr="00F509C7">
        <w:rPr>
          <w:sz w:val="28"/>
          <w:szCs w:val="28"/>
        </w:rPr>
        <w:tab/>
        <w:t>- удовлетворяет жалобу, в том числе в форме отмены принятого решения, исправления допущенных опечаток и ошибок, выданных в результате осуществления муниципального земельного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муниципальными правовыми актами, а также в иных формах;</w:t>
      </w:r>
    </w:p>
    <w:p w:rsidR="00F509C7" w:rsidRPr="00F509C7" w:rsidRDefault="00F509C7" w:rsidP="00F509C7">
      <w:pPr>
        <w:shd w:val="clear" w:color="auto" w:fill="FFFFFF"/>
        <w:jc w:val="both"/>
        <w:textAlignment w:val="baseline"/>
        <w:rPr>
          <w:i/>
          <w:sz w:val="28"/>
          <w:szCs w:val="28"/>
        </w:rPr>
      </w:pPr>
      <w:r w:rsidRPr="00F509C7">
        <w:rPr>
          <w:sz w:val="28"/>
          <w:szCs w:val="28"/>
        </w:rPr>
        <w:tab/>
        <w:t>- отказывает в удовлетворении жалобы.</w:t>
      </w:r>
    </w:p>
    <w:p w:rsidR="00F509C7" w:rsidRPr="00F509C7" w:rsidRDefault="00F509C7" w:rsidP="00F509C7">
      <w:pPr>
        <w:shd w:val="clear" w:color="auto" w:fill="FFFFFF"/>
        <w:jc w:val="both"/>
        <w:textAlignment w:val="baseline"/>
        <w:rPr>
          <w:sz w:val="28"/>
          <w:szCs w:val="28"/>
        </w:rPr>
      </w:pPr>
      <w:r w:rsidRPr="00F509C7">
        <w:rPr>
          <w:i/>
          <w:sz w:val="28"/>
          <w:szCs w:val="28"/>
        </w:rPr>
        <w:tab/>
      </w:r>
      <w:r w:rsidRPr="00F509C7">
        <w:rPr>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9C7" w:rsidRPr="00F509C7" w:rsidRDefault="00F509C7" w:rsidP="00F509C7">
      <w:pPr>
        <w:shd w:val="clear" w:color="auto" w:fill="FFFFFF"/>
        <w:jc w:val="both"/>
        <w:textAlignment w:val="baseline"/>
        <w:rPr>
          <w:sz w:val="28"/>
        </w:rPr>
      </w:pPr>
      <w:r w:rsidRPr="00F509C7">
        <w:rPr>
          <w:i/>
          <w:sz w:val="28"/>
          <w:szCs w:val="28"/>
        </w:rPr>
        <w:tab/>
      </w:r>
    </w:p>
    <w:p w:rsidR="00F509C7" w:rsidRPr="00F509C7" w:rsidRDefault="00F509C7" w:rsidP="00F509C7">
      <w:pPr>
        <w:widowControl w:val="0"/>
        <w:ind w:right="-55"/>
        <w:jc w:val="both"/>
        <w:rPr>
          <w:i/>
          <w:sz w:val="28"/>
          <w:szCs w:val="28"/>
        </w:rPr>
      </w:pPr>
    </w:p>
    <w:p w:rsidR="00F509C7" w:rsidRPr="00F509C7" w:rsidRDefault="00F509C7" w:rsidP="00F509C7">
      <w:pPr>
        <w:rPr>
          <w:i/>
        </w:rPr>
      </w:pPr>
    </w:p>
    <w:p w:rsidR="00F509C7" w:rsidRPr="00F509C7" w:rsidRDefault="00F509C7" w:rsidP="00F509C7">
      <w:pPr>
        <w:rPr>
          <w:i/>
        </w:rPr>
      </w:pPr>
    </w:p>
    <w:p w:rsidR="00143CBA" w:rsidRDefault="00143CBA"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AE39C7" w:rsidRDefault="00AE39C7" w:rsidP="00F509C7">
      <w:pPr>
        <w:pStyle w:val="a5"/>
        <w:spacing w:after="0" w:line="360" w:lineRule="auto"/>
        <w:rPr>
          <w:sz w:val="28"/>
          <w:szCs w:val="28"/>
        </w:rPr>
      </w:pPr>
    </w:p>
    <w:p w:rsidR="005E1A6D" w:rsidRPr="005E1A6D" w:rsidRDefault="005E1A6D" w:rsidP="005E1A6D">
      <w:pPr>
        <w:widowControl w:val="0"/>
        <w:suppressAutoHyphens/>
        <w:autoSpaceDE w:val="0"/>
        <w:autoSpaceDN w:val="0"/>
        <w:adjustRightInd w:val="0"/>
        <w:jc w:val="right"/>
        <w:rPr>
          <w:rFonts w:eastAsia="font277"/>
          <w:sz w:val="28"/>
          <w:szCs w:val="28"/>
          <w:lang w:bidi="ru-RU"/>
        </w:rPr>
      </w:pPr>
      <w:r w:rsidRPr="005E1A6D">
        <w:rPr>
          <w:rFonts w:eastAsia="font277"/>
          <w:caps/>
          <w:sz w:val="28"/>
          <w:szCs w:val="28"/>
          <w:lang w:bidi="ru-RU"/>
        </w:rPr>
        <w:lastRenderedPageBreak/>
        <w:t>Приложение</w:t>
      </w:r>
      <w:r w:rsidRPr="005E1A6D">
        <w:rPr>
          <w:rFonts w:eastAsia="font277"/>
          <w:sz w:val="28"/>
          <w:szCs w:val="28"/>
          <w:lang w:bidi="ru-RU"/>
        </w:rPr>
        <w:t xml:space="preserve"> № 1</w:t>
      </w:r>
    </w:p>
    <w:p w:rsidR="005E1A6D" w:rsidRPr="005E1A6D" w:rsidRDefault="005E1A6D" w:rsidP="005E1A6D">
      <w:pPr>
        <w:widowControl w:val="0"/>
        <w:suppressAutoHyphens/>
        <w:autoSpaceDE w:val="0"/>
        <w:ind w:right="283"/>
        <w:jc w:val="center"/>
        <w:rPr>
          <w:rFonts w:eastAsia="font277"/>
          <w:b/>
          <w:bCs/>
          <w:sz w:val="28"/>
          <w:szCs w:val="28"/>
          <w:lang w:bidi="ru-RU"/>
        </w:rPr>
      </w:pPr>
      <w:r w:rsidRPr="005E1A6D">
        <w:rPr>
          <w:rFonts w:eastAsia="font277"/>
          <w:b/>
          <w:bCs/>
          <w:sz w:val="28"/>
          <w:szCs w:val="28"/>
          <w:lang w:bidi="ru-RU"/>
        </w:rPr>
        <w:t>Блок - схема</w:t>
      </w:r>
    </w:p>
    <w:p w:rsidR="005E1A6D" w:rsidRPr="005E1A6D" w:rsidRDefault="005E1A6D" w:rsidP="005E1A6D">
      <w:pPr>
        <w:widowControl w:val="0"/>
        <w:suppressAutoHyphens/>
        <w:autoSpaceDE w:val="0"/>
        <w:jc w:val="center"/>
        <w:rPr>
          <w:rFonts w:eastAsia="font277"/>
          <w:b/>
          <w:sz w:val="28"/>
          <w:szCs w:val="28"/>
          <w:lang w:bidi="ru-RU"/>
        </w:rPr>
      </w:pPr>
      <w:r w:rsidRPr="005E1A6D">
        <w:rPr>
          <w:rFonts w:eastAsia="font277"/>
          <w:b/>
          <w:sz w:val="28"/>
          <w:szCs w:val="28"/>
          <w:lang w:bidi="ru-RU"/>
        </w:rPr>
        <w:t>исполнения муниципальной функции</w:t>
      </w:r>
    </w:p>
    <w:p w:rsidR="005E1A6D" w:rsidRPr="005E1A6D" w:rsidRDefault="005E1A6D" w:rsidP="005E1A6D">
      <w:pPr>
        <w:widowControl w:val="0"/>
        <w:suppressAutoHyphens/>
        <w:autoSpaceDE w:val="0"/>
        <w:rPr>
          <w:rFonts w:eastAsia="font277"/>
          <w:lang w:bidi="ru-RU"/>
        </w:rPr>
      </w:pPr>
    </w:p>
    <w:p w:rsidR="005E1A6D" w:rsidRPr="005E1A6D" w:rsidRDefault="005E1A6D" w:rsidP="005E1A6D">
      <w:pPr>
        <w:widowControl w:val="0"/>
        <w:suppressAutoHyphens/>
        <w:autoSpaceDE w:val="0"/>
        <w:rPr>
          <w:rFonts w:eastAsia="font277"/>
          <w:lang w:bidi="ru-RU"/>
        </w:rPr>
      </w:pPr>
    </w:p>
    <w:tbl>
      <w:tblPr>
        <w:tblW w:w="9374" w:type="dxa"/>
        <w:tblInd w:w="392" w:type="dxa"/>
        <w:tblLayout w:type="fixed"/>
        <w:tblLook w:val="04A0" w:firstRow="1" w:lastRow="0" w:firstColumn="1" w:lastColumn="0" w:noHBand="0" w:noVBand="1"/>
      </w:tblPr>
      <w:tblGrid>
        <w:gridCol w:w="1383"/>
        <w:gridCol w:w="825"/>
        <w:gridCol w:w="823"/>
        <w:gridCol w:w="700"/>
        <w:gridCol w:w="123"/>
        <w:gridCol w:w="756"/>
        <w:gridCol w:w="756"/>
        <w:gridCol w:w="734"/>
        <w:gridCol w:w="734"/>
        <w:gridCol w:w="755"/>
        <w:gridCol w:w="1785"/>
      </w:tblGrid>
      <w:tr w:rsidR="005E1A6D" w:rsidRPr="005E1A6D" w:rsidTr="000D4AD3">
        <w:trPr>
          <w:trHeight w:val="388"/>
        </w:trPr>
        <w:tc>
          <w:tcPr>
            <w:tcW w:w="3854" w:type="dxa"/>
            <w:gridSpan w:val="5"/>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Составление ежегодного плана</w:t>
            </w:r>
          </w:p>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проведения проверок</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4008" w:type="dxa"/>
            <w:gridSpan w:val="4"/>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r w:rsidRPr="005E1A6D">
              <w:rPr>
                <w:rFonts w:eastAsia="font277"/>
                <w:b/>
                <w:bCs/>
                <w:sz w:val="22"/>
                <w:szCs w:val="22"/>
                <w:lang w:bidi="ru-RU"/>
              </w:rPr>
              <w:t>Обращения, заявления о фактах возникновения угрозы причинения вреда</w:t>
            </w:r>
          </w:p>
        </w:tc>
      </w:tr>
      <w:tr w:rsidR="005E1A6D" w:rsidRPr="005E1A6D" w:rsidTr="000D4AD3">
        <w:trPr>
          <w:trHeight w:val="367"/>
        </w:trPr>
        <w:tc>
          <w:tcPr>
            <w:tcW w:w="1383"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57"/>
        </w:trPr>
        <w:tc>
          <w:tcPr>
            <w:tcW w:w="3854" w:type="dxa"/>
            <w:gridSpan w:val="5"/>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Распоряжение об утверждении плана проведения  проверок</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4008" w:type="dxa"/>
            <w:gridSpan w:val="4"/>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Поручение</w:t>
            </w:r>
          </w:p>
        </w:tc>
      </w:tr>
      <w:tr w:rsidR="005E1A6D" w:rsidRPr="005E1A6D" w:rsidTr="000D4AD3">
        <w:trPr>
          <w:trHeight w:val="367"/>
        </w:trPr>
        <w:tc>
          <w:tcPr>
            <w:tcW w:w="1383"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3854" w:type="dxa"/>
            <w:gridSpan w:val="5"/>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Согласование плана проверок с органами прокуратуры</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3854" w:type="dxa"/>
            <w:gridSpan w:val="5"/>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Размещение плана проверок на сайте</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1383"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6206" w:type="dxa"/>
            <w:gridSpan w:val="9"/>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Подготовка решения о проведении проверки</w:t>
            </w:r>
          </w:p>
          <w:p w:rsidR="005E1A6D" w:rsidRPr="005E1A6D" w:rsidRDefault="005E1A6D" w:rsidP="005E1A6D">
            <w:pPr>
              <w:widowControl w:val="0"/>
              <w:suppressAutoHyphens/>
              <w:autoSpaceDE w:val="0"/>
              <w:jc w:val="center"/>
              <w:rPr>
                <w:rFonts w:eastAsia="font277"/>
                <w:b/>
                <w:bCs/>
                <w:sz w:val="22"/>
                <w:szCs w:val="22"/>
                <w:lang w:bidi="ru-RU"/>
              </w:rPr>
            </w:pPr>
          </w:p>
        </w:tc>
        <w:tc>
          <w:tcPr>
            <w:tcW w:w="1785"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57"/>
        </w:trPr>
        <w:tc>
          <w:tcPr>
            <w:tcW w:w="1383"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3031" w:type="dxa"/>
            <w:gridSpan w:val="3"/>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О проведении плановой проверки</w:t>
            </w:r>
          </w:p>
        </w:tc>
        <w:tc>
          <w:tcPr>
            <w:tcW w:w="823" w:type="dxa"/>
            <w:gridSpan w:val="2"/>
            <w:tcBorders>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5520" w:type="dxa"/>
            <w:gridSpan w:val="6"/>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О проведении внеплановой проверки</w:t>
            </w:r>
          </w:p>
        </w:tc>
      </w:tr>
      <w:tr w:rsidR="005E1A6D" w:rsidRPr="005E1A6D" w:rsidTr="000D4AD3">
        <w:trPr>
          <w:trHeight w:val="367"/>
        </w:trPr>
        <w:tc>
          <w:tcPr>
            <w:tcW w:w="1383"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546"/>
        </w:trPr>
        <w:tc>
          <w:tcPr>
            <w:tcW w:w="1383"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512" w:type="dxa"/>
            <w:gridSpan w:val="2"/>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Проверка исполнения предписания</w:t>
            </w:r>
          </w:p>
        </w:tc>
        <w:tc>
          <w:tcPr>
            <w:tcW w:w="734" w:type="dxa"/>
            <w:tcBorders>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3274" w:type="dxa"/>
            <w:gridSpan w:val="3"/>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Проверка по обращению, заявлению граждан</w:t>
            </w:r>
          </w:p>
        </w:tc>
      </w:tr>
      <w:tr w:rsidR="005E1A6D" w:rsidRPr="005E1A6D" w:rsidTr="000D4AD3">
        <w:trPr>
          <w:trHeight w:val="367"/>
        </w:trPr>
        <w:tc>
          <w:tcPr>
            <w:tcW w:w="1383" w:type="dxa"/>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1383"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6206" w:type="dxa"/>
            <w:gridSpan w:val="9"/>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Распоряжение о проведении проверки</w:t>
            </w:r>
          </w:p>
          <w:p w:rsidR="005E1A6D" w:rsidRPr="005E1A6D" w:rsidRDefault="005E1A6D" w:rsidP="005E1A6D">
            <w:pPr>
              <w:widowControl w:val="0"/>
              <w:suppressAutoHyphens/>
              <w:autoSpaceDE w:val="0"/>
              <w:jc w:val="center"/>
              <w:rPr>
                <w:rFonts w:eastAsia="font277"/>
                <w:b/>
                <w:bCs/>
                <w:sz w:val="22"/>
                <w:szCs w:val="22"/>
                <w:lang w:bidi="ru-RU"/>
              </w:rPr>
            </w:pPr>
          </w:p>
        </w:tc>
        <w:tc>
          <w:tcPr>
            <w:tcW w:w="1785"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00"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79"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3031" w:type="dxa"/>
            <w:gridSpan w:val="3"/>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r w:rsidRPr="005E1A6D">
              <w:rPr>
                <w:rFonts w:eastAsia="font277"/>
                <w:b/>
                <w:bCs/>
                <w:sz w:val="22"/>
                <w:szCs w:val="22"/>
                <w:lang w:bidi="ru-RU"/>
              </w:rPr>
              <w:t>Уведомление о проведении проверки</w:t>
            </w:r>
          </w:p>
        </w:tc>
        <w:tc>
          <w:tcPr>
            <w:tcW w:w="700" w:type="dxa"/>
            <w:tcBorders>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5643" w:type="dxa"/>
            <w:gridSpan w:val="7"/>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Заявление о согласовании проведения внеплановой выездной проверки с органами прокуратуры</w:t>
            </w:r>
          </w:p>
        </w:tc>
      </w:tr>
      <w:tr w:rsidR="005E1A6D" w:rsidRPr="005E1A6D" w:rsidTr="000D4AD3">
        <w:trPr>
          <w:trHeight w:val="2120"/>
        </w:trPr>
        <w:tc>
          <w:tcPr>
            <w:tcW w:w="1383"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00"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79" w:type="dxa"/>
            <w:gridSpan w:val="2"/>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112"/>
        </w:trPr>
        <w:tc>
          <w:tcPr>
            <w:tcW w:w="1383"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00"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635" w:type="dxa"/>
            <w:gridSpan w:val="3"/>
            <w:tcBorders>
              <w:top w:val="double" w:sz="4" w:space="0" w:color="auto"/>
              <w:left w:val="double" w:sz="4" w:space="0" w:color="auto"/>
              <w:bottom w:val="double" w:sz="4" w:space="0" w:color="auto"/>
              <w:right w:val="double" w:sz="4" w:space="0" w:color="auto"/>
            </w:tcBorders>
            <w:vAlign w:val="center"/>
          </w:tcPr>
          <w:p w:rsidR="005E1A6D" w:rsidRPr="005E1A6D" w:rsidRDefault="00D14C67" w:rsidP="005E1A6D">
            <w:pPr>
              <w:widowControl w:val="0"/>
              <w:suppressAutoHyphens/>
              <w:autoSpaceDE w:val="0"/>
              <w:jc w:val="center"/>
              <w:rPr>
                <w:rFonts w:eastAsia="font277"/>
                <w:b/>
                <w:bCs/>
                <w:sz w:val="22"/>
                <w:szCs w:val="22"/>
                <w:lang w:bidi="ru-RU"/>
              </w:rPr>
            </w:pPr>
            <w:r>
              <w:rPr>
                <w:rFonts w:eastAsia="font277"/>
                <w:b/>
                <w:bCs/>
                <w:noProof/>
                <w:sz w:val="22"/>
                <w:szCs w:val="22"/>
              </w:rPr>
              <mc:AlternateContent>
                <mc:Choice Requires="wps">
                  <w:drawing>
                    <wp:anchor distT="0" distB="0" distL="114299" distR="114299" simplePos="0" relativeHeight="251659264" behindDoc="0" locked="0" layoutInCell="1" allowOverlap="1">
                      <wp:simplePos x="0" y="0"/>
                      <wp:positionH relativeFrom="column">
                        <wp:posOffset>415289</wp:posOffset>
                      </wp:positionH>
                      <wp:positionV relativeFrom="paragraph">
                        <wp:posOffset>1035685</wp:posOffset>
                      </wp:positionV>
                      <wp:extent cx="0" cy="242570"/>
                      <wp:effectExtent l="0" t="0" r="0"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8901C" id="_x0000_t32" coordsize="21600,21600" o:spt="32" o:oned="t" path="m,l21600,21600e" filled="f">
                      <v:path arrowok="t" fillok="f" o:connecttype="none"/>
                      <o:lock v:ext="edit" shapetype="t"/>
                    </v:shapetype>
                    <v:shape id="Прямая со стрелкой 2" o:spid="_x0000_s1026" type="#_x0000_t32" style="position:absolute;margin-left:32.7pt;margin-top:81.55pt;width:0;height:19.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"/>
                  </w:pict>
                </mc:Fallback>
              </mc:AlternateContent>
            </w:r>
            <w:r w:rsidR="005E1A6D" w:rsidRPr="005E1A6D">
              <w:rPr>
                <w:rFonts w:eastAsia="font277"/>
                <w:b/>
                <w:bCs/>
                <w:sz w:val="22"/>
                <w:szCs w:val="22"/>
                <w:lang w:bidi="ru-RU"/>
              </w:rPr>
              <w:t>Разрешение органов прокуратуры о проведении внеплановой выездной проверки</w:t>
            </w:r>
          </w:p>
        </w:tc>
        <w:tc>
          <w:tcPr>
            <w:tcW w:w="734"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540" w:type="dxa"/>
            <w:gridSpan w:val="2"/>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Решение об отказе в проведении внеплановой выездной проверки</w:t>
            </w:r>
          </w:p>
          <w:p w:rsidR="005E1A6D" w:rsidRPr="005E1A6D" w:rsidRDefault="00D14C67" w:rsidP="005E1A6D">
            <w:pPr>
              <w:widowControl w:val="0"/>
              <w:suppressAutoHyphens/>
              <w:autoSpaceDE w:val="0"/>
              <w:jc w:val="center"/>
              <w:rPr>
                <w:rFonts w:eastAsia="font277"/>
                <w:sz w:val="22"/>
                <w:szCs w:val="22"/>
                <w:lang w:bidi="ru-RU"/>
              </w:rPr>
            </w:pPr>
            <w:r>
              <w:rPr>
                <w:rFonts w:eastAsia="font277"/>
                <w:b/>
                <w:bCs/>
                <w:noProof/>
                <w:sz w:val="22"/>
                <w:szCs w:val="22"/>
              </w:rPr>
              <mc:AlternateContent>
                <mc:Choice Requires="wps">
                  <w:drawing>
                    <wp:anchor distT="0" distB="0" distL="114299" distR="114299" simplePos="0" relativeHeight="251660288" behindDoc="0" locked="0" layoutInCell="1" allowOverlap="1">
                      <wp:simplePos x="0" y="0"/>
                      <wp:positionH relativeFrom="column">
                        <wp:posOffset>405764</wp:posOffset>
                      </wp:positionH>
                      <wp:positionV relativeFrom="paragraph">
                        <wp:posOffset>743585</wp:posOffset>
                      </wp:positionV>
                      <wp:extent cx="0" cy="242570"/>
                      <wp:effectExtent l="0" t="0" r="0"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D2569" id="Прямая со стрелкой 4" o:spid="_x0000_s1026" type="#_x0000_t32" style="position:absolute;margin-left:31.95pt;margin-top:58.55pt;width:0;height:19.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LA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"/>
                  </w:pict>
                </mc:Fallback>
              </mc:AlternateContent>
            </w:r>
          </w:p>
        </w:tc>
      </w:tr>
      <w:tr w:rsidR="005E1A6D" w:rsidRPr="005E1A6D" w:rsidTr="000D4AD3">
        <w:trPr>
          <w:trHeight w:val="378"/>
        </w:trPr>
        <w:tc>
          <w:tcPr>
            <w:tcW w:w="1383"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00"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79" w:type="dxa"/>
            <w:gridSpan w:val="2"/>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rPr>
                <w:rFonts w:eastAsia="font277"/>
                <w:sz w:val="22"/>
                <w:szCs w:val="22"/>
                <w:lang w:bidi="ru-RU"/>
              </w:rPr>
            </w:pPr>
          </w:p>
        </w:tc>
        <w:tc>
          <w:tcPr>
            <w:tcW w:w="756"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5366" w:type="dxa"/>
            <w:gridSpan w:val="7"/>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Проведение проверки</w:t>
            </w:r>
          </w:p>
          <w:p w:rsidR="005E1A6D" w:rsidRPr="005E1A6D" w:rsidRDefault="005E1A6D" w:rsidP="005E1A6D">
            <w:pPr>
              <w:widowControl w:val="0"/>
              <w:suppressAutoHyphens/>
              <w:autoSpaceDE w:val="0"/>
              <w:jc w:val="center"/>
              <w:rPr>
                <w:rFonts w:eastAsia="font277"/>
                <w:b/>
                <w:bCs/>
                <w:sz w:val="22"/>
                <w:szCs w:val="22"/>
                <w:lang w:bidi="ru-RU"/>
              </w:rPr>
            </w:pPr>
          </w:p>
        </w:tc>
        <w:tc>
          <w:tcPr>
            <w:tcW w:w="734"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540" w:type="dxa"/>
            <w:gridSpan w:val="2"/>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Проверка не проводится</w:t>
            </w:r>
          </w:p>
        </w:tc>
      </w:tr>
      <w:tr w:rsidR="005E1A6D" w:rsidRPr="005E1A6D" w:rsidTr="000D4AD3">
        <w:trPr>
          <w:trHeight w:val="219"/>
        </w:trPr>
        <w:tc>
          <w:tcPr>
            <w:tcW w:w="1383"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3031" w:type="dxa"/>
            <w:gridSpan w:val="3"/>
            <w:vMerge w:val="restart"/>
            <w:tcBorders>
              <w:top w:val="double" w:sz="4" w:space="0" w:color="auto"/>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Проведение документарной проверки</w:t>
            </w:r>
          </w:p>
        </w:tc>
        <w:tc>
          <w:tcPr>
            <w:tcW w:w="823" w:type="dxa"/>
            <w:gridSpan w:val="2"/>
            <w:tcBorders>
              <w:left w:val="double" w:sz="4" w:space="0" w:color="auto"/>
              <w:bottom w:val="sing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246" w:type="dxa"/>
            <w:gridSpan w:val="3"/>
            <w:vMerge w:val="restart"/>
            <w:tcBorders>
              <w:top w:val="double" w:sz="4" w:space="0" w:color="auto"/>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Проведение выездной проверки</w:t>
            </w:r>
          </w:p>
        </w:tc>
        <w:tc>
          <w:tcPr>
            <w:tcW w:w="734"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16"/>
        </w:trPr>
        <w:tc>
          <w:tcPr>
            <w:tcW w:w="3031" w:type="dxa"/>
            <w:gridSpan w:val="3"/>
            <w:vMerge/>
            <w:tcBorders>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single" w:sz="4" w:space="0" w:color="auto"/>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246" w:type="dxa"/>
            <w:gridSpan w:val="3"/>
            <w:vMerge/>
            <w:tcBorders>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nil"/>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89"/>
        </w:trPr>
        <w:tc>
          <w:tcPr>
            <w:tcW w:w="7589" w:type="dxa"/>
            <w:gridSpan w:val="10"/>
            <w:tcBorders>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Оформление результатов проверки</w:t>
            </w:r>
          </w:p>
          <w:p w:rsidR="005E1A6D" w:rsidRPr="005E1A6D" w:rsidRDefault="005E1A6D" w:rsidP="005E1A6D">
            <w:pPr>
              <w:widowControl w:val="0"/>
              <w:suppressAutoHyphens/>
              <w:autoSpaceDE w:val="0"/>
              <w:jc w:val="center"/>
              <w:rPr>
                <w:rFonts w:eastAsia="font277"/>
                <w:b/>
                <w:bCs/>
                <w:sz w:val="22"/>
                <w:szCs w:val="22"/>
                <w:lang w:bidi="ru-RU"/>
              </w:rPr>
            </w:pPr>
          </w:p>
        </w:tc>
        <w:tc>
          <w:tcPr>
            <w:tcW w:w="1785"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left w:val="nil"/>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3854" w:type="dxa"/>
            <w:gridSpan w:val="5"/>
            <w:vMerge w:val="restart"/>
            <w:tcBorders>
              <w:top w:val="double" w:sz="4" w:space="0" w:color="auto"/>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Акт проверки</w:t>
            </w:r>
          </w:p>
        </w:tc>
        <w:tc>
          <w:tcPr>
            <w:tcW w:w="756" w:type="dxa"/>
            <w:tcBorders>
              <w:left w:val="double" w:sz="4" w:space="0" w:color="auto"/>
              <w:bottom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sing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223" w:type="dxa"/>
            <w:gridSpan w:val="3"/>
            <w:vMerge w:val="restart"/>
            <w:tcBorders>
              <w:top w:val="double" w:sz="4" w:space="0" w:color="auto"/>
              <w:left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Предписание – в случае если выявлены нарушения</w:t>
            </w:r>
          </w:p>
        </w:tc>
        <w:tc>
          <w:tcPr>
            <w:tcW w:w="1785"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16"/>
        </w:trPr>
        <w:tc>
          <w:tcPr>
            <w:tcW w:w="3854" w:type="dxa"/>
            <w:gridSpan w:val="5"/>
            <w:vMerge/>
            <w:tcBorders>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single" w:sz="4" w:space="0" w:color="auto"/>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sing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223" w:type="dxa"/>
            <w:gridSpan w:val="3"/>
            <w:vMerge/>
            <w:tcBorders>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top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top w:val="double" w:sz="4" w:space="0" w:color="auto"/>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179"/>
        </w:trPr>
        <w:tc>
          <w:tcPr>
            <w:tcW w:w="1383"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left w:val="sing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166" w:type="dxa"/>
            <w:gridSpan w:val="9"/>
            <w:tcBorders>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Уведомление субъекта проверки о проведенной проверке</w:t>
            </w:r>
          </w:p>
          <w:p w:rsidR="005E1A6D" w:rsidRPr="005E1A6D" w:rsidRDefault="005E1A6D" w:rsidP="005E1A6D">
            <w:pPr>
              <w:widowControl w:val="0"/>
              <w:suppressAutoHyphens/>
              <w:autoSpaceDE w:val="0"/>
              <w:jc w:val="center"/>
              <w:rPr>
                <w:rFonts w:eastAsia="font277"/>
                <w:b/>
                <w:bCs/>
                <w:sz w:val="22"/>
                <w:szCs w:val="22"/>
                <w:lang w:bidi="ru-RU"/>
              </w:rPr>
            </w:pPr>
          </w:p>
        </w:tc>
      </w:tr>
      <w:tr w:rsidR="005E1A6D" w:rsidRPr="005E1A6D" w:rsidTr="000D4AD3">
        <w:trPr>
          <w:trHeight w:val="357"/>
        </w:trPr>
        <w:tc>
          <w:tcPr>
            <w:tcW w:w="1383"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lef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top w:val="double" w:sz="4" w:space="0" w:color="auto"/>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tcBorders>
              <w:top w:val="double" w:sz="4" w:space="0" w:color="auto"/>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367"/>
        </w:trPr>
        <w:tc>
          <w:tcPr>
            <w:tcW w:w="1383" w:type="dxa"/>
            <w:tcBorders>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left w:val="sing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2402" w:type="dxa"/>
            <w:gridSpan w:val="4"/>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Вручение под роспись</w:t>
            </w:r>
          </w:p>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акта проверки, предписания</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tcBorders>
              <w:righ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3274" w:type="dxa"/>
            <w:gridSpan w:val="3"/>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Направление акта проверки, предписания почтой</w:t>
            </w:r>
          </w:p>
        </w:tc>
      </w:tr>
      <w:tr w:rsidR="005E1A6D" w:rsidRPr="005E1A6D" w:rsidTr="000D4AD3">
        <w:trPr>
          <w:trHeight w:val="367"/>
        </w:trPr>
        <w:tc>
          <w:tcPr>
            <w:tcW w:w="1383" w:type="dxa"/>
            <w:tcBorders>
              <w:bottom w:val="double" w:sz="4" w:space="0" w:color="auto"/>
              <w:right w:val="sing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p w:rsidR="005E1A6D" w:rsidRPr="005E1A6D" w:rsidRDefault="005E1A6D" w:rsidP="005E1A6D">
            <w:pPr>
              <w:widowControl w:val="0"/>
              <w:suppressAutoHyphens/>
              <w:autoSpaceDE w:val="0"/>
              <w:jc w:val="center"/>
              <w:rPr>
                <w:rFonts w:eastAsia="font277"/>
                <w:sz w:val="22"/>
                <w:szCs w:val="22"/>
                <w:lang w:bidi="ru-RU"/>
              </w:rPr>
            </w:pPr>
          </w:p>
        </w:tc>
        <w:tc>
          <w:tcPr>
            <w:tcW w:w="825" w:type="dxa"/>
            <w:tcBorders>
              <w:left w:val="sing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823" w:type="dxa"/>
            <w:gridSpan w:val="2"/>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tcBorders>
              <w:top w:val="double" w:sz="4" w:space="0" w:color="auto"/>
              <w:bottom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6"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r w:rsidR="005E1A6D" w:rsidRPr="005E1A6D" w:rsidTr="000D4AD3">
        <w:trPr>
          <w:trHeight w:val="546"/>
        </w:trPr>
        <w:tc>
          <w:tcPr>
            <w:tcW w:w="4610" w:type="dxa"/>
            <w:gridSpan w:val="6"/>
            <w:tcBorders>
              <w:top w:val="double" w:sz="4" w:space="0" w:color="auto"/>
              <w:left w:val="double" w:sz="4" w:space="0" w:color="auto"/>
              <w:bottom w:val="double" w:sz="4" w:space="0" w:color="auto"/>
              <w:right w:val="double" w:sz="4" w:space="0" w:color="auto"/>
            </w:tcBorders>
            <w:vAlign w:val="center"/>
          </w:tcPr>
          <w:p w:rsidR="005E1A6D" w:rsidRPr="005E1A6D" w:rsidRDefault="005E1A6D" w:rsidP="005E1A6D">
            <w:pPr>
              <w:widowControl w:val="0"/>
              <w:suppressAutoHyphens/>
              <w:autoSpaceDE w:val="0"/>
              <w:jc w:val="center"/>
              <w:rPr>
                <w:rFonts w:eastAsia="font277"/>
                <w:b/>
                <w:bCs/>
                <w:sz w:val="22"/>
                <w:szCs w:val="22"/>
                <w:lang w:bidi="ru-RU"/>
              </w:rPr>
            </w:pPr>
            <w:r w:rsidRPr="005E1A6D">
              <w:rPr>
                <w:rFonts w:eastAsia="font277"/>
                <w:b/>
                <w:bCs/>
                <w:sz w:val="22"/>
                <w:szCs w:val="22"/>
                <w:lang w:bidi="ru-RU"/>
              </w:rPr>
              <w:t>Направление копии акта проверки в органы прокуратуры  если ранее было получено решение о проведении внеплановой выездной проверке</w:t>
            </w:r>
          </w:p>
        </w:tc>
        <w:tc>
          <w:tcPr>
            <w:tcW w:w="756" w:type="dxa"/>
            <w:tcBorders>
              <w:left w:val="double" w:sz="4" w:space="0" w:color="auto"/>
            </w:tcBorders>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34"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755" w:type="dxa"/>
            <w:vAlign w:val="center"/>
          </w:tcPr>
          <w:p w:rsidR="005E1A6D" w:rsidRPr="005E1A6D" w:rsidRDefault="005E1A6D" w:rsidP="005E1A6D">
            <w:pPr>
              <w:widowControl w:val="0"/>
              <w:suppressAutoHyphens/>
              <w:autoSpaceDE w:val="0"/>
              <w:jc w:val="center"/>
              <w:rPr>
                <w:rFonts w:eastAsia="font277"/>
                <w:sz w:val="22"/>
                <w:szCs w:val="22"/>
                <w:lang w:bidi="ru-RU"/>
              </w:rPr>
            </w:pPr>
          </w:p>
        </w:tc>
        <w:tc>
          <w:tcPr>
            <w:tcW w:w="1785" w:type="dxa"/>
            <w:vAlign w:val="center"/>
          </w:tcPr>
          <w:p w:rsidR="005E1A6D" w:rsidRPr="005E1A6D" w:rsidRDefault="005E1A6D" w:rsidP="005E1A6D">
            <w:pPr>
              <w:widowControl w:val="0"/>
              <w:suppressAutoHyphens/>
              <w:autoSpaceDE w:val="0"/>
              <w:jc w:val="center"/>
              <w:rPr>
                <w:rFonts w:eastAsia="font277"/>
                <w:sz w:val="22"/>
                <w:szCs w:val="22"/>
                <w:lang w:bidi="ru-RU"/>
              </w:rPr>
            </w:pPr>
          </w:p>
        </w:tc>
      </w:tr>
    </w:tbl>
    <w:p w:rsidR="005E1A6D" w:rsidRPr="005E1A6D" w:rsidRDefault="005E1A6D" w:rsidP="005E1A6D">
      <w:pPr>
        <w:widowControl w:val="0"/>
        <w:suppressAutoHyphens/>
        <w:autoSpaceDE w:val="0"/>
        <w:rPr>
          <w:rFonts w:eastAsia="font277"/>
          <w:sz w:val="22"/>
          <w:szCs w:val="22"/>
          <w:lang w:bidi="ru-RU"/>
        </w:rPr>
      </w:pPr>
    </w:p>
    <w:p w:rsidR="005E1A6D" w:rsidRPr="005E1A6D" w:rsidRDefault="005E1A6D" w:rsidP="005E1A6D">
      <w:pPr>
        <w:widowControl w:val="0"/>
        <w:suppressAutoHyphens/>
        <w:autoSpaceDE w:val="0"/>
        <w:rPr>
          <w:rFonts w:eastAsia="font277"/>
          <w:sz w:val="22"/>
          <w:szCs w:val="22"/>
          <w:lang w:bidi="ru-RU"/>
        </w:rPr>
      </w:pPr>
    </w:p>
    <w:p w:rsidR="005E1A6D" w:rsidRDefault="005E1A6D" w:rsidP="00F509C7">
      <w:pPr>
        <w:pStyle w:val="a5"/>
        <w:spacing w:after="0" w:line="360" w:lineRule="auto"/>
        <w:rPr>
          <w:sz w:val="28"/>
          <w:szCs w:val="28"/>
        </w:rPr>
      </w:pPr>
    </w:p>
    <w:p w:rsidR="00021610" w:rsidRPr="00021610" w:rsidRDefault="00021610" w:rsidP="00021610">
      <w:pPr>
        <w:autoSpaceDE w:val="0"/>
        <w:autoSpaceDN w:val="0"/>
        <w:adjustRightInd w:val="0"/>
        <w:jc w:val="right"/>
        <w:rPr>
          <w:rFonts w:eastAsia="Calibri"/>
          <w:sz w:val="28"/>
          <w:szCs w:val="28"/>
        </w:rPr>
      </w:pPr>
      <w:r w:rsidRPr="00021610">
        <w:rPr>
          <w:rFonts w:eastAsia="Calibri"/>
          <w:caps/>
          <w:sz w:val="28"/>
          <w:szCs w:val="28"/>
        </w:rPr>
        <w:lastRenderedPageBreak/>
        <w:t>Приложение</w:t>
      </w:r>
      <w:r w:rsidRPr="00021610">
        <w:rPr>
          <w:rFonts w:eastAsia="Calibri"/>
          <w:sz w:val="28"/>
          <w:szCs w:val="28"/>
        </w:rPr>
        <w:t xml:space="preserve"> № 2</w:t>
      </w: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widowControl w:val="0"/>
        <w:suppressAutoHyphens/>
        <w:autoSpaceDE w:val="0"/>
        <w:jc w:val="center"/>
        <w:rPr>
          <w:rFonts w:eastAsia="font277"/>
          <w:b/>
          <w:sz w:val="28"/>
          <w:szCs w:val="28"/>
          <w:lang w:bidi="ru-RU"/>
        </w:rPr>
      </w:pPr>
      <w:r w:rsidRPr="00021610">
        <w:rPr>
          <w:rFonts w:eastAsia="font277"/>
          <w:b/>
          <w:sz w:val="28"/>
          <w:szCs w:val="28"/>
          <w:lang w:bidi="ru-RU"/>
        </w:rPr>
        <w:t>ЕЖЕГОДНЫЙ ПЛАН</w:t>
      </w:r>
    </w:p>
    <w:tbl>
      <w:tblPr>
        <w:tblpPr w:leftFromText="180" w:rightFromText="180" w:vertAnchor="text" w:tblpX="-644" w:tblpY="84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79"/>
        <w:gridCol w:w="1098"/>
        <w:gridCol w:w="1011"/>
        <w:gridCol w:w="1143"/>
        <w:gridCol w:w="1011"/>
        <w:gridCol w:w="1011"/>
        <w:gridCol w:w="808"/>
        <w:gridCol w:w="933"/>
        <w:gridCol w:w="1269"/>
      </w:tblGrid>
      <w:tr w:rsidR="00021610" w:rsidRPr="00021610" w:rsidTr="000D4AD3">
        <w:trPr>
          <w:trHeight w:val="1905"/>
        </w:trPr>
        <w:tc>
          <w:tcPr>
            <w:tcW w:w="330"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w:t>
            </w:r>
          </w:p>
        </w:tc>
        <w:tc>
          <w:tcPr>
            <w:tcW w:w="121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Наименование</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юридического</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лица или индивидуальн.</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предпринима-</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теля</w:t>
            </w:r>
          </w:p>
        </w:tc>
        <w:tc>
          <w:tcPr>
            <w:tcW w:w="1410"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адрес</w:t>
            </w:r>
          </w:p>
        </w:tc>
        <w:tc>
          <w:tcPr>
            <w:tcW w:w="100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Цель проведен</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проверки</w:t>
            </w:r>
          </w:p>
        </w:tc>
        <w:tc>
          <w:tcPr>
            <w:tcW w:w="97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Основание</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проверки</w:t>
            </w:r>
          </w:p>
        </w:tc>
        <w:tc>
          <w:tcPr>
            <w:tcW w:w="91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Дата</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начала</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проведен</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проверки</w:t>
            </w:r>
          </w:p>
        </w:tc>
        <w:tc>
          <w:tcPr>
            <w:tcW w:w="94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Срок</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проведен</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проверки</w:t>
            </w:r>
          </w:p>
        </w:tc>
        <w:tc>
          <w:tcPr>
            <w:tcW w:w="960"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огрн</w:t>
            </w:r>
          </w:p>
        </w:tc>
        <w:tc>
          <w:tcPr>
            <w:tcW w:w="1230"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инн</w:t>
            </w:r>
          </w:p>
        </w:tc>
        <w:tc>
          <w:tcPr>
            <w:tcW w:w="1185" w:type="dxa"/>
          </w:tcPr>
          <w:p w:rsidR="00021610" w:rsidRPr="00021610" w:rsidRDefault="00021610" w:rsidP="00021610">
            <w:pPr>
              <w:spacing w:after="160" w:line="259" w:lineRule="auto"/>
              <w:jc w:val="center"/>
              <w:rPr>
                <w:rFonts w:eastAsia="Calibri"/>
                <w:lang w:eastAsia="en-US"/>
              </w:rPr>
            </w:pPr>
            <w:r w:rsidRPr="00021610">
              <w:rPr>
                <w:rFonts w:eastAsia="Calibri"/>
                <w:lang w:eastAsia="en-US"/>
              </w:rPr>
              <w:t>Наименован</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органа государств</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контроля, с которым проводится</w:t>
            </w:r>
          </w:p>
          <w:p w:rsidR="00021610" w:rsidRPr="00021610" w:rsidRDefault="00021610" w:rsidP="00021610">
            <w:pPr>
              <w:spacing w:after="160" w:line="259" w:lineRule="auto"/>
              <w:jc w:val="center"/>
              <w:rPr>
                <w:rFonts w:eastAsia="Calibri"/>
                <w:lang w:eastAsia="en-US"/>
              </w:rPr>
            </w:pPr>
            <w:r w:rsidRPr="00021610">
              <w:rPr>
                <w:rFonts w:eastAsia="Calibri"/>
                <w:lang w:eastAsia="en-US"/>
              </w:rPr>
              <w:t>проверка</w:t>
            </w:r>
          </w:p>
        </w:tc>
      </w:tr>
      <w:tr w:rsidR="00021610" w:rsidRPr="00021610" w:rsidTr="000D4AD3">
        <w:trPr>
          <w:trHeight w:val="435"/>
        </w:trPr>
        <w:tc>
          <w:tcPr>
            <w:tcW w:w="330"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1215"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1410"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1005"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975"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915"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945"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960"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1230" w:type="dxa"/>
          </w:tcPr>
          <w:p w:rsidR="00021610" w:rsidRPr="00021610" w:rsidRDefault="00021610" w:rsidP="00021610">
            <w:pPr>
              <w:spacing w:after="160" w:line="259" w:lineRule="auto"/>
              <w:jc w:val="center"/>
              <w:rPr>
                <w:rFonts w:ascii="Calibri" w:eastAsia="Calibri" w:hAnsi="Calibri"/>
                <w:sz w:val="22"/>
                <w:szCs w:val="22"/>
                <w:lang w:eastAsia="en-US"/>
              </w:rPr>
            </w:pPr>
          </w:p>
        </w:tc>
        <w:tc>
          <w:tcPr>
            <w:tcW w:w="1185" w:type="dxa"/>
          </w:tcPr>
          <w:p w:rsidR="00021610" w:rsidRPr="00021610" w:rsidRDefault="00021610" w:rsidP="00021610">
            <w:pPr>
              <w:spacing w:after="160" w:line="259" w:lineRule="auto"/>
              <w:jc w:val="center"/>
              <w:rPr>
                <w:rFonts w:ascii="Calibri" w:eastAsia="Calibri" w:hAnsi="Calibri"/>
                <w:sz w:val="22"/>
                <w:szCs w:val="22"/>
                <w:lang w:eastAsia="en-US"/>
              </w:rPr>
            </w:pPr>
          </w:p>
        </w:tc>
      </w:tr>
    </w:tbl>
    <w:p w:rsidR="00021610" w:rsidRPr="00021610" w:rsidRDefault="00021610" w:rsidP="00021610">
      <w:pPr>
        <w:shd w:val="clear" w:color="auto" w:fill="FFFFFF"/>
        <w:spacing w:line="264" w:lineRule="atLeast"/>
        <w:jc w:val="center"/>
        <w:rPr>
          <w:color w:val="000000"/>
          <w:sz w:val="28"/>
          <w:szCs w:val="28"/>
        </w:rPr>
      </w:pPr>
      <w:r w:rsidRPr="00021610">
        <w:rPr>
          <w:color w:val="000000"/>
          <w:sz w:val="28"/>
          <w:szCs w:val="28"/>
        </w:rPr>
        <w:t>проведения плановых проверок юридических лиц</w:t>
      </w:r>
    </w:p>
    <w:p w:rsidR="00021610" w:rsidRPr="00021610" w:rsidRDefault="00021610" w:rsidP="0002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8"/>
          <w:szCs w:val="28"/>
        </w:rPr>
      </w:pPr>
      <w:r w:rsidRPr="00021610">
        <w:rPr>
          <w:color w:val="000000"/>
          <w:sz w:val="28"/>
          <w:szCs w:val="28"/>
        </w:rPr>
        <w:t>и индивидуальных предпринимателей на 20__ г</w:t>
      </w: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widowControl w:val="0"/>
        <w:suppressAutoHyphens/>
        <w:autoSpaceDE w:val="0"/>
        <w:rPr>
          <w:rFonts w:eastAsia="font277"/>
          <w:sz w:val="22"/>
          <w:szCs w:val="22"/>
          <w:lang w:bidi="ru-RU"/>
        </w:rPr>
      </w:pPr>
    </w:p>
    <w:p w:rsidR="00021610" w:rsidRPr="00021610" w:rsidRDefault="00021610" w:rsidP="00021610">
      <w:pPr>
        <w:autoSpaceDE w:val="0"/>
        <w:autoSpaceDN w:val="0"/>
        <w:adjustRightInd w:val="0"/>
        <w:jc w:val="right"/>
        <w:rPr>
          <w:rFonts w:eastAsia="Calibri"/>
          <w:caps/>
          <w:sz w:val="28"/>
          <w:szCs w:val="28"/>
        </w:rPr>
      </w:pPr>
    </w:p>
    <w:p w:rsidR="00021610" w:rsidRDefault="00021610"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Default="00D14C67" w:rsidP="00021610">
      <w:pPr>
        <w:autoSpaceDE w:val="0"/>
        <w:autoSpaceDN w:val="0"/>
        <w:adjustRightInd w:val="0"/>
        <w:jc w:val="right"/>
        <w:rPr>
          <w:rFonts w:eastAsia="Calibri"/>
          <w:caps/>
          <w:sz w:val="28"/>
          <w:szCs w:val="28"/>
        </w:rPr>
      </w:pPr>
    </w:p>
    <w:p w:rsidR="00D14C67" w:rsidRPr="00021610" w:rsidRDefault="00D14C67" w:rsidP="00021610">
      <w:pPr>
        <w:autoSpaceDE w:val="0"/>
        <w:autoSpaceDN w:val="0"/>
        <w:adjustRightInd w:val="0"/>
        <w:jc w:val="right"/>
        <w:rPr>
          <w:rFonts w:eastAsia="Calibri"/>
          <w:caps/>
          <w:sz w:val="28"/>
          <w:szCs w:val="28"/>
        </w:rPr>
      </w:pPr>
    </w:p>
    <w:p w:rsidR="00021610" w:rsidRPr="00021610" w:rsidRDefault="00021610" w:rsidP="00021610">
      <w:pPr>
        <w:autoSpaceDE w:val="0"/>
        <w:autoSpaceDN w:val="0"/>
        <w:adjustRightInd w:val="0"/>
        <w:jc w:val="right"/>
        <w:rPr>
          <w:rFonts w:eastAsia="Calibri"/>
          <w:caps/>
          <w:sz w:val="28"/>
          <w:szCs w:val="28"/>
        </w:rPr>
      </w:pPr>
    </w:p>
    <w:p w:rsidR="00021610" w:rsidRPr="00021610" w:rsidRDefault="00021610" w:rsidP="00021610">
      <w:pPr>
        <w:autoSpaceDE w:val="0"/>
        <w:autoSpaceDN w:val="0"/>
        <w:adjustRightInd w:val="0"/>
        <w:jc w:val="right"/>
        <w:rPr>
          <w:rFonts w:eastAsia="Calibri"/>
          <w:sz w:val="28"/>
          <w:szCs w:val="28"/>
        </w:rPr>
      </w:pPr>
      <w:r w:rsidRPr="00021610">
        <w:rPr>
          <w:rFonts w:eastAsia="Calibri"/>
          <w:caps/>
          <w:sz w:val="28"/>
          <w:szCs w:val="28"/>
        </w:rPr>
        <w:lastRenderedPageBreak/>
        <w:t>Приложение</w:t>
      </w:r>
      <w:r w:rsidRPr="00021610">
        <w:rPr>
          <w:rFonts w:eastAsia="Calibri"/>
          <w:sz w:val="28"/>
          <w:szCs w:val="28"/>
        </w:rPr>
        <w:t xml:space="preserve"> № 3</w:t>
      </w:r>
    </w:p>
    <w:p w:rsidR="00021610" w:rsidRPr="00021610" w:rsidRDefault="00021610" w:rsidP="00021610">
      <w:pPr>
        <w:autoSpaceDE w:val="0"/>
        <w:autoSpaceDN w:val="0"/>
        <w:adjustRightInd w:val="0"/>
        <w:jc w:val="right"/>
        <w:rPr>
          <w:rFonts w:eastAsia="Calibri"/>
          <w:sz w:val="28"/>
          <w:szCs w:val="28"/>
        </w:rPr>
      </w:pPr>
    </w:p>
    <w:p w:rsidR="00021610" w:rsidRPr="00021610" w:rsidRDefault="00021610" w:rsidP="00021610">
      <w:pPr>
        <w:shd w:val="clear" w:color="auto" w:fill="FFFFFF"/>
        <w:textAlignment w:val="baseline"/>
        <w:rPr>
          <w:rFonts w:ascii="Helvetica" w:hAnsi="Helvetica" w:cs="Helvetica"/>
          <w:b/>
          <w:bCs/>
          <w:color w:val="000000"/>
          <w:sz w:val="28"/>
          <w:szCs w:val="28"/>
          <w:bdr w:val="none" w:sz="0" w:space="0" w:color="auto" w:frame="1"/>
        </w:rPr>
      </w:pPr>
    </w:p>
    <w:p w:rsidR="00021610" w:rsidRPr="00021610" w:rsidRDefault="00021610" w:rsidP="00021610">
      <w:pPr>
        <w:shd w:val="clear" w:color="auto" w:fill="FFFFFF"/>
        <w:jc w:val="center"/>
        <w:textAlignment w:val="baseline"/>
        <w:rPr>
          <w:rFonts w:eastAsia="Calibri"/>
          <w:b/>
          <w:sz w:val="28"/>
          <w:szCs w:val="28"/>
          <w:lang w:eastAsia="en-US"/>
        </w:rPr>
      </w:pPr>
      <w:r w:rsidRPr="00021610">
        <w:rPr>
          <w:b/>
          <w:bCs/>
          <w:color w:val="000000"/>
          <w:sz w:val="28"/>
          <w:szCs w:val="28"/>
          <w:bdr w:val="none" w:sz="0" w:space="0" w:color="auto" w:frame="1"/>
        </w:rPr>
        <w:t>Журнал учета выявленных нарушений</w:t>
      </w:r>
      <w:r w:rsidRPr="00021610">
        <w:rPr>
          <w:rFonts w:eastAsia="Calibri"/>
          <w:sz w:val="28"/>
          <w:szCs w:val="28"/>
          <w:lang w:eastAsia="en-US"/>
        </w:rPr>
        <w:t xml:space="preserve"> </w:t>
      </w:r>
      <w:r w:rsidRPr="00021610">
        <w:rPr>
          <w:rFonts w:eastAsia="Calibri"/>
          <w:b/>
          <w:sz w:val="28"/>
          <w:szCs w:val="28"/>
          <w:lang w:eastAsia="en-US"/>
        </w:rPr>
        <w:t>Ельнинского городского поселения Ельнинского района Смоленской области</w:t>
      </w:r>
    </w:p>
    <w:p w:rsidR="00021610" w:rsidRPr="00021610" w:rsidRDefault="00021610" w:rsidP="00021610">
      <w:pPr>
        <w:shd w:val="clear" w:color="auto" w:fill="FFFFFF"/>
        <w:jc w:val="center"/>
        <w:textAlignment w:val="baseline"/>
        <w:rPr>
          <w:rFonts w:ascii="Helvetica" w:hAnsi="Helvetica" w:cs="Helvetica"/>
          <w:b/>
          <w:color w:val="FF0000"/>
          <w:sz w:val="24"/>
          <w:szCs w:val="24"/>
        </w:rPr>
      </w:pPr>
      <w:r w:rsidRPr="00021610">
        <w:rPr>
          <w:rFonts w:ascii="Helvetica" w:hAnsi="Helvetica" w:cs="Helvetica"/>
          <w:b/>
          <w:bCs/>
          <w:color w:val="FF0000"/>
          <w:sz w:val="28"/>
          <w:szCs w:val="28"/>
          <w:bdr w:val="none" w:sz="0" w:space="0" w:color="auto" w:frame="1"/>
        </w:rPr>
        <w:t xml:space="preserve"> </w:t>
      </w:r>
    </w:p>
    <w:tbl>
      <w:tblPr>
        <w:tblW w:w="10080" w:type="dxa"/>
        <w:tblInd w:w="-432" w:type="dxa"/>
        <w:shd w:val="clear" w:color="auto" w:fill="FFFFFF"/>
        <w:tblCellMar>
          <w:left w:w="0" w:type="dxa"/>
          <w:right w:w="0" w:type="dxa"/>
        </w:tblCellMar>
        <w:tblLook w:val="04A0" w:firstRow="1" w:lastRow="0" w:firstColumn="1" w:lastColumn="0" w:noHBand="0" w:noVBand="1"/>
      </w:tblPr>
      <w:tblGrid>
        <w:gridCol w:w="503"/>
        <w:gridCol w:w="1133"/>
        <w:gridCol w:w="1240"/>
        <w:gridCol w:w="1290"/>
        <w:gridCol w:w="1221"/>
        <w:gridCol w:w="1221"/>
        <w:gridCol w:w="1666"/>
        <w:gridCol w:w="976"/>
        <w:gridCol w:w="1319"/>
      </w:tblGrid>
      <w:tr w:rsidR="00021610" w:rsidRPr="00021610" w:rsidTr="000D4AD3">
        <w:tc>
          <w:tcPr>
            <w:tcW w:w="3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w:t>
            </w:r>
          </w:p>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п/п</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Дата выявления нарушения, характер нарушения</w:t>
            </w:r>
          </w:p>
        </w:tc>
        <w:tc>
          <w:tcPr>
            <w:tcW w:w="9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Место нарушения, лицо, допустившее нарушения</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Реквизиты Акта выявления нарушения, с указанием лица, составившего акт</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Реквизиты предписания с указанием срока выполнения</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Сведения об исполнении предписания</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Сведения о привлечении нарушителя к ответственности с указанием реквизитов постановления административной комиссии</w:t>
            </w:r>
          </w:p>
        </w:tc>
        <w:tc>
          <w:tcPr>
            <w:tcW w:w="10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Сведения об уплате штрафа</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21610" w:rsidRPr="00021610" w:rsidRDefault="00021610" w:rsidP="00021610">
            <w:pPr>
              <w:spacing w:before="375" w:after="450"/>
              <w:ind w:left="30" w:right="30"/>
              <w:textAlignment w:val="baseline"/>
              <w:rPr>
                <w:color w:val="000000"/>
              </w:rPr>
            </w:pPr>
            <w:r w:rsidRPr="00021610">
              <w:rPr>
                <w:color w:val="000000"/>
                <w:bdr w:val="none" w:sz="0" w:space="0" w:color="auto" w:frame="1"/>
              </w:rPr>
              <w:t>Подпись работника, заполнившего журнал</w:t>
            </w:r>
          </w:p>
        </w:tc>
      </w:tr>
    </w:tbl>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021610" w:rsidRPr="00021610" w:rsidRDefault="00021610" w:rsidP="00021610">
      <w:pPr>
        <w:widowControl w:val="0"/>
        <w:suppressAutoHyphens/>
        <w:autoSpaceDE w:val="0"/>
        <w:rPr>
          <w:rFonts w:eastAsia="font277" w:cs="font277"/>
          <w:szCs w:val="24"/>
        </w:rPr>
      </w:pPr>
    </w:p>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021610" w:rsidRPr="00021610" w:rsidRDefault="00021610" w:rsidP="00021610">
      <w:pPr>
        <w:widowControl w:val="0"/>
        <w:suppressAutoHyphens/>
        <w:autoSpaceDE w:val="0"/>
        <w:autoSpaceDN w:val="0"/>
        <w:adjustRightInd w:val="0"/>
        <w:ind w:firstLine="540"/>
        <w:jc w:val="right"/>
        <w:rPr>
          <w:rFonts w:eastAsia="font277"/>
          <w:caps/>
          <w:sz w:val="28"/>
          <w:szCs w:val="28"/>
          <w:lang w:bidi="ru-RU"/>
        </w:rPr>
      </w:pPr>
    </w:p>
    <w:p w:rsidR="00762018" w:rsidRDefault="00762018" w:rsidP="00021610">
      <w:pPr>
        <w:widowControl w:val="0"/>
        <w:suppressAutoHyphens/>
        <w:autoSpaceDE w:val="0"/>
        <w:autoSpaceDN w:val="0"/>
        <w:adjustRightInd w:val="0"/>
        <w:ind w:firstLine="540"/>
        <w:jc w:val="right"/>
        <w:rPr>
          <w:rFonts w:eastAsia="font277"/>
          <w:caps/>
          <w:sz w:val="28"/>
          <w:szCs w:val="28"/>
          <w:lang w:bidi="ru-RU"/>
        </w:rPr>
      </w:pPr>
    </w:p>
    <w:p w:rsidR="00762018" w:rsidRDefault="00762018"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p>
    <w:p w:rsidR="00D14C67" w:rsidRDefault="00D14C67" w:rsidP="00021610">
      <w:pPr>
        <w:widowControl w:val="0"/>
        <w:suppressAutoHyphens/>
        <w:autoSpaceDE w:val="0"/>
        <w:autoSpaceDN w:val="0"/>
        <w:adjustRightInd w:val="0"/>
        <w:ind w:firstLine="540"/>
        <w:jc w:val="right"/>
        <w:rPr>
          <w:rFonts w:eastAsia="font277"/>
          <w:caps/>
          <w:sz w:val="28"/>
          <w:szCs w:val="28"/>
          <w:lang w:bidi="ru-RU"/>
        </w:rPr>
      </w:pPr>
      <w:bookmarkStart w:id="1" w:name="_GoBack"/>
      <w:bookmarkEnd w:id="1"/>
    </w:p>
    <w:p w:rsidR="00021610" w:rsidRPr="00021610" w:rsidRDefault="00021610" w:rsidP="00021610">
      <w:pPr>
        <w:widowControl w:val="0"/>
        <w:suppressAutoHyphens/>
        <w:autoSpaceDE w:val="0"/>
        <w:autoSpaceDN w:val="0"/>
        <w:adjustRightInd w:val="0"/>
        <w:ind w:firstLine="540"/>
        <w:jc w:val="right"/>
        <w:rPr>
          <w:rFonts w:eastAsia="font277"/>
          <w:sz w:val="28"/>
          <w:szCs w:val="28"/>
          <w:lang w:bidi="ru-RU"/>
        </w:rPr>
      </w:pPr>
      <w:r w:rsidRPr="00021610">
        <w:rPr>
          <w:rFonts w:eastAsia="font277"/>
          <w:caps/>
          <w:sz w:val="28"/>
          <w:szCs w:val="28"/>
          <w:lang w:bidi="ru-RU"/>
        </w:rPr>
        <w:lastRenderedPageBreak/>
        <w:t>Приложение</w:t>
      </w:r>
      <w:r w:rsidRPr="00021610">
        <w:rPr>
          <w:rFonts w:eastAsia="font277"/>
          <w:sz w:val="28"/>
          <w:szCs w:val="28"/>
          <w:lang w:bidi="ru-RU"/>
        </w:rPr>
        <w:t xml:space="preserve"> № 4</w:t>
      </w:r>
    </w:p>
    <w:p w:rsidR="00021610" w:rsidRPr="00021610" w:rsidRDefault="00021610" w:rsidP="00021610">
      <w:pPr>
        <w:widowControl w:val="0"/>
        <w:suppressAutoHyphens/>
        <w:autoSpaceDE w:val="0"/>
        <w:autoSpaceDN w:val="0"/>
        <w:adjustRightInd w:val="0"/>
        <w:ind w:firstLine="540"/>
        <w:jc w:val="right"/>
        <w:rPr>
          <w:rFonts w:eastAsia="font277"/>
          <w:sz w:val="28"/>
          <w:szCs w:val="28"/>
          <w:lang w:bidi="ru-RU"/>
        </w:rPr>
      </w:pPr>
    </w:p>
    <w:p w:rsidR="00021610" w:rsidRPr="00021610" w:rsidRDefault="00021610" w:rsidP="00021610">
      <w:pPr>
        <w:widowControl w:val="0"/>
        <w:suppressAutoHyphens/>
        <w:autoSpaceDE w:val="0"/>
        <w:autoSpaceDN w:val="0"/>
        <w:adjustRightInd w:val="0"/>
        <w:ind w:firstLine="540"/>
        <w:jc w:val="center"/>
        <w:rPr>
          <w:rFonts w:eastAsia="font277"/>
          <w:sz w:val="28"/>
          <w:szCs w:val="28"/>
          <w:lang w:bidi="ru-RU"/>
        </w:rPr>
      </w:pPr>
    </w:p>
    <w:p w:rsidR="00021610" w:rsidRPr="00021610" w:rsidRDefault="00021610" w:rsidP="00021610">
      <w:pPr>
        <w:keepNext/>
        <w:jc w:val="center"/>
        <w:outlineLvl w:val="0"/>
        <w:rPr>
          <w:rFonts w:eastAsia="Calibri"/>
          <w:b/>
          <w:bCs/>
          <w:kern w:val="32"/>
          <w:sz w:val="32"/>
          <w:szCs w:val="32"/>
        </w:rPr>
      </w:pPr>
      <w:r w:rsidRPr="00021610">
        <w:rPr>
          <w:rFonts w:eastAsia="Calibri"/>
          <w:b/>
          <w:bCs/>
          <w:kern w:val="32"/>
          <w:sz w:val="32"/>
          <w:szCs w:val="32"/>
        </w:rPr>
        <w:t>РАСПОРЯЖЕНИЕ</w:t>
      </w:r>
    </w:p>
    <w:p w:rsidR="00021610" w:rsidRPr="00021610" w:rsidRDefault="00021610" w:rsidP="00021610">
      <w:pPr>
        <w:widowControl w:val="0"/>
        <w:suppressAutoHyphens/>
        <w:autoSpaceDE w:val="0"/>
        <w:ind w:firstLine="187"/>
        <w:jc w:val="center"/>
        <w:rPr>
          <w:rFonts w:eastAsia="font277"/>
          <w:sz w:val="28"/>
          <w:szCs w:val="28"/>
          <w:lang w:bidi="ru-RU"/>
        </w:rPr>
      </w:pPr>
    </w:p>
    <w:p w:rsidR="00021610" w:rsidRPr="00021610" w:rsidRDefault="00021610" w:rsidP="00021610">
      <w:pPr>
        <w:widowControl w:val="0"/>
        <w:suppressAutoHyphens/>
        <w:autoSpaceDE w:val="0"/>
        <w:jc w:val="both"/>
        <w:rPr>
          <w:rFonts w:eastAsia="font277"/>
          <w:sz w:val="28"/>
          <w:szCs w:val="28"/>
          <w:lang w:bidi="ru-RU"/>
        </w:rPr>
      </w:pPr>
      <w:r w:rsidRPr="00021610">
        <w:rPr>
          <w:rFonts w:eastAsia="font277"/>
          <w:sz w:val="28"/>
          <w:szCs w:val="28"/>
          <w:lang w:bidi="ru-RU"/>
        </w:rPr>
        <w:t xml:space="preserve"> «___» __________ 20__ года                                                              № ______</w:t>
      </w:r>
    </w:p>
    <w:p w:rsidR="00021610" w:rsidRPr="00021610" w:rsidRDefault="00021610" w:rsidP="00021610">
      <w:pPr>
        <w:widowControl w:val="0"/>
        <w:suppressAutoHyphens/>
        <w:autoSpaceDE w:val="0"/>
        <w:ind w:firstLine="187"/>
        <w:jc w:val="center"/>
        <w:rPr>
          <w:rFonts w:eastAsia="font277"/>
          <w:sz w:val="28"/>
          <w:szCs w:val="28"/>
          <w:lang w:bidi="ru-RU"/>
        </w:rPr>
      </w:pPr>
    </w:p>
    <w:p w:rsidR="00021610" w:rsidRPr="00021610" w:rsidRDefault="00021610" w:rsidP="00762018">
      <w:pPr>
        <w:widowControl w:val="0"/>
        <w:tabs>
          <w:tab w:val="left" w:pos="3930"/>
          <w:tab w:val="center" w:pos="4643"/>
        </w:tabs>
        <w:suppressAutoHyphens/>
        <w:autoSpaceDE w:val="0"/>
        <w:ind w:firstLine="187"/>
        <w:rPr>
          <w:rFonts w:eastAsia="font277"/>
          <w:b/>
          <w:sz w:val="28"/>
          <w:szCs w:val="28"/>
          <w:lang w:bidi="ru-RU"/>
        </w:rPr>
      </w:pPr>
      <w:r w:rsidRPr="00021610">
        <w:rPr>
          <w:rFonts w:eastAsia="font277"/>
          <w:sz w:val="28"/>
          <w:szCs w:val="28"/>
          <w:lang w:bidi="ru-RU"/>
        </w:rPr>
        <w:tab/>
      </w:r>
      <w:r w:rsidRPr="00021610">
        <w:rPr>
          <w:rFonts w:eastAsia="font277"/>
          <w:b/>
          <w:sz w:val="28"/>
          <w:szCs w:val="28"/>
          <w:lang w:bidi="ru-RU"/>
        </w:rPr>
        <w:t>О проведении проверок</w:t>
      </w:r>
    </w:p>
    <w:p w:rsidR="00021610" w:rsidRPr="00021610" w:rsidRDefault="00021610" w:rsidP="00021610">
      <w:pPr>
        <w:widowControl w:val="0"/>
        <w:suppressAutoHyphens/>
        <w:autoSpaceDE w:val="0"/>
        <w:spacing w:after="120"/>
        <w:rPr>
          <w:rFonts w:eastAsia="font277"/>
          <w:sz w:val="32"/>
          <w:szCs w:val="32"/>
          <w:lang w:bidi="ru-RU"/>
        </w:rPr>
      </w:pPr>
    </w:p>
    <w:p w:rsidR="00021610" w:rsidRPr="00021610" w:rsidRDefault="00021610" w:rsidP="00021610">
      <w:pPr>
        <w:widowControl w:val="0"/>
        <w:suppressAutoHyphens/>
        <w:autoSpaceDE w:val="0"/>
        <w:ind w:firstLine="708"/>
        <w:jc w:val="both"/>
        <w:rPr>
          <w:rFonts w:eastAsia="font277"/>
          <w:sz w:val="28"/>
          <w:szCs w:val="28"/>
          <w:lang w:bidi="ru-RU"/>
        </w:rPr>
      </w:pPr>
      <w:r w:rsidRPr="00021610">
        <w:rPr>
          <w:rFonts w:eastAsia="font277"/>
          <w:sz w:val="28"/>
          <w:szCs w:val="28"/>
          <w:lang w:bidi="ru-RU"/>
        </w:rPr>
        <w:t>В соответствии с ежегодным планом проведения проверок (решением _________________________________________</w:t>
      </w:r>
      <w:r w:rsidR="00BE7840" w:rsidRPr="00021610">
        <w:rPr>
          <w:rFonts w:eastAsia="font277"/>
          <w:sz w:val="28"/>
          <w:szCs w:val="28"/>
          <w:lang w:bidi="ru-RU"/>
        </w:rPr>
        <w:t>от №</w:t>
      </w:r>
      <w:r w:rsidRPr="00021610">
        <w:rPr>
          <w:rFonts w:eastAsia="font277"/>
          <w:sz w:val="28"/>
          <w:szCs w:val="28"/>
          <w:lang w:bidi="ru-RU"/>
        </w:rPr>
        <w:t xml:space="preserve"> _______</w:t>
      </w:r>
      <w:r w:rsidR="00BE7840" w:rsidRPr="00021610">
        <w:rPr>
          <w:rFonts w:eastAsia="font277"/>
          <w:sz w:val="28"/>
          <w:szCs w:val="28"/>
          <w:lang w:bidi="ru-RU"/>
        </w:rPr>
        <w:t>), Правил</w:t>
      </w:r>
      <w:r w:rsidRPr="00021610">
        <w:rPr>
          <w:rFonts w:eastAsia="font277"/>
          <w:bCs/>
          <w:sz w:val="28"/>
          <w:szCs w:val="24"/>
          <w:lang w:bidi="ru-RU"/>
        </w:rPr>
        <w:t xml:space="preserve"> благоустройства и содержания территории </w:t>
      </w:r>
      <w:r w:rsidRPr="00021610">
        <w:rPr>
          <w:rFonts w:eastAsia="Calibri"/>
          <w:sz w:val="28"/>
          <w:szCs w:val="28"/>
          <w:lang w:eastAsia="en-US"/>
        </w:rPr>
        <w:t>Ельнинского городского поселения Ельнинского района Смоленской области</w:t>
      </w:r>
      <w:r w:rsidRPr="00021610">
        <w:rPr>
          <w:rFonts w:eastAsia="font277"/>
          <w:sz w:val="28"/>
          <w:szCs w:val="28"/>
          <w:lang w:bidi="ru-RU"/>
        </w:rPr>
        <w:t xml:space="preserve"> и ___________________________________________________________________:</w:t>
      </w:r>
    </w:p>
    <w:p w:rsidR="00021610" w:rsidRPr="00021610" w:rsidRDefault="00021610" w:rsidP="00021610">
      <w:pPr>
        <w:widowControl w:val="0"/>
        <w:suppressAutoHyphens/>
        <w:autoSpaceDE w:val="0"/>
        <w:ind w:firstLine="187"/>
        <w:jc w:val="center"/>
        <w:rPr>
          <w:rFonts w:eastAsia="font277"/>
          <w:sz w:val="16"/>
          <w:szCs w:val="16"/>
          <w:lang w:bidi="ru-RU"/>
        </w:rPr>
      </w:pPr>
      <w:r w:rsidRPr="00021610">
        <w:rPr>
          <w:rFonts w:eastAsia="font277"/>
          <w:sz w:val="16"/>
          <w:szCs w:val="16"/>
          <w:lang w:bidi="ru-RU"/>
        </w:rPr>
        <w:t xml:space="preserve">(указывается, что является целью проведения проверки – либо в соответствии с ежегодным </w:t>
      </w:r>
    </w:p>
    <w:p w:rsidR="00021610" w:rsidRPr="00021610" w:rsidRDefault="00021610" w:rsidP="00021610">
      <w:pPr>
        <w:widowControl w:val="0"/>
        <w:suppressAutoHyphens/>
        <w:autoSpaceDE w:val="0"/>
        <w:ind w:firstLine="187"/>
        <w:jc w:val="center"/>
        <w:rPr>
          <w:rFonts w:eastAsia="font277"/>
          <w:sz w:val="16"/>
          <w:szCs w:val="16"/>
          <w:lang w:bidi="ru-RU"/>
        </w:rPr>
      </w:pPr>
      <w:r w:rsidRPr="00021610">
        <w:rPr>
          <w:rFonts w:eastAsia="font277"/>
          <w:sz w:val="16"/>
          <w:szCs w:val="16"/>
          <w:lang w:bidi="ru-RU"/>
        </w:rPr>
        <w:t>планом проверок, либо в связи с обращениями заявителей)</w:t>
      </w:r>
    </w:p>
    <w:p w:rsidR="00021610" w:rsidRPr="00021610" w:rsidRDefault="00021610" w:rsidP="00021610">
      <w:pPr>
        <w:widowControl w:val="0"/>
        <w:suppressAutoHyphens/>
        <w:autoSpaceDE w:val="0"/>
        <w:spacing w:after="120" w:line="360" w:lineRule="auto"/>
        <w:ind w:firstLine="708"/>
        <w:rPr>
          <w:rFonts w:eastAsia="font277"/>
          <w:szCs w:val="24"/>
          <w:lang w:bidi="ru-RU"/>
        </w:rPr>
      </w:pPr>
      <w:r w:rsidRPr="00021610">
        <w:rPr>
          <w:rFonts w:eastAsia="font277"/>
          <w:sz w:val="28"/>
          <w:szCs w:val="28"/>
          <w:lang w:bidi="ru-RU"/>
        </w:rPr>
        <w:t>1. Провести проверку в отношении</w:t>
      </w:r>
      <w:r w:rsidRPr="00021610">
        <w:rPr>
          <w:rFonts w:eastAsia="font277"/>
          <w:szCs w:val="24"/>
          <w:lang w:bidi="ru-RU"/>
        </w:rPr>
        <w:t xml:space="preserve"> _____________________________________</w:t>
      </w:r>
      <w:r w:rsidR="00BE7840">
        <w:rPr>
          <w:rFonts w:eastAsia="font277"/>
          <w:szCs w:val="24"/>
          <w:lang w:bidi="ru-RU"/>
        </w:rPr>
        <w:t>____________</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(полное и (в случае, если имеется) сокращенное наименование, в том числе фирменное </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наименование юридического лица, фамилия, имя и (в случае, если имеется) отчество </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индивидуального предпринимателя)</w:t>
      </w:r>
    </w:p>
    <w:p w:rsidR="00021610" w:rsidRPr="00021610" w:rsidRDefault="00021610" w:rsidP="00021610">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 xml:space="preserve">2. Назначить лицом (ами), уполномоченным (ыми) на проведение проверки: </w:t>
      </w:r>
      <w:r w:rsidRPr="00021610">
        <w:rPr>
          <w:rFonts w:eastAsia="font277"/>
          <w:lang w:bidi="ru-RU"/>
        </w:rPr>
        <w:t>__________________________________________________________________________________</w:t>
      </w:r>
      <w:r w:rsidR="007A7444">
        <w:rPr>
          <w:rFonts w:eastAsia="font277"/>
          <w:lang w:bidi="ru-RU"/>
        </w:rPr>
        <w:t>_________________</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 (фамилия, имя, отчество (в случае, если имеется), должность должностного лица </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должностных лиц), уполномоченного (ых) на проведение проверки)</w:t>
      </w:r>
    </w:p>
    <w:p w:rsidR="00021610" w:rsidRPr="00021610" w:rsidRDefault="00021610" w:rsidP="00021610">
      <w:pPr>
        <w:widowControl w:val="0"/>
        <w:pBdr>
          <w:top w:val="single" w:sz="4" w:space="1" w:color="auto"/>
        </w:pBdr>
        <w:suppressAutoHyphens/>
        <w:autoSpaceDE w:val="0"/>
        <w:ind w:firstLine="708"/>
        <w:rPr>
          <w:rFonts w:eastAsia="font277"/>
          <w:szCs w:val="24"/>
          <w:lang w:bidi="ru-RU"/>
        </w:rPr>
      </w:pPr>
      <w:r w:rsidRPr="00021610">
        <w:rPr>
          <w:rFonts w:eastAsia="font277"/>
          <w:sz w:val="28"/>
          <w:szCs w:val="28"/>
          <w:lang w:bidi="ru-RU"/>
        </w:rPr>
        <w:t xml:space="preserve">3. Привлечь к проведению проверки </w:t>
      </w:r>
      <w:r w:rsidR="007A7444" w:rsidRPr="00021610">
        <w:rPr>
          <w:rFonts w:eastAsia="font277"/>
          <w:sz w:val="28"/>
          <w:szCs w:val="28"/>
          <w:lang w:bidi="ru-RU"/>
        </w:rPr>
        <w:t xml:space="preserve">в </w:t>
      </w:r>
      <w:r w:rsidR="0006733E" w:rsidRPr="00021610">
        <w:rPr>
          <w:rFonts w:eastAsia="font277"/>
          <w:sz w:val="28"/>
          <w:szCs w:val="28"/>
          <w:lang w:bidi="ru-RU"/>
        </w:rPr>
        <w:t>качестве экспертов, представите</w:t>
      </w:r>
      <w:r w:rsidRPr="00021610">
        <w:rPr>
          <w:rFonts w:eastAsia="font277"/>
          <w:sz w:val="28"/>
          <w:szCs w:val="28"/>
          <w:lang w:bidi="ru-RU"/>
        </w:rPr>
        <w:t xml:space="preserve">лей экспертных организаций, следующих лиц: </w:t>
      </w:r>
      <w:r w:rsidRPr="00021610">
        <w:rPr>
          <w:rFonts w:eastAsia="font277"/>
          <w:szCs w:val="24"/>
          <w:lang w:bidi="ru-RU"/>
        </w:rPr>
        <w:t>______________________________________________________________________________</w:t>
      </w:r>
      <w:r w:rsidR="0006733E">
        <w:rPr>
          <w:rFonts w:eastAsia="font277"/>
          <w:szCs w:val="24"/>
          <w:lang w:bidi="ru-RU"/>
        </w:rPr>
        <w:t>____________________</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должности привлекаемых к проведению </w:t>
      </w:r>
    </w:p>
    <w:p w:rsidR="00021610" w:rsidRPr="00021610" w:rsidRDefault="00021610" w:rsidP="00021610">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проверки экспертов, представителей экспертных организаций)</w:t>
      </w:r>
    </w:p>
    <w:p w:rsidR="00021610" w:rsidRPr="00021610" w:rsidRDefault="00021610" w:rsidP="00021610">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4. Установить, что:</w:t>
      </w:r>
    </w:p>
    <w:p w:rsidR="00021610" w:rsidRPr="00021610" w:rsidRDefault="00021610" w:rsidP="00021610">
      <w:pPr>
        <w:widowControl w:val="0"/>
        <w:pBdr>
          <w:top w:val="single" w:sz="4" w:space="1" w:color="auto"/>
        </w:pBdr>
        <w:suppressAutoHyphens/>
        <w:autoSpaceDE w:val="0"/>
        <w:ind w:firstLine="708"/>
        <w:jc w:val="both"/>
        <w:rPr>
          <w:rFonts w:eastAsia="font277"/>
          <w:lang w:bidi="ru-RU"/>
        </w:rPr>
      </w:pPr>
      <w:r w:rsidRPr="00021610">
        <w:rPr>
          <w:rFonts w:eastAsia="font277"/>
          <w:sz w:val="28"/>
          <w:szCs w:val="28"/>
          <w:lang w:bidi="ru-RU"/>
        </w:rPr>
        <w:t xml:space="preserve">настоящая проверка проводится с целью: </w:t>
      </w:r>
      <w:r w:rsidRPr="00021610">
        <w:rPr>
          <w:rFonts w:eastAsia="font277"/>
          <w:lang w:bidi="ru-RU"/>
        </w:rPr>
        <w:t>__________________________________</w:t>
      </w:r>
      <w:r w:rsidR="0006733E">
        <w:rPr>
          <w:rFonts w:eastAsia="font277"/>
          <w:lang w:bidi="ru-RU"/>
        </w:rPr>
        <w:t>_______</w:t>
      </w:r>
    </w:p>
    <w:p w:rsidR="00021610" w:rsidRPr="00021610" w:rsidRDefault="00021610" w:rsidP="00021610">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При установлении целей проводимой проверки указывается следующая информация:</w:t>
      </w:r>
    </w:p>
    <w:p w:rsidR="00021610" w:rsidRPr="00021610" w:rsidRDefault="00021610" w:rsidP="00021610">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а) в случае проведения плановой проверки:</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ежегодный план проведения плановых проверок с указанием способа его доведения до сведения заинтересованных лиц</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б) в случае проведения внеплановой выездной проверки:</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021610" w:rsidRPr="00021610" w:rsidRDefault="00021610" w:rsidP="00021610">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прилагаемую копию документа (служебной записки и т.п.), представленного должностным лицом, обнаружившим нарушение.</w:t>
      </w:r>
    </w:p>
    <w:p w:rsidR="00021610" w:rsidRPr="00021610" w:rsidRDefault="00021610" w:rsidP="00021610">
      <w:pPr>
        <w:widowControl w:val="0"/>
        <w:suppressAutoHyphens/>
        <w:autoSpaceDE w:val="0"/>
        <w:ind w:firstLine="708"/>
        <w:rPr>
          <w:rFonts w:eastAsia="font277"/>
          <w:lang w:bidi="ru-RU"/>
        </w:rPr>
      </w:pPr>
      <w:r w:rsidRPr="00021610">
        <w:rPr>
          <w:rFonts w:eastAsia="font277"/>
          <w:sz w:val="28"/>
          <w:szCs w:val="28"/>
          <w:lang w:bidi="ru-RU"/>
        </w:rPr>
        <w:t xml:space="preserve">задачами настоящей проверки являются: </w:t>
      </w:r>
      <w:r w:rsidRPr="00021610">
        <w:rPr>
          <w:rFonts w:eastAsia="font277"/>
          <w:lang w:bidi="ru-RU"/>
        </w:rPr>
        <w:t>______________________________________</w:t>
      </w:r>
      <w:r w:rsidR="00CD171A">
        <w:rPr>
          <w:rFonts w:eastAsia="font277"/>
          <w:lang w:bidi="ru-RU"/>
        </w:rPr>
        <w:t>____</w:t>
      </w:r>
    </w:p>
    <w:p w:rsidR="00021610" w:rsidRPr="00021610" w:rsidRDefault="00021610" w:rsidP="00021610">
      <w:pPr>
        <w:widowControl w:val="0"/>
        <w:suppressAutoHyphens/>
        <w:autoSpaceDE w:val="0"/>
        <w:ind w:firstLine="708"/>
        <w:rPr>
          <w:rFonts w:eastAsia="font277"/>
          <w:lang w:bidi="ru-RU"/>
        </w:rPr>
      </w:pPr>
    </w:p>
    <w:p w:rsidR="00021610" w:rsidRPr="00021610" w:rsidRDefault="00021610" w:rsidP="00021610">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5. Предметом настоящей проверки является (отметить нужное):</w:t>
      </w:r>
    </w:p>
    <w:p w:rsidR="00021610" w:rsidRPr="00021610" w:rsidRDefault="00021610" w:rsidP="00021610">
      <w:pPr>
        <w:widowControl w:val="0"/>
        <w:suppressAutoHyphens/>
        <w:autoSpaceDE w:val="0"/>
        <w:jc w:val="both"/>
        <w:rPr>
          <w:rFonts w:eastAsia="font277"/>
          <w:sz w:val="22"/>
          <w:szCs w:val="22"/>
          <w:lang w:bidi="ru-RU"/>
        </w:rPr>
      </w:pPr>
      <w:r w:rsidRPr="00021610">
        <w:rPr>
          <w:rFonts w:eastAsia="font277"/>
          <w:szCs w:val="24"/>
          <w:lang w:bidi="ru-RU"/>
        </w:rPr>
        <w:tab/>
      </w:r>
      <w:r w:rsidRPr="00021610">
        <w:rPr>
          <w:rFonts w:eastAsia="font277"/>
          <w:sz w:val="22"/>
          <w:szCs w:val="22"/>
          <w:lang w:bidi="ru-RU"/>
        </w:rPr>
        <w:t>- соблюдение обязательных требований;</w:t>
      </w:r>
    </w:p>
    <w:p w:rsidR="00021610" w:rsidRPr="00021610" w:rsidRDefault="00021610" w:rsidP="00021610">
      <w:pPr>
        <w:widowControl w:val="0"/>
        <w:suppressAutoHyphens/>
        <w:autoSpaceDE w:val="0"/>
        <w:jc w:val="both"/>
        <w:rPr>
          <w:rFonts w:eastAsia="font277"/>
          <w:sz w:val="22"/>
          <w:szCs w:val="22"/>
          <w:lang w:bidi="ru-RU"/>
        </w:rPr>
      </w:pPr>
      <w:r w:rsidRPr="00021610">
        <w:rPr>
          <w:rFonts w:eastAsia="font277"/>
          <w:sz w:val="22"/>
          <w:szCs w:val="22"/>
          <w:lang w:bidi="ru-RU"/>
        </w:rPr>
        <w:tab/>
        <w:t>- выполнение предписаний уполномоченного органа;</w:t>
      </w:r>
    </w:p>
    <w:p w:rsidR="00021610" w:rsidRPr="00021610" w:rsidRDefault="00021610" w:rsidP="00021610">
      <w:pPr>
        <w:widowControl w:val="0"/>
        <w:suppressAutoHyphens/>
        <w:autoSpaceDE w:val="0"/>
        <w:jc w:val="both"/>
        <w:rPr>
          <w:rFonts w:eastAsia="font277"/>
          <w:sz w:val="22"/>
          <w:szCs w:val="22"/>
          <w:lang w:bidi="ru-RU"/>
        </w:rPr>
      </w:pPr>
      <w:r w:rsidRPr="00021610">
        <w:rPr>
          <w:rFonts w:eastAsia="font277"/>
          <w:sz w:val="22"/>
          <w:szCs w:val="22"/>
          <w:lang w:bidi="ru-RU"/>
        </w:rPr>
        <w:tab/>
        <w:t>- проведение мероприятий:</w:t>
      </w:r>
    </w:p>
    <w:p w:rsidR="00021610" w:rsidRPr="00021610" w:rsidRDefault="00021610" w:rsidP="00021610">
      <w:pPr>
        <w:widowControl w:val="0"/>
        <w:suppressAutoHyphens/>
        <w:autoSpaceDE w:val="0"/>
        <w:jc w:val="both"/>
        <w:rPr>
          <w:rFonts w:eastAsia="font277"/>
          <w:sz w:val="22"/>
          <w:szCs w:val="22"/>
          <w:lang w:bidi="ru-RU"/>
        </w:rPr>
      </w:pPr>
      <w:r w:rsidRPr="00021610">
        <w:rPr>
          <w:rFonts w:eastAsia="font277"/>
          <w:sz w:val="22"/>
          <w:szCs w:val="22"/>
          <w:lang w:bidi="ru-RU"/>
        </w:rPr>
        <w:tab/>
        <w:t>по предотвращению причинения вреда жизни, здоровью граждан, вреда животным, растениям, окружающей среде;</w:t>
      </w:r>
    </w:p>
    <w:p w:rsidR="00021610" w:rsidRPr="00021610" w:rsidRDefault="00021610" w:rsidP="00021610">
      <w:pPr>
        <w:widowControl w:val="0"/>
        <w:suppressAutoHyphens/>
        <w:autoSpaceDE w:val="0"/>
        <w:jc w:val="both"/>
        <w:rPr>
          <w:rFonts w:eastAsia="font277"/>
          <w:sz w:val="22"/>
          <w:szCs w:val="22"/>
          <w:lang w:bidi="ru-RU"/>
        </w:rPr>
      </w:pPr>
      <w:r w:rsidRPr="00021610">
        <w:rPr>
          <w:rFonts w:eastAsia="font277"/>
          <w:sz w:val="22"/>
          <w:szCs w:val="22"/>
          <w:lang w:bidi="ru-RU"/>
        </w:rPr>
        <w:tab/>
        <w:t>по предупреждению возникновения чрезвычайных ситуаций природного и техногенного характера;</w:t>
      </w:r>
    </w:p>
    <w:p w:rsidR="00021610" w:rsidRPr="00021610" w:rsidRDefault="00021610" w:rsidP="00021610">
      <w:pPr>
        <w:widowControl w:val="0"/>
        <w:suppressAutoHyphens/>
        <w:autoSpaceDE w:val="0"/>
        <w:ind w:firstLine="708"/>
        <w:jc w:val="both"/>
        <w:rPr>
          <w:rFonts w:eastAsia="font277"/>
          <w:sz w:val="28"/>
          <w:szCs w:val="28"/>
          <w:lang w:bidi="ru-RU"/>
        </w:rPr>
      </w:pPr>
      <w:r w:rsidRPr="00021610">
        <w:rPr>
          <w:rFonts w:eastAsia="font277"/>
          <w:sz w:val="28"/>
          <w:szCs w:val="28"/>
          <w:lang w:bidi="ru-RU"/>
        </w:rPr>
        <w:t xml:space="preserve">6. Проверку провести в период с «___» _________ 20__ года                                  </w:t>
      </w:r>
      <w:r w:rsidR="00CD171A" w:rsidRPr="00021610">
        <w:rPr>
          <w:rFonts w:eastAsia="font277"/>
          <w:sz w:val="28"/>
          <w:szCs w:val="28"/>
          <w:lang w:bidi="ru-RU"/>
        </w:rPr>
        <w:t>по «</w:t>
      </w:r>
      <w:r w:rsidRPr="00021610">
        <w:rPr>
          <w:rFonts w:eastAsia="font277"/>
          <w:sz w:val="28"/>
          <w:szCs w:val="28"/>
          <w:lang w:bidi="ru-RU"/>
        </w:rPr>
        <w:t>___» _____________20__ года включительно.</w:t>
      </w:r>
    </w:p>
    <w:p w:rsidR="00021610" w:rsidRPr="00021610" w:rsidRDefault="00021610" w:rsidP="00021610">
      <w:pPr>
        <w:widowControl w:val="0"/>
        <w:suppressAutoHyphens/>
        <w:autoSpaceDE w:val="0"/>
        <w:ind w:firstLine="708"/>
        <w:rPr>
          <w:rFonts w:eastAsia="font277"/>
          <w:szCs w:val="24"/>
          <w:lang w:bidi="ru-RU"/>
        </w:rPr>
      </w:pPr>
      <w:r w:rsidRPr="00021610">
        <w:rPr>
          <w:rFonts w:eastAsia="font277"/>
          <w:sz w:val="28"/>
          <w:szCs w:val="28"/>
          <w:lang w:bidi="ru-RU"/>
        </w:rPr>
        <w:t xml:space="preserve">7. Правовые основания проведения проверки: </w:t>
      </w:r>
      <w:r w:rsidRPr="00021610">
        <w:rPr>
          <w:rFonts w:eastAsia="font277"/>
          <w:szCs w:val="24"/>
          <w:lang w:bidi="ru-RU"/>
        </w:rPr>
        <w:t>____________________________________________________________________________________________________________________________________________________________________________________________________________</w:t>
      </w:r>
    </w:p>
    <w:p w:rsidR="00021610" w:rsidRPr="00021610" w:rsidRDefault="00021610" w:rsidP="00021610">
      <w:pPr>
        <w:widowControl w:val="0"/>
        <w:suppressAutoHyphens/>
        <w:autoSpaceDE w:val="0"/>
        <w:jc w:val="center"/>
        <w:rPr>
          <w:rFonts w:eastAsia="font277"/>
          <w:sz w:val="22"/>
          <w:szCs w:val="22"/>
          <w:lang w:bidi="ru-RU"/>
        </w:rPr>
      </w:pPr>
      <w:r w:rsidRPr="00021610">
        <w:rPr>
          <w:rFonts w:eastAsia="font277"/>
          <w:sz w:val="22"/>
          <w:szCs w:val="22"/>
          <w:lang w:bidi="ru-RU"/>
        </w:rPr>
        <w:t xml:space="preserve">(ссылка на положение нормативного правового акта, в соответствии с которым осуществляется </w:t>
      </w:r>
    </w:p>
    <w:p w:rsidR="00021610" w:rsidRPr="00021610" w:rsidRDefault="00021610" w:rsidP="00021610">
      <w:pPr>
        <w:widowControl w:val="0"/>
        <w:suppressAutoHyphens/>
        <w:autoSpaceDE w:val="0"/>
        <w:jc w:val="center"/>
        <w:rPr>
          <w:rFonts w:eastAsia="font277"/>
          <w:sz w:val="22"/>
          <w:szCs w:val="22"/>
          <w:lang w:bidi="ru-RU"/>
        </w:rPr>
      </w:pPr>
      <w:r w:rsidRPr="00021610">
        <w:rPr>
          <w:rFonts w:eastAsia="font277"/>
          <w:sz w:val="22"/>
          <w:szCs w:val="22"/>
          <w:lang w:bidi="ru-RU"/>
        </w:rPr>
        <w:t xml:space="preserve">проверка; ссылка на положения (нормативных) правовых актов, устанавливающих требования, </w:t>
      </w:r>
    </w:p>
    <w:p w:rsidR="00021610" w:rsidRPr="00021610" w:rsidRDefault="00021610" w:rsidP="00021610">
      <w:pPr>
        <w:widowControl w:val="0"/>
        <w:suppressAutoHyphens/>
        <w:autoSpaceDE w:val="0"/>
        <w:jc w:val="center"/>
        <w:rPr>
          <w:rFonts w:eastAsia="font277"/>
          <w:sz w:val="22"/>
          <w:szCs w:val="22"/>
          <w:lang w:bidi="ru-RU"/>
        </w:rPr>
      </w:pPr>
      <w:r w:rsidRPr="00021610">
        <w:rPr>
          <w:rFonts w:eastAsia="font277"/>
          <w:sz w:val="22"/>
          <w:szCs w:val="22"/>
          <w:lang w:bidi="ru-RU"/>
        </w:rPr>
        <w:t>которые являются предметом проверки)</w:t>
      </w:r>
    </w:p>
    <w:p w:rsidR="00021610" w:rsidRPr="00021610" w:rsidRDefault="00021610" w:rsidP="00021610">
      <w:pPr>
        <w:widowControl w:val="0"/>
        <w:suppressAutoHyphens/>
        <w:autoSpaceDE w:val="0"/>
        <w:ind w:firstLine="708"/>
        <w:jc w:val="both"/>
        <w:rPr>
          <w:rFonts w:eastAsia="font277"/>
          <w:szCs w:val="24"/>
          <w:lang w:bidi="ru-RU"/>
        </w:rPr>
      </w:pPr>
      <w:r w:rsidRPr="00021610">
        <w:rPr>
          <w:rFonts w:eastAsia="font277"/>
          <w:sz w:val="28"/>
          <w:szCs w:val="28"/>
          <w:lang w:bidi="ru-RU"/>
        </w:rPr>
        <w:t xml:space="preserve">8. В процессе проверки провести следующие мероприятия по контролю, необходимые для достижения целей и задач проведения проверки: </w:t>
      </w:r>
      <w:r w:rsidRPr="00021610">
        <w:rPr>
          <w:rFonts w:eastAsia="font277"/>
          <w:szCs w:val="24"/>
          <w:lang w:bidi="ru-RU"/>
        </w:rPr>
        <w:t>_______________________________________________________________________________</w:t>
      </w:r>
      <w:r w:rsidR="00BE2122">
        <w:rPr>
          <w:rFonts w:eastAsia="font277"/>
          <w:szCs w:val="24"/>
          <w:lang w:bidi="ru-RU"/>
        </w:rPr>
        <w:t>____________________</w:t>
      </w:r>
    </w:p>
    <w:p w:rsidR="00021610" w:rsidRPr="00021610" w:rsidRDefault="00021610" w:rsidP="00021610">
      <w:pPr>
        <w:widowControl w:val="0"/>
        <w:suppressAutoHyphens/>
        <w:autoSpaceDE w:val="0"/>
        <w:ind w:firstLine="708"/>
        <w:jc w:val="both"/>
        <w:rPr>
          <w:rFonts w:eastAsia="font277"/>
          <w:szCs w:val="24"/>
          <w:lang w:bidi="ru-RU"/>
        </w:rPr>
      </w:pPr>
      <w:r w:rsidRPr="00021610">
        <w:rPr>
          <w:rFonts w:eastAsia="font277"/>
          <w:sz w:val="28"/>
          <w:szCs w:val="28"/>
          <w:lang w:bidi="ru-RU"/>
        </w:rPr>
        <w:t>9. Перечень административных регламентов проведения мероприятий по контролю (при их наличии) необходимых для проведения проверки:</w:t>
      </w:r>
      <w:r w:rsidRPr="00021610">
        <w:rPr>
          <w:rFonts w:eastAsia="font277"/>
          <w:lang w:bidi="ru-RU"/>
        </w:rPr>
        <w:t xml:space="preserve"> </w:t>
      </w:r>
      <w:r w:rsidRPr="00021610">
        <w:rPr>
          <w:rFonts w:eastAsia="font277"/>
          <w:szCs w:val="24"/>
          <w:lang w:bidi="ru-RU"/>
        </w:rPr>
        <w:t>_______________________________________________________________________________</w:t>
      </w:r>
      <w:r w:rsidR="00BE2122">
        <w:rPr>
          <w:rFonts w:eastAsia="font277"/>
          <w:szCs w:val="24"/>
          <w:lang w:bidi="ru-RU"/>
        </w:rPr>
        <w:t>____________________</w:t>
      </w:r>
    </w:p>
    <w:p w:rsidR="00021610" w:rsidRPr="00021610" w:rsidRDefault="00021610" w:rsidP="00021610">
      <w:pPr>
        <w:widowControl w:val="0"/>
        <w:suppressAutoHyphens/>
        <w:autoSpaceDE w:val="0"/>
        <w:jc w:val="center"/>
        <w:rPr>
          <w:rFonts w:eastAsia="font277"/>
          <w:sz w:val="16"/>
          <w:szCs w:val="16"/>
          <w:lang w:bidi="ru-RU"/>
        </w:rPr>
      </w:pPr>
      <w:r w:rsidRPr="00021610">
        <w:rPr>
          <w:rFonts w:eastAsia="font277"/>
          <w:sz w:val="16"/>
          <w:szCs w:val="16"/>
          <w:lang w:bidi="ru-RU"/>
        </w:rPr>
        <w:t>(с указанием их наименований, содержания, дат составления и составивших лиц)</w:t>
      </w:r>
    </w:p>
    <w:p w:rsidR="00021610" w:rsidRPr="00021610" w:rsidRDefault="00021610" w:rsidP="00021610">
      <w:pPr>
        <w:widowControl w:val="0"/>
        <w:suppressAutoHyphens/>
        <w:autoSpaceDE w:val="0"/>
        <w:jc w:val="center"/>
        <w:rPr>
          <w:rFonts w:eastAsia="font277"/>
          <w:sz w:val="16"/>
          <w:szCs w:val="16"/>
          <w:lang w:bidi="ru-RU"/>
        </w:rPr>
      </w:pPr>
    </w:p>
    <w:p w:rsidR="00021610" w:rsidRPr="00021610" w:rsidRDefault="00021610" w:rsidP="00021610">
      <w:pPr>
        <w:widowControl w:val="0"/>
        <w:suppressAutoHyphens/>
        <w:autoSpaceDE w:val="0"/>
        <w:jc w:val="both"/>
        <w:rPr>
          <w:rFonts w:eastAsia="font277"/>
          <w:lang w:bidi="ru-RU"/>
        </w:rPr>
      </w:pPr>
    </w:p>
    <w:p w:rsidR="00021610" w:rsidRPr="00021610" w:rsidRDefault="00021610" w:rsidP="00021610">
      <w:pPr>
        <w:widowControl w:val="0"/>
        <w:suppressAutoHyphens/>
        <w:autoSpaceDE w:val="0"/>
        <w:jc w:val="both"/>
        <w:rPr>
          <w:rFonts w:eastAsia="font277"/>
          <w:sz w:val="28"/>
          <w:szCs w:val="28"/>
          <w:lang w:bidi="ru-RU"/>
        </w:rPr>
      </w:pPr>
      <w:r w:rsidRPr="00021610">
        <w:rPr>
          <w:rFonts w:eastAsia="font277"/>
          <w:sz w:val="28"/>
          <w:szCs w:val="28"/>
          <w:lang w:bidi="ru-RU"/>
        </w:rPr>
        <w:t>Руководител</w:t>
      </w:r>
      <w:r w:rsidR="00BE2122">
        <w:rPr>
          <w:rFonts w:eastAsia="font277"/>
          <w:sz w:val="28"/>
          <w:szCs w:val="28"/>
          <w:lang w:bidi="ru-RU"/>
        </w:rPr>
        <w:t xml:space="preserve">ь </w:t>
      </w:r>
      <w:r w:rsidR="00BE2122" w:rsidRPr="00021610">
        <w:rPr>
          <w:rFonts w:eastAsia="font277"/>
          <w:sz w:val="28"/>
          <w:szCs w:val="28"/>
          <w:lang w:bidi="ru-RU"/>
        </w:rPr>
        <w:t>У</w:t>
      </w:r>
      <w:r w:rsidRPr="00021610">
        <w:rPr>
          <w:rFonts w:eastAsia="font277"/>
          <w:sz w:val="28"/>
          <w:szCs w:val="28"/>
          <w:lang w:bidi="ru-RU"/>
        </w:rPr>
        <w:t>полномоченного</w:t>
      </w:r>
      <w:r w:rsidR="00BE2122">
        <w:rPr>
          <w:rFonts w:eastAsia="font277"/>
          <w:sz w:val="28"/>
          <w:szCs w:val="28"/>
          <w:lang w:bidi="ru-RU"/>
        </w:rPr>
        <w:t xml:space="preserve"> </w:t>
      </w:r>
      <w:r w:rsidRPr="00021610">
        <w:rPr>
          <w:rFonts w:eastAsia="font277"/>
          <w:sz w:val="28"/>
          <w:szCs w:val="28"/>
          <w:lang w:bidi="ru-RU"/>
        </w:rPr>
        <w:t xml:space="preserve">органа </w:t>
      </w:r>
      <w:r w:rsidR="00BE2122">
        <w:rPr>
          <w:rFonts w:eastAsia="font277"/>
          <w:sz w:val="28"/>
          <w:szCs w:val="28"/>
          <w:lang w:bidi="ru-RU"/>
        </w:rPr>
        <w:t xml:space="preserve"> </w:t>
      </w:r>
      <w:r w:rsidRPr="00021610">
        <w:rPr>
          <w:rFonts w:eastAsia="font277"/>
          <w:sz w:val="28"/>
          <w:szCs w:val="28"/>
          <w:lang w:bidi="ru-RU"/>
        </w:rPr>
        <w:t xml:space="preserve">         </w:t>
      </w:r>
      <w:r w:rsidR="00BE2122">
        <w:rPr>
          <w:rFonts w:eastAsia="font277"/>
          <w:sz w:val="28"/>
          <w:szCs w:val="28"/>
          <w:lang w:bidi="ru-RU"/>
        </w:rPr>
        <w:t xml:space="preserve"> </w:t>
      </w:r>
      <w:r w:rsidRPr="00021610">
        <w:rPr>
          <w:rFonts w:eastAsia="font277"/>
          <w:sz w:val="28"/>
          <w:szCs w:val="28"/>
          <w:lang w:bidi="ru-RU"/>
        </w:rPr>
        <w:t>______________________________________________</w:t>
      </w:r>
      <w:r w:rsidR="00BE2122">
        <w:rPr>
          <w:rFonts w:eastAsia="font277"/>
          <w:sz w:val="28"/>
          <w:szCs w:val="28"/>
          <w:lang w:bidi="ru-RU"/>
        </w:rPr>
        <w:t>________________________</w:t>
      </w:r>
      <w:r w:rsidRPr="00021610">
        <w:rPr>
          <w:rFonts w:eastAsia="font277"/>
          <w:sz w:val="28"/>
          <w:szCs w:val="28"/>
          <w:lang w:bidi="ru-RU"/>
        </w:rPr>
        <w:t xml:space="preserve">           </w:t>
      </w:r>
    </w:p>
    <w:p w:rsidR="00021610" w:rsidRPr="00021610" w:rsidRDefault="00021610" w:rsidP="00021610">
      <w:pPr>
        <w:widowControl w:val="0"/>
        <w:suppressAutoHyphens/>
        <w:autoSpaceDE w:val="0"/>
        <w:jc w:val="both"/>
        <w:rPr>
          <w:rFonts w:eastAsia="font277"/>
          <w:sz w:val="16"/>
          <w:szCs w:val="16"/>
          <w:lang w:bidi="ru-RU"/>
        </w:rPr>
      </w:pPr>
      <w:r w:rsidRPr="00021610">
        <w:rPr>
          <w:rFonts w:eastAsia="font277"/>
          <w:sz w:val="16"/>
          <w:szCs w:val="16"/>
          <w:lang w:bidi="ru-RU"/>
        </w:rPr>
        <w:t xml:space="preserve">                           (подпись, заверенная </w:t>
      </w:r>
      <w:r w:rsidR="00BE2122" w:rsidRPr="00021610">
        <w:rPr>
          <w:rFonts w:eastAsia="font277"/>
          <w:sz w:val="16"/>
          <w:szCs w:val="16"/>
          <w:lang w:bidi="ru-RU"/>
        </w:rPr>
        <w:t xml:space="preserve">печатью)  </w:t>
      </w:r>
      <w:r w:rsidRPr="00021610">
        <w:rPr>
          <w:rFonts w:eastAsia="font277"/>
          <w:sz w:val="16"/>
          <w:szCs w:val="16"/>
          <w:lang w:bidi="ru-RU"/>
        </w:rPr>
        <w:t xml:space="preserve">                  (инициалы, фамилия)</w:t>
      </w:r>
    </w:p>
    <w:p w:rsidR="00021610" w:rsidRPr="00021610" w:rsidRDefault="00021610" w:rsidP="00021610">
      <w:pPr>
        <w:widowControl w:val="0"/>
        <w:suppressAutoHyphens/>
        <w:autoSpaceDE w:val="0"/>
        <w:jc w:val="both"/>
        <w:rPr>
          <w:rFonts w:eastAsia="font277"/>
          <w:sz w:val="22"/>
          <w:szCs w:val="22"/>
          <w:lang w:bidi="ru-RU"/>
        </w:rPr>
      </w:pPr>
    </w:p>
    <w:p w:rsidR="00021610" w:rsidRPr="00021610" w:rsidRDefault="00021610" w:rsidP="00021610">
      <w:pPr>
        <w:widowControl w:val="0"/>
        <w:suppressAutoHyphens/>
        <w:autoSpaceDE w:val="0"/>
        <w:rPr>
          <w:rFonts w:eastAsia="font277"/>
          <w:sz w:val="22"/>
          <w:szCs w:val="22"/>
          <w:lang w:bidi="ru-RU"/>
        </w:rPr>
      </w:pPr>
      <w:r w:rsidRPr="00021610">
        <w:rPr>
          <w:rFonts w:eastAsia="font277"/>
          <w:sz w:val="22"/>
          <w:szCs w:val="22"/>
          <w:lang w:bidi="ru-RU"/>
        </w:rPr>
        <w:t>______________________________________________________________________________________</w:t>
      </w:r>
    </w:p>
    <w:p w:rsidR="00021610" w:rsidRPr="00021610" w:rsidRDefault="00021610" w:rsidP="00021610">
      <w:pPr>
        <w:widowControl w:val="0"/>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w:t>
      </w:r>
      <w:r w:rsidR="00BE2122" w:rsidRPr="00021610">
        <w:rPr>
          <w:rFonts w:eastAsia="font277"/>
          <w:sz w:val="16"/>
          <w:szCs w:val="16"/>
          <w:lang w:bidi="ru-RU"/>
        </w:rPr>
        <w:t>на обратной</w:t>
      </w:r>
      <w:r w:rsidRPr="00021610">
        <w:rPr>
          <w:rFonts w:eastAsia="font277"/>
          <w:sz w:val="16"/>
          <w:szCs w:val="16"/>
          <w:lang w:bidi="ru-RU"/>
        </w:rPr>
        <w:t xml:space="preserve"> стороне листа </w:t>
      </w:r>
    </w:p>
    <w:p w:rsidR="00021610" w:rsidRPr="00021610" w:rsidRDefault="00021610" w:rsidP="00021610">
      <w:pPr>
        <w:widowControl w:val="0"/>
        <w:suppressAutoHyphens/>
        <w:autoSpaceDE w:val="0"/>
        <w:jc w:val="center"/>
        <w:rPr>
          <w:rFonts w:eastAsia="font277"/>
          <w:sz w:val="16"/>
          <w:szCs w:val="16"/>
          <w:lang w:bidi="ru-RU"/>
        </w:rPr>
      </w:pPr>
      <w:r w:rsidRPr="00021610">
        <w:rPr>
          <w:rFonts w:eastAsia="font277"/>
          <w:sz w:val="16"/>
          <w:szCs w:val="16"/>
          <w:lang w:bidi="ru-RU"/>
        </w:rPr>
        <w:t xml:space="preserve"> внизу с левой стороны)</w:t>
      </w:r>
    </w:p>
    <w:p w:rsidR="00021610" w:rsidRPr="00021610" w:rsidRDefault="00021610" w:rsidP="00021610">
      <w:pPr>
        <w:widowControl w:val="0"/>
        <w:suppressAutoHyphens/>
        <w:autoSpaceDE w:val="0"/>
        <w:rPr>
          <w:rFonts w:ascii="font277" w:eastAsia="font277" w:hAnsi="font277" w:cs="font277"/>
          <w:sz w:val="28"/>
          <w:szCs w:val="28"/>
          <w:lang w:bidi="ru-RU"/>
        </w:rPr>
      </w:pPr>
    </w:p>
    <w:p w:rsidR="00021610" w:rsidRPr="00021610" w:rsidRDefault="00021610" w:rsidP="00021610">
      <w:pPr>
        <w:autoSpaceDE w:val="0"/>
        <w:autoSpaceDN w:val="0"/>
        <w:adjustRightInd w:val="0"/>
        <w:jc w:val="right"/>
        <w:rPr>
          <w:rFonts w:eastAsia="Calibri"/>
          <w:sz w:val="28"/>
          <w:szCs w:val="28"/>
        </w:rPr>
      </w:pPr>
      <w:r w:rsidRPr="00021610">
        <w:rPr>
          <w:rFonts w:eastAsia="Calibri"/>
          <w:caps/>
          <w:sz w:val="28"/>
          <w:szCs w:val="28"/>
        </w:rPr>
        <w:t>Приложение</w:t>
      </w:r>
      <w:r w:rsidRPr="00021610">
        <w:rPr>
          <w:rFonts w:eastAsia="Calibri"/>
          <w:sz w:val="28"/>
          <w:szCs w:val="28"/>
        </w:rPr>
        <w:t xml:space="preserve"> № 5</w:t>
      </w:r>
    </w:p>
    <w:p w:rsidR="00021610" w:rsidRPr="00021610" w:rsidRDefault="00021610" w:rsidP="00021610">
      <w:pPr>
        <w:widowControl w:val="0"/>
        <w:suppressAutoHyphens/>
        <w:autoSpaceDE w:val="0"/>
        <w:rPr>
          <w:rFonts w:eastAsia="font277"/>
          <w:sz w:val="16"/>
          <w:szCs w:val="16"/>
          <w:lang w:bidi="ru-RU"/>
        </w:rPr>
      </w:pPr>
    </w:p>
    <w:p w:rsidR="00021610" w:rsidRPr="00021610" w:rsidRDefault="00021610" w:rsidP="00021610">
      <w:pPr>
        <w:widowControl w:val="0"/>
        <w:tabs>
          <w:tab w:val="left" w:pos="12474"/>
        </w:tabs>
        <w:suppressAutoHyphens/>
        <w:autoSpaceDE w:val="0"/>
        <w:jc w:val="both"/>
        <w:rPr>
          <w:rFonts w:eastAsia="font277"/>
          <w:sz w:val="2"/>
          <w:szCs w:val="2"/>
          <w:lang w:bidi="ru-RU"/>
        </w:rPr>
      </w:pPr>
    </w:p>
    <w:p w:rsidR="00021610" w:rsidRPr="00021610" w:rsidRDefault="00021610" w:rsidP="00021610">
      <w:pPr>
        <w:shd w:val="clear" w:color="auto" w:fill="FFFFFF"/>
        <w:spacing w:line="315" w:lineRule="atLeast"/>
        <w:jc w:val="right"/>
        <w:textAlignment w:val="baseline"/>
        <w:rPr>
          <w:spacing w:val="2"/>
          <w:sz w:val="28"/>
          <w:szCs w:val="28"/>
        </w:rPr>
      </w:pPr>
      <w:r w:rsidRPr="00021610">
        <w:rPr>
          <w:color w:val="2D2D2D"/>
          <w:spacing w:val="2"/>
          <w:sz w:val="24"/>
          <w:szCs w:val="24"/>
        </w:rPr>
        <w:t>_______________________</w:t>
      </w:r>
      <w:r w:rsidRPr="00021610">
        <w:rPr>
          <w:color w:val="2D2D2D"/>
          <w:spacing w:val="2"/>
          <w:sz w:val="24"/>
          <w:szCs w:val="24"/>
        </w:rPr>
        <w:br/>
      </w:r>
      <w:r w:rsidRPr="00021610">
        <w:rPr>
          <w:spacing w:val="2"/>
          <w:sz w:val="16"/>
          <w:szCs w:val="16"/>
        </w:rPr>
        <w:t>(время составления акта)</w:t>
      </w:r>
    </w:p>
    <w:p w:rsidR="00021610" w:rsidRPr="00021610" w:rsidRDefault="00021610" w:rsidP="00762018">
      <w:pPr>
        <w:shd w:val="clear" w:color="auto" w:fill="FFFFFF"/>
        <w:spacing w:line="315" w:lineRule="atLeast"/>
        <w:textAlignment w:val="baseline"/>
        <w:rPr>
          <w:b/>
          <w:spacing w:val="2"/>
          <w:sz w:val="28"/>
          <w:szCs w:val="28"/>
        </w:rPr>
      </w:pPr>
      <w:r w:rsidRPr="00021610">
        <w:rPr>
          <w:spacing w:val="2"/>
          <w:sz w:val="28"/>
          <w:szCs w:val="28"/>
        </w:rPr>
        <w:br/>
      </w:r>
      <w:r w:rsidR="00762018">
        <w:rPr>
          <w:b/>
          <w:spacing w:val="2"/>
          <w:sz w:val="28"/>
          <w:szCs w:val="28"/>
        </w:rPr>
        <w:t xml:space="preserve">                 </w:t>
      </w:r>
      <w:r w:rsidRPr="00021610">
        <w:rPr>
          <w:b/>
          <w:spacing w:val="2"/>
          <w:sz w:val="28"/>
          <w:szCs w:val="28"/>
        </w:rPr>
        <w:t>Акт проверки органом муниципального контроля</w:t>
      </w:r>
    </w:p>
    <w:p w:rsidR="00021610" w:rsidRPr="00021610" w:rsidRDefault="00021610" w:rsidP="00021610">
      <w:pPr>
        <w:shd w:val="clear" w:color="auto" w:fill="FFFFFF"/>
        <w:spacing w:before="150" w:after="75" w:line="288" w:lineRule="atLeast"/>
        <w:jc w:val="center"/>
        <w:textAlignment w:val="baseline"/>
        <w:rPr>
          <w:b/>
          <w:spacing w:val="2"/>
          <w:sz w:val="28"/>
          <w:szCs w:val="28"/>
        </w:rPr>
      </w:pPr>
      <w:r w:rsidRPr="00021610">
        <w:rPr>
          <w:b/>
          <w:spacing w:val="2"/>
          <w:sz w:val="28"/>
          <w:szCs w:val="28"/>
        </w:rPr>
        <w:t xml:space="preserve"> юридического лица, индивидуального предпринимателя, гражданина</w:t>
      </w:r>
    </w:p>
    <w:p w:rsidR="00021610" w:rsidRPr="00021610" w:rsidRDefault="00021610" w:rsidP="00021610">
      <w:pPr>
        <w:widowControl w:val="0"/>
        <w:suppressAutoHyphens/>
        <w:autoSpaceDE w:val="0"/>
        <w:rPr>
          <w:spacing w:val="2"/>
          <w:sz w:val="28"/>
          <w:szCs w:val="28"/>
        </w:rPr>
      </w:pPr>
      <w:r w:rsidRPr="00021610">
        <w:rPr>
          <w:spacing w:val="2"/>
          <w:sz w:val="28"/>
          <w:szCs w:val="28"/>
        </w:rPr>
        <w:br/>
        <w:t>По адресу/адресам: ______________________________________________________</w:t>
      </w:r>
      <w:r w:rsidR="00841632">
        <w:rPr>
          <w:spacing w:val="2"/>
          <w:sz w:val="28"/>
          <w:szCs w:val="28"/>
        </w:rPr>
        <w:t>_____________</w:t>
      </w:r>
      <w:r w:rsidRPr="00021610">
        <w:rPr>
          <w:spacing w:val="2"/>
          <w:sz w:val="28"/>
          <w:szCs w:val="28"/>
        </w:rPr>
        <w:br/>
      </w:r>
      <w:r w:rsidRPr="00021610">
        <w:rPr>
          <w:spacing w:val="2"/>
          <w:sz w:val="16"/>
          <w:szCs w:val="16"/>
        </w:rPr>
        <w:t xml:space="preserve">                                                                                                        (место проведения проверки)</w:t>
      </w:r>
      <w:r w:rsidRPr="00021610">
        <w:rPr>
          <w:spacing w:val="2"/>
          <w:sz w:val="16"/>
          <w:szCs w:val="16"/>
        </w:rPr>
        <w:br/>
      </w:r>
      <w:r w:rsidRPr="00021610">
        <w:rPr>
          <w:spacing w:val="2"/>
          <w:sz w:val="28"/>
          <w:szCs w:val="28"/>
        </w:rPr>
        <w:t>На основании: __________________________________________________________</w:t>
      </w:r>
      <w:r w:rsidR="00841632">
        <w:rPr>
          <w:spacing w:val="2"/>
          <w:sz w:val="28"/>
          <w:szCs w:val="28"/>
        </w:rPr>
        <w:t>___________</w:t>
      </w:r>
      <w:r w:rsidRPr="00021610">
        <w:rPr>
          <w:spacing w:val="2"/>
          <w:sz w:val="28"/>
          <w:szCs w:val="28"/>
        </w:rPr>
        <w:br/>
        <w:t>_______________________________________</w:t>
      </w:r>
      <w:r w:rsidR="00841632">
        <w:rPr>
          <w:spacing w:val="2"/>
          <w:sz w:val="28"/>
          <w:szCs w:val="28"/>
        </w:rPr>
        <w:t>______________________________</w:t>
      </w:r>
      <w:r w:rsidRPr="00021610">
        <w:rPr>
          <w:spacing w:val="2"/>
          <w:sz w:val="28"/>
          <w:szCs w:val="28"/>
        </w:rPr>
        <w:br/>
      </w:r>
      <w:r w:rsidRPr="00021610">
        <w:rPr>
          <w:spacing w:val="2"/>
          <w:sz w:val="16"/>
          <w:szCs w:val="16"/>
        </w:rPr>
        <w:t xml:space="preserve">                                                                           (вид документа с указанием реквизитов (номер, дата)</w:t>
      </w:r>
      <w:r w:rsidRPr="00021610">
        <w:rPr>
          <w:spacing w:val="2"/>
          <w:sz w:val="16"/>
          <w:szCs w:val="16"/>
        </w:rPr>
        <w:br/>
      </w:r>
      <w:r w:rsidRPr="00021610">
        <w:rPr>
          <w:spacing w:val="2"/>
          <w:sz w:val="28"/>
          <w:szCs w:val="28"/>
        </w:rPr>
        <w:t xml:space="preserve">была проведена ____________________________________ проверка в </w:t>
      </w:r>
      <w:r w:rsidRPr="00021610">
        <w:rPr>
          <w:spacing w:val="2"/>
          <w:sz w:val="28"/>
          <w:szCs w:val="28"/>
        </w:rPr>
        <w:lastRenderedPageBreak/>
        <w:t>отношении:</w:t>
      </w:r>
      <w:r w:rsidR="00762018">
        <w:rPr>
          <w:spacing w:val="2"/>
          <w:sz w:val="28"/>
          <w:szCs w:val="28"/>
        </w:rPr>
        <w:t>________________________________________________________</w:t>
      </w:r>
      <w:r w:rsidRPr="00021610">
        <w:rPr>
          <w:spacing w:val="2"/>
          <w:sz w:val="28"/>
          <w:szCs w:val="28"/>
        </w:rPr>
        <w:br/>
      </w:r>
      <w:r w:rsidRPr="00021610">
        <w:rPr>
          <w:spacing w:val="2"/>
          <w:sz w:val="16"/>
          <w:szCs w:val="16"/>
        </w:rPr>
        <w:t xml:space="preserve">                                                                     (плановая/внеплановая, документарная/выездная)</w:t>
      </w:r>
      <w:r w:rsidRPr="00021610">
        <w:rPr>
          <w:spacing w:val="2"/>
          <w:sz w:val="16"/>
          <w:szCs w:val="16"/>
        </w:rPr>
        <w:br/>
      </w:r>
      <w:r w:rsidRPr="00021610">
        <w:rPr>
          <w:spacing w:val="2"/>
          <w:sz w:val="28"/>
          <w:szCs w:val="28"/>
        </w:rPr>
        <w:t>__________________________________________________________________</w:t>
      </w:r>
      <w:r w:rsidRPr="00021610">
        <w:rPr>
          <w:spacing w:val="2"/>
          <w:sz w:val="28"/>
          <w:szCs w:val="28"/>
        </w:rPr>
        <w:br/>
      </w:r>
      <w:r w:rsidRPr="00021610">
        <w:rPr>
          <w:spacing w:val="2"/>
          <w:sz w:val="16"/>
          <w:szCs w:val="16"/>
        </w:rPr>
        <w:t>(наименование юридического лица, фамилия, имя и отчество (последнее - при наличии) физического лица)</w:t>
      </w:r>
      <w:r w:rsidRPr="00021610">
        <w:rPr>
          <w:spacing w:val="2"/>
          <w:sz w:val="16"/>
          <w:szCs w:val="16"/>
        </w:rPr>
        <w:br/>
      </w:r>
      <w:r w:rsidRPr="00021610">
        <w:rPr>
          <w:spacing w:val="2"/>
          <w:sz w:val="16"/>
          <w:szCs w:val="16"/>
        </w:rPr>
        <w:br/>
      </w:r>
      <w:r w:rsidRPr="00021610">
        <w:rPr>
          <w:spacing w:val="2"/>
          <w:sz w:val="28"/>
          <w:szCs w:val="28"/>
        </w:rPr>
        <w:t xml:space="preserve">                   Дата и время проведения проверки:</w:t>
      </w:r>
      <w:r w:rsidRPr="00021610">
        <w:rPr>
          <w:spacing w:val="2"/>
          <w:sz w:val="28"/>
          <w:szCs w:val="28"/>
        </w:rPr>
        <w:br/>
        <w:t xml:space="preserve">            "__" ___ 20__ г. с __ час. __ мин. до __ ча</w:t>
      </w:r>
      <w:r w:rsidR="00841632">
        <w:rPr>
          <w:spacing w:val="2"/>
          <w:sz w:val="28"/>
          <w:szCs w:val="28"/>
        </w:rPr>
        <w:t xml:space="preserve">с. __ мин. Продолжительность </w:t>
      </w:r>
      <w:r w:rsidRPr="00021610">
        <w:rPr>
          <w:spacing w:val="2"/>
          <w:sz w:val="28"/>
          <w:szCs w:val="28"/>
        </w:rPr>
        <w:br/>
        <w:t xml:space="preserve">            "__" ___ 20__ г. с __ час. __ мин. до __ час. __ мин.</w:t>
      </w:r>
      <w:r w:rsidR="00841632">
        <w:rPr>
          <w:spacing w:val="2"/>
          <w:sz w:val="28"/>
          <w:szCs w:val="28"/>
        </w:rPr>
        <w:t xml:space="preserve"> Продолжительность </w:t>
      </w:r>
      <w:r w:rsidRPr="00021610">
        <w:rPr>
          <w:spacing w:val="2"/>
          <w:sz w:val="28"/>
          <w:szCs w:val="28"/>
        </w:rPr>
        <w:t> </w:t>
      </w:r>
      <w:r w:rsidRPr="00021610">
        <w:rPr>
          <w:spacing w:val="2"/>
          <w:sz w:val="28"/>
          <w:szCs w:val="28"/>
        </w:rPr>
        <w:br/>
      </w:r>
      <w:r w:rsidRPr="00021610">
        <w:rPr>
          <w:spacing w:val="2"/>
          <w:sz w:val="16"/>
          <w:szCs w:val="16"/>
        </w:rPr>
        <w:t xml:space="preserve">                           (заполняется в случае проведения проверок филиалов, представительств, обособленных структурных подразделений               </w:t>
      </w:r>
      <w:r w:rsidR="00841632">
        <w:rPr>
          <w:spacing w:val="2"/>
          <w:sz w:val="16"/>
          <w:szCs w:val="16"/>
        </w:rPr>
        <w:t xml:space="preserve">                               </w:t>
      </w:r>
      <w:r w:rsidRPr="00021610">
        <w:rPr>
          <w:spacing w:val="2"/>
          <w:sz w:val="16"/>
          <w:szCs w:val="16"/>
        </w:rPr>
        <w:t>юридического лица или при осуществлении деятельности индивидуального предпринимателя по нескольким адресам)</w:t>
      </w:r>
      <w:r w:rsidRPr="00021610">
        <w:rPr>
          <w:spacing w:val="2"/>
          <w:sz w:val="16"/>
          <w:szCs w:val="16"/>
        </w:rPr>
        <w:br/>
      </w:r>
      <w:r w:rsidRPr="00021610">
        <w:rPr>
          <w:spacing w:val="2"/>
          <w:sz w:val="28"/>
          <w:szCs w:val="28"/>
        </w:rPr>
        <w:t>Общая продолжительность проверки: _______________________________________</w:t>
      </w:r>
      <w:r w:rsidRPr="00021610">
        <w:rPr>
          <w:spacing w:val="2"/>
          <w:sz w:val="28"/>
          <w:szCs w:val="28"/>
        </w:rPr>
        <w:br/>
      </w:r>
      <w:r w:rsidRPr="00021610">
        <w:rPr>
          <w:spacing w:val="2"/>
          <w:sz w:val="16"/>
          <w:szCs w:val="16"/>
        </w:rPr>
        <w:t xml:space="preserve">                                           (рабочих дней/часов)</w:t>
      </w:r>
      <w:r w:rsidRPr="00021610">
        <w:rPr>
          <w:spacing w:val="2"/>
          <w:sz w:val="16"/>
          <w:szCs w:val="16"/>
        </w:rPr>
        <w:br/>
      </w:r>
      <w:r w:rsidRPr="00021610">
        <w:rPr>
          <w:spacing w:val="2"/>
          <w:sz w:val="28"/>
          <w:szCs w:val="28"/>
        </w:rPr>
        <w:t>Акт составлен: ________________________________________________________</w:t>
      </w:r>
      <w:r w:rsidRPr="00021610">
        <w:rPr>
          <w:spacing w:val="2"/>
          <w:sz w:val="28"/>
          <w:szCs w:val="28"/>
        </w:rPr>
        <w:br/>
        <w:t>_____________________________________</w:t>
      </w:r>
      <w:r w:rsidR="00841632">
        <w:rPr>
          <w:spacing w:val="2"/>
          <w:sz w:val="28"/>
          <w:szCs w:val="28"/>
        </w:rPr>
        <w:t>________________________________</w:t>
      </w:r>
      <w:r w:rsidRPr="00021610">
        <w:rPr>
          <w:spacing w:val="2"/>
          <w:sz w:val="28"/>
          <w:szCs w:val="28"/>
        </w:rPr>
        <w:br/>
      </w:r>
      <w:r w:rsidRPr="00021610">
        <w:rPr>
          <w:spacing w:val="2"/>
          <w:sz w:val="16"/>
          <w:szCs w:val="16"/>
        </w:rPr>
        <w:t xml:space="preserve">                                                   (наименование органа муниципального жилищного контроля)</w:t>
      </w:r>
      <w:r w:rsidRPr="00021610">
        <w:rPr>
          <w:spacing w:val="2"/>
          <w:sz w:val="16"/>
          <w:szCs w:val="16"/>
        </w:rPr>
        <w:br/>
      </w:r>
      <w:r w:rsidRPr="00021610">
        <w:rPr>
          <w:spacing w:val="2"/>
          <w:sz w:val="16"/>
          <w:szCs w:val="16"/>
        </w:rPr>
        <w:br/>
      </w:r>
      <w:r w:rsidRPr="00021610">
        <w:rPr>
          <w:spacing w:val="2"/>
          <w:sz w:val="28"/>
          <w:szCs w:val="28"/>
        </w:rPr>
        <w:t>С копией приказа о проведении проверки ознакомлен (ы): ____________________</w:t>
      </w:r>
      <w:r w:rsidRPr="00021610">
        <w:rPr>
          <w:spacing w:val="2"/>
          <w:sz w:val="16"/>
          <w:szCs w:val="16"/>
        </w:rPr>
        <w:t xml:space="preserve"> </w:t>
      </w:r>
      <w:r w:rsidR="00FE72C6">
        <w:rPr>
          <w:spacing w:val="2"/>
          <w:sz w:val="16"/>
          <w:szCs w:val="16"/>
        </w:rPr>
        <w:t xml:space="preserve">                                           </w:t>
      </w:r>
      <w:r w:rsidRPr="00021610">
        <w:rPr>
          <w:spacing w:val="2"/>
          <w:sz w:val="16"/>
          <w:szCs w:val="16"/>
        </w:rPr>
        <w:t xml:space="preserve">                                                                                                                      (заполняется при проведении   выездной проверки) </w:t>
      </w:r>
      <w:r w:rsidRPr="00021610">
        <w:rPr>
          <w:spacing w:val="2"/>
          <w:sz w:val="16"/>
          <w:szCs w:val="16"/>
        </w:rPr>
        <w:br/>
      </w:r>
      <w:r w:rsidRPr="00021610">
        <w:rPr>
          <w:spacing w:val="2"/>
          <w:sz w:val="28"/>
          <w:szCs w:val="28"/>
        </w:rPr>
        <w:t>_________________________________________</w:t>
      </w:r>
      <w:r w:rsidR="00FE72C6">
        <w:rPr>
          <w:spacing w:val="2"/>
          <w:sz w:val="28"/>
          <w:szCs w:val="28"/>
        </w:rPr>
        <w:t>____________________________</w:t>
      </w:r>
      <w:r w:rsidRPr="00021610">
        <w:rPr>
          <w:spacing w:val="2"/>
          <w:sz w:val="28"/>
          <w:szCs w:val="28"/>
        </w:rPr>
        <w:br/>
      </w:r>
      <w:r w:rsidRPr="00021610">
        <w:rPr>
          <w:spacing w:val="2"/>
          <w:sz w:val="16"/>
          <w:szCs w:val="16"/>
        </w:rPr>
        <w:t>(фамилии, инициалы, подпись, дата, время)</w:t>
      </w:r>
      <w:r w:rsidRPr="00021610">
        <w:rPr>
          <w:spacing w:val="2"/>
          <w:sz w:val="16"/>
          <w:szCs w:val="16"/>
        </w:rPr>
        <w:br/>
      </w:r>
      <w:r w:rsidRPr="00021610">
        <w:rPr>
          <w:spacing w:val="2"/>
          <w:sz w:val="16"/>
          <w:szCs w:val="16"/>
        </w:rPr>
        <w:br/>
      </w:r>
      <w:r w:rsidRPr="00021610">
        <w:rPr>
          <w:spacing w:val="2"/>
          <w:sz w:val="28"/>
          <w:szCs w:val="28"/>
        </w:rPr>
        <w:t>Дата и номер решения прокурора (его заместителя) о согласовании проведения проверки: ________________________________________________________________</w:t>
      </w:r>
      <w:r w:rsidR="00FE72C6">
        <w:rPr>
          <w:spacing w:val="2"/>
          <w:sz w:val="28"/>
          <w:szCs w:val="28"/>
        </w:rPr>
        <w:t>_____</w:t>
      </w:r>
      <w:r w:rsidRPr="00021610">
        <w:rPr>
          <w:spacing w:val="2"/>
          <w:sz w:val="28"/>
          <w:szCs w:val="28"/>
        </w:rPr>
        <w:br/>
        <w:t>_________________________________________</w:t>
      </w:r>
      <w:r w:rsidR="00FE72C6">
        <w:rPr>
          <w:spacing w:val="2"/>
          <w:sz w:val="28"/>
          <w:szCs w:val="28"/>
        </w:rPr>
        <w:t>____________________________</w:t>
      </w:r>
      <w:r w:rsidRPr="00021610">
        <w:rPr>
          <w:spacing w:val="2"/>
          <w:sz w:val="28"/>
          <w:szCs w:val="28"/>
        </w:rPr>
        <w:br/>
      </w:r>
      <w:r w:rsidRPr="00021610">
        <w:rPr>
          <w:spacing w:val="2"/>
          <w:sz w:val="28"/>
          <w:szCs w:val="28"/>
        </w:rPr>
        <w:br/>
        <w:t>(заполняется в случае необходимости согласования проверки с органами прокуратуры)</w:t>
      </w:r>
      <w:r w:rsidRPr="00021610">
        <w:rPr>
          <w:spacing w:val="2"/>
          <w:sz w:val="28"/>
          <w:szCs w:val="28"/>
        </w:rPr>
        <w:br/>
        <w:t>Лицо(а), проводившее проверку: __________________________________________</w:t>
      </w:r>
      <w:r w:rsidR="0086349F">
        <w:rPr>
          <w:spacing w:val="2"/>
          <w:sz w:val="28"/>
          <w:szCs w:val="28"/>
        </w:rPr>
        <w:t>___________________________</w:t>
      </w:r>
      <w:r w:rsidRPr="00021610">
        <w:rPr>
          <w:spacing w:val="2"/>
          <w:sz w:val="28"/>
          <w:szCs w:val="28"/>
        </w:rPr>
        <w:br/>
        <w:t>_______________________________________</w:t>
      </w:r>
      <w:r w:rsidR="00FE72C6">
        <w:rPr>
          <w:spacing w:val="2"/>
          <w:sz w:val="28"/>
          <w:szCs w:val="28"/>
        </w:rPr>
        <w:t>______________________________</w:t>
      </w:r>
      <w:r w:rsidRPr="00021610">
        <w:rPr>
          <w:spacing w:val="2"/>
          <w:sz w:val="28"/>
          <w:szCs w:val="28"/>
        </w:rPr>
        <w:br/>
        <w:t>_______________________________________</w:t>
      </w:r>
      <w:r w:rsidR="00FE72C6">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w:t>
      </w:r>
      <w:r w:rsidR="00FE72C6">
        <w:rPr>
          <w:spacing w:val="2"/>
          <w:sz w:val="16"/>
          <w:szCs w:val="16"/>
        </w:rPr>
        <w:t xml:space="preserve"> </w:t>
      </w:r>
      <w:r w:rsidRPr="00021610">
        <w:rPr>
          <w:spacing w:val="2"/>
          <w:sz w:val="16"/>
          <w:szCs w:val="16"/>
        </w:rPr>
        <w:t>свидетельство)</w:t>
      </w:r>
      <w:r w:rsidRPr="00021610">
        <w:rPr>
          <w:spacing w:val="2"/>
          <w:sz w:val="28"/>
          <w:szCs w:val="28"/>
        </w:rPr>
        <w:br/>
        <w:t>При проведении проверки присутствовали: _________________________________</w:t>
      </w:r>
      <w:r w:rsidR="0086349F">
        <w:rPr>
          <w:spacing w:val="2"/>
          <w:sz w:val="28"/>
          <w:szCs w:val="28"/>
        </w:rPr>
        <w:t>____________________________________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021610">
        <w:rPr>
          <w:spacing w:val="2"/>
          <w:sz w:val="16"/>
          <w:szCs w:val="16"/>
        </w:rPr>
        <w:br/>
      </w:r>
      <w:r w:rsidRPr="00021610">
        <w:rPr>
          <w:spacing w:val="2"/>
          <w:sz w:val="28"/>
          <w:szCs w:val="28"/>
        </w:rPr>
        <w:t>В ходе проведения проверки:</w:t>
      </w:r>
      <w:r w:rsidRPr="00021610">
        <w:rPr>
          <w:spacing w:val="2"/>
          <w:sz w:val="28"/>
          <w:szCs w:val="28"/>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r w:rsidR="0086349F">
        <w:rPr>
          <w:spacing w:val="2"/>
          <w:sz w:val="28"/>
          <w:szCs w:val="28"/>
        </w:rPr>
        <w:t>____________</w:t>
      </w:r>
      <w:r w:rsidRPr="00021610">
        <w:rPr>
          <w:spacing w:val="2"/>
          <w:sz w:val="28"/>
          <w:szCs w:val="28"/>
        </w:rPr>
        <w:t xml:space="preserve"> __________________________________________________</w:t>
      </w:r>
      <w:r w:rsidR="0086349F">
        <w:rPr>
          <w:spacing w:val="2"/>
          <w:sz w:val="28"/>
          <w:szCs w:val="28"/>
        </w:rPr>
        <w:t>___________________</w:t>
      </w:r>
      <w:r w:rsidRPr="00021610">
        <w:rPr>
          <w:spacing w:val="2"/>
          <w:sz w:val="28"/>
          <w:szCs w:val="28"/>
        </w:rPr>
        <w:t xml:space="preserve"> _______________________________________</w:t>
      </w:r>
      <w:r w:rsidR="0086349F">
        <w:rPr>
          <w:spacing w:val="2"/>
          <w:sz w:val="28"/>
          <w:szCs w:val="28"/>
        </w:rPr>
        <w:t>______________________________</w:t>
      </w:r>
      <w:r w:rsidRPr="00021610">
        <w:rPr>
          <w:spacing w:val="2"/>
          <w:sz w:val="28"/>
          <w:szCs w:val="28"/>
        </w:rPr>
        <w:br/>
      </w:r>
      <w:r w:rsidRPr="00021610">
        <w:rPr>
          <w:spacing w:val="2"/>
          <w:sz w:val="28"/>
          <w:szCs w:val="28"/>
        </w:rPr>
        <w:lastRenderedPageBreak/>
        <w:t>_______________________________________</w:t>
      </w:r>
      <w:r w:rsidR="0086349F">
        <w:rPr>
          <w:spacing w:val="2"/>
          <w:sz w:val="28"/>
          <w:szCs w:val="28"/>
        </w:rPr>
        <w:t>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r>
      <w:r w:rsidRPr="00021610">
        <w:rPr>
          <w:spacing w:val="2"/>
          <w:sz w:val="16"/>
          <w:szCs w:val="16"/>
        </w:rPr>
        <w:t xml:space="preserve">                                                               (с указанием характера нарушений; лиц, допустивших нарушения)</w:t>
      </w:r>
      <w:r w:rsidRPr="00021610">
        <w:rPr>
          <w:spacing w:val="2"/>
          <w:sz w:val="16"/>
          <w:szCs w:val="16"/>
        </w:rPr>
        <w:br/>
      </w:r>
      <w:r w:rsidRPr="00021610">
        <w:rPr>
          <w:spacing w:val="2"/>
          <w:sz w:val="16"/>
          <w:szCs w:val="16"/>
        </w:rPr>
        <w:br/>
      </w:r>
      <w:r w:rsidRPr="00021610">
        <w:rPr>
          <w:spacing w:val="2"/>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r w:rsidR="0086349F">
        <w:rPr>
          <w:spacing w:val="2"/>
          <w:sz w:val="28"/>
          <w:szCs w:val="28"/>
        </w:rPr>
        <w:t>____</w:t>
      </w:r>
      <w:r w:rsidRPr="00021610">
        <w:rPr>
          <w:spacing w:val="2"/>
          <w:sz w:val="28"/>
          <w:szCs w:val="28"/>
        </w:rPr>
        <w:br/>
        <w:t>_____________________________________________________</w:t>
      </w:r>
      <w:r w:rsidR="0086349F">
        <w:rPr>
          <w:spacing w:val="2"/>
          <w:sz w:val="28"/>
          <w:szCs w:val="28"/>
        </w:rPr>
        <w:t>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нарушений не выявлено _________________________________________________</w:t>
      </w:r>
      <w:r w:rsidR="0086349F">
        <w:rPr>
          <w:spacing w:val="2"/>
          <w:sz w:val="28"/>
          <w:szCs w:val="28"/>
        </w:rPr>
        <w:t>____________________</w:t>
      </w:r>
      <w:r w:rsidRPr="00021610">
        <w:rPr>
          <w:spacing w:val="2"/>
          <w:sz w:val="28"/>
          <w:szCs w:val="28"/>
        </w:rPr>
        <w:br/>
        <w:t>______________________________________</w:t>
      </w:r>
      <w:r w:rsidR="0086349F">
        <w:rPr>
          <w:spacing w:val="2"/>
          <w:sz w:val="28"/>
          <w:szCs w:val="28"/>
        </w:rPr>
        <w:t>_______________________________</w:t>
      </w:r>
      <w:r w:rsidRPr="00021610">
        <w:rPr>
          <w:spacing w:val="2"/>
          <w:sz w:val="28"/>
          <w:szCs w:val="28"/>
        </w:rPr>
        <w:b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r w:rsidRPr="00021610">
        <w:rPr>
          <w:spacing w:val="2"/>
          <w:sz w:val="28"/>
          <w:szCs w:val="28"/>
        </w:rPr>
        <w:br/>
        <w:t>_________________________ _____________________________________</w:t>
      </w:r>
      <w:r w:rsidR="0086349F">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16"/>
          <w:szCs w:val="16"/>
        </w:rPr>
        <w:br/>
      </w:r>
      <w:r w:rsidRPr="00021610">
        <w:rPr>
          <w:spacing w:val="2"/>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021610">
        <w:rPr>
          <w:spacing w:val="2"/>
          <w:sz w:val="28"/>
          <w:szCs w:val="28"/>
        </w:rPr>
        <w:br/>
        <w:t>_________________________ _____________________________________</w:t>
      </w:r>
      <w:r w:rsidR="0086349F">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t>Прилагаемые к акту документы: ___________________________________________</w:t>
      </w:r>
      <w:r w:rsidR="0086349F">
        <w:rPr>
          <w:spacing w:val="2"/>
          <w:sz w:val="28"/>
          <w:szCs w:val="28"/>
        </w:rPr>
        <w:t>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t>Подписи лиц, проводивших проверку: ______________________________________</w:t>
      </w:r>
    </w:p>
    <w:p w:rsidR="00021610" w:rsidRPr="00021610" w:rsidRDefault="00021610" w:rsidP="00021610">
      <w:pPr>
        <w:widowControl w:val="0"/>
        <w:suppressAutoHyphens/>
        <w:autoSpaceDE w:val="0"/>
        <w:rPr>
          <w:spacing w:val="2"/>
          <w:sz w:val="16"/>
          <w:szCs w:val="16"/>
        </w:rPr>
      </w:pPr>
      <w:r w:rsidRPr="00021610">
        <w:rPr>
          <w:spacing w:val="2"/>
          <w:sz w:val="28"/>
          <w:szCs w:val="28"/>
        </w:rPr>
        <w:t xml:space="preserve">                                                                  ______________________________________</w:t>
      </w:r>
      <w:r w:rsidRPr="00021610">
        <w:rPr>
          <w:spacing w:val="2"/>
          <w:sz w:val="28"/>
          <w:szCs w:val="28"/>
        </w:rPr>
        <w:br/>
      </w:r>
      <w:r w:rsidRPr="00021610">
        <w:rPr>
          <w:spacing w:val="2"/>
          <w:sz w:val="28"/>
          <w:szCs w:val="28"/>
        </w:rPr>
        <w:br/>
        <w:t>С актом проверки ознакомлен(а), копию акта со всеми приложениями получил(а): _______________________________________</w:t>
      </w:r>
      <w:r w:rsidR="0086349F">
        <w:rPr>
          <w:spacing w:val="2"/>
          <w:sz w:val="28"/>
          <w:szCs w:val="28"/>
        </w:rPr>
        <w:t>______________________________</w:t>
      </w:r>
      <w:r w:rsidRPr="00021610">
        <w:rPr>
          <w:spacing w:val="2"/>
          <w:sz w:val="28"/>
          <w:szCs w:val="28"/>
        </w:rPr>
        <w:br/>
        <w:t>_______________________________________</w:t>
      </w:r>
      <w:r w:rsidR="0086349F">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br/>
        <w:t>"__" __________ 20__ г. ____________</w:t>
      </w:r>
      <w:r w:rsidRPr="00021610">
        <w:rPr>
          <w:spacing w:val="2"/>
          <w:sz w:val="28"/>
          <w:szCs w:val="28"/>
        </w:rPr>
        <w:br/>
      </w:r>
      <w:r w:rsidRPr="00021610">
        <w:rPr>
          <w:spacing w:val="2"/>
          <w:sz w:val="16"/>
          <w:szCs w:val="16"/>
        </w:rPr>
        <w:lastRenderedPageBreak/>
        <w:t xml:space="preserve">                                                                                    (подпись)</w:t>
      </w:r>
      <w:r w:rsidRPr="00021610">
        <w:rPr>
          <w:spacing w:val="2"/>
          <w:sz w:val="16"/>
          <w:szCs w:val="16"/>
        </w:rPr>
        <w:br/>
      </w:r>
      <w:r w:rsidRPr="00021610">
        <w:rPr>
          <w:spacing w:val="2"/>
          <w:sz w:val="28"/>
          <w:szCs w:val="28"/>
        </w:rPr>
        <w:br/>
        <w:t>Пометка об отказе от ознакомления с актом проверки: ________________________</w:t>
      </w:r>
      <w:r w:rsidRPr="00021610">
        <w:rPr>
          <w:spacing w:val="2"/>
          <w:sz w:val="28"/>
          <w:szCs w:val="28"/>
        </w:rPr>
        <w:br/>
      </w:r>
      <w:r w:rsidRPr="00021610">
        <w:rPr>
          <w:spacing w:val="2"/>
          <w:sz w:val="16"/>
          <w:szCs w:val="16"/>
        </w:rPr>
        <w:t xml:space="preserve">                                                                                                        (подпись уполномоченного должностного лица (лиц), проводившего проверку)</w:t>
      </w:r>
    </w:p>
    <w:p w:rsidR="00021610" w:rsidRPr="00021610" w:rsidRDefault="00021610" w:rsidP="00021610">
      <w:pPr>
        <w:widowControl w:val="0"/>
        <w:suppressAutoHyphens/>
        <w:autoSpaceDE w:val="0"/>
        <w:rPr>
          <w:rFonts w:eastAsia="font277"/>
          <w:sz w:val="28"/>
          <w:szCs w:val="28"/>
          <w:lang w:bidi="ru-RU"/>
        </w:rPr>
      </w:pPr>
    </w:p>
    <w:p w:rsidR="00021610" w:rsidRPr="00021610" w:rsidRDefault="00021610" w:rsidP="00021610">
      <w:pPr>
        <w:autoSpaceDE w:val="0"/>
        <w:autoSpaceDN w:val="0"/>
        <w:adjustRightInd w:val="0"/>
        <w:jc w:val="right"/>
        <w:rPr>
          <w:rFonts w:eastAsia="Calibri"/>
          <w:sz w:val="16"/>
          <w:szCs w:val="16"/>
        </w:rPr>
      </w:pPr>
    </w:p>
    <w:sectPr w:rsidR="00021610" w:rsidRPr="00021610" w:rsidSect="00937F29">
      <w:headerReference w:type="even" r:id="rId13"/>
      <w:headerReference w:type="default" r:id="rId14"/>
      <w:footerReference w:type="first" r:id="rId15"/>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59" w:rsidRDefault="003C1359">
      <w:r>
        <w:separator/>
      </w:r>
    </w:p>
  </w:endnote>
  <w:endnote w:type="continuationSeparator" w:id="0">
    <w:p w:rsidR="003C1359" w:rsidRDefault="003C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font277">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DB" w:rsidRPr="00F26DDB" w:rsidRDefault="00F26DDB">
    <w:pPr>
      <w:pStyle w:val="aa"/>
      <w:rPr>
        <w:sz w:val="16"/>
      </w:rPr>
    </w:pPr>
    <w:r>
      <w:rPr>
        <w:sz w:val="16"/>
      </w:rPr>
      <w:t>Рег. № 0654 от 02.10.2018, Подписано ЭП: Мищенков Николай Данилович, Глава муниципального образования 02.10.2018 13:21:26; Мищенков Николай Данилович, Глава муниципального образования 02.10.2018 13:21:52; Мищенков Николай Данилович, Глава муниципального образования 02.10.2018 13:21:59,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59" w:rsidRDefault="003C1359">
      <w:r>
        <w:separator/>
      </w:r>
    </w:p>
  </w:footnote>
  <w:footnote w:type="continuationSeparator" w:id="0">
    <w:p w:rsidR="003C1359" w:rsidRDefault="003C1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736704"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736704"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D14C67">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21610"/>
    <w:rsid w:val="0004244F"/>
    <w:rsid w:val="0006733E"/>
    <w:rsid w:val="00073E82"/>
    <w:rsid w:val="00096612"/>
    <w:rsid w:val="000B2952"/>
    <w:rsid w:val="000C673E"/>
    <w:rsid w:val="000C6902"/>
    <w:rsid w:val="000D1051"/>
    <w:rsid w:val="000D2FA2"/>
    <w:rsid w:val="000D3318"/>
    <w:rsid w:val="000D5D20"/>
    <w:rsid w:val="000F706F"/>
    <w:rsid w:val="001032D5"/>
    <w:rsid w:val="001133D2"/>
    <w:rsid w:val="00143CBA"/>
    <w:rsid w:val="00171485"/>
    <w:rsid w:val="00190F9C"/>
    <w:rsid w:val="001969DC"/>
    <w:rsid w:val="00197822"/>
    <w:rsid w:val="001B4738"/>
    <w:rsid w:val="001C220E"/>
    <w:rsid w:val="001F4CDF"/>
    <w:rsid w:val="00210726"/>
    <w:rsid w:val="00237271"/>
    <w:rsid w:val="00241919"/>
    <w:rsid w:val="0024287D"/>
    <w:rsid w:val="002479BC"/>
    <w:rsid w:val="0025656C"/>
    <w:rsid w:val="00276174"/>
    <w:rsid w:val="002B05DB"/>
    <w:rsid w:val="002B4EB1"/>
    <w:rsid w:val="002D6FC2"/>
    <w:rsid w:val="00301298"/>
    <w:rsid w:val="00361486"/>
    <w:rsid w:val="0039625D"/>
    <w:rsid w:val="003A762A"/>
    <w:rsid w:val="003C1359"/>
    <w:rsid w:val="003E3199"/>
    <w:rsid w:val="003E535B"/>
    <w:rsid w:val="0040610E"/>
    <w:rsid w:val="00411BBA"/>
    <w:rsid w:val="00450F3D"/>
    <w:rsid w:val="004516A7"/>
    <w:rsid w:val="0046218A"/>
    <w:rsid w:val="00476DE3"/>
    <w:rsid w:val="00477140"/>
    <w:rsid w:val="00480093"/>
    <w:rsid w:val="004A5ACD"/>
    <w:rsid w:val="004B02EB"/>
    <w:rsid w:val="004B2AA9"/>
    <w:rsid w:val="004D6FF0"/>
    <w:rsid w:val="004E2B5B"/>
    <w:rsid w:val="004F193E"/>
    <w:rsid w:val="004F1E29"/>
    <w:rsid w:val="00564F8F"/>
    <w:rsid w:val="0059095E"/>
    <w:rsid w:val="005A0EB1"/>
    <w:rsid w:val="005B29F3"/>
    <w:rsid w:val="005B468D"/>
    <w:rsid w:val="005E1A6D"/>
    <w:rsid w:val="005E6FA8"/>
    <w:rsid w:val="005F544C"/>
    <w:rsid w:val="005F5E8F"/>
    <w:rsid w:val="00603E78"/>
    <w:rsid w:val="006046F5"/>
    <w:rsid w:val="006561AD"/>
    <w:rsid w:val="00662123"/>
    <w:rsid w:val="00685135"/>
    <w:rsid w:val="006A24FA"/>
    <w:rsid w:val="006B2ECD"/>
    <w:rsid w:val="006C4E50"/>
    <w:rsid w:val="006F0E8F"/>
    <w:rsid w:val="006F1C88"/>
    <w:rsid w:val="006F4CA9"/>
    <w:rsid w:val="007109A0"/>
    <w:rsid w:val="00736704"/>
    <w:rsid w:val="00745666"/>
    <w:rsid w:val="00762018"/>
    <w:rsid w:val="00774E1C"/>
    <w:rsid w:val="00790CF2"/>
    <w:rsid w:val="007A3696"/>
    <w:rsid w:val="007A63F6"/>
    <w:rsid w:val="007A7444"/>
    <w:rsid w:val="007A7D30"/>
    <w:rsid w:val="007B2D00"/>
    <w:rsid w:val="007C4E51"/>
    <w:rsid w:val="007E49B3"/>
    <w:rsid w:val="007F3D05"/>
    <w:rsid w:val="00803C2B"/>
    <w:rsid w:val="00820C9C"/>
    <w:rsid w:val="00837437"/>
    <w:rsid w:val="00841632"/>
    <w:rsid w:val="0086141A"/>
    <w:rsid w:val="0086349F"/>
    <w:rsid w:val="00864CA9"/>
    <w:rsid w:val="00872671"/>
    <w:rsid w:val="00877DE7"/>
    <w:rsid w:val="00893A51"/>
    <w:rsid w:val="00897F8D"/>
    <w:rsid w:val="008A552D"/>
    <w:rsid w:val="008C7623"/>
    <w:rsid w:val="009066E4"/>
    <w:rsid w:val="009234D3"/>
    <w:rsid w:val="00937F29"/>
    <w:rsid w:val="00942CBC"/>
    <w:rsid w:val="00952FD0"/>
    <w:rsid w:val="00974088"/>
    <w:rsid w:val="009B235B"/>
    <w:rsid w:val="009D7AE4"/>
    <w:rsid w:val="009E7341"/>
    <w:rsid w:val="00A161D1"/>
    <w:rsid w:val="00A27815"/>
    <w:rsid w:val="00A54AB0"/>
    <w:rsid w:val="00A71242"/>
    <w:rsid w:val="00AB5730"/>
    <w:rsid w:val="00AE39C7"/>
    <w:rsid w:val="00AF1A69"/>
    <w:rsid w:val="00B042EB"/>
    <w:rsid w:val="00B06304"/>
    <w:rsid w:val="00B13CA5"/>
    <w:rsid w:val="00B230A1"/>
    <w:rsid w:val="00B51AFA"/>
    <w:rsid w:val="00B56C55"/>
    <w:rsid w:val="00B946C9"/>
    <w:rsid w:val="00BC5911"/>
    <w:rsid w:val="00BE2122"/>
    <w:rsid w:val="00BE7840"/>
    <w:rsid w:val="00BF7FDB"/>
    <w:rsid w:val="00C613E9"/>
    <w:rsid w:val="00C769CF"/>
    <w:rsid w:val="00C8392F"/>
    <w:rsid w:val="00CA27C0"/>
    <w:rsid w:val="00CC1ED6"/>
    <w:rsid w:val="00CD081D"/>
    <w:rsid w:val="00CD171A"/>
    <w:rsid w:val="00CD4291"/>
    <w:rsid w:val="00CE430E"/>
    <w:rsid w:val="00CF368B"/>
    <w:rsid w:val="00D04B85"/>
    <w:rsid w:val="00D14C67"/>
    <w:rsid w:val="00D459AF"/>
    <w:rsid w:val="00D67ED2"/>
    <w:rsid w:val="00D80FE6"/>
    <w:rsid w:val="00D81FB7"/>
    <w:rsid w:val="00DA54E2"/>
    <w:rsid w:val="00DC6B72"/>
    <w:rsid w:val="00DE27BD"/>
    <w:rsid w:val="00E178EE"/>
    <w:rsid w:val="00E274A1"/>
    <w:rsid w:val="00E34F6C"/>
    <w:rsid w:val="00E6110B"/>
    <w:rsid w:val="00E64306"/>
    <w:rsid w:val="00E75D23"/>
    <w:rsid w:val="00E9121A"/>
    <w:rsid w:val="00E933C6"/>
    <w:rsid w:val="00E934F1"/>
    <w:rsid w:val="00EC2FD6"/>
    <w:rsid w:val="00EC57E8"/>
    <w:rsid w:val="00ED5D77"/>
    <w:rsid w:val="00EF02AF"/>
    <w:rsid w:val="00F26DDB"/>
    <w:rsid w:val="00F31348"/>
    <w:rsid w:val="00F3730F"/>
    <w:rsid w:val="00F41070"/>
    <w:rsid w:val="00F509C7"/>
    <w:rsid w:val="00F55C8A"/>
    <w:rsid w:val="00F867E8"/>
    <w:rsid w:val="00FB5357"/>
    <w:rsid w:val="00FE013D"/>
    <w:rsid w:val="00FE07DB"/>
    <w:rsid w:val="00FE72C6"/>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FAD5"/>
  <w15:docId w15:val="{C3931890-A9BC-4C9D-ADBF-61DFC93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F31348"/>
    <w:rPr>
      <w:rFonts w:ascii="Tahoma" w:hAnsi="Tahoma" w:cs="Tahoma"/>
      <w:sz w:val="16"/>
      <w:szCs w:val="16"/>
    </w:rPr>
  </w:style>
  <w:style w:type="character" w:customStyle="1" w:styleId="ac">
    <w:name w:val="Текст выноски Знак"/>
    <w:basedOn w:val="a0"/>
    <w:link w:val="ab"/>
    <w:semiHidden/>
    <w:rsid w:val="00F3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kgh_elnia@admin-smolen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8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11240</Words>
  <Characters>64070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3</cp:revision>
  <cp:lastPrinted>2018-08-27T07:59:00Z</cp:lastPrinted>
  <dcterms:created xsi:type="dcterms:W3CDTF">2018-10-03T08:30:00Z</dcterms:created>
  <dcterms:modified xsi:type="dcterms:W3CDTF">2018-10-03T08:30:00Z</dcterms:modified>
</cp:coreProperties>
</file>