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24" w:rsidRPr="00AE6F51" w:rsidRDefault="00DF4724" w:rsidP="00DF4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6F51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</w:p>
    <w:p w:rsidR="00DF4724" w:rsidRPr="00AE6F51" w:rsidRDefault="00DF4724" w:rsidP="00DF4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51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ЕЛЬНИНСКОГО РАЙОНА </w:t>
      </w:r>
    </w:p>
    <w:p w:rsidR="00DF4724" w:rsidRPr="00AE6F51" w:rsidRDefault="00DF4724" w:rsidP="00DF4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51">
        <w:rPr>
          <w:rFonts w:ascii="Times New Roman" w:hAnsi="Times New Roman" w:cs="Times New Roman"/>
          <w:b/>
          <w:sz w:val="28"/>
          <w:szCs w:val="28"/>
        </w:rPr>
        <w:t>В 201</w:t>
      </w:r>
      <w:r w:rsidR="00D47868" w:rsidRPr="00AE6F51">
        <w:rPr>
          <w:rFonts w:ascii="Times New Roman" w:hAnsi="Times New Roman" w:cs="Times New Roman"/>
          <w:b/>
          <w:sz w:val="28"/>
          <w:szCs w:val="28"/>
        </w:rPr>
        <w:t>5</w:t>
      </w:r>
      <w:r w:rsidRPr="00AE6F5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D47868" w:rsidRPr="00AE6F51">
        <w:rPr>
          <w:rFonts w:ascii="Times New Roman" w:hAnsi="Times New Roman" w:cs="Times New Roman"/>
          <w:b/>
          <w:sz w:val="28"/>
          <w:szCs w:val="28"/>
        </w:rPr>
        <w:t>6</w:t>
      </w:r>
      <w:r w:rsidRPr="00AE6F5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p w:rsidR="00DF4724" w:rsidRDefault="00DF4724" w:rsidP="007948BE">
      <w:pPr>
        <w:pStyle w:val="11"/>
      </w:pPr>
      <w:r>
        <w:t xml:space="preserve">Согласно Федеральному закону «Об образовании в Российской Федерации», 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</w:t>
      </w:r>
    </w:p>
    <w:p w:rsidR="00DF4724" w:rsidRDefault="00DF4724" w:rsidP="007948BE">
      <w:pPr>
        <w:pStyle w:val="11"/>
      </w:pPr>
      <w:r w:rsidRPr="004136CE">
        <w:rPr>
          <w:b/>
        </w:rPr>
        <w:t>Основные направления</w:t>
      </w:r>
      <w:r>
        <w:t xml:space="preserve"> организации </w:t>
      </w:r>
      <w:r w:rsidRPr="004136CE">
        <w:rPr>
          <w:b/>
        </w:rPr>
        <w:t>воспитания</w:t>
      </w:r>
      <w:r>
        <w:t xml:space="preserve"> и социализации обучающихся образовательных организаций Ельнинского района:</w:t>
      </w:r>
    </w:p>
    <w:p w:rsidR="00E560B6" w:rsidRPr="00E560B6" w:rsidRDefault="00DF4724" w:rsidP="007948BE">
      <w:pPr>
        <w:pStyle w:val="11"/>
        <w:rPr>
          <w:rFonts w:eastAsiaTheme="majorEastAsia" w:cstheme="majorBidi"/>
        </w:rPr>
      </w:pPr>
      <w:r w:rsidRPr="00E560B6">
        <w:rPr>
          <w:b/>
        </w:rPr>
        <w:t xml:space="preserve">Гражданско-патриотическое воспитание. </w:t>
      </w:r>
      <w:r w:rsidRPr="00E560B6">
        <w:rPr>
          <w:rFonts w:eastAsiaTheme="majorEastAsia" w:cstheme="majorBidi"/>
        </w:rPr>
        <w:t>В 2015-2016 учебном году</w:t>
      </w:r>
      <w:r w:rsidR="0088323E" w:rsidRPr="00E560B6">
        <w:rPr>
          <w:rFonts w:eastAsiaTheme="majorEastAsia" w:cstheme="majorBidi"/>
        </w:rPr>
        <w:t xml:space="preserve"> работа по гражданско-патриотическому воспитанию в образовательных организациях Ельнинского района  была приурочена к празднованию 71годовщине Победы в Великой Отечественной войне и 75-летия рождения Советской Гвардии. В рамках реализации плана мероприятий, посвященных празднованию Великой Победы, в образовательных организациях района прошли тематические уроки, классные часы, вечера, торжественные пионерские сборы, конкурсы, концерты, акции и т.д. Обучающиеся городских школ принимали активное участие в митингах и шествиях, проводимых в дни празднования 71 годовщине Победы.</w:t>
      </w:r>
      <w:r w:rsidR="009F0A9D" w:rsidRPr="00E560B6">
        <w:rPr>
          <w:rFonts w:eastAsiaTheme="majorEastAsia" w:cstheme="majorBidi"/>
        </w:rPr>
        <w:t xml:space="preserve"> </w:t>
      </w:r>
    </w:p>
    <w:p w:rsidR="009F0A9D" w:rsidRPr="00F23606" w:rsidRDefault="009F0A9D" w:rsidP="007948BE">
      <w:pPr>
        <w:pStyle w:val="11"/>
      </w:pPr>
      <w:r w:rsidRPr="00A24310">
        <w:rPr>
          <w:rFonts w:eastAsiaTheme="majorEastAsia" w:cstheme="majorBidi"/>
        </w:rPr>
        <w:t>Районные мероприятия провел МБОУ ДОД Ельнинский Центр творчества.</w:t>
      </w:r>
      <w:r w:rsidRPr="00A24310">
        <w:rPr>
          <w:b/>
          <w:sz w:val="24"/>
          <w:szCs w:val="24"/>
        </w:rPr>
        <w:t xml:space="preserve">  </w:t>
      </w:r>
      <w:r w:rsidRPr="00A24310">
        <w:t xml:space="preserve">Городской конкурс рисунков, посвященный </w:t>
      </w:r>
      <w:r w:rsidR="002D349D">
        <w:t>дню рождения</w:t>
      </w:r>
      <w:r w:rsidRPr="00A24310">
        <w:t xml:space="preserve"> </w:t>
      </w:r>
      <w:proofErr w:type="spellStart"/>
      <w:r w:rsidRPr="00A24310">
        <w:t>г.Ельни</w:t>
      </w:r>
      <w:proofErr w:type="spellEnd"/>
      <w:r w:rsidRPr="00A24310">
        <w:t xml:space="preserve">. Участниками конкурса стали 42 учащихся из 3 городских школ и </w:t>
      </w:r>
      <w:proofErr w:type="spellStart"/>
      <w:r w:rsidRPr="00A24310">
        <w:t>Ивано-Гудинского</w:t>
      </w:r>
      <w:proofErr w:type="spellEnd"/>
      <w:r w:rsidRPr="00A24310">
        <w:t xml:space="preserve"> филиала Коробецкой средней школы. Районный конкурс юных художников «Золотой карандаш», посвященного 55-летию полета в космос «Звездный карнавал». На конкурс представлено 48 работ учащихся из 9 филиалов и школ района.</w:t>
      </w:r>
      <w:r w:rsidRPr="00A24310">
        <w:rPr>
          <w:b/>
        </w:rPr>
        <w:t xml:space="preserve"> </w:t>
      </w:r>
      <w:r w:rsidRPr="00A24310">
        <w:t>Районный литературный конкурс «Проба пера» «Люблю тебя, мой край родной. В конкурсе приняло участие 34 учащихся из 5 школ и 4 филиалов района. Выставка-конкурс «Ума и рук творенье», посвященная Году кино по теме «Мир кино» прошла в апреле 2016 года. В выставке - конкурсе приняли участие 116 обучающихся из 5 общеобразовательных школ района, в том числе из филиалов (</w:t>
      </w:r>
      <w:proofErr w:type="spellStart"/>
      <w:r w:rsidRPr="00A24310">
        <w:t>Фенинского</w:t>
      </w:r>
      <w:proofErr w:type="spellEnd"/>
      <w:r w:rsidRPr="00A24310">
        <w:t xml:space="preserve">, Богородицкого, </w:t>
      </w:r>
      <w:proofErr w:type="spellStart"/>
      <w:r w:rsidRPr="00A24310">
        <w:t>Коноплинского</w:t>
      </w:r>
      <w:proofErr w:type="spellEnd"/>
      <w:r w:rsidRPr="00A24310">
        <w:t xml:space="preserve">  - Павловской средней школы, </w:t>
      </w:r>
      <w:proofErr w:type="spellStart"/>
      <w:r w:rsidRPr="00A24310">
        <w:t>Ивано-Гудинского</w:t>
      </w:r>
      <w:proofErr w:type="spellEnd"/>
      <w:r w:rsidRPr="00A24310">
        <w:t xml:space="preserve">,  </w:t>
      </w:r>
      <w:proofErr w:type="spellStart"/>
      <w:r w:rsidRPr="00A24310">
        <w:t>Высоковского</w:t>
      </w:r>
      <w:proofErr w:type="spellEnd"/>
      <w:r w:rsidRPr="00A24310">
        <w:t xml:space="preserve"> - Коробецкой средней школы). На конкурс   представлен</w:t>
      </w:r>
      <w:r w:rsidR="00A24310">
        <w:t>о</w:t>
      </w:r>
      <w:r w:rsidRPr="00A24310">
        <w:t xml:space="preserve">  130 работ. Выставку посетили </w:t>
      </w:r>
      <w:r w:rsidRPr="00A24310">
        <w:rPr>
          <w:color w:val="FF0000"/>
        </w:rPr>
        <w:t xml:space="preserve"> </w:t>
      </w:r>
      <w:r w:rsidRPr="00A24310">
        <w:t>660</w:t>
      </w:r>
      <w:r w:rsidRPr="00A24310">
        <w:rPr>
          <w:color w:val="FF0000"/>
        </w:rPr>
        <w:t xml:space="preserve"> </w:t>
      </w:r>
      <w:r w:rsidRPr="00A24310">
        <w:t>учащихся из всех общеобразовательных школ района, Проведено 27 экскурсий.  Районный  фестиваль  детского творчества «</w:t>
      </w:r>
      <w:proofErr w:type="spellStart"/>
      <w:r w:rsidRPr="00A24310">
        <w:t>Синема</w:t>
      </w:r>
      <w:proofErr w:type="spellEnd"/>
      <w:r w:rsidRPr="00A24310">
        <w:t xml:space="preserve">, </w:t>
      </w:r>
      <w:proofErr w:type="spellStart"/>
      <w:r w:rsidRPr="00A24310">
        <w:t>синема</w:t>
      </w:r>
      <w:proofErr w:type="spellEnd"/>
      <w:r w:rsidRPr="00A24310">
        <w:t>, от тебя мы без ума»</w:t>
      </w:r>
      <w:r w:rsidRPr="00A24310">
        <w:rPr>
          <w:b/>
        </w:rPr>
        <w:t xml:space="preserve"> </w:t>
      </w:r>
      <w:r w:rsidRPr="00A24310">
        <w:t>в котором приняли участие 88 человек из 9 школ и филиалов района. Ежегодные фестивали детского творчества дают представления о творческих возможностях детей и подростков, помогают выявлению, развитию и поддержке талантливых учащихся, решают задачи по их художественно-эстетическому, гражданскому, патриотическому воспитанию  и  целенаправленной организации их досуга.</w:t>
      </w:r>
      <w:r w:rsidRPr="00A24310">
        <w:rPr>
          <w:b/>
        </w:rPr>
        <w:t xml:space="preserve"> </w:t>
      </w:r>
      <w:r w:rsidRPr="00A24310">
        <w:t>Районная краеведческая конференция  «Край, в котором я живу» посвященная 865-летию г. Ельни, целью которой являлось развитие патриотизма и активизация исследовательской деятельности среди</w:t>
      </w:r>
      <w:r w:rsidRPr="00E560B6">
        <w:t xml:space="preserve"> школьников. В </w:t>
      </w:r>
      <w:r w:rsidRPr="00E560B6">
        <w:lastRenderedPageBreak/>
        <w:t xml:space="preserve">конференции приняли участие 19  обучающихся из 8 школ и филиалов района.  В этом году обучающиеся  творческого объединения «Штаб «Поиск» приняли участие в традиционных мероприятиях, посвященных   Дню освобождения города и района от немецко-фашистских захватчиков, Дню рождения Советской Гвардии, Дню Победы.   </w:t>
      </w:r>
      <w:r w:rsidR="00F23606">
        <w:t xml:space="preserve"> </w:t>
      </w:r>
      <w:r w:rsidR="00F23606" w:rsidRPr="00F23606">
        <w:t>Ребята из штаба «Поиск» принимали активное участие в торжественном митинге 9 мая и митинге д.</w:t>
      </w:r>
      <w:r w:rsidR="00F23606">
        <w:t xml:space="preserve"> Ушаково на братском </w:t>
      </w:r>
      <w:r w:rsidR="00F23606" w:rsidRPr="00F23606">
        <w:t xml:space="preserve"> воинско</w:t>
      </w:r>
      <w:r w:rsidR="00F23606">
        <w:t>м захоронении.</w:t>
      </w:r>
    </w:p>
    <w:p w:rsidR="005025F2" w:rsidRDefault="007A23B1" w:rsidP="007948BE">
      <w:pPr>
        <w:pStyle w:val="11"/>
      </w:pPr>
      <w:r w:rsidRPr="007A23B1">
        <w:t xml:space="preserve">В МБОУ </w:t>
      </w:r>
      <w:r w:rsidRPr="00185DF8">
        <w:rPr>
          <w:rFonts w:eastAsiaTheme="majorEastAsia" w:cstheme="majorBidi"/>
        </w:rPr>
        <w:t>Ельнинской средней школе № 1 им. М.И. Глинки</w:t>
      </w:r>
      <w:r w:rsidR="005025F2" w:rsidRPr="005025F2">
        <w:t xml:space="preserve"> </w:t>
      </w:r>
      <w:r w:rsidR="005025F2">
        <w:t xml:space="preserve"> уделяется особое внимание созданию</w:t>
      </w:r>
      <w:r w:rsidR="005025F2" w:rsidRPr="00A16300">
        <w:t xml:space="preserve"> условий для воспитания истинного гражданина и патриота своей Родины, формирование гражданской ответственности</w:t>
      </w:r>
      <w:r w:rsidR="005025F2">
        <w:t xml:space="preserve">. </w:t>
      </w:r>
      <w:r w:rsidR="005025F2" w:rsidRPr="00B21049">
        <w:t>В течение учебного года  в данном направлении проводились общешкольные тематические линейки,  уроки мужества в дни знаменательных дат,  творческие   конкурсы, выставки работ учащихся,  проводилась  исследовательская и поисковая работа учащимися школы,  были организованы  экскурсии  по памятным местам города, посещение ребятами спектаклей, посвященных Великой Победе,  патриотические акции.</w:t>
      </w:r>
      <w:r w:rsidR="002618DE">
        <w:t xml:space="preserve"> Так прошла  литературн</w:t>
      </w:r>
      <w:proofErr w:type="gramStart"/>
      <w:r w:rsidR="002618DE">
        <w:t>о-</w:t>
      </w:r>
      <w:proofErr w:type="gramEnd"/>
      <w:r w:rsidR="002618DE">
        <w:t xml:space="preserve"> музыкальная композиция «На братских могилах не ставят кресты...»</w:t>
      </w:r>
    </w:p>
    <w:p w:rsidR="007A23B1" w:rsidRPr="00081C84" w:rsidRDefault="007A23B1" w:rsidP="007948BE">
      <w:pPr>
        <w:pStyle w:val="11"/>
      </w:pPr>
      <w:r w:rsidRPr="00185DF8">
        <w:rPr>
          <w:rFonts w:eastAsiaTheme="majorEastAsia" w:cstheme="majorBidi"/>
        </w:rPr>
        <w:t xml:space="preserve">В МБОУ Ельнинской средней школе № 2 им. К.И. Ракутина </w:t>
      </w:r>
      <w:r>
        <w:rPr>
          <w:color w:val="000000"/>
        </w:rPr>
        <w:t>все учащиеся школы были охвачены участием в подготовке и проведении меропри</w:t>
      </w:r>
      <w:r w:rsidR="00F7263A">
        <w:rPr>
          <w:color w:val="000000"/>
        </w:rPr>
        <w:t xml:space="preserve">ятий патриотического характера. </w:t>
      </w:r>
      <w:r>
        <w:rPr>
          <w:color w:val="000000"/>
        </w:rPr>
        <w:t>На материале внеклассных мероприятий дети смогли ознакомиться с примерами мужества и героизма</w:t>
      </w:r>
      <w:r w:rsidR="00F7263A">
        <w:rPr>
          <w:color w:val="000000"/>
        </w:rPr>
        <w:t xml:space="preserve">. </w:t>
      </w:r>
      <w:r w:rsidR="002A2538">
        <w:rPr>
          <w:color w:val="000000"/>
        </w:rPr>
        <w:t>Урок мужества «Это нашей истории строки» с участием представителей</w:t>
      </w:r>
      <w:r w:rsidR="00DD634B">
        <w:rPr>
          <w:color w:val="000000"/>
        </w:rPr>
        <w:t xml:space="preserve"> пограничной службы собрал более 200 обучающихся. Состоялась </w:t>
      </w:r>
      <w:r w:rsidR="00DD634B">
        <w:t xml:space="preserve">экскурсионная поездка  учеников начальной школы </w:t>
      </w:r>
      <w:proofErr w:type="gramStart"/>
      <w:r w:rsidR="00DD634B">
        <w:t>в</w:t>
      </w:r>
      <w:proofErr w:type="gramEnd"/>
      <w:r w:rsidR="00DD634B">
        <w:t xml:space="preserve"> </w:t>
      </w:r>
      <w:proofErr w:type="gramStart"/>
      <w:r w:rsidR="00DD634B">
        <w:t>город-герой</w:t>
      </w:r>
      <w:proofErr w:type="gramEnd"/>
      <w:r w:rsidR="00DD634B">
        <w:t xml:space="preserve"> Смоленск с посещением выставки «По</w:t>
      </w:r>
      <w:r w:rsidR="00081C84">
        <w:t xml:space="preserve">мни, мир спас советский солдат».  </w:t>
      </w:r>
      <w:r>
        <w:rPr>
          <w:color w:val="000000"/>
        </w:rPr>
        <w:t xml:space="preserve">Организация патриотической работы  способствовала развитию детской инициативы, формированию у учеников активной жизненной позиции. Большой личный вклад внес Р.А. </w:t>
      </w:r>
      <w:proofErr w:type="spellStart"/>
      <w:r>
        <w:rPr>
          <w:color w:val="000000"/>
        </w:rPr>
        <w:t>Халхатов</w:t>
      </w:r>
      <w:proofErr w:type="spellEnd"/>
      <w:r>
        <w:rPr>
          <w:color w:val="000000"/>
        </w:rPr>
        <w:t xml:space="preserve">, который сам писал сценарии и предлагал их для обсуждения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подготовки проведения уроков мужества.  Привлечение к проведению мероприятий ветерана Великой Отечественной войны М.Н. Сидоровой, работников Ельнинского краеведческого музея помогло сделать работу более колоритной и содержательной, вызвать живой интерес у детей к истории родного края.</w:t>
      </w:r>
      <w:r w:rsidR="00081C84">
        <w:t xml:space="preserve"> </w:t>
      </w:r>
      <w:r>
        <w:rPr>
          <w:color w:val="000000"/>
        </w:rPr>
        <w:t>Участие детей на добровольной основе в трудовых десантах по уборке города, исторических мест способствовало воспитанию у детей ответственности за свой город, малую родину и за судьбу страны в целом.</w:t>
      </w:r>
    </w:p>
    <w:p w:rsidR="000A364B" w:rsidRDefault="00556D57" w:rsidP="007948BE">
      <w:pPr>
        <w:pStyle w:val="11"/>
      </w:pPr>
      <w:r w:rsidRPr="00556D57">
        <w:t>В МБОУ Ельнинской СШ № 3 в школе прошел цикл мероприятий военн</w:t>
      </w:r>
      <w:r>
        <w:t xml:space="preserve">о-патриотической направленности: </w:t>
      </w:r>
      <w:r w:rsidRPr="00556D57">
        <w:t>мероприятия в рамках освобождения Смоленщины и Ельни от немецко-фашистских захватчиков, рождение Советской гвардии, день рождения школы</w:t>
      </w:r>
      <w:proofErr w:type="gramStart"/>
      <w:r w:rsidR="000A364B" w:rsidRPr="000A364B">
        <w:rPr>
          <w:sz w:val="24"/>
          <w:szCs w:val="24"/>
        </w:rPr>
        <w:t xml:space="preserve"> </w:t>
      </w:r>
      <w:r w:rsidR="000A364B" w:rsidRPr="000A364B">
        <w:t>В</w:t>
      </w:r>
      <w:proofErr w:type="gramEnd"/>
      <w:r w:rsidR="000A364B" w:rsidRPr="000A364B">
        <w:t xml:space="preserve"> феврале 2016 года в школе проведен месячник  оборонно-массовой  работы. </w:t>
      </w:r>
      <w:r w:rsidR="001103F2">
        <w:t xml:space="preserve">Уроки мужества, тематические часы и т.д. </w:t>
      </w:r>
      <w:r w:rsidR="000A364B" w:rsidRPr="000A364B">
        <w:t xml:space="preserve"> проводимые в рамках месячника способствовали формированию у учащихся чувства патриотизма, верности воинскому долгу, желанию вести здоровый образ жизни и расти физически  </w:t>
      </w:r>
      <w:proofErr w:type="gramStart"/>
      <w:r w:rsidR="000A364B" w:rsidRPr="000A364B">
        <w:t>здоровыми</w:t>
      </w:r>
      <w:proofErr w:type="gramEnd"/>
      <w:r w:rsidR="000A364B" w:rsidRPr="000A364B">
        <w:t>.</w:t>
      </w:r>
    </w:p>
    <w:p w:rsidR="00976FF7" w:rsidRDefault="001103F2" w:rsidP="007948BE">
      <w:pPr>
        <w:pStyle w:val="11"/>
      </w:pPr>
      <w:r w:rsidRPr="001103F2">
        <w:t>В МБОУ Коробецкой СШ и филиалах прошел   день солидарности в борьбе с терроризмом «</w:t>
      </w:r>
      <w:r>
        <w:t xml:space="preserve">как не стать жертвой терроризма», </w:t>
      </w:r>
      <w:r>
        <w:rPr>
          <w:rFonts w:eastAsia="Calibri"/>
        </w:rPr>
        <w:t>«в</w:t>
      </w:r>
      <w:r w:rsidRPr="001103F2">
        <w:rPr>
          <w:rFonts w:eastAsia="Calibri"/>
        </w:rPr>
        <w:t xml:space="preserve"> память о детях Беслана» ко Дню солидарности в борьбе с терроризмом.</w:t>
      </w:r>
      <w:r w:rsidR="00976FF7" w:rsidRPr="00976FF7">
        <w:rPr>
          <w:sz w:val="24"/>
          <w:szCs w:val="24"/>
        </w:rPr>
        <w:t xml:space="preserve"> </w:t>
      </w:r>
      <w:r w:rsidR="00976FF7" w:rsidRPr="00976FF7">
        <w:t>Встреча с воинами-</w:t>
      </w:r>
      <w:r w:rsidR="00976FF7" w:rsidRPr="00976FF7">
        <w:lastRenderedPageBreak/>
        <w:t>интернационалистами Васильевым</w:t>
      </w:r>
      <w:proofErr w:type="gramStart"/>
      <w:r w:rsidR="00976FF7" w:rsidRPr="00976FF7">
        <w:t xml:space="preserve"> </w:t>
      </w:r>
      <w:r w:rsidR="00976FF7">
        <w:t>,</w:t>
      </w:r>
      <w:proofErr w:type="gramEnd"/>
      <w:r w:rsidR="00976FF7">
        <w:t xml:space="preserve"> </w:t>
      </w:r>
      <w:r w:rsidR="00976FF7" w:rsidRPr="00976FF7">
        <w:t>Н.А.,</w:t>
      </w:r>
      <w:proofErr w:type="spellStart"/>
      <w:r w:rsidR="00976FF7" w:rsidRPr="00976FF7">
        <w:t>Даренковым</w:t>
      </w:r>
      <w:proofErr w:type="spellEnd"/>
      <w:r w:rsidR="00976FF7" w:rsidRPr="00976FF7">
        <w:t xml:space="preserve"> М.Ю., Старовойтовым В.В. «Живая память!». Митинг «Поклонимся великим тем годам» у братской могилы д. </w:t>
      </w:r>
      <w:proofErr w:type="spellStart"/>
      <w:r w:rsidR="00976FF7" w:rsidRPr="00976FF7">
        <w:t>Коробец</w:t>
      </w:r>
      <w:proofErr w:type="spellEnd"/>
      <w:r w:rsidR="00976FF7" w:rsidRPr="00976FF7">
        <w:t xml:space="preserve">, д. Замошье, обелиска павшим в д. </w:t>
      </w:r>
      <w:proofErr w:type="spellStart"/>
      <w:r w:rsidR="00976FF7" w:rsidRPr="00976FF7">
        <w:t>Теренино</w:t>
      </w:r>
      <w:proofErr w:type="spellEnd"/>
      <w:r w:rsidR="00976FF7" w:rsidRPr="00976FF7">
        <w:t>, погибшим односельчанам</w:t>
      </w:r>
      <w:r w:rsidR="00976FF7">
        <w:t xml:space="preserve">,  а также  </w:t>
      </w:r>
      <w:r w:rsidR="00976FF7" w:rsidRPr="00185DF8">
        <w:rPr>
          <w:rFonts w:eastAsiaTheme="majorEastAsia" w:cstheme="majorBidi"/>
        </w:rPr>
        <w:t xml:space="preserve">9 мая </w:t>
      </w:r>
      <w:r w:rsidR="00976FF7">
        <w:t>митинг</w:t>
      </w:r>
      <w:r w:rsidR="00976FF7" w:rsidRPr="00185DF8">
        <w:rPr>
          <w:rFonts w:eastAsiaTheme="majorEastAsia" w:cstheme="majorBidi"/>
        </w:rPr>
        <w:t xml:space="preserve"> прошел у памятника погибшим односельчанам у могилы партиз</w:t>
      </w:r>
      <w:r w:rsidR="00B32C8F">
        <w:rPr>
          <w:rFonts w:eastAsiaTheme="majorEastAsia" w:cstheme="majorBidi"/>
        </w:rPr>
        <w:t xml:space="preserve">ана Миши Сухорукова и </w:t>
      </w:r>
      <w:r w:rsidR="00B32C8F" w:rsidRPr="00976FF7">
        <w:t xml:space="preserve">у обелиска </w:t>
      </w:r>
      <w:proofErr w:type="spellStart"/>
      <w:r w:rsidR="00B32C8F" w:rsidRPr="00976FF7">
        <w:t>д</w:t>
      </w:r>
      <w:proofErr w:type="gramStart"/>
      <w:r w:rsidR="00B32C8F" w:rsidRPr="00976FF7">
        <w:t>.В</w:t>
      </w:r>
      <w:proofErr w:type="gramEnd"/>
      <w:r w:rsidR="00B32C8F" w:rsidRPr="00976FF7">
        <w:t>ысокое</w:t>
      </w:r>
      <w:proofErr w:type="spellEnd"/>
      <w:r w:rsidR="00B32C8F" w:rsidRPr="00976FF7">
        <w:t>, посвящённый Дню Победы советского народа в Велико</w:t>
      </w:r>
      <w:r w:rsidR="00B32C8F">
        <w:t xml:space="preserve">й </w:t>
      </w:r>
      <w:r w:rsidR="00B32C8F" w:rsidRPr="00976FF7">
        <w:t>Отечественной войне 1941-1945 годов.</w:t>
      </w:r>
    </w:p>
    <w:p w:rsidR="00E1014D" w:rsidRDefault="00B32C8F" w:rsidP="007948BE">
      <w:pPr>
        <w:pStyle w:val="11"/>
      </w:pPr>
      <w:r w:rsidRPr="00B32C8F">
        <w:t xml:space="preserve">В МБОУ Павловской СШ и филиалах прошли  мероприятия по увековечиванию памяти павших в борьбе за независимость нашей Родины. Уход за памятниками и могилами воинов и местных жителей, погибших в годы ВОВ. Сбор материала о судьбе своих предков, родственников – участников ВОВ, Первой мировой,  локальных войн. Знакомство с семейными реликвиями, хранящими память о  защитниках Отечества. Учащиеся школы принимают активное участие в Акции «Письмо солдату» (которая проводится ежегодно и приурочена к 23 февраля) поздравляют  не только военнослужащих, бывших выпускников школы, но и участников боевых действий, с </w:t>
      </w:r>
      <w:r>
        <w:t xml:space="preserve">которыми мы поддерживаем связь. </w:t>
      </w:r>
      <w:r w:rsidRPr="00B32C8F">
        <w:t>Ежегодно традиционно проходят в школе конкурсы стихов</w:t>
      </w:r>
      <w:r w:rsidR="00E1014D">
        <w:t>.</w:t>
      </w:r>
    </w:p>
    <w:p w:rsidR="007E4C0C" w:rsidRPr="007E4C0C" w:rsidRDefault="007E4C0C" w:rsidP="007948BE">
      <w:pPr>
        <w:pStyle w:val="11"/>
      </w:pPr>
      <w:r w:rsidRPr="007E4C0C">
        <w:t xml:space="preserve">06.05.2016 года прошёл  </w:t>
      </w:r>
      <w:r w:rsidRPr="007E4C0C">
        <w:rPr>
          <w:lang w:val="en-US"/>
        </w:rPr>
        <w:t>I</w:t>
      </w:r>
      <w:r w:rsidRPr="007E4C0C">
        <w:t xml:space="preserve"> – й районный праздник-фестиваль  художественного творчества «Красное Знамя», посвященного 75-летию со Дня рождения Советской Гвардии. В фестивале принимали участие обучающиеся СШ, прошедшие отборочные туры в номинациях:</w:t>
      </w:r>
    </w:p>
    <w:p w:rsidR="007E4C0C" w:rsidRPr="007E4C0C" w:rsidRDefault="007E4C0C" w:rsidP="007948BE">
      <w:pPr>
        <w:pStyle w:val="11"/>
      </w:pPr>
      <w:r w:rsidRPr="007E4C0C">
        <w:t xml:space="preserve"> «Чтение художественной прозы и стихотворения», «Литературно-музыкальная композиция»</w:t>
      </w:r>
      <w:r>
        <w:t xml:space="preserve">, «рисунки» и </w:t>
      </w:r>
      <w:r w:rsidRPr="007E4C0C">
        <w:t xml:space="preserve"> </w:t>
      </w:r>
      <w:r>
        <w:t>т</w:t>
      </w:r>
      <w:r w:rsidRPr="007E4C0C">
        <w:t>ворч</w:t>
      </w:r>
      <w:r>
        <w:t>еский проект «</w:t>
      </w:r>
      <w:proofErr w:type="spellStart"/>
      <w:r>
        <w:t>Видеопрезентация</w:t>
      </w:r>
      <w:proofErr w:type="spellEnd"/>
      <w:r>
        <w:t>».  Активное участие в празднике – фестивале приняли как средни</w:t>
      </w:r>
      <w:r w:rsidR="00081C84">
        <w:t>е базовые школы, так и их филиа</w:t>
      </w:r>
      <w:r>
        <w:t xml:space="preserve">лы. 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>
        <w:t xml:space="preserve">2. </w:t>
      </w:r>
      <w:r w:rsidRPr="004136CE">
        <w:rPr>
          <w:b/>
        </w:rPr>
        <w:t>Духовно-нравственное воспитание</w:t>
      </w:r>
      <w:r>
        <w:t>.</w:t>
      </w:r>
      <w:r w:rsidRPr="0023051A">
        <w:rPr>
          <w:rFonts w:eastAsiaTheme="majorEastAsia" w:cstheme="majorBidi"/>
        </w:rPr>
        <w:t xml:space="preserve"> </w:t>
      </w:r>
    </w:p>
    <w:p w:rsidR="002F323B" w:rsidRPr="0023051A" w:rsidRDefault="002F323B" w:rsidP="0039594F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Духовно-нравственное воспитание личности гражданина России – это педагогически организованный процесс усвоения и принятия </w:t>
      </w:r>
      <w:proofErr w:type="gramStart"/>
      <w:r w:rsidRPr="0023051A">
        <w:rPr>
          <w:rFonts w:eastAsiaTheme="majorEastAsia" w:cstheme="majorBidi"/>
        </w:rPr>
        <w:t>обучающимися</w:t>
      </w:r>
      <w:proofErr w:type="gramEnd"/>
      <w:r w:rsidRPr="0023051A">
        <w:rPr>
          <w:rFonts w:eastAsiaTheme="majorEastAsia" w:cstheme="majorBidi"/>
        </w:rPr>
        <w:t xml:space="preserve"> базовых национальных ценностей. 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В целях активизации работы по духовно-нравственному воспитанию детей и молодёжи Администрацией Смоленской области в сентябре 2014 года была утверждена концепция, которая называется: «О Концепции развития системы духовно-нравственного воспитания детей и молодежи в культурно-образовательной среде Смоленской области». В ней отражены основные направления и этапы развития культурно-образовате</w:t>
      </w:r>
      <w:r w:rsidR="0039594F">
        <w:rPr>
          <w:rFonts w:eastAsiaTheme="majorEastAsia" w:cstheme="majorBidi"/>
        </w:rPr>
        <w:t xml:space="preserve">льной среды Смоленской области. </w:t>
      </w:r>
      <w:r w:rsidRPr="0023051A">
        <w:rPr>
          <w:rFonts w:eastAsiaTheme="majorEastAsia" w:cstheme="majorBidi"/>
        </w:rPr>
        <w:t xml:space="preserve">В образовательных организациях Ельнинского района духовно-нравственное развитие и воспитание осуществляется через урочную и внеурочную деятельность, а также строится в тесном сотрудничестве с Приходом от церкви Святого Илии пророка Смоленской и Вяземской епархии Русской Православной Церкви. На основании долгосрочного договора о сотрудничестве в сфере образовательной деятельности настоятель </w:t>
      </w:r>
      <w:proofErr w:type="gramStart"/>
      <w:r w:rsidRPr="0023051A">
        <w:rPr>
          <w:rFonts w:eastAsiaTheme="majorEastAsia" w:cstheme="majorBidi"/>
        </w:rPr>
        <w:t>Свято-Ильинского</w:t>
      </w:r>
      <w:proofErr w:type="gramEnd"/>
      <w:r w:rsidRPr="0023051A">
        <w:rPr>
          <w:rFonts w:eastAsiaTheme="majorEastAsia" w:cstheme="majorBidi"/>
        </w:rPr>
        <w:t xml:space="preserve"> храма отец Михаил оказывал образовательным организациям методическую и консультационную помощь в деле возрождения православных традиций. При </w:t>
      </w:r>
      <w:proofErr w:type="gramStart"/>
      <w:r w:rsidRPr="0023051A">
        <w:rPr>
          <w:rFonts w:eastAsiaTheme="majorEastAsia" w:cstheme="majorBidi"/>
        </w:rPr>
        <w:t>Свято-Ильинском</w:t>
      </w:r>
      <w:proofErr w:type="gramEnd"/>
      <w:r w:rsidRPr="0023051A">
        <w:rPr>
          <w:rFonts w:eastAsiaTheme="majorEastAsia" w:cstheme="majorBidi"/>
        </w:rPr>
        <w:t xml:space="preserve"> храме действует Воскресная школа, которую посещают дети городских школ города.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В районе действует методическое объединение учителей ОРКСЭ. </w:t>
      </w:r>
      <w:r>
        <w:rPr>
          <w:rFonts w:eastAsiaTheme="majorEastAsia" w:cstheme="majorBidi"/>
        </w:rPr>
        <w:tab/>
      </w:r>
    </w:p>
    <w:p w:rsidR="002F323B" w:rsidRPr="0023051A" w:rsidRDefault="002F323B" w:rsidP="0039594F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lastRenderedPageBreak/>
        <w:t xml:space="preserve">Духовно-нравственному воспитанию в начальной школе, безусловно, способствует курс ОРКСЭ. 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Ежегодно родители (законные представители) обучающихся 3-х классов выбирают модули учебного курса «Основы религиозных культур и светской этики». На 201</w:t>
      </w:r>
      <w:r w:rsidR="00E861C1">
        <w:rPr>
          <w:rFonts w:eastAsiaTheme="majorEastAsia" w:cstheme="majorBidi"/>
        </w:rPr>
        <w:t>5</w:t>
      </w:r>
      <w:r w:rsidRPr="0023051A">
        <w:rPr>
          <w:rFonts w:eastAsiaTheme="majorEastAsia" w:cstheme="majorBidi"/>
        </w:rPr>
        <w:t xml:space="preserve"> – 201</w:t>
      </w:r>
      <w:r w:rsidR="00E861C1">
        <w:rPr>
          <w:rFonts w:eastAsiaTheme="majorEastAsia" w:cstheme="majorBidi"/>
        </w:rPr>
        <w:t>6</w:t>
      </w:r>
      <w:r w:rsidRPr="0023051A">
        <w:rPr>
          <w:rFonts w:eastAsiaTheme="majorEastAsia" w:cstheme="majorBidi"/>
        </w:rPr>
        <w:t xml:space="preserve"> учебный год выбор модулей в процентном выражении распределился следующим образом: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основы мировых религиозных культур – </w:t>
      </w:r>
      <w:r w:rsidR="00E861C1">
        <w:rPr>
          <w:rFonts w:eastAsiaTheme="majorEastAsia" w:cstheme="majorBidi"/>
        </w:rPr>
        <w:t>0</w:t>
      </w:r>
      <w:r w:rsidRPr="0023051A">
        <w:rPr>
          <w:rFonts w:eastAsiaTheme="majorEastAsia" w:cstheme="majorBidi"/>
        </w:rPr>
        <w:t>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основы светской этики – </w:t>
      </w:r>
      <w:r w:rsidR="00E861C1">
        <w:rPr>
          <w:rFonts w:eastAsiaTheme="majorEastAsia" w:cstheme="majorBidi"/>
        </w:rPr>
        <w:t>6,5</w:t>
      </w:r>
      <w:r w:rsidRPr="0023051A">
        <w:rPr>
          <w:rFonts w:eastAsiaTheme="majorEastAsia" w:cstheme="majorBidi"/>
        </w:rPr>
        <w:t>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основы православной культуры – </w:t>
      </w:r>
      <w:r w:rsidR="00E861C1">
        <w:rPr>
          <w:rFonts w:eastAsiaTheme="majorEastAsia" w:cstheme="majorBidi"/>
        </w:rPr>
        <w:t>93,5</w:t>
      </w:r>
      <w:r w:rsidRPr="0023051A">
        <w:rPr>
          <w:rFonts w:eastAsiaTheme="majorEastAsia" w:cstheme="majorBidi"/>
        </w:rPr>
        <w:t>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иудейской культуры – 0%,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буддийской культуры – 0%,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исламской культуры – 0%.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  На 201</w:t>
      </w:r>
      <w:r w:rsidR="00E861C1">
        <w:rPr>
          <w:rFonts w:eastAsiaTheme="majorEastAsia" w:cstheme="majorBidi"/>
        </w:rPr>
        <w:t>6</w:t>
      </w:r>
      <w:r w:rsidRPr="0023051A">
        <w:rPr>
          <w:rFonts w:eastAsiaTheme="majorEastAsia" w:cstheme="majorBidi"/>
        </w:rPr>
        <w:t xml:space="preserve"> – 201</w:t>
      </w:r>
      <w:r w:rsidR="00E861C1">
        <w:rPr>
          <w:rFonts w:eastAsiaTheme="majorEastAsia" w:cstheme="majorBidi"/>
        </w:rPr>
        <w:t>7</w:t>
      </w:r>
      <w:r w:rsidRPr="0023051A">
        <w:rPr>
          <w:rFonts w:eastAsiaTheme="majorEastAsia" w:cstheme="majorBidi"/>
        </w:rPr>
        <w:t xml:space="preserve"> учебный год выбор модулей в процентном выражении распределился: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мировых религиозных культур – 0%,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основы светской этики – </w:t>
      </w:r>
      <w:r w:rsidR="00CB402E">
        <w:rPr>
          <w:rFonts w:eastAsiaTheme="majorEastAsia" w:cstheme="majorBidi"/>
        </w:rPr>
        <w:t>29,3</w:t>
      </w:r>
      <w:r w:rsidRPr="0023051A">
        <w:rPr>
          <w:rFonts w:eastAsiaTheme="majorEastAsia" w:cstheme="majorBidi"/>
        </w:rPr>
        <w:t>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основы православной культуры – </w:t>
      </w:r>
      <w:r w:rsidR="00CB402E">
        <w:rPr>
          <w:rFonts w:eastAsiaTheme="majorEastAsia" w:cstheme="majorBidi"/>
        </w:rPr>
        <w:t>70,7</w:t>
      </w:r>
      <w:r w:rsidRPr="0023051A">
        <w:rPr>
          <w:rFonts w:eastAsiaTheme="majorEastAsia" w:cstheme="majorBidi"/>
        </w:rPr>
        <w:t>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иудейской культуры – 0%,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буддийской культуры – 0%,</w:t>
      </w:r>
    </w:p>
    <w:p w:rsidR="002F323B" w:rsidRPr="0023051A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основы исламской культуры – 0%.</w:t>
      </w:r>
    </w:p>
    <w:p w:rsidR="007E4C0C" w:rsidRDefault="002F323B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Мониторинг изучения предметов и факультативов духовно нравственного направления в образовательных организациях Ельнинского района показал, что в 201</w:t>
      </w:r>
      <w:r w:rsidR="00E861C1">
        <w:rPr>
          <w:rFonts w:eastAsiaTheme="majorEastAsia" w:cstheme="majorBidi"/>
        </w:rPr>
        <w:t>5</w:t>
      </w:r>
      <w:r w:rsidRPr="0023051A">
        <w:rPr>
          <w:rFonts w:eastAsiaTheme="majorEastAsia" w:cstheme="majorBidi"/>
        </w:rPr>
        <w:t xml:space="preserve"> – 201</w:t>
      </w:r>
      <w:r w:rsidR="00E861C1">
        <w:rPr>
          <w:rFonts w:eastAsiaTheme="majorEastAsia" w:cstheme="majorBidi"/>
        </w:rPr>
        <w:t>6</w:t>
      </w:r>
      <w:r w:rsidRPr="0023051A">
        <w:rPr>
          <w:rFonts w:eastAsiaTheme="majorEastAsia" w:cstheme="majorBidi"/>
        </w:rPr>
        <w:t xml:space="preserve"> учебном году</w:t>
      </w:r>
      <w:r w:rsidR="00807E75">
        <w:rPr>
          <w:rFonts w:eastAsiaTheme="majorEastAsia" w:cstheme="majorBidi"/>
        </w:rPr>
        <w:t xml:space="preserve"> </w:t>
      </w:r>
      <w:r w:rsidR="004D67DD">
        <w:rPr>
          <w:rFonts w:eastAsiaTheme="majorEastAsia" w:cstheme="majorBidi"/>
        </w:rPr>
        <w:t xml:space="preserve">100 </w:t>
      </w:r>
      <w:r w:rsidRPr="0023051A">
        <w:rPr>
          <w:rFonts w:eastAsiaTheme="majorEastAsia" w:cstheme="majorBidi"/>
        </w:rPr>
        <w:t>обучающихся 4-х классов изучали модуль «Основы православной культуры» курса ОРКСЭ.</w:t>
      </w:r>
    </w:p>
    <w:p w:rsidR="00245A28" w:rsidRPr="0023051A" w:rsidRDefault="00245A28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Преподавание предмета регионального компонента духовно-нравственной направленности «История православной культуры земли Смоленской» (8 класс) осуществлялось в 5 школах и 6 филиалах. Это </w:t>
      </w:r>
      <w:r>
        <w:rPr>
          <w:rFonts w:eastAsiaTheme="majorEastAsia" w:cstheme="majorBidi"/>
        </w:rPr>
        <w:t>111</w:t>
      </w:r>
      <w:r w:rsidRPr="0023051A">
        <w:rPr>
          <w:rFonts w:eastAsiaTheme="majorEastAsia" w:cstheme="majorBidi"/>
        </w:rPr>
        <w:t>человек. Преподавание учебного предмета «Основы православной культуры» в рамках экспериментальной апробации (по программе Шевченко) осуществлялось в Ельнинской средней школе № 1 имени Михаила Ивановича Глинки – 1</w:t>
      </w:r>
      <w:r>
        <w:rPr>
          <w:rFonts w:eastAsiaTheme="majorEastAsia" w:cstheme="majorBidi"/>
        </w:rPr>
        <w:t>14</w:t>
      </w:r>
      <w:r w:rsidRPr="0023051A">
        <w:rPr>
          <w:rFonts w:eastAsiaTheme="majorEastAsia" w:cstheme="majorBidi"/>
        </w:rPr>
        <w:t xml:space="preserve"> человек, в Ельнинской средней школе № 2 имени Константина Ивановича Ракутина – 9</w:t>
      </w:r>
      <w:r>
        <w:rPr>
          <w:rFonts w:eastAsiaTheme="majorEastAsia" w:cstheme="majorBidi"/>
        </w:rPr>
        <w:t>0</w:t>
      </w:r>
      <w:r w:rsidRPr="0023051A">
        <w:rPr>
          <w:rFonts w:eastAsiaTheme="majorEastAsia" w:cstheme="majorBidi"/>
        </w:rPr>
        <w:t xml:space="preserve"> человек. Организация факультативов и кружков по основам православной культуры в образовательных организациях проходила в сельских школах, а именно:</w:t>
      </w:r>
    </w:p>
    <w:p w:rsidR="00B32C8F" w:rsidRDefault="00BC32C4" w:rsidP="007948BE">
      <w:pPr>
        <w:pStyle w:val="11"/>
      </w:pPr>
      <w:r>
        <w:t xml:space="preserve">МБОУ </w:t>
      </w:r>
      <w:proofErr w:type="spellStart"/>
      <w:r>
        <w:t>Коробецкая</w:t>
      </w:r>
      <w:proofErr w:type="spellEnd"/>
      <w:r>
        <w:t xml:space="preserve"> средняя школа (базовая) –6 класс «</w:t>
      </w:r>
      <w:r w:rsidRPr="00BC32C4">
        <w:t>Основы православной культуры и этики</w:t>
      </w:r>
      <w:r>
        <w:t>» учитель Журавлева Ирина Викторовна.</w:t>
      </w:r>
    </w:p>
    <w:p w:rsidR="00BC32C4" w:rsidRDefault="00BC32C4" w:rsidP="007948BE">
      <w:pPr>
        <w:pStyle w:val="11"/>
      </w:pPr>
      <w:proofErr w:type="spellStart"/>
      <w:r w:rsidRPr="00BC32C4">
        <w:t>Ивано-Гудинский</w:t>
      </w:r>
      <w:proofErr w:type="spellEnd"/>
      <w:r w:rsidRPr="00BC32C4">
        <w:t xml:space="preserve"> филиал МБОУ Коробецкой средней школы</w:t>
      </w:r>
      <w:r>
        <w:t xml:space="preserve"> – 5 класс «</w:t>
      </w:r>
      <w:r w:rsidRPr="00BC32C4">
        <w:t>Основы православной культуры и этики</w:t>
      </w:r>
      <w:r>
        <w:t xml:space="preserve">» учитель </w:t>
      </w:r>
      <w:proofErr w:type="spellStart"/>
      <w:r>
        <w:t>Мищеннкова</w:t>
      </w:r>
      <w:proofErr w:type="spellEnd"/>
      <w:r>
        <w:t xml:space="preserve"> Нина Викторовна</w:t>
      </w:r>
      <w:r w:rsidR="00A41E6E">
        <w:t>.</w:t>
      </w:r>
    </w:p>
    <w:p w:rsidR="00A41E6E" w:rsidRDefault="00A41E6E" w:rsidP="007948BE">
      <w:pPr>
        <w:pStyle w:val="11"/>
      </w:pPr>
      <w:r w:rsidRPr="00A41E6E">
        <w:t xml:space="preserve">Филиал МБОУ Коробецкой средней школы д. </w:t>
      </w:r>
      <w:proofErr w:type="gramStart"/>
      <w:r w:rsidRPr="00A41E6E">
        <w:t>Высокое</w:t>
      </w:r>
      <w:proofErr w:type="gramEnd"/>
      <w:r>
        <w:t xml:space="preserve"> – 6 класс «</w:t>
      </w:r>
      <w:r w:rsidRPr="00BC32C4">
        <w:t>Основы православной культуры и этики</w:t>
      </w:r>
      <w:r>
        <w:t xml:space="preserve">» </w:t>
      </w:r>
      <w:r w:rsidRPr="00A41E6E">
        <w:t>учитель  Борисова Галина Петровна</w:t>
      </w:r>
      <w:r>
        <w:t>.</w:t>
      </w:r>
    </w:p>
    <w:p w:rsidR="00A41E6E" w:rsidRDefault="00A41E6E" w:rsidP="007948BE">
      <w:pPr>
        <w:pStyle w:val="11"/>
      </w:pPr>
      <w:r>
        <w:t xml:space="preserve">МБОУ Павловская средняя школа – </w:t>
      </w:r>
      <w:r w:rsidR="008E19A0">
        <w:t xml:space="preserve">5 и </w:t>
      </w:r>
      <w:r>
        <w:t>6 класс</w:t>
      </w:r>
      <w:r w:rsidR="008E19A0">
        <w:t>ы</w:t>
      </w:r>
      <w:r>
        <w:t xml:space="preserve"> «</w:t>
      </w:r>
      <w:r w:rsidRPr="00BC32C4">
        <w:t>Основы православной культуры и этики</w:t>
      </w:r>
      <w:r>
        <w:t xml:space="preserve">» учитель Тарасова </w:t>
      </w:r>
    </w:p>
    <w:p w:rsidR="00A41E6E" w:rsidRDefault="00A41E6E" w:rsidP="007948BE">
      <w:pPr>
        <w:pStyle w:val="11"/>
      </w:pPr>
      <w:r>
        <w:t>Богородицкий филиал МБОУ Павловской средней школы – 5 класс «</w:t>
      </w:r>
      <w:r w:rsidRPr="00A41E6E">
        <w:t>Духовное православие</w:t>
      </w:r>
      <w:r>
        <w:t>» учитель Гусаров Юрий Григорьевич.</w:t>
      </w:r>
    </w:p>
    <w:p w:rsidR="008E19A0" w:rsidRDefault="008E19A0" w:rsidP="007948BE">
      <w:pPr>
        <w:pStyle w:val="11"/>
      </w:pPr>
      <w:proofErr w:type="spellStart"/>
      <w:r>
        <w:t>Фенинский</w:t>
      </w:r>
      <w:proofErr w:type="spellEnd"/>
      <w:r>
        <w:t xml:space="preserve"> филиал МБОУ Павловской средней школы – 5 класс </w:t>
      </w:r>
      <w:r w:rsidRPr="008E19A0">
        <w:t>«Православный букварь»</w:t>
      </w:r>
      <w:r>
        <w:t xml:space="preserve"> учитель Шевченко </w:t>
      </w:r>
    </w:p>
    <w:p w:rsidR="008E19A0" w:rsidRPr="0023051A" w:rsidRDefault="008E19A0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lastRenderedPageBreak/>
        <w:t xml:space="preserve">Организация кружков по основам православной культуры в дошкольных образовательных организациях </w:t>
      </w:r>
      <w:r>
        <w:rPr>
          <w:rFonts w:eastAsiaTheme="majorEastAsia" w:cstheme="majorBidi"/>
        </w:rPr>
        <w:t xml:space="preserve">проводилась в МБДОУ «Улыбка» в старшей группе (количестве 28 детей) </w:t>
      </w:r>
      <w:r w:rsidRPr="008E19A0">
        <w:t>«Православные праздники»</w:t>
      </w:r>
      <w:r>
        <w:t xml:space="preserve"> учитель </w:t>
      </w:r>
      <w:proofErr w:type="spellStart"/>
      <w:r>
        <w:t>Перепечкина</w:t>
      </w:r>
      <w:proofErr w:type="spellEnd"/>
      <w:r>
        <w:t xml:space="preserve"> Татьяна Анатольевна. </w:t>
      </w:r>
      <w:r w:rsidRPr="0023051A">
        <w:rPr>
          <w:rFonts w:eastAsiaTheme="majorEastAsia" w:cstheme="majorBidi"/>
        </w:rPr>
        <w:t xml:space="preserve">Организация кружков по основам православной культуры в </w:t>
      </w:r>
      <w:r>
        <w:rPr>
          <w:rFonts w:eastAsiaTheme="majorEastAsia" w:cstheme="majorBidi"/>
        </w:rPr>
        <w:t xml:space="preserve">учреждениях дополнительного образования </w:t>
      </w:r>
      <w:r w:rsidRPr="0023051A">
        <w:rPr>
          <w:rFonts w:eastAsiaTheme="majorEastAsia" w:cstheme="majorBidi"/>
        </w:rPr>
        <w:t>в 201</w:t>
      </w:r>
      <w:r>
        <w:rPr>
          <w:rFonts w:eastAsiaTheme="majorEastAsia" w:cstheme="majorBidi"/>
        </w:rPr>
        <w:t>5</w:t>
      </w:r>
      <w:r w:rsidRPr="0023051A">
        <w:rPr>
          <w:rFonts w:eastAsiaTheme="majorEastAsia" w:cstheme="majorBidi"/>
        </w:rPr>
        <w:t>– 201</w:t>
      </w:r>
      <w:r>
        <w:rPr>
          <w:rFonts w:eastAsiaTheme="majorEastAsia" w:cstheme="majorBidi"/>
        </w:rPr>
        <w:t>6</w:t>
      </w:r>
      <w:r w:rsidRPr="0023051A">
        <w:rPr>
          <w:rFonts w:eastAsiaTheme="majorEastAsia" w:cstheme="majorBidi"/>
        </w:rPr>
        <w:t xml:space="preserve"> году не осуществлялась.</w:t>
      </w:r>
    </w:p>
    <w:p w:rsidR="008E19A0" w:rsidRPr="0023051A" w:rsidRDefault="008E19A0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 xml:space="preserve">Различные по форме и содержанию проходили мероприятия по духовно-нравственному образованию и воспитанию. Это уроки нравственности, беседы, акции, экскурсии, индивидуальные беседы с участием настоятеля Свято-Ильинского храма с </w:t>
      </w:r>
      <w:proofErr w:type="gramStart"/>
      <w:r w:rsidRPr="0023051A">
        <w:rPr>
          <w:rFonts w:eastAsiaTheme="majorEastAsia" w:cstheme="majorBidi"/>
        </w:rPr>
        <w:t>обучающимися</w:t>
      </w:r>
      <w:proofErr w:type="gramEnd"/>
      <w:r w:rsidRPr="0023051A">
        <w:rPr>
          <w:rFonts w:eastAsiaTheme="majorEastAsia" w:cstheme="majorBidi"/>
        </w:rPr>
        <w:t>, требующими дополнительного педагогического внимания, классные часы и многое другое. Наиболее интересные мероприятия:</w:t>
      </w:r>
    </w:p>
    <w:p w:rsidR="00512339" w:rsidRDefault="0041639A" w:rsidP="007948BE">
      <w:pPr>
        <w:pStyle w:val="11"/>
      </w:pPr>
      <w:r>
        <w:t>в МБОУ Ельнинской средней школе № 1 им. М.И. Глинки проводились</w:t>
      </w:r>
      <w:r w:rsidR="00FF4E09">
        <w:t xml:space="preserve"> классные часы на темы «Моральные законы дружбы», «Жить для себя или жить для других?».</w:t>
      </w:r>
      <w:r w:rsidR="00FF4E09" w:rsidRPr="00FF4E09">
        <w:t xml:space="preserve"> </w:t>
      </w:r>
      <w:r w:rsidR="00FF4E09">
        <w:t>Учащиеся школы принимали участие в концертных программах, посвященных Дню пожилого человека, Дню Учителя, Дню матери, были активными участниками таких конкурсов, как «Рождественский привет», «Пасхальная радость», ко</w:t>
      </w:r>
      <w:r w:rsidR="00512339">
        <w:t>нкурс чтецов «Живая классика»;</w:t>
      </w:r>
    </w:p>
    <w:p w:rsidR="005D315E" w:rsidRDefault="00512339" w:rsidP="007948BE">
      <w:pPr>
        <w:pStyle w:val="11"/>
        <w:rPr>
          <w:rFonts w:eastAsiaTheme="majorEastAsia" w:cstheme="majorBidi"/>
        </w:rPr>
      </w:pPr>
      <w:r>
        <w:t xml:space="preserve">в МБОУ Ельнинской средней школе № 2 </w:t>
      </w:r>
      <w:proofErr w:type="spellStart"/>
      <w:r>
        <w:t>им.К.И</w:t>
      </w:r>
      <w:proofErr w:type="spellEnd"/>
      <w:r>
        <w:t>. Ракутина были организованны  для учеников 4-х классов</w:t>
      </w:r>
      <w:r>
        <w:rPr>
          <w:color w:val="000000"/>
        </w:rPr>
        <w:t xml:space="preserve"> экскурсии «Православные храмы Смоленщины» (Болдинский монастырь), проводились различные акции милосердия, такие как </w:t>
      </w:r>
      <w:r w:rsidR="00FF4E09">
        <w:t xml:space="preserve">   </w:t>
      </w:r>
      <w:r>
        <w:t xml:space="preserve">«Твори добро другим во благо» в ходе этой акции 15 </w:t>
      </w:r>
      <w:r w:rsidR="00FF4E09">
        <w:t xml:space="preserve">  </w:t>
      </w:r>
      <w:r>
        <w:t>учащи</w:t>
      </w:r>
      <w:r w:rsidR="005D315E">
        <w:t>м</w:t>
      </w:r>
      <w:r>
        <w:t xml:space="preserve">ся из малообеспеченных семей была оказана помощь. </w:t>
      </w:r>
      <w:r w:rsidR="005D315E">
        <w:t>Обучающиеся школы были активными участниками различных конкурсов «Пасхальное пробуждение», к</w:t>
      </w:r>
      <w:r w:rsidR="005D315E" w:rsidRPr="005D315E">
        <w:t>онкурс знатоков русского языка «О русском языке хотим замолвить слово</w:t>
      </w:r>
      <w:r w:rsidR="005D315E">
        <w:t xml:space="preserve">», </w:t>
      </w:r>
      <w:r w:rsidR="005D315E" w:rsidRPr="005D315E">
        <w:t xml:space="preserve">конкурс поделок «Пасхальное </w:t>
      </w:r>
      <w:r w:rsidR="005D315E">
        <w:t xml:space="preserve">Возрождение». </w:t>
      </w:r>
      <w:r w:rsidR="00B418A1">
        <w:t xml:space="preserve">Проводились </w:t>
      </w:r>
      <w:r w:rsidR="009231F1">
        <w:t>открытые уроки</w:t>
      </w:r>
      <w:r w:rsidR="00B418A1">
        <w:t xml:space="preserve"> </w:t>
      </w:r>
      <w:r w:rsidR="00B418A1" w:rsidRPr="0023051A">
        <w:rPr>
          <w:rFonts w:eastAsiaTheme="majorEastAsia" w:cstheme="majorBidi"/>
        </w:rPr>
        <w:t>с участием настоятел</w:t>
      </w:r>
      <w:r w:rsidR="009231F1">
        <w:rPr>
          <w:rFonts w:eastAsiaTheme="majorEastAsia" w:cstheme="majorBidi"/>
        </w:rPr>
        <w:t>я</w:t>
      </w:r>
      <w:r w:rsidR="00B418A1" w:rsidRPr="0023051A">
        <w:rPr>
          <w:rFonts w:eastAsiaTheme="majorEastAsia" w:cstheme="majorBidi"/>
        </w:rPr>
        <w:t xml:space="preserve"> </w:t>
      </w:r>
      <w:proofErr w:type="gramStart"/>
      <w:r w:rsidR="00B418A1" w:rsidRPr="0023051A">
        <w:rPr>
          <w:rFonts w:eastAsiaTheme="majorEastAsia" w:cstheme="majorBidi"/>
        </w:rPr>
        <w:t>Свят</w:t>
      </w:r>
      <w:r w:rsidR="0060530D">
        <w:rPr>
          <w:rFonts w:eastAsiaTheme="majorEastAsia" w:cstheme="majorBidi"/>
        </w:rPr>
        <w:t>о-Ильинского</w:t>
      </w:r>
      <w:proofErr w:type="gramEnd"/>
      <w:r w:rsidR="0060530D">
        <w:rPr>
          <w:rFonts w:eastAsiaTheme="majorEastAsia" w:cstheme="majorBidi"/>
        </w:rPr>
        <w:t xml:space="preserve"> храма Отца Михаила</w:t>
      </w:r>
      <w:r w:rsidR="009231F1">
        <w:t xml:space="preserve"> на  тему «Зажги свет в душе своей». </w:t>
      </w:r>
    </w:p>
    <w:p w:rsidR="0060530D" w:rsidRPr="005D315E" w:rsidRDefault="0060530D" w:rsidP="007948BE">
      <w:pPr>
        <w:pStyle w:val="11"/>
      </w:pPr>
      <w:r>
        <w:t xml:space="preserve">в МБОУ Ельнинской средней школе № 3 было организованно </w:t>
      </w:r>
      <w:r w:rsidRPr="0060530D">
        <w:t>Проведение праздников  «Масленица», «Пасх</w:t>
      </w:r>
      <w:proofErr w:type="gramStart"/>
      <w:r w:rsidRPr="0060530D">
        <w:t>а-</w:t>
      </w:r>
      <w:proofErr w:type="gramEnd"/>
      <w:r w:rsidRPr="0060530D">
        <w:t xml:space="preserve"> праздник С</w:t>
      </w:r>
      <w:r>
        <w:t>ветлого Христового Воскресения». Были проведены открытые уроки  «жизнь и просветительская деятельность Ефросиньи Полоцкой  – просветительницы Руси».</w:t>
      </w:r>
      <w:r w:rsidR="009231F1">
        <w:t xml:space="preserve"> </w:t>
      </w:r>
      <w:r>
        <w:t xml:space="preserve">Проводилась игра </w:t>
      </w:r>
      <w:r w:rsidR="009231F1">
        <w:t>–</w:t>
      </w:r>
      <w:r>
        <w:t xml:space="preserve"> путешествие</w:t>
      </w:r>
      <w:r w:rsidR="009231F1">
        <w:t xml:space="preserve"> «Легенды древней Руси».</w:t>
      </w:r>
    </w:p>
    <w:p w:rsidR="009E4FBF" w:rsidRPr="0023051A" w:rsidRDefault="009E4FBF" w:rsidP="007948BE">
      <w:pPr>
        <w:pStyle w:val="11"/>
        <w:rPr>
          <w:rFonts w:eastAsiaTheme="majorEastAsia" w:cstheme="majorBidi"/>
        </w:rPr>
      </w:pPr>
      <w:r w:rsidRPr="0023051A">
        <w:rPr>
          <w:rFonts w:eastAsiaTheme="majorEastAsia" w:cstheme="majorBidi"/>
        </w:rPr>
        <w:t>Стало традицией участие образовательных организаций района в благотворительном марафоне «Пасхальные дни милосердия». В рамках этой благотворительной акции обучающиеся, родители, учителя собирали игрушки, предметы одежды, школьные принадлежности для семей, попавших в трудную жизненную ситуацию, оказывали посильную помощь ветеранам труда, Великой Отечественной войны.</w:t>
      </w:r>
    </w:p>
    <w:p w:rsidR="008E2286" w:rsidRPr="008E2286" w:rsidRDefault="008E2286" w:rsidP="008E2286">
      <w:pPr>
        <w:pStyle w:val="11"/>
        <w:rPr>
          <w:bCs/>
          <w:szCs w:val="28"/>
          <w:shd w:val="clear" w:color="auto" w:fill="FFFFFF"/>
        </w:rPr>
      </w:pPr>
    </w:p>
    <w:p w:rsidR="009E4FBF" w:rsidRDefault="00963BB3" w:rsidP="007948BE">
      <w:pPr>
        <w:pStyle w:val="11"/>
        <w:rPr>
          <w:b/>
        </w:rPr>
      </w:pPr>
      <w:r>
        <w:rPr>
          <w:b/>
        </w:rPr>
        <w:t>3</w:t>
      </w:r>
      <w:r w:rsidRPr="00A40A42">
        <w:rPr>
          <w:b/>
        </w:rPr>
        <w:t xml:space="preserve">. </w:t>
      </w:r>
      <w:proofErr w:type="gramStart"/>
      <w:r w:rsidRPr="00A40A42">
        <w:rPr>
          <w:b/>
        </w:rPr>
        <w:t>Здоровье</w:t>
      </w:r>
      <w:proofErr w:type="gramEnd"/>
      <w:r w:rsidRPr="00A40A42">
        <w:rPr>
          <w:b/>
        </w:rPr>
        <w:t xml:space="preserve"> сберегающее воспитание</w:t>
      </w:r>
      <w:r>
        <w:rPr>
          <w:b/>
        </w:rPr>
        <w:t xml:space="preserve"> </w:t>
      </w:r>
      <w:r w:rsidRPr="00744222">
        <w:t xml:space="preserve"> </w:t>
      </w:r>
      <w:r w:rsidRPr="00744222">
        <w:rPr>
          <w:b/>
        </w:rPr>
        <w:t>и культура безопасности</w:t>
      </w:r>
      <w:r>
        <w:rPr>
          <w:b/>
        </w:rPr>
        <w:t>.</w:t>
      </w:r>
    </w:p>
    <w:p w:rsidR="006B2CB5" w:rsidRDefault="0036194C" w:rsidP="007948BE">
      <w:pPr>
        <w:pStyle w:val="11"/>
        <w:rPr>
          <w:rStyle w:val="c13"/>
          <w:color w:val="000000"/>
          <w:szCs w:val="28"/>
        </w:rPr>
      </w:pPr>
      <w:r>
        <w:rPr>
          <w:rStyle w:val="c13"/>
          <w:color w:val="000000"/>
          <w:szCs w:val="28"/>
        </w:rPr>
        <w:t xml:space="preserve">На сегодняшний день в </w:t>
      </w:r>
      <w:r>
        <w:t>образовательных организациях Ельнинского района</w:t>
      </w:r>
      <w:r>
        <w:rPr>
          <w:rStyle w:val="c13"/>
          <w:color w:val="000000"/>
          <w:szCs w:val="28"/>
        </w:rPr>
        <w:t xml:space="preserve">  стоит проблема сохранения здоровья учащихся. В погоне за интеллектуальным развитием, высокой образованностью теряется фундаментальная основа для полноценного и гармоничного развития </w:t>
      </w:r>
      <w:r w:rsidR="006B2CB5">
        <w:rPr>
          <w:rStyle w:val="c13"/>
          <w:color w:val="000000"/>
          <w:szCs w:val="28"/>
        </w:rPr>
        <w:t>личности ее физическое и духовное </w:t>
      </w:r>
      <w:r>
        <w:rPr>
          <w:rStyle w:val="c13"/>
          <w:color w:val="000000"/>
          <w:szCs w:val="28"/>
        </w:rPr>
        <w:t xml:space="preserve">развитие.                                                                                   </w:t>
      </w:r>
      <w:r w:rsidR="006B2CB5">
        <w:rPr>
          <w:rStyle w:val="c13"/>
          <w:color w:val="000000"/>
          <w:szCs w:val="28"/>
        </w:rPr>
        <w:t xml:space="preserve">                            </w:t>
      </w:r>
    </w:p>
    <w:p w:rsidR="0036194C" w:rsidRDefault="0036194C" w:rsidP="007948BE">
      <w:pPr>
        <w:pStyle w:val="11"/>
        <w:rPr>
          <w:rFonts w:ascii="Arial" w:hAnsi="Arial"/>
          <w:color w:val="000000"/>
          <w:sz w:val="22"/>
          <w:szCs w:val="22"/>
        </w:rPr>
      </w:pPr>
      <w:r>
        <w:rPr>
          <w:rStyle w:val="c7"/>
          <w:color w:val="000000"/>
          <w:szCs w:val="28"/>
        </w:rPr>
        <w:lastRenderedPageBreak/>
        <w:t xml:space="preserve">В национальной Доктрине развития образования и в Федеральной программе развития образования </w:t>
      </w:r>
      <w:r w:rsidR="00BB433B">
        <w:rPr>
          <w:rStyle w:val="c7"/>
          <w:color w:val="000000"/>
          <w:szCs w:val="28"/>
        </w:rPr>
        <w:t xml:space="preserve">до 2025года </w:t>
      </w:r>
      <w:r>
        <w:rPr>
          <w:rStyle w:val="c7"/>
          <w:color w:val="000000"/>
          <w:szCs w:val="28"/>
        </w:rPr>
        <w:t xml:space="preserve"> в качестве ведущих выделяются задачи сохранения здоровья, оптимизации учебного процесса, разработки </w:t>
      </w:r>
      <w:proofErr w:type="spellStart"/>
      <w:r>
        <w:rPr>
          <w:rStyle w:val="c7"/>
          <w:color w:val="000000"/>
          <w:szCs w:val="28"/>
        </w:rPr>
        <w:t>здоровьесберегающих</w:t>
      </w:r>
      <w:proofErr w:type="spellEnd"/>
      <w:r>
        <w:rPr>
          <w:rStyle w:val="c7"/>
          <w:color w:val="000000"/>
          <w:szCs w:val="28"/>
        </w:rPr>
        <w:t xml:space="preserve"> технологий обучения и формирования ценности здоровья и здорового образа жизни.</w:t>
      </w:r>
    </w:p>
    <w:p w:rsidR="00EB7863" w:rsidRPr="00EB7863" w:rsidRDefault="00BB433B" w:rsidP="007948BE">
      <w:pPr>
        <w:pStyle w:val="11"/>
      </w:pPr>
      <w:r>
        <w:t xml:space="preserve">В образовательных организациях </w:t>
      </w:r>
      <w:proofErr w:type="gramStart"/>
      <w:r>
        <w:t>нашего</w:t>
      </w:r>
      <w:proofErr w:type="gramEnd"/>
      <w:r>
        <w:t xml:space="preserve"> района ведется работа по ответственному отношению к своему здоровье сберегающему воспитанию. Проводятся просветительские работы, направленные</w:t>
      </w:r>
      <w:r w:rsidRPr="00E21F88">
        <w:t xml:space="preserve"> на профилактику наркомании, алкоголизма и </w:t>
      </w:r>
      <w:proofErr w:type="spellStart"/>
      <w:r w:rsidRPr="00E21F88">
        <w:t>табакокурения</w:t>
      </w:r>
      <w:proofErr w:type="spellEnd"/>
      <w:r w:rsidRPr="00E21F88">
        <w:t>, на протяжении всего периода обучения ребенка в школе, начинается в младших классах и продолжается до выпуска.</w:t>
      </w:r>
      <w:r w:rsidR="007D518E" w:rsidRPr="007D518E">
        <w:t xml:space="preserve"> </w:t>
      </w:r>
      <w:r w:rsidR="007D518E" w:rsidRPr="00E21F88">
        <w:t>Учащимся предоставляется точная и достоверная информация о наркотиках, табаке и алкоголе и их влиянии на психологическое, социальное и экономическое благополучие человека.</w:t>
      </w:r>
      <w:r w:rsidR="007D518E">
        <w:t xml:space="preserve"> В образовательных организациях целенаправленно проводится работа по профилактике дорожно-транспортного травматизма.</w:t>
      </w:r>
      <w:r w:rsidR="007D518E" w:rsidRPr="007D518E">
        <w:t xml:space="preserve"> </w:t>
      </w:r>
      <w:r w:rsidR="00EB7863">
        <w:t>В рамках этой</w:t>
      </w:r>
      <w:r w:rsidR="006B2CB5">
        <w:t xml:space="preserve"> работы </w:t>
      </w:r>
      <w:r w:rsidR="00EB7863">
        <w:t xml:space="preserve"> проводятся различные мероприятия такие как «</w:t>
      </w:r>
      <w:r w:rsidR="00EB7863" w:rsidRPr="00EB7863">
        <w:t>Правила поведения в школе, на улице, на воде</w:t>
      </w:r>
      <w:r w:rsidR="00EB7863">
        <w:t>»,</w:t>
      </w:r>
    </w:p>
    <w:p w:rsidR="00EB7863" w:rsidRPr="00EB7863" w:rsidRDefault="00EB7863" w:rsidP="007948BE">
      <w:pPr>
        <w:pStyle w:val="11"/>
      </w:pPr>
      <w:r>
        <w:t>«</w:t>
      </w:r>
      <w:r w:rsidRPr="00EB7863">
        <w:t>Как предупредить переутомление. Твои глаза</w:t>
      </w:r>
      <w:r>
        <w:t>», « Профилактика гриппа»,</w:t>
      </w:r>
    </w:p>
    <w:p w:rsidR="00EB7863" w:rsidRPr="00EB7863" w:rsidRDefault="00EB7863" w:rsidP="007948BE">
      <w:pPr>
        <w:pStyle w:val="11"/>
      </w:pPr>
      <w:r>
        <w:t>«Интеллектуальная игра по ПДД», «</w:t>
      </w:r>
      <w:r w:rsidRPr="00EB7863">
        <w:t>Правила поведения в школе</w:t>
      </w:r>
      <w:r>
        <w:t>», «</w:t>
      </w:r>
      <w:r w:rsidRPr="00EB7863">
        <w:t xml:space="preserve">Наркомания и </w:t>
      </w:r>
      <w:proofErr w:type="spellStart"/>
      <w:r w:rsidRPr="00EB7863">
        <w:t>табакокурение</w:t>
      </w:r>
      <w:proofErr w:type="spellEnd"/>
      <w:r w:rsidRPr="00EB7863">
        <w:t xml:space="preserve"> – что это?</w:t>
      </w:r>
      <w:r>
        <w:t>»,</w:t>
      </w:r>
      <w:r w:rsidRPr="00EB7863">
        <w:t xml:space="preserve"> </w:t>
      </w:r>
      <w:r>
        <w:t>«</w:t>
      </w:r>
      <w:r w:rsidRPr="00EB7863">
        <w:t>Зависимость от виртуального мира. Для чего нужен Интернет?</w:t>
      </w:r>
      <w:r>
        <w:t>»</w:t>
      </w:r>
      <w:r w:rsidR="00FE6C96">
        <w:t>, «Режим дня: залог успешной учебы»</w:t>
      </w:r>
      <w:r>
        <w:t>.</w:t>
      </w:r>
    </w:p>
    <w:p w:rsidR="00FE6C96" w:rsidRDefault="007D518E" w:rsidP="007948BE">
      <w:pPr>
        <w:pStyle w:val="11"/>
      </w:pPr>
      <w:r>
        <w:t>С</w:t>
      </w:r>
      <w:r w:rsidRPr="00794422">
        <w:t>истематически проводятся беседы по безопасной жизнедеятельности, инструктажи по правилам и мерам безопасного поведения, тренировочные занятия по эвакуации из здания школы на случай пожара</w:t>
      </w:r>
      <w:r>
        <w:t xml:space="preserve">. </w:t>
      </w:r>
      <w:r w:rsidRPr="00794422">
        <w:t xml:space="preserve">Вся проводимая работа способствует усвоению </w:t>
      </w:r>
      <w:r>
        <w:t>об</w:t>
      </w:r>
      <w:r w:rsidRPr="00794422">
        <w:t>учающимися правил безопасного поведения в обществе, включает формирование норм и правил поведения в социальной и природной среде, усвоению многогранности понятия «здоровье», восприятие его как общечеловеческой и личностной ценности, воспитанию бережного отношения к своему здоровью и здоровью окружающих,  предупреждению вредных зависимостей</w:t>
      </w:r>
      <w:r w:rsidR="00661F21">
        <w:t>.</w:t>
      </w:r>
      <w:r w:rsidR="00661F21" w:rsidRPr="00661F21">
        <w:t xml:space="preserve"> </w:t>
      </w:r>
      <w:r w:rsidR="00661F21">
        <w:t xml:space="preserve">В рамках Недель профилактических знаний, приуроченной к Всемирному дню борьбы со СПИДом </w:t>
      </w:r>
      <w:r w:rsidR="00FE6C96">
        <w:t xml:space="preserve">были проведены тематические классные часы </w:t>
      </w:r>
      <w:r w:rsidR="00661F21">
        <w:t>«Что ты знаешь о СПИДе?», «СПИД – чума человечества»</w:t>
      </w:r>
      <w:r w:rsidR="00FE6C96">
        <w:t xml:space="preserve">, </w:t>
      </w:r>
      <w:r w:rsidR="00661F21">
        <w:t xml:space="preserve"> «СПИД и его профилактика»</w:t>
      </w:r>
      <w:r w:rsidR="00FE6C96">
        <w:t xml:space="preserve">. </w:t>
      </w:r>
      <w:r w:rsidR="00661F21">
        <w:t xml:space="preserve"> </w:t>
      </w:r>
    </w:p>
    <w:p w:rsidR="006C05AB" w:rsidRDefault="00FE6C96" w:rsidP="007948BE">
      <w:pPr>
        <w:pStyle w:val="11"/>
      </w:pPr>
      <w:r>
        <w:t xml:space="preserve">Активную работу по вовлечению </w:t>
      </w:r>
      <w:r w:rsidRPr="00B0116D">
        <w:t>максимально возможного числа детей и подростков к систематическим занятиям спортом</w:t>
      </w:r>
      <w:r>
        <w:t xml:space="preserve"> проводила Ельнинская ДЮСШ. В </w:t>
      </w:r>
      <w:r w:rsidR="003472E4">
        <w:t>2015 - 2016</w:t>
      </w:r>
      <w:r>
        <w:t xml:space="preserve"> учебном году воспитанники школы принимали участие в </w:t>
      </w:r>
      <w:r w:rsidRPr="00B0116D">
        <w:t>соревнованиях самого различного уровня</w:t>
      </w:r>
      <w:r w:rsidR="006C05AB">
        <w:t>. Было проведено 58 соревнований школьного, районного и областного уровня по различным видам спорта, в которых принимали участие  около 1560 учащихся. В областных соревнованиях</w:t>
      </w:r>
      <w:r w:rsidR="006C05AB" w:rsidRPr="00422CCF">
        <w:t xml:space="preserve"> среди ДЮСШ, а также в матчевых встречах в пределах области, по легкой атлетике, баскетболу, футболу, волейболу</w:t>
      </w:r>
      <w:r w:rsidR="006C05AB">
        <w:t xml:space="preserve"> </w:t>
      </w:r>
      <w:r w:rsidR="006C05AB" w:rsidRPr="00422CCF">
        <w:t xml:space="preserve">команды Ельнинской ДЮСШ приняли участие в </w:t>
      </w:r>
      <w:r w:rsidR="006C05AB">
        <w:t xml:space="preserve">45 </w:t>
      </w:r>
      <w:r w:rsidR="006C05AB" w:rsidRPr="00422CCF">
        <w:t>соревнованиях, в которых выступали наиболее подготовленные учащиеся школы</w:t>
      </w:r>
      <w:r w:rsidR="006C05AB">
        <w:t>, общее количество участников всех соревнований от ДЮСШ составило 437 учеников.</w:t>
      </w:r>
      <w:r w:rsidR="006C05AB" w:rsidRPr="006C05AB">
        <w:t xml:space="preserve"> </w:t>
      </w:r>
      <w:r w:rsidR="006C05AB" w:rsidRPr="00CC5C59">
        <w:t xml:space="preserve">Все </w:t>
      </w:r>
      <w:proofErr w:type="spellStart"/>
      <w:r w:rsidR="006C05AB" w:rsidRPr="00CC5C59">
        <w:t>внутришкольные</w:t>
      </w:r>
      <w:proofErr w:type="spellEnd"/>
      <w:r w:rsidR="006C05AB" w:rsidRPr="00CC5C59">
        <w:t>, городские, районные соревнования школьников, матчевые встречи проводились на достаточно высоком уровне</w:t>
      </w:r>
      <w:r w:rsidR="006C05AB">
        <w:t xml:space="preserve">, в тесном </w:t>
      </w:r>
      <w:r w:rsidR="006C05AB" w:rsidRPr="00CC5C59">
        <w:t>взаимодействии</w:t>
      </w:r>
      <w:r w:rsidR="006C05AB">
        <w:t xml:space="preserve"> </w:t>
      </w:r>
      <w:r w:rsidR="006C05AB" w:rsidRPr="00CC5C59">
        <w:t>с учителями, классными руководителями и родителями</w:t>
      </w:r>
      <w:r w:rsidR="006C05AB">
        <w:t>.</w:t>
      </w:r>
      <w:r w:rsidR="006C05AB" w:rsidRPr="00CC5C59">
        <w:t xml:space="preserve"> </w:t>
      </w:r>
    </w:p>
    <w:p w:rsidR="00FE6C96" w:rsidRDefault="00FE6C96" w:rsidP="007948BE">
      <w:pPr>
        <w:pStyle w:val="11"/>
      </w:pPr>
      <w:r w:rsidRPr="006A4129">
        <w:lastRenderedPageBreak/>
        <w:t>Согласно муниципальной программе «Комплексные меры противодействия незаконному обороту наркотиков в муниципальном образовании «Ельнинский район» Смоленской области» на 2014 – 2016 годы в 20</w:t>
      </w:r>
      <w:r w:rsidR="00741F07">
        <w:t>16</w:t>
      </w:r>
      <w:r w:rsidRPr="006A4129">
        <w:t xml:space="preserve"> году прошли районные мероприятия:</w:t>
      </w:r>
    </w:p>
    <w:p w:rsidR="00741F07" w:rsidRDefault="00741F07" w:rsidP="007948BE">
      <w:pPr>
        <w:pStyle w:val="11"/>
      </w:pPr>
      <w:r>
        <w:t>Конкурс рисунков и плакатов антинаркотической направленности «Не навреди самому себе» - январь 2016 года</w:t>
      </w:r>
    </w:p>
    <w:p w:rsidR="00741F07" w:rsidRDefault="00741F07" w:rsidP="007948BE">
      <w:pPr>
        <w:pStyle w:val="11"/>
      </w:pPr>
      <w:r>
        <w:t>«Мой выбор – здоровье» - январь 2016 года</w:t>
      </w:r>
    </w:p>
    <w:p w:rsidR="000A21C9" w:rsidRDefault="00741F07" w:rsidP="007948BE">
      <w:pPr>
        <w:pStyle w:val="11"/>
      </w:pPr>
      <w:r>
        <w:t>Акции «Молодежь выбирает жизнь» - апрель 2016 года.</w:t>
      </w:r>
    </w:p>
    <w:p w:rsidR="000A21C9" w:rsidRDefault="000A21C9" w:rsidP="007948BE">
      <w:pPr>
        <w:pStyle w:val="11"/>
      </w:pPr>
      <w:r>
        <w:t>Участие во Всероссийском интернет – конкурсе антинаркотической направленности – февраль 2016 года.</w:t>
      </w:r>
    </w:p>
    <w:p w:rsidR="000A21C9" w:rsidRDefault="00741F07" w:rsidP="007948BE">
      <w:pPr>
        <w:pStyle w:val="11"/>
      </w:pPr>
      <w:r w:rsidRPr="000A21C9">
        <w:t xml:space="preserve"> </w:t>
      </w:r>
      <w:r w:rsidR="00D55395">
        <w:t>В лагерях с дневным пребыванием на базе городских школ на протяжении всей смены большое внимание уделялось здоровому время</w:t>
      </w:r>
      <w:r w:rsidR="00A053C5">
        <w:t>пре</w:t>
      </w:r>
      <w:r w:rsidR="00D55395">
        <w:t>провождению</w:t>
      </w:r>
      <w:r w:rsidR="00A053C5">
        <w:t xml:space="preserve"> детей. Ежедневно проводились инструктажи по обеспечению безопасной жизнедеятельности:</w:t>
      </w:r>
    </w:p>
    <w:p w:rsidR="00A053C5" w:rsidRDefault="00A053C5" w:rsidP="007948BE">
      <w:pPr>
        <w:pStyle w:val="11"/>
      </w:pPr>
      <w:r>
        <w:t>- О вреде алкоголя, курения и наркозависимости,</w:t>
      </w:r>
    </w:p>
    <w:p w:rsidR="00A053C5" w:rsidRDefault="00A053C5" w:rsidP="007948BE">
      <w:pPr>
        <w:pStyle w:val="11"/>
      </w:pPr>
      <w:r>
        <w:t>- Правила личной гигиены,</w:t>
      </w:r>
    </w:p>
    <w:p w:rsidR="00A053C5" w:rsidRDefault="00A053C5" w:rsidP="007948BE">
      <w:pPr>
        <w:pStyle w:val="11"/>
      </w:pPr>
      <w:r>
        <w:t>- Безопасность детей при проведении спортивных мероприятий,</w:t>
      </w:r>
    </w:p>
    <w:p w:rsidR="00A053C5" w:rsidRDefault="00A053C5" w:rsidP="007948BE">
      <w:pPr>
        <w:pStyle w:val="11"/>
      </w:pPr>
      <w:r>
        <w:t>- Дни здоровья, спортивные мероприятия</w:t>
      </w:r>
      <w:r w:rsidR="003D0E57">
        <w:t xml:space="preserve"> «Быстрее! Выше! Сильнее!</w:t>
      </w:r>
    </w:p>
    <w:p w:rsidR="003D0E57" w:rsidRDefault="003D0E57" w:rsidP="007948BE">
      <w:pPr>
        <w:pStyle w:val="11"/>
      </w:pPr>
      <w:r>
        <w:t>- Спорт против наркотиков!</w:t>
      </w:r>
    </w:p>
    <w:p w:rsidR="003D0E57" w:rsidRPr="000A21C9" w:rsidRDefault="003D0E57" w:rsidP="007948BE">
      <w:pPr>
        <w:pStyle w:val="11"/>
      </w:pPr>
    </w:p>
    <w:tbl>
      <w:tblPr>
        <w:tblW w:w="5000" w:type="pct"/>
        <w:tblCellSpacing w:w="7" w:type="dxa"/>
        <w:tblInd w:w="-24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3"/>
      </w:tblGrid>
      <w:tr w:rsidR="000A21C9" w:rsidRPr="000A21C9" w:rsidTr="009D017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F13254" w:rsidRPr="00D22E52" w:rsidRDefault="00F13254" w:rsidP="007948BE">
            <w:pPr>
              <w:pStyle w:val="11"/>
              <w:rPr>
                <w:b/>
                <w:color w:val="333333"/>
              </w:rPr>
            </w:pPr>
            <w:r w:rsidRPr="00D22E52">
              <w:rPr>
                <w:b/>
                <w:bCs/>
              </w:rPr>
              <w:t>Воспитание положительного отношения к труду и творчеству </w:t>
            </w:r>
          </w:p>
          <w:p w:rsidR="00EB7881" w:rsidRPr="00D22E52" w:rsidRDefault="000A21C9" w:rsidP="007948BE">
            <w:pPr>
              <w:pStyle w:val="11"/>
            </w:pPr>
            <w:proofErr w:type="gramStart"/>
            <w:r w:rsidRPr="00D22E52">
              <w:rPr>
                <w:bCs/>
              </w:rPr>
              <w:t>Воспитание положительного отношения к труду и творчеству </w:t>
            </w:r>
            <w:r w:rsidRPr="00D22E52">
              <w:t xml:space="preserve">способствует формированию у обучающихся представлений об уважении к человеку </w:t>
            </w:r>
            <w:r w:rsidR="00F13254" w:rsidRPr="00D22E52">
              <w:t xml:space="preserve">труда, </w:t>
            </w:r>
            <w:r w:rsidRPr="00D22E52">
              <w:t>о ценности труда и творчества для личности, общества и государства; формированию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      </w:r>
            <w:proofErr w:type="gramEnd"/>
            <w:r w:rsidRPr="00D22E52">
              <w:t xml:space="preserve"> формированию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деятельности. С этой целью учащиеся стали участниками различных выставок творческих работ, конкурсов поделок, участниками акций «Помоги птицам пережить зиму» (изготовление кормушек своими руками), акции «Чистая школа, чистый класс!»</w:t>
            </w:r>
            <w:proofErr w:type="gramStart"/>
            <w:r w:rsidRPr="00D22E52">
              <w:t>.</w:t>
            </w:r>
            <w:proofErr w:type="gramEnd"/>
            <w:r w:rsidRPr="00D22E52">
              <w:t xml:space="preserve"> </w:t>
            </w:r>
            <w:proofErr w:type="gramStart"/>
            <w:r w:rsidRPr="00D22E52">
              <w:t>т</w:t>
            </w:r>
            <w:proofErr w:type="gramEnd"/>
            <w:r w:rsidRPr="00D22E52">
              <w:t>рудовой десант по уборке кабинетов перед каникулами. Ребята очень тщательно убирались в своих кабинетах. От чего  получили не только положительный результат, но и много положительных эмоций!</w:t>
            </w:r>
          </w:p>
          <w:p w:rsidR="0063684D" w:rsidRPr="00D22E52" w:rsidRDefault="00EB7881" w:rsidP="007948BE">
            <w:pPr>
              <w:pStyle w:val="11"/>
            </w:pPr>
            <w:r w:rsidRPr="00D22E52">
              <w:t>В течение года велась работа по профессиональной ориентации учащихся, изучались их предпочтения и склонности</w:t>
            </w:r>
            <w:r w:rsidR="00EF6431" w:rsidRPr="00D22E52">
              <w:t xml:space="preserve"> по форме анкетирования</w:t>
            </w:r>
            <w:r w:rsidRPr="00D22E52">
              <w:t>, разработаны социальные проекты, приглашались представители различных профессий.</w:t>
            </w:r>
            <w:r w:rsidR="00EF6431" w:rsidRPr="00D22E52">
              <w:t xml:space="preserve"> В МБОУ Ельнинской СШ № 1 им. М.И. Глинки был проведен единый урок «Твоя  профессиональная карьера». В МБОУ Ельнинской СШ № 2 им. К.И. Ракутина была организованна</w:t>
            </w:r>
            <w:r w:rsidR="0063684D" w:rsidRPr="00D22E52">
              <w:t xml:space="preserve"> беседа -</w:t>
            </w:r>
            <w:r w:rsidR="00EF6431" w:rsidRPr="00D22E52">
              <w:t xml:space="preserve"> встреча с курсантами военной академии</w:t>
            </w:r>
            <w:r w:rsidR="0063684D" w:rsidRPr="00D22E52">
              <w:t xml:space="preserve"> «О выборе своей будущей профессии» и «Хорошим солдатом хочешь быть – нельзя пить, нельзя курить».</w:t>
            </w:r>
          </w:p>
          <w:p w:rsidR="00CE00B9" w:rsidRPr="00D22E52" w:rsidRDefault="00CE00B9" w:rsidP="007948BE">
            <w:pPr>
              <w:pStyle w:val="11"/>
              <w:rPr>
                <w:b/>
              </w:rPr>
            </w:pPr>
            <w:r w:rsidRPr="00D22E52">
              <w:rPr>
                <w:b/>
              </w:rPr>
              <w:t xml:space="preserve">5. Экологическое воспитание формирует ценностное отношение к </w:t>
            </w:r>
            <w:r w:rsidRPr="00D22E52">
              <w:rPr>
                <w:b/>
              </w:rPr>
              <w:lastRenderedPageBreak/>
              <w:t>природе.</w:t>
            </w:r>
          </w:p>
          <w:p w:rsidR="00CE00B9" w:rsidRPr="00D22E52" w:rsidRDefault="00CE00B9" w:rsidP="007948BE">
            <w:pPr>
              <w:pStyle w:val="11"/>
            </w:pPr>
            <w:r w:rsidRPr="00D22E52">
              <w:t>Знание основ экологии - это важнейший компонент экологической культуры. Основным содержанием экологического воспитания является форми</w:t>
            </w:r>
            <w:r w:rsidRPr="00D22E52">
              <w:softHyphen/>
              <w:t>рование у учащихся осознанно-правильного отношения к природным явле</w:t>
            </w:r>
            <w:r w:rsidRPr="00D22E52">
              <w:softHyphen/>
              <w:t>ниям и объектам, которые окружают его, и с которыми он начал знакомится ещё в детстве.</w:t>
            </w:r>
          </w:p>
          <w:p w:rsidR="007C7BF3" w:rsidRPr="00D22E52" w:rsidRDefault="00446EB8" w:rsidP="007948BE">
            <w:pPr>
              <w:pStyle w:val="11"/>
            </w:pPr>
            <w:r w:rsidRPr="00D22E52">
              <w:t xml:space="preserve">В МБОУ Ельнинской  СШ № 1 </w:t>
            </w:r>
            <w:proofErr w:type="spellStart"/>
            <w:r w:rsidRPr="00D22E52">
              <w:t>им.М.И</w:t>
            </w:r>
            <w:proofErr w:type="spellEnd"/>
            <w:r w:rsidRPr="00D22E52">
              <w:t xml:space="preserve">. Глинки  были </w:t>
            </w:r>
            <w:r w:rsidR="007C7BF3" w:rsidRPr="00D22E52">
              <w:t xml:space="preserve">проведены </w:t>
            </w:r>
            <w:r w:rsidRPr="00D22E52">
              <w:t xml:space="preserve"> мероприяти</w:t>
            </w:r>
            <w:r w:rsidR="007C7BF3" w:rsidRPr="00D22E52">
              <w:t xml:space="preserve">я экологической направленности, такие как </w:t>
            </w:r>
            <w:r w:rsidRPr="00D22E52">
              <w:t xml:space="preserve"> беседы о бережном отношении к природе,  охране растительного и животного мира, о правильном использовании природных ресурсов, классные часы с обсуждением вопросов санитарно-экологического порядка в период весеннего сезона на территории школы, экологические субботники, акции, проекты.</w:t>
            </w:r>
            <w:r w:rsidR="007C7BF3" w:rsidRPr="00D22E52">
              <w:t xml:space="preserve"> В акции «Чистый четверг» проведена уборка территории берега реки </w:t>
            </w:r>
            <w:proofErr w:type="spellStart"/>
            <w:r w:rsidR="007C7BF3" w:rsidRPr="00D22E52">
              <w:t>Казаринка</w:t>
            </w:r>
            <w:proofErr w:type="spellEnd"/>
            <w:r w:rsidR="007C7BF3" w:rsidRPr="00D22E52">
              <w:t>.</w:t>
            </w:r>
          </w:p>
          <w:p w:rsidR="007C7BF3" w:rsidRPr="00D22E52" w:rsidRDefault="007C7BF3" w:rsidP="007948BE">
            <w:pPr>
              <w:pStyle w:val="11"/>
              <w:rPr>
                <w:rFonts w:eastAsia="Calibri"/>
              </w:rPr>
            </w:pPr>
            <w:r w:rsidRPr="00D22E52">
              <w:t xml:space="preserve">В МБОУ Ельнинской СШ №  2 им. К.И. Ракутина </w:t>
            </w:r>
            <w:r w:rsidR="00D57B69" w:rsidRPr="00D22E52">
              <w:rPr>
                <w:rFonts w:eastAsia="Calibri"/>
              </w:rPr>
              <w:t>э</w:t>
            </w:r>
            <w:r w:rsidRPr="00D22E52">
              <w:rPr>
                <w:rFonts w:eastAsia="Calibri"/>
              </w:rPr>
              <w:t>кологическая работа имела системный характер, включающий в себя ряд традиционных практических мероприятий: посадку деревьев, уборку берегов реки Десны, экологические десанты, выступление театра «</w:t>
            </w:r>
            <w:proofErr w:type="spellStart"/>
            <w:r w:rsidRPr="00D22E52">
              <w:rPr>
                <w:rFonts w:eastAsia="Calibri"/>
              </w:rPr>
              <w:t>Лесовичок</w:t>
            </w:r>
            <w:proofErr w:type="spellEnd"/>
            <w:r w:rsidRPr="00D22E52">
              <w:rPr>
                <w:rFonts w:eastAsia="Calibri"/>
              </w:rPr>
              <w:t>».</w:t>
            </w:r>
          </w:p>
          <w:p w:rsidR="007C7BF3" w:rsidRPr="00D22E52" w:rsidRDefault="007C7BF3" w:rsidP="007948BE">
            <w:pPr>
              <w:pStyle w:val="11"/>
              <w:rPr>
                <w:rFonts w:eastAsia="Calibri"/>
              </w:rPr>
            </w:pPr>
            <w:r w:rsidRPr="007C7BF3">
              <w:rPr>
                <w:rFonts w:eastAsia="Calibri"/>
              </w:rPr>
              <w:t xml:space="preserve">     Тесное сотрудничество с Ельнинским лесничеством позволило учащимся приобрести практические навыки посадки деревьев и ухода за зелеными насаждениями в рамках защиты и приумножения лесных массивов.</w:t>
            </w:r>
            <w:r w:rsidRPr="007C7BF3">
              <w:rPr>
                <w:rFonts w:eastAsia="Calibri"/>
                <w:color w:val="000000"/>
              </w:rPr>
              <w:t xml:space="preserve"> Участвуя во Всероссийской акции Дня посадки леса, ученики 7-8 классов очистили от сухой травы школьное и посевное отделение питомника саженцев елочек, предназначенных для восполнения лесных массивов площадью в 1,5 гектара. Ученики 9-11 классов продолжили ухаживать за рябиновым клином, досадили его новыми саженцами. Для всех школьников начальником лесничества Н.И. </w:t>
            </w:r>
            <w:proofErr w:type="spellStart"/>
            <w:r w:rsidRPr="007C7BF3">
              <w:rPr>
                <w:rFonts w:eastAsia="Calibri"/>
                <w:color w:val="000000"/>
              </w:rPr>
              <w:t>Обуховским</w:t>
            </w:r>
            <w:proofErr w:type="spellEnd"/>
            <w:r w:rsidRPr="007C7BF3">
              <w:rPr>
                <w:rFonts w:eastAsia="Calibri"/>
                <w:color w:val="000000"/>
              </w:rPr>
              <w:t xml:space="preserve"> и главным инженером В.Н. Онегиной были проведены беседы о бережном отношении к лесу, о необходимости сохранения, восстановления и приумножения лесных богатств.</w:t>
            </w:r>
            <w:r w:rsidRPr="007C7BF3">
              <w:rPr>
                <w:rFonts w:eastAsia="Calibri"/>
              </w:rPr>
              <w:t xml:space="preserve"> Многие ученики привлекались к исследовательской экологической работе. Результаты этой работы отражались в выступлениях агитбригад, в содержании материалов внеклассных мероприятий.</w:t>
            </w:r>
          </w:p>
          <w:p w:rsidR="00A3628F" w:rsidRPr="00D22E52" w:rsidRDefault="00D57B69" w:rsidP="007948BE">
            <w:pPr>
              <w:pStyle w:val="11"/>
            </w:pPr>
            <w:r w:rsidRPr="00D22E52">
              <w:rPr>
                <w:rFonts w:eastAsia="Calibri"/>
              </w:rPr>
              <w:t xml:space="preserve">В МБОУ Ельнинской СШ № 3 </w:t>
            </w:r>
            <w:r w:rsidRPr="00D22E52">
      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 </w:t>
            </w:r>
            <w:r w:rsidRPr="00D22E52">
              <w:br/>
              <w:t>Ежегодно в 4 четверти проходят акции «Чистый двор», «Чистая школа» добросовестно и активно трудился каждый классный коллектив. В нашей школе созданы все необходимые условия для формирования экологической культуры и трудового воспитания. Проводились разные</w:t>
            </w:r>
            <w:r w:rsidR="00A3628F" w:rsidRPr="00D22E52">
              <w:t xml:space="preserve"> </w:t>
            </w:r>
            <w:r w:rsidRPr="00D22E52">
              <w:t xml:space="preserve"> урок</w:t>
            </w:r>
            <w:r w:rsidR="00A3628F" w:rsidRPr="00D22E52">
              <w:t>и</w:t>
            </w:r>
            <w:r w:rsidRPr="00D22E52">
              <w:t xml:space="preserve"> на тему «Будь природе другом»;</w:t>
            </w:r>
            <w:r w:rsidR="00A3628F" w:rsidRPr="00D22E52">
              <w:t xml:space="preserve"> выставка рисунков  «Земля – наш дом», посвящённая Всемирному Дню охраны окружающей среды; операция «Зелёная планета».</w:t>
            </w:r>
          </w:p>
          <w:p w:rsidR="00A3628F" w:rsidRPr="00D22E52" w:rsidRDefault="00A3628F" w:rsidP="007948BE">
            <w:pPr>
              <w:pStyle w:val="11"/>
            </w:pPr>
            <w:r w:rsidRPr="00D22E52">
              <w:t xml:space="preserve">В МБОУ Коробецкой СШ </w:t>
            </w:r>
            <w:r w:rsidRPr="00D22E52">
              <w:rPr>
                <w:rFonts w:eastAsia="Calibri"/>
              </w:rPr>
              <w:t xml:space="preserve">планируя свою работу в экологическом направлении, стараются включить мероприятия в общешкольный план, направленные на формирование у ребят широкой, целостной, научной картины мира, в котором природа и общество существуют в неразрывном единстве. </w:t>
            </w:r>
            <w:proofErr w:type="gramStart"/>
            <w:r w:rsidRPr="00D22E52">
              <w:rPr>
                <w:rFonts w:eastAsia="Calibri"/>
              </w:rPr>
              <w:t xml:space="preserve">Обучающиеся принимали активное участие в </w:t>
            </w:r>
            <w:r w:rsidRPr="00D22E52">
              <w:t xml:space="preserve">операции  «Красивая школа – </w:t>
            </w:r>
            <w:r w:rsidRPr="00D22E52">
              <w:lastRenderedPageBreak/>
              <w:t xml:space="preserve">красивое село», </w:t>
            </w:r>
            <w:r w:rsidR="000B4B4F" w:rsidRPr="00D22E52">
              <w:t xml:space="preserve"> в природоохранной операции  «Помоги птицам зимой» (изготовление кормушек), в конкурсе рисунков «Спасем нашу планету». </w:t>
            </w:r>
            <w:proofErr w:type="gramEnd"/>
          </w:p>
          <w:p w:rsidR="00A3628F" w:rsidRPr="00D22E52" w:rsidRDefault="00C42E38" w:rsidP="007948BE">
            <w:pPr>
              <w:pStyle w:val="11"/>
              <w:rPr>
                <w:rFonts w:eastAsia="Calibri"/>
                <w:b/>
              </w:rPr>
            </w:pPr>
            <w:r w:rsidRPr="00D22E52">
              <w:rPr>
                <w:rFonts w:eastAsia="Calibri"/>
                <w:b/>
              </w:rPr>
              <w:t>6.Социокультурное воспитание</w:t>
            </w:r>
          </w:p>
          <w:p w:rsidR="006B2CB5" w:rsidRDefault="00C42E38" w:rsidP="007948BE">
            <w:pPr>
              <w:pStyle w:val="11"/>
              <w:rPr>
                <w:color w:val="000000"/>
              </w:rPr>
            </w:pPr>
            <w:r w:rsidRPr="00D22E52">
              <w:rPr>
                <w:color w:val="000000"/>
              </w:rPr>
              <w:t>Одним из  направлений воспитательной компоненты является социокультурное  воспитание: - формирование у обучающихся  представлений о таких понятиях как «толерантность», «миролюбие», «гражданское согласие».  Для достижения данного уровня результатов особое значение имеет взаимодействие школьника с социальными субъектами, в открытой общест</w:t>
            </w:r>
            <w:r w:rsidR="0024619F">
              <w:rPr>
                <w:color w:val="000000"/>
              </w:rPr>
              <w:t xml:space="preserve">венной среде. </w:t>
            </w:r>
          </w:p>
          <w:p w:rsidR="00C42E38" w:rsidRPr="00C42E38" w:rsidRDefault="00C42E38" w:rsidP="007948BE">
            <w:pPr>
              <w:pStyle w:val="11"/>
              <w:rPr>
                <w:color w:val="000000"/>
              </w:rPr>
            </w:pPr>
            <w:r w:rsidRPr="00D22E52">
              <w:rPr>
                <w:color w:val="000000"/>
              </w:rPr>
              <w:t>Действенным в развитии данного направления  социальной деятельности  являются конкурсы, лекции, направленные на  развитие социального партнерства, на предупреждение социальной агрессии и противоправной деятельности.</w:t>
            </w:r>
          </w:p>
          <w:p w:rsidR="00EB00A4" w:rsidRPr="00D22E52" w:rsidRDefault="00384DA2" w:rsidP="007948BE">
            <w:pPr>
              <w:pStyle w:val="11"/>
              <w:rPr>
                <w:color w:val="000000"/>
              </w:rPr>
            </w:pPr>
            <w:r w:rsidRPr="00D22E52">
              <w:rPr>
                <w:color w:val="000000"/>
              </w:rPr>
              <w:t xml:space="preserve">Согласно плану мероприятий, посвященных Дню солидарности в борьбе с терроризмом </w:t>
            </w:r>
            <w:r w:rsidR="00EB00A4" w:rsidRPr="00D22E52">
              <w:rPr>
                <w:color w:val="000000"/>
              </w:rPr>
              <w:t xml:space="preserve">в образовательных </w:t>
            </w:r>
            <w:r w:rsidRPr="00D22E52">
              <w:rPr>
                <w:color w:val="000000"/>
              </w:rPr>
              <w:t xml:space="preserve"> </w:t>
            </w:r>
            <w:r w:rsidR="00EB00A4" w:rsidRPr="00D22E52">
              <w:rPr>
                <w:color w:val="000000"/>
              </w:rPr>
              <w:t xml:space="preserve">организациях Ельнинского района были проведены классные часы, беседы, тематические уроки, оформлены стенды </w:t>
            </w:r>
            <w:r w:rsidR="00EB00A4" w:rsidRPr="00D22E52">
              <w:t>«Нет терроризму!»</w:t>
            </w:r>
            <w:r w:rsidR="00D22E52" w:rsidRPr="00D22E52">
              <w:t>,</w:t>
            </w:r>
            <w:r w:rsidR="00D22E52">
              <w:t xml:space="preserve"> </w:t>
            </w:r>
            <w:r w:rsidR="00EB00A4" w:rsidRPr="00D22E52">
              <w:t xml:space="preserve">«Мы рисуем мир» «Эхо </w:t>
            </w:r>
            <w:proofErr w:type="spellStart"/>
            <w:r w:rsidR="00EB00A4" w:rsidRPr="00D22E52">
              <w:t>Беслановской</w:t>
            </w:r>
            <w:proofErr w:type="spellEnd"/>
            <w:r w:rsidR="00EB00A4" w:rsidRPr="00D22E52">
              <w:t xml:space="preserve"> печали» «Они хотели жить…»</w:t>
            </w:r>
            <w:r w:rsidR="00D22E52">
              <w:rPr>
                <w:color w:val="000000"/>
              </w:rPr>
              <w:t xml:space="preserve"> </w:t>
            </w:r>
            <w:r w:rsidR="00EB00A4" w:rsidRPr="00D22E52">
              <w:t>( О подвиге Российских спецназовцев и жителей города</w:t>
            </w:r>
            <w:proofErr w:type="gramStart"/>
            <w:r w:rsidR="00EB00A4" w:rsidRPr="00D22E52">
              <w:t xml:space="preserve"> .</w:t>
            </w:r>
            <w:proofErr w:type="gramEnd"/>
            <w:r w:rsidR="00EB00A4" w:rsidRPr="00D22E52">
              <w:t>Беслан</w:t>
            </w:r>
            <w:r w:rsidR="00D22E52">
              <w:rPr>
                <w:color w:val="000000"/>
              </w:rPr>
              <w:t xml:space="preserve"> </w:t>
            </w:r>
            <w:r w:rsidR="00EB00A4" w:rsidRPr="00D22E52">
              <w:t xml:space="preserve">при освобождении заложников) </w:t>
            </w:r>
            <w:r w:rsidR="00D22E52">
              <w:t xml:space="preserve">, </w:t>
            </w:r>
            <w:r w:rsidR="00EB00A4" w:rsidRPr="00D22E52">
              <w:t>«Терроризм. Наше право на жизнь»</w:t>
            </w:r>
            <w:r w:rsidR="00D22E52">
              <w:t xml:space="preserve">, </w:t>
            </w:r>
            <w:r w:rsidR="00EB00A4" w:rsidRPr="00D22E52">
              <w:t xml:space="preserve"> «Пусть всегда будет солнце!»</w:t>
            </w:r>
            <w:r w:rsidR="00EB00A4" w:rsidRPr="00D22E52">
              <w:rPr>
                <w:color w:val="000000"/>
              </w:rPr>
              <w:t xml:space="preserve"> </w:t>
            </w:r>
          </w:p>
          <w:p w:rsidR="00384DA2" w:rsidRDefault="00055FEF" w:rsidP="007948BE">
            <w:pPr>
              <w:pStyle w:val="11"/>
            </w:pPr>
            <w:r>
              <w:rPr>
                <w:color w:val="000000"/>
              </w:rPr>
              <w:t xml:space="preserve">          </w:t>
            </w:r>
            <w:r w:rsidR="00384DA2" w:rsidRPr="00D22E52">
              <w:rPr>
                <w:color w:val="000000"/>
              </w:rPr>
              <w:t>В МБОУ Ельнинской  СШ № 1 им. М</w:t>
            </w:r>
            <w:proofErr w:type="gramStart"/>
            <w:r w:rsidR="00384DA2" w:rsidRPr="00D22E52">
              <w:rPr>
                <w:color w:val="000000"/>
              </w:rPr>
              <w:t>,И</w:t>
            </w:r>
            <w:proofErr w:type="gramEnd"/>
            <w:r w:rsidR="00384DA2" w:rsidRPr="00D22E52">
              <w:rPr>
                <w:color w:val="000000"/>
              </w:rPr>
              <w:t xml:space="preserve">, Глинки </w:t>
            </w:r>
            <w:r w:rsidR="00384DA2" w:rsidRPr="00D22E52">
              <w:rPr>
                <w:color w:val="000000"/>
                <w:shd w:val="clear" w:color="auto" w:fill="FFFFFF"/>
              </w:rPr>
              <w:t>проведены открытые мероприятия, которые имели общую направленность: формирование принципов толерантности детей, такие как.),</w:t>
            </w:r>
            <w:r w:rsidR="00384DA2" w:rsidRPr="00D22E52">
              <w:rPr>
                <w:color w:val="000000"/>
              </w:rPr>
              <w:t xml:space="preserve"> </w:t>
            </w:r>
            <w:r w:rsidR="00384DA2" w:rsidRPr="00D22E52">
              <w:rPr>
                <w:color w:val="000000"/>
                <w:shd w:val="clear" w:color="auto" w:fill="FFFFFF"/>
              </w:rPr>
              <w:t>«Дружба крепкая не сломается»,</w:t>
            </w:r>
            <w:r w:rsidR="00384DA2" w:rsidRPr="00D22E52">
              <w:rPr>
                <w:color w:val="000000"/>
              </w:rPr>
              <w:t xml:space="preserve"> </w:t>
            </w:r>
            <w:r w:rsidR="00384DA2" w:rsidRPr="00D22E52">
              <w:rPr>
                <w:color w:val="000000"/>
                <w:shd w:val="clear" w:color="auto" w:fill="FFFFFF"/>
              </w:rPr>
              <w:t xml:space="preserve">«Праздник дружбы, толерантности и доброты», </w:t>
            </w:r>
            <w:r w:rsidR="00384DA2" w:rsidRPr="00D22E52">
              <w:rPr>
                <w:color w:val="000000"/>
              </w:rPr>
              <w:t xml:space="preserve"> </w:t>
            </w:r>
            <w:r w:rsidR="00384DA2" w:rsidRPr="00D22E52">
              <w:rPr>
                <w:color w:val="000000"/>
                <w:shd w:val="clear" w:color="auto" w:fill="FFFFFF"/>
              </w:rPr>
              <w:t>«Моя родословная», «Я в мире, мир во мне», «Учимся быть терпимыми», «Что такое толерантность»,  «Все мы разные»,  «Семья, как много в этом слове».</w:t>
            </w:r>
            <w:r w:rsidR="002D6918">
              <w:rPr>
                <w:color w:val="000000"/>
                <w:shd w:val="clear" w:color="auto" w:fill="FFFFFF"/>
              </w:rPr>
              <w:t xml:space="preserve">  </w:t>
            </w:r>
            <w:r w:rsidR="002D6918">
              <w:t xml:space="preserve">В МБОУ Ельнинской средней школе № 2 им. К.И. Ракутина прошли классные часы </w:t>
            </w:r>
            <w:r w:rsidR="002D6918" w:rsidRPr="00B021A0">
              <w:t xml:space="preserve">посвященные Дню солидарности в борьбе с терроризмом. В подготовке и проведении классных часов приняли участие члены лекторской группы Совета старшеклассников, директор районного краеведческого музея И.И. </w:t>
            </w:r>
            <w:proofErr w:type="spellStart"/>
            <w:r w:rsidR="002D6918" w:rsidRPr="00B021A0">
              <w:t>Докина</w:t>
            </w:r>
            <w:proofErr w:type="spellEnd"/>
            <w:r w:rsidR="002D6918" w:rsidRPr="00B021A0">
              <w:t xml:space="preserve">, воин-интернационалист полковник запаса В.Г. </w:t>
            </w:r>
            <w:proofErr w:type="spellStart"/>
            <w:r w:rsidR="002D6918" w:rsidRPr="00B021A0">
              <w:t>Гаврючков</w:t>
            </w:r>
            <w:proofErr w:type="spellEnd"/>
            <w:r w:rsidR="002D6918">
              <w:t xml:space="preserve">. в МБОУ Ельнинской средней школе № 3  стало традицией проводить видео-урок памяти детей Беслана </w:t>
            </w:r>
            <w:r w:rsidR="002D6918" w:rsidRPr="00B021A0">
              <w:t>«Город маленьких</w:t>
            </w:r>
            <w:r w:rsidR="002D6918">
              <w:t xml:space="preserve"> ангелов».</w:t>
            </w:r>
          </w:p>
          <w:p w:rsidR="002D6918" w:rsidRDefault="002D6918" w:rsidP="007948BE">
            <w:pPr>
              <w:pStyle w:val="11"/>
              <w:rPr>
                <w:b/>
              </w:rPr>
            </w:pPr>
          </w:p>
          <w:p w:rsidR="002D6918" w:rsidRDefault="002D6918" w:rsidP="007948BE">
            <w:pPr>
              <w:pStyle w:val="11"/>
              <w:rPr>
                <w:b/>
              </w:rPr>
            </w:pPr>
            <w:r w:rsidRPr="002D6918">
              <w:rPr>
                <w:b/>
              </w:rPr>
              <w:t>7. Работа с одаренными детьми.</w:t>
            </w:r>
          </w:p>
          <w:p w:rsidR="002D6918" w:rsidRDefault="002D6918" w:rsidP="007948BE">
            <w:pPr>
              <w:pStyle w:val="11"/>
              <w:rPr>
                <w:b/>
                <w:color w:val="000000"/>
              </w:rPr>
            </w:pPr>
          </w:p>
          <w:p w:rsidR="006B2CB5" w:rsidRDefault="006B2CB5" w:rsidP="006B2CB5">
            <w:pPr>
              <w:pStyle w:val="11"/>
              <w:ind w:left="0" w:firstLine="0"/>
            </w:pPr>
          </w:p>
          <w:p w:rsidR="006B2CB5" w:rsidRDefault="006B2CB5" w:rsidP="006B2CB5">
            <w:pPr>
              <w:pStyle w:val="11"/>
              <w:ind w:left="0" w:firstLine="0"/>
            </w:pPr>
            <w:r>
              <w:t xml:space="preserve">        </w:t>
            </w:r>
            <w:r w:rsidR="002D6918">
              <w:t xml:space="preserve">Высокие результаты показали обучающиеся района на конкурсах </w:t>
            </w:r>
            <w:proofErr w:type="gramStart"/>
            <w:r w:rsidR="002D6918">
              <w:t>различного</w:t>
            </w:r>
            <w:proofErr w:type="gramEnd"/>
            <w:r w:rsidR="002D6918">
              <w:t xml:space="preserve"> </w:t>
            </w:r>
            <w:r>
              <w:t xml:space="preserve"> </w:t>
            </w:r>
          </w:p>
          <w:p w:rsidR="002D6918" w:rsidRDefault="006B2CB5" w:rsidP="006B2CB5">
            <w:pPr>
              <w:pStyle w:val="11"/>
              <w:ind w:left="0" w:firstLine="0"/>
            </w:pPr>
            <w:r>
              <w:t xml:space="preserve">       </w:t>
            </w:r>
            <w:r w:rsidR="002D6918">
              <w:t>уровня:</w:t>
            </w:r>
          </w:p>
          <w:p w:rsidR="00F16606" w:rsidRPr="00F16606" w:rsidRDefault="00F16606" w:rsidP="007948BE">
            <w:pPr>
              <w:pStyle w:val="11"/>
            </w:pPr>
            <w:r>
              <w:t xml:space="preserve">          Победителем </w:t>
            </w:r>
            <w:r w:rsidRPr="00F16606">
              <w:rPr>
                <w:color w:val="000000"/>
                <w:shd w:val="clear" w:color="auto" w:fill="FFFFFF"/>
              </w:rPr>
              <w:t>Всероссийского конкурса  «Литературный краевед» в рам</w:t>
            </w:r>
            <w:r>
              <w:rPr>
                <w:color w:val="000000"/>
                <w:shd w:val="clear" w:color="auto" w:fill="FFFFFF"/>
              </w:rPr>
              <w:t>ках программы «Тетрадка дружбы» стали обучающие</w:t>
            </w:r>
            <w:r w:rsidRPr="00F16606">
              <w:rPr>
                <w:color w:val="000000"/>
                <w:shd w:val="clear" w:color="auto" w:fill="FFFFFF"/>
              </w:rPr>
              <w:t>ся МБОУ Ельнинской СШ№ 2 им. К.И. Ракутина</w:t>
            </w:r>
            <w:r>
              <w:rPr>
                <w:color w:val="000000"/>
                <w:shd w:val="clear" w:color="auto" w:fill="FFFFFF"/>
              </w:rPr>
              <w:t xml:space="preserve">, которые </w:t>
            </w:r>
            <w:r w:rsidRPr="00F16606">
              <w:rPr>
                <w:color w:val="000000"/>
                <w:shd w:val="clear" w:color="auto" w:fill="FFFFFF"/>
              </w:rPr>
              <w:t xml:space="preserve"> участвовали во всех трех номинациях «Неизвестное об </w:t>
            </w:r>
            <w:proofErr w:type="gramStart"/>
            <w:r w:rsidRPr="00F16606">
              <w:rPr>
                <w:color w:val="000000"/>
                <w:shd w:val="clear" w:color="auto" w:fill="FFFFFF"/>
              </w:rPr>
              <w:t>известном</w:t>
            </w:r>
            <w:proofErr w:type="gramEnd"/>
            <w:r w:rsidRPr="00F16606">
              <w:rPr>
                <w:color w:val="000000"/>
                <w:shd w:val="clear" w:color="auto" w:fill="FFFFFF"/>
              </w:rPr>
              <w:t>», «Музей -  шкатулка для истории», «О, Родина моя, ты повод вдохновенья». На конкурсе было представлено 800 работ, и из 7 признанных победителями была работа «Михаил Исаковский» учащихся МБОУ Ельнинской СШ №2 им. К.И. Ракутина.</w:t>
            </w:r>
          </w:p>
          <w:p w:rsidR="006F158D" w:rsidRPr="00F12BC2" w:rsidRDefault="00F16606" w:rsidP="007948BE">
            <w:pPr>
              <w:pStyle w:val="11"/>
            </w:pPr>
            <w:r>
              <w:rPr>
                <w:color w:val="000000"/>
              </w:rPr>
              <w:lastRenderedPageBreak/>
              <w:t xml:space="preserve">         </w:t>
            </w:r>
            <w:r w:rsidR="006F158D" w:rsidRPr="006F158D">
              <w:rPr>
                <w:color w:val="000000"/>
              </w:rPr>
              <w:t>2 место заняла команда КВН «Горячие</w:t>
            </w:r>
            <w:r w:rsidR="006F158D">
              <w:rPr>
                <w:color w:val="000000"/>
              </w:rPr>
              <w:t xml:space="preserve"> перцы» МБОУ Ельнинской средней школы № 2 им. К.И. Ракутина </w:t>
            </w:r>
            <w:r w:rsidR="006F158D" w:rsidRPr="00444F98">
              <w:t xml:space="preserve">в играх «Клуба веселых и находчивых» на противопожарную тематику среди команд средних общеобразовательных организаций Смоленской области, которые проводились в соответствии с Соглашением между Администрацией Смоленской области и Общероссийской общественной организацией «Всероссийское </w:t>
            </w:r>
            <w:r w:rsidR="00F12BC2">
              <w:t>добровольное пожарное общество».</w:t>
            </w:r>
          </w:p>
          <w:p w:rsidR="00F12BC2" w:rsidRDefault="00F16606" w:rsidP="007948BE">
            <w:pPr>
              <w:pStyle w:val="11"/>
            </w:pPr>
            <w:r>
              <w:t xml:space="preserve">          </w:t>
            </w:r>
            <w:r w:rsidR="00F12BC2">
              <w:t>1 место в районной краеведческой конференции</w:t>
            </w:r>
            <w:proofErr w:type="gramStart"/>
            <w:r w:rsidR="00F12BC2">
              <w:t xml:space="preserve"> ,</w:t>
            </w:r>
            <w:proofErr w:type="gramEnd"/>
            <w:r w:rsidR="00F12BC2">
              <w:t xml:space="preserve"> посвященной 865-летию г. Ельни заняла Сидоренкова Дарья, обучающаяся МБОУ Ельнинская средняя школа № </w:t>
            </w:r>
            <w:r w:rsidR="00F12BC2" w:rsidRPr="00F12BC2">
              <w:t xml:space="preserve">3 руководитель Савченкова Г.В. (тема: </w:t>
            </w:r>
            <w:proofErr w:type="gramStart"/>
            <w:r w:rsidR="00F12BC2" w:rsidRPr="00F12BC2">
              <w:t>«Храмовое строительство города Ельни»</w:t>
            </w:r>
            <w:r w:rsidR="00F12BC2">
              <w:t>)</w:t>
            </w:r>
            <w:r w:rsidR="00F12BC2" w:rsidRPr="00F12BC2">
              <w:t>.</w:t>
            </w:r>
            <w:proofErr w:type="gramEnd"/>
          </w:p>
          <w:p w:rsidR="003638EF" w:rsidRPr="007948BE" w:rsidRDefault="003638EF" w:rsidP="007948BE">
            <w:pPr>
              <w:pStyle w:val="11"/>
            </w:pPr>
            <w:r>
              <w:t xml:space="preserve">     В проведении  </w:t>
            </w:r>
            <w:r w:rsidRPr="003638EF">
              <w:rPr>
                <w:color w:val="000000"/>
                <w:shd w:val="clear" w:color="auto" w:fill="FFFFFF"/>
              </w:rPr>
              <w:t>  I–</w:t>
            </w:r>
            <w:proofErr w:type="spellStart"/>
            <w:r>
              <w:rPr>
                <w:color w:val="000000"/>
                <w:shd w:val="clear" w:color="auto" w:fill="FFFFFF"/>
              </w:rPr>
              <w:t>го</w:t>
            </w:r>
            <w:proofErr w:type="spellEnd"/>
            <w:r w:rsidRPr="003638EF">
              <w:rPr>
                <w:color w:val="000000"/>
                <w:shd w:val="clear" w:color="auto" w:fill="FFFFFF"/>
              </w:rPr>
              <w:t xml:space="preserve"> районн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3638EF">
              <w:rPr>
                <w:color w:val="000000"/>
                <w:shd w:val="clear" w:color="auto" w:fill="FFFFFF"/>
              </w:rPr>
              <w:t xml:space="preserve"> праздник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3638EF">
              <w:rPr>
                <w:color w:val="000000"/>
                <w:shd w:val="clear" w:color="auto" w:fill="FFFFFF"/>
              </w:rPr>
              <w:t>-фестивал</w:t>
            </w:r>
            <w:r>
              <w:rPr>
                <w:color w:val="000000"/>
                <w:shd w:val="clear" w:color="auto" w:fill="FFFFFF"/>
              </w:rPr>
              <w:t>я</w:t>
            </w:r>
            <w:r w:rsidRPr="003638EF">
              <w:rPr>
                <w:color w:val="000000"/>
                <w:shd w:val="clear" w:color="auto" w:fill="FFFFFF"/>
              </w:rPr>
              <w:t xml:space="preserve"> художественного творчества «Красное Знамя», посвященного 75-летию со Дня рождения Советской Гвардии</w:t>
            </w:r>
            <w:r>
              <w:rPr>
                <w:color w:val="000000"/>
                <w:shd w:val="clear" w:color="auto" w:fill="FFFFFF"/>
              </w:rPr>
              <w:t xml:space="preserve"> первые места в разных номинациях</w:t>
            </w:r>
            <w:r w:rsidR="00E73075">
              <w:rPr>
                <w:color w:val="000000"/>
                <w:shd w:val="clear" w:color="auto" w:fill="FFFFFF"/>
              </w:rPr>
              <w:t xml:space="preserve">: </w:t>
            </w:r>
          </w:p>
          <w:p w:rsidR="00E73075" w:rsidRPr="007948BE" w:rsidRDefault="00E73075" w:rsidP="007948BE">
            <w:pPr>
              <w:pStyle w:val="11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место - заняли </w:t>
            </w:r>
            <w:proofErr w:type="spellStart"/>
            <w:r>
              <w:rPr>
                <w:rFonts w:eastAsia="Calibri"/>
              </w:rPr>
              <w:t>Антоненкова</w:t>
            </w:r>
            <w:proofErr w:type="spellEnd"/>
            <w:r>
              <w:rPr>
                <w:rFonts w:eastAsia="Calibri"/>
              </w:rPr>
              <w:t xml:space="preserve"> Алена </w:t>
            </w:r>
            <w:proofErr w:type="gramStart"/>
            <w:r>
              <w:rPr>
                <w:rFonts w:eastAsia="Calibri"/>
              </w:rPr>
              <w:t>МБОУ  Ельнинская</w:t>
            </w:r>
            <w:proofErr w:type="gramEnd"/>
            <w:r>
              <w:rPr>
                <w:rFonts w:eastAsia="Calibri"/>
              </w:rPr>
              <w:t xml:space="preserve"> средняя школа № 1 им. М.И. Глинки, </w:t>
            </w:r>
            <w:proofErr w:type="spellStart"/>
            <w:r w:rsidR="003638EF">
              <w:rPr>
                <w:color w:val="000000"/>
                <w:shd w:val="clear" w:color="auto" w:fill="FFFFFF"/>
              </w:rPr>
              <w:t>Семёнова</w:t>
            </w:r>
            <w:proofErr w:type="spellEnd"/>
            <w:r w:rsidR="003638EF">
              <w:rPr>
                <w:color w:val="000000"/>
                <w:shd w:val="clear" w:color="auto" w:fill="FFFFFF"/>
              </w:rPr>
              <w:t xml:space="preserve"> Полина</w:t>
            </w:r>
            <w:r>
              <w:rPr>
                <w:color w:val="000000"/>
                <w:shd w:val="clear" w:color="auto" w:fill="FFFFFF"/>
              </w:rPr>
              <w:t xml:space="preserve"> и </w:t>
            </w:r>
            <w:r w:rsidR="003638E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</w:rPr>
              <w:t>Макешина</w:t>
            </w:r>
            <w:proofErr w:type="spellEnd"/>
            <w:r>
              <w:rPr>
                <w:rFonts w:eastAsia="Calibri"/>
              </w:rPr>
              <w:t xml:space="preserve"> Лилия </w:t>
            </w:r>
            <w:r w:rsidR="003638EF">
              <w:rPr>
                <w:color w:val="000000"/>
                <w:shd w:val="clear" w:color="auto" w:fill="FFFFFF"/>
              </w:rPr>
              <w:t>МБОУ Ельнинск</w:t>
            </w:r>
            <w:r>
              <w:rPr>
                <w:color w:val="000000"/>
                <w:shd w:val="clear" w:color="auto" w:fill="FFFFFF"/>
              </w:rPr>
              <w:t>ой</w:t>
            </w:r>
            <w:r w:rsidR="003638EF">
              <w:rPr>
                <w:color w:val="000000"/>
                <w:shd w:val="clear" w:color="auto" w:fill="FFFFFF"/>
              </w:rPr>
              <w:t xml:space="preserve"> средн</w:t>
            </w:r>
            <w:r>
              <w:rPr>
                <w:color w:val="000000"/>
                <w:shd w:val="clear" w:color="auto" w:fill="FFFFFF"/>
              </w:rPr>
              <w:t xml:space="preserve">ей школы </w:t>
            </w:r>
            <w:r w:rsidR="007948BE">
              <w:rPr>
                <w:color w:val="000000"/>
                <w:shd w:val="clear" w:color="auto" w:fill="FFFFFF"/>
              </w:rPr>
              <w:t xml:space="preserve"> № 2 им. К.И. Ракутина, </w:t>
            </w:r>
            <w:r>
              <w:rPr>
                <w:rFonts w:eastAsia="Calibri"/>
              </w:rPr>
              <w:t xml:space="preserve">Морозов Константин, </w:t>
            </w:r>
            <w:proofErr w:type="spellStart"/>
            <w:r>
              <w:rPr>
                <w:rFonts w:eastAsia="Calibri"/>
              </w:rPr>
              <w:t>Коноплинский</w:t>
            </w:r>
            <w:proofErr w:type="spellEnd"/>
            <w:r>
              <w:rPr>
                <w:rFonts w:eastAsia="Calibri"/>
              </w:rPr>
              <w:t xml:space="preserve"> филиал МБОУ Павловской средней школы,</w:t>
            </w:r>
            <w:r w:rsidR="007948BE">
              <w:rPr>
                <w:color w:val="000000"/>
                <w:shd w:val="clear" w:color="auto" w:fill="FFFFFF"/>
              </w:rPr>
              <w:t xml:space="preserve"> </w:t>
            </w:r>
            <w:r w:rsidR="007948BE">
              <w:rPr>
                <w:rFonts w:eastAsia="Calibri"/>
              </w:rPr>
              <w:t>т</w:t>
            </w:r>
            <w:r>
              <w:rPr>
                <w:rFonts w:eastAsia="Calibri"/>
              </w:rPr>
              <w:t>ворческий коллектив МБОУ Коробецкой средней школы.</w:t>
            </w:r>
          </w:p>
          <w:p w:rsidR="003638EF" w:rsidRDefault="003638EF" w:rsidP="007948BE">
            <w:pPr>
              <w:pStyle w:val="1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 место в областном конкурсе «Гагаринский старт» заняла </w:t>
            </w:r>
            <w:proofErr w:type="spellStart"/>
            <w:r w:rsidR="00BA23A8">
              <w:rPr>
                <w:color w:val="000000"/>
                <w:shd w:val="clear" w:color="auto" w:fill="FFFFFF"/>
              </w:rPr>
              <w:t>Бобкова</w:t>
            </w:r>
            <w:proofErr w:type="spellEnd"/>
            <w:r w:rsidR="00BA23A8">
              <w:rPr>
                <w:color w:val="000000"/>
                <w:shd w:val="clear" w:color="auto" w:fill="FFFFFF"/>
              </w:rPr>
              <w:t xml:space="preserve"> Евгения 10 класс МБОУ Коробецкой средней школы.</w:t>
            </w:r>
            <w:r>
              <w:rPr>
                <w:color w:val="000000"/>
                <w:shd w:val="clear" w:color="auto" w:fill="FFFFFF"/>
              </w:rPr>
              <w:t xml:space="preserve">   </w:t>
            </w:r>
          </w:p>
          <w:p w:rsidR="00AB00B5" w:rsidRDefault="00AB00B5" w:rsidP="007948BE">
            <w:pPr>
              <w:pStyle w:val="11"/>
              <w:rPr>
                <w:color w:val="000000"/>
                <w:shd w:val="clear" w:color="auto" w:fill="FFFFFF"/>
              </w:rPr>
            </w:pPr>
          </w:p>
          <w:p w:rsidR="00E20502" w:rsidRDefault="00E20502" w:rsidP="007948BE">
            <w:pPr>
              <w:pStyle w:val="1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Результаты воспитательной работы в гражданско-патриотическом направлении:</w:t>
            </w:r>
          </w:p>
          <w:p w:rsidR="00E20502" w:rsidRDefault="00E20502" w:rsidP="007948BE">
            <w:pPr>
              <w:pStyle w:val="1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545428">
              <w:rPr>
                <w:rFonts w:cs="Times New Roman"/>
                <w:szCs w:val="28"/>
              </w:rPr>
              <w:t>Сформировано ценностное отношение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545428">
              <w:rPr>
                <w:rFonts w:cs="Times New Roman"/>
                <w:szCs w:val="28"/>
              </w:rPr>
              <w:t>к России, своему народу, краю</w:t>
            </w:r>
            <w:r>
              <w:rPr>
                <w:rFonts w:cs="Times New Roman"/>
                <w:szCs w:val="28"/>
              </w:rPr>
              <w:t>, государственной символике, законам РФ, родному языку,</w:t>
            </w:r>
            <w:r w:rsidRPr="00545428">
              <w:rPr>
                <w:rFonts w:cs="Times New Roman"/>
                <w:szCs w:val="28"/>
              </w:rPr>
              <w:t xml:space="preserve"> народным традициям,</w:t>
            </w:r>
          </w:p>
          <w:p w:rsidR="00D57B69" w:rsidRDefault="00E20502" w:rsidP="00E20502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старшему поколению,</w:t>
            </w:r>
          </w:p>
          <w:p w:rsidR="00E20502" w:rsidRDefault="00E20502" w:rsidP="00E20502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- обу</w:t>
            </w:r>
            <w:r w:rsidRPr="00545428">
              <w:rPr>
                <w:rFonts w:cs="Times New Roman"/>
                <w:szCs w:val="28"/>
              </w:rPr>
              <w:t>ча</w:t>
            </w:r>
            <w:r>
              <w:rPr>
                <w:rFonts w:cs="Times New Roman"/>
                <w:szCs w:val="28"/>
              </w:rPr>
              <w:t>ю</w:t>
            </w:r>
            <w:r w:rsidRPr="00545428">
              <w:rPr>
                <w:rFonts w:cs="Times New Roman"/>
                <w:szCs w:val="28"/>
              </w:rPr>
              <w:t xml:space="preserve">щиеся имеют элементарные представления об институтах </w:t>
            </w:r>
            <w:r>
              <w:rPr>
                <w:rFonts w:cs="Times New Roman"/>
                <w:szCs w:val="28"/>
              </w:rPr>
              <w:t xml:space="preserve">       </w:t>
            </w:r>
          </w:p>
          <w:p w:rsidR="009D0171" w:rsidRDefault="00E20502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г</w:t>
            </w:r>
            <w:r w:rsidRPr="00545428">
              <w:rPr>
                <w:rFonts w:cs="Times New Roman"/>
                <w:szCs w:val="28"/>
              </w:rPr>
              <w:t>ражданского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545428">
              <w:rPr>
                <w:rFonts w:cs="Times New Roman"/>
                <w:szCs w:val="28"/>
              </w:rPr>
              <w:t xml:space="preserve">общества, о государственном устройстве и структуре </w:t>
            </w:r>
            <w:r>
              <w:rPr>
                <w:rFonts w:cs="Times New Roman"/>
                <w:szCs w:val="28"/>
              </w:rPr>
              <w:t xml:space="preserve">   </w:t>
            </w:r>
            <w:r w:rsidR="009D0171">
              <w:rPr>
                <w:rFonts w:cs="Times New Roman"/>
                <w:szCs w:val="28"/>
              </w:rPr>
              <w:t xml:space="preserve">                        </w:t>
            </w:r>
          </w:p>
          <w:p w:rsidR="009D0171" w:rsidRDefault="009D0171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E20502" w:rsidRPr="00545428">
              <w:rPr>
                <w:rFonts w:cs="Times New Roman"/>
                <w:szCs w:val="28"/>
              </w:rPr>
              <w:t>российского общества</w:t>
            </w:r>
            <w:r>
              <w:rPr>
                <w:rFonts w:cs="Times New Roman"/>
                <w:szCs w:val="28"/>
              </w:rPr>
              <w:t xml:space="preserve">, </w:t>
            </w:r>
            <w:r w:rsidRPr="00545428">
              <w:rPr>
                <w:rFonts w:cs="Times New Roman"/>
                <w:szCs w:val="28"/>
              </w:rPr>
              <w:t xml:space="preserve">о традициях и культурном достоянии своего края, о 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9D0171" w:rsidRDefault="009D0171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proofErr w:type="gramStart"/>
            <w:r>
              <w:rPr>
                <w:rFonts w:cs="Times New Roman"/>
                <w:szCs w:val="28"/>
              </w:rPr>
              <w:t>примерах</w:t>
            </w:r>
            <w:proofErr w:type="gramEnd"/>
            <w:r>
              <w:rPr>
                <w:rFonts w:cs="Times New Roman"/>
                <w:szCs w:val="28"/>
              </w:rPr>
              <w:t xml:space="preserve"> исполнения</w:t>
            </w:r>
            <w:r w:rsidRPr="009D0171">
              <w:rPr>
                <w:rFonts w:cs="Times New Roman"/>
                <w:szCs w:val="28"/>
              </w:rPr>
              <w:t xml:space="preserve">   гражданского и патриотического долга. </w:t>
            </w:r>
          </w:p>
          <w:p w:rsidR="009D0171" w:rsidRDefault="009D0171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- обучающиеся имеют представления о правах и обязанностях человека, </w:t>
            </w:r>
          </w:p>
          <w:p w:rsidR="009D0171" w:rsidRDefault="009D0171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гражданина, товарища.</w:t>
            </w:r>
          </w:p>
          <w:p w:rsidR="00AB00B5" w:rsidRDefault="00AB00B5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</w:p>
          <w:p w:rsidR="009D0171" w:rsidRDefault="009D0171" w:rsidP="009D0171">
            <w:pPr>
              <w:pStyle w:val="11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Результаты воспитательной работы в духовно-нравственном направлении:</w:t>
            </w:r>
          </w:p>
          <w:p w:rsidR="00A94178" w:rsidRDefault="009D0171" w:rsidP="00BB1EFE">
            <w:pPr>
              <w:pStyle w:val="11"/>
              <w:ind w:left="524" w:hanging="52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- Обучающиеся имеют представления о </w:t>
            </w:r>
            <w:r w:rsidR="00BB1EFE">
              <w:rPr>
                <w:rFonts w:cs="Times New Roman"/>
                <w:szCs w:val="28"/>
              </w:rPr>
              <w:t>духовно нравственных</w:t>
            </w:r>
            <w:r w:rsidR="00A9417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нормах и правилах нравственного поведения</w:t>
            </w:r>
            <w:r w:rsidR="00A94178">
              <w:rPr>
                <w:rFonts w:cs="Times New Roman"/>
                <w:szCs w:val="28"/>
              </w:rPr>
              <w:t xml:space="preserve">, в том числе об этических нормах взаимоотношений в </w:t>
            </w:r>
            <w:r w:rsidR="00BB1EFE">
              <w:rPr>
                <w:rFonts w:cs="Times New Roman"/>
                <w:szCs w:val="28"/>
              </w:rPr>
              <w:t>семье и обществе,</w:t>
            </w:r>
          </w:p>
          <w:p w:rsidR="00A94178" w:rsidRDefault="00A94178" w:rsidP="00BB1EFE">
            <w:pPr>
              <w:pStyle w:val="11"/>
              <w:ind w:left="0" w:firstLine="52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- </w:t>
            </w:r>
            <w:proofErr w:type="gramStart"/>
            <w:r>
              <w:rPr>
                <w:rFonts w:cs="Times New Roman"/>
                <w:szCs w:val="28"/>
              </w:rPr>
              <w:t>обучающиеся</w:t>
            </w:r>
            <w:proofErr w:type="gramEnd"/>
            <w:r>
              <w:rPr>
                <w:rFonts w:cs="Times New Roman"/>
                <w:szCs w:val="28"/>
              </w:rPr>
              <w:t xml:space="preserve"> уважительно относятся к традиционным религиям,</w:t>
            </w:r>
          </w:p>
          <w:p w:rsidR="00A94178" w:rsidRPr="00A94178" w:rsidRDefault="00A94178" w:rsidP="00A94178">
            <w:pPr>
              <w:tabs>
                <w:tab w:val="center" w:pos="524"/>
              </w:tabs>
              <w:ind w:left="52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4178">
              <w:rPr>
                <w:rFonts w:ascii="Times New Roman" w:hAnsi="Times New Roman" w:cs="Times New Roman"/>
                <w:sz w:val="28"/>
                <w:szCs w:val="28"/>
              </w:rPr>
              <w:t>обучающихся формируется способность эмоционально</w:t>
            </w:r>
            <w:r w:rsidRPr="00A94178">
              <w:rPr>
                <w:rFonts w:cs="Times New Roman"/>
                <w:szCs w:val="28"/>
              </w:rPr>
              <w:t xml:space="preserve"> </w:t>
            </w:r>
            <w:r w:rsidRPr="00A94178">
              <w:rPr>
                <w:rFonts w:ascii="Times New Roman" w:hAnsi="Times New Roman" w:cs="Times New Roman"/>
                <w:sz w:val="28"/>
                <w:szCs w:val="28"/>
              </w:rPr>
              <w:t>реагировать на негативные проявления в обществе, 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 - </w:t>
            </w:r>
            <w:r w:rsidRPr="00A94178">
              <w:rPr>
                <w:rFonts w:ascii="Times New Roman" w:hAnsi="Times New Roman" w:cs="Times New Roman"/>
                <w:sz w:val="28"/>
                <w:szCs w:val="28"/>
              </w:rPr>
              <w:t>нравственную сторону своих поступков и поступков других людей.</w:t>
            </w:r>
          </w:p>
          <w:p w:rsidR="00A94178" w:rsidRDefault="00A94178" w:rsidP="00A94178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57333F">
              <w:rPr>
                <w:rFonts w:cs="Times New Roman"/>
                <w:szCs w:val="28"/>
              </w:rPr>
              <w:t>Результаты в</w:t>
            </w:r>
            <w:r>
              <w:rPr>
                <w:rFonts w:cs="Times New Roman"/>
                <w:szCs w:val="28"/>
              </w:rPr>
              <w:t>оспитательн</w:t>
            </w:r>
            <w:r w:rsidR="0057333F">
              <w:rPr>
                <w:rFonts w:cs="Times New Roman"/>
                <w:szCs w:val="28"/>
              </w:rPr>
              <w:t>ой</w:t>
            </w:r>
            <w:r>
              <w:rPr>
                <w:rFonts w:cs="Times New Roman"/>
                <w:szCs w:val="28"/>
              </w:rPr>
              <w:t xml:space="preserve"> работ</w:t>
            </w:r>
            <w:r w:rsidR="0057333F">
              <w:rPr>
                <w:rFonts w:cs="Times New Roman"/>
                <w:szCs w:val="28"/>
              </w:rPr>
              <w:t>ы</w:t>
            </w:r>
            <w:r>
              <w:rPr>
                <w:rFonts w:cs="Times New Roman"/>
                <w:szCs w:val="28"/>
              </w:rPr>
              <w:t xml:space="preserve"> по ф</w:t>
            </w:r>
            <w:r w:rsidRPr="00A94178">
              <w:rPr>
                <w:rFonts w:cs="Times New Roman"/>
                <w:szCs w:val="28"/>
              </w:rPr>
              <w:t>ормировани</w:t>
            </w:r>
            <w:r>
              <w:rPr>
                <w:rFonts w:cs="Times New Roman"/>
                <w:szCs w:val="28"/>
              </w:rPr>
              <w:t>ю</w:t>
            </w:r>
            <w:r w:rsidRPr="00A94178">
              <w:rPr>
                <w:rFonts w:cs="Times New Roman"/>
                <w:szCs w:val="28"/>
              </w:rPr>
              <w:t xml:space="preserve"> ценностного отношения к здоровью и здоровому образу жизни</w:t>
            </w:r>
            <w:r>
              <w:rPr>
                <w:rFonts w:cs="Times New Roman"/>
                <w:szCs w:val="28"/>
              </w:rPr>
              <w:t>:</w:t>
            </w:r>
          </w:p>
          <w:p w:rsidR="0057333F" w:rsidRDefault="0057333F" w:rsidP="00A94178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у обучающихся сформировано ценностное отношение к своему здоровью, </w:t>
            </w:r>
            <w:r>
              <w:rPr>
                <w:rFonts w:cs="Times New Roman"/>
                <w:szCs w:val="28"/>
              </w:rPr>
              <w:lastRenderedPageBreak/>
              <w:t xml:space="preserve">здоровью близких и окружающих людей. </w:t>
            </w:r>
          </w:p>
          <w:p w:rsidR="0057333F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обучающиеся имеют первоначальный опыт </w:t>
            </w:r>
            <w:proofErr w:type="spellStart"/>
            <w:r>
              <w:rPr>
                <w:rFonts w:cs="Times New Roman"/>
                <w:szCs w:val="28"/>
              </w:rPr>
              <w:t>здоровьесберегающей</w:t>
            </w:r>
            <w:proofErr w:type="spellEnd"/>
            <w:r>
              <w:rPr>
                <w:rFonts w:cs="Times New Roman"/>
                <w:szCs w:val="28"/>
              </w:rPr>
              <w:t xml:space="preserve"> деятельности,</w:t>
            </w:r>
          </w:p>
          <w:p w:rsidR="00AB00B5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обучающиеся понимают о важности роли физической культуры и спорта для здоровья человека,</w:t>
            </w:r>
          </w:p>
          <w:p w:rsidR="00AB00B5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обучающиеся знают в возможном негативном влиянии компьютерных игр, телевидения и рекламы на здоровье человека.</w:t>
            </w:r>
          </w:p>
          <w:p w:rsidR="00AB00B5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</w:p>
          <w:p w:rsidR="0057333F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воспитательной работы по воспитанию трудолюбия, творческого отношения к учению, труду и жизни:</w:t>
            </w:r>
          </w:p>
          <w:p w:rsidR="0057333F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57333F" w:rsidRPr="00AB00B5">
              <w:rPr>
                <w:rFonts w:cs="Times New Roman"/>
                <w:szCs w:val="28"/>
              </w:rPr>
              <w:t xml:space="preserve"> </w:t>
            </w:r>
            <w:r w:rsidRPr="00AB00B5">
              <w:rPr>
                <w:rFonts w:cs="Times New Roman"/>
                <w:szCs w:val="28"/>
              </w:rPr>
              <w:t>Сформировано ценностное отношение к труду и творчеству</w:t>
            </w:r>
            <w:r>
              <w:rPr>
                <w:rFonts w:cs="Times New Roman"/>
                <w:szCs w:val="28"/>
              </w:rPr>
              <w:t>,</w:t>
            </w:r>
          </w:p>
          <w:p w:rsidR="00AB00B5" w:rsidRDefault="00AB00B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C13B6D">
              <w:rPr>
                <w:rFonts w:cs="Times New Roman"/>
                <w:szCs w:val="28"/>
              </w:rPr>
              <w:t xml:space="preserve"> </w:t>
            </w:r>
            <w:proofErr w:type="gramStart"/>
            <w:r w:rsidR="00C13B6D">
              <w:rPr>
                <w:rFonts w:cs="Times New Roman"/>
                <w:szCs w:val="28"/>
              </w:rPr>
              <w:t>обучающиеся</w:t>
            </w:r>
            <w:proofErr w:type="gramEnd"/>
            <w:r w:rsidR="00C13B6D">
              <w:rPr>
                <w:rFonts w:cs="Times New Roman"/>
                <w:szCs w:val="28"/>
              </w:rPr>
              <w:t xml:space="preserve"> ознакомлены с разными профессиями</w:t>
            </w:r>
          </w:p>
          <w:p w:rsidR="00C13B6D" w:rsidRDefault="00C13B6D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обучающиеся имеют первоначальные навыки трудового творческого сотрудничества с людьми разного возраста</w:t>
            </w:r>
          </w:p>
          <w:p w:rsidR="00C13B6D" w:rsidRDefault="00C13B6D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обучающиеся </w:t>
            </w:r>
            <w:r w:rsidRPr="00545428">
              <w:rPr>
                <w:rFonts w:cs="Times New Roman"/>
                <w:szCs w:val="28"/>
              </w:rPr>
              <w:t>мотивированы к самореализации в творчестве</w:t>
            </w:r>
            <w:r>
              <w:rPr>
                <w:rFonts w:cs="Times New Roman"/>
                <w:szCs w:val="28"/>
              </w:rPr>
              <w:t>, познавательной  общественно полезной деятельности.</w:t>
            </w:r>
          </w:p>
          <w:p w:rsidR="00C13B6D" w:rsidRDefault="00C13B6D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</w:p>
          <w:p w:rsidR="00C13B6D" w:rsidRDefault="00C13B6D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воспитательной работы по формированию ценностного отношения к природе, окружающей среде:</w:t>
            </w:r>
          </w:p>
          <w:p w:rsidR="00C13B6D" w:rsidRDefault="0011216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C13B6D">
              <w:rPr>
                <w:rFonts w:cs="Times New Roman"/>
                <w:szCs w:val="28"/>
              </w:rPr>
              <w:t>обучающие</w:t>
            </w:r>
            <w:r w:rsidR="00C13B6D" w:rsidRPr="00545428">
              <w:rPr>
                <w:rFonts w:cs="Times New Roman"/>
                <w:szCs w:val="28"/>
              </w:rPr>
              <w:t xml:space="preserve">ся имеют </w:t>
            </w:r>
            <w:r w:rsidR="00C13B6D">
              <w:rPr>
                <w:rFonts w:cs="Times New Roman"/>
                <w:szCs w:val="28"/>
              </w:rPr>
              <w:t xml:space="preserve">навыки </w:t>
            </w:r>
            <w:r w:rsidR="00C13B6D" w:rsidRPr="00545428">
              <w:rPr>
                <w:rFonts w:cs="Times New Roman"/>
                <w:szCs w:val="28"/>
              </w:rPr>
              <w:t xml:space="preserve"> эстетического</w:t>
            </w:r>
            <w:r w:rsidR="00C13B6D">
              <w:rPr>
                <w:rFonts w:cs="Times New Roman"/>
                <w:szCs w:val="28"/>
              </w:rPr>
              <w:t xml:space="preserve"> и эмоционально-нравственного отношения</w:t>
            </w:r>
            <w:r>
              <w:rPr>
                <w:rFonts w:cs="Times New Roman"/>
                <w:szCs w:val="28"/>
              </w:rPr>
              <w:t xml:space="preserve"> к природе, родной земле,</w:t>
            </w:r>
          </w:p>
          <w:p w:rsidR="00112165" w:rsidRDefault="0011216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обучающиеся ознакомлены с традициями отношения к природе в культуре народов России, нормами экологического этикета,</w:t>
            </w:r>
          </w:p>
          <w:p w:rsidR="00112165" w:rsidRDefault="00112165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обучающиеся имеют опыт участия в природоохранительной деятельности в школе, на пришкольном участке, по месту жительства.</w:t>
            </w:r>
          </w:p>
          <w:p w:rsidR="00BB1EFE" w:rsidRDefault="00BB1EFE" w:rsidP="00AB00B5">
            <w:pPr>
              <w:pStyle w:val="11"/>
              <w:ind w:left="524" w:firstLine="567"/>
              <w:rPr>
                <w:rFonts w:cs="Times New Roman"/>
                <w:szCs w:val="28"/>
              </w:rPr>
            </w:pPr>
          </w:p>
          <w:p w:rsidR="00E20502" w:rsidRDefault="00BB1EFE" w:rsidP="00C84D0B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воспитательной работы по формированию</w:t>
            </w:r>
            <w:r w:rsidR="00C84D0B">
              <w:rPr>
                <w:rFonts w:cs="Times New Roman"/>
                <w:szCs w:val="28"/>
              </w:rPr>
              <w:t xml:space="preserve"> социокультурного воспитания:</w:t>
            </w:r>
          </w:p>
          <w:p w:rsidR="00C84D0B" w:rsidRDefault="00C84D0B" w:rsidP="00C84D0B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обучающиеся имеют представление о нравственном выборе, справедливости, толерантности к другим людям,</w:t>
            </w:r>
          </w:p>
          <w:p w:rsidR="00C84D0B" w:rsidRDefault="00C84D0B" w:rsidP="00C84D0B">
            <w:pPr>
              <w:pStyle w:val="11"/>
              <w:ind w:left="524" w:firstLine="56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gramStart"/>
            <w:r>
              <w:rPr>
                <w:rFonts w:cs="Times New Roman"/>
                <w:szCs w:val="28"/>
              </w:rPr>
              <w:t>обучающиеся</w:t>
            </w:r>
            <w:proofErr w:type="gramEnd"/>
            <w:r>
              <w:rPr>
                <w:rFonts w:cs="Times New Roman"/>
                <w:szCs w:val="28"/>
              </w:rPr>
              <w:t xml:space="preserve"> показывают </w:t>
            </w:r>
            <w:r w:rsidRPr="00545428">
              <w:rPr>
                <w:rFonts w:cs="Times New Roman"/>
                <w:szCs w:val="28"/>
              </w:rPr>
              <w:t>неравнодуш</w:t>
            </w:r>
            <w:r>
              <w:rPr>
                <w:rFonts w:cs="Times New Roman"/>
                <w:szCs w:val="28"/>
              </w:rPr>
              <w:t>ие</w:t>
            </w:r>
            <w:r w:rsidRPr="00545428">
              <w:rPr>
                <w:rFonts w:cs="Times New Roman"/>
                <w:szCs w:val="28"/>
              </w:rPr>
              <w:t xml:space="preserve"> к жизненным проблемам других людей, умеют сочувствовать человеку, оказавшемуся в беде</w:t>
            </w:r>
            <w:r>
              <w:rPr>
                <w:rFonts w:cs="Times New Roman"/>
                <w:szCs w:val="28"/>
              </w:rPr>
              <w:t>.</w:t>
            </w:r>
          </w:p>
          <w:p w:rsidR="00C84D0B" w:rsidRPr="00545428" w:rsidRDefault="00C84D0B" w:rsidP="00C84D0B">
            <w:pPr>
              <w:pStyle w:val="a3"/>
              <w:numPr>
                <w:ilvl w:val="0"/>
                <w:numId w:val="15"/>
              </w:numPr>
              <w:ind w:lef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45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502" w:rsidRPr="007C7BF3" w:rsidRDefault="00E20502" w:rsidP="00E20502">
            <w:pPr>
              <w:pStyle w:val="11"/>
              <w:ind w:left="0" w:firstLine="0"/>
              <w:rPr>
                <w:rFonts w:eastAsia="Calibri"/>
                <w:color w:val="000000"/>
              </w:rPr>
            </w:pPr>
          </w:p>
          <w:p w:rsidR="00446EB8" w:rsidRPr="00D22E52" w:rsidRDefault="00446EB8" w:rsidP="007948BE">
            <w:pPr>
              <w:pStyle w:val="11"/>
            </w:pPr>
          </w:p>
          <w:p w:rsidR="00EB7881" w:rsidRPr="00D22E52" w:rsidRDefault="00EB7881" w:rsidP="007948BE">
            <w:pPr>
              <w:pStyle w:val="11"/>
            </w:pPr>
          </w:p>
        </w:tc>
      </w:tr>
      <w:tr w:rsidR="000A21C9" w:rsidRPr="000A21C9" w:rsidTr="009D017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0A21C9" w:rsidRPr="000A21C9" w:rsidRDefault="000A21C9" w:rsidP="00E20502">
            <w:pPr>
              <w:pStyle w:val="11"/>
              <w:ind w:left="0" w:firstLine="0"/>
            </w:pPr>
          </w:p>
        </w:tc>
      </w:tr>
      <w:tr w:rsidR="00055FEF" w:rsidRPr="000A21C9" w:rsidTr="009D017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055FEF" w:rsidRPr="000A21C9" w:rsidRDefault="00055FEF" w:rsidP="009272DF">
            <w:pPr>
              <w:pStyle w:val="11"/>
              <w:rPr>
                <w:rFonts w:ascii="Arial" w:hAnsi="Arial"/>
                <w:i/>
                <w:color w:val="407AB2"/>
                <w:sz w:val="17"/>
              </w:rPr>
            </w:pPr>
          </w:p>
        </w:tc>
      </w:tr>
      <w:tr w:rsidR="009272DF" w:rsidRPr="000A21C9" w:rsidTr="009D0171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9272DF" w:rsidRPr="000A21C9" w:rsidRDefault="009272DF" w:rsidP="009272DF">
            <w:pPr>
              <w:pStyle w:val="11"/>
              <w:rPr>
                <w:rFonts w:ascii="Arial" w:hAnsi="Arial"/>
                <w:i/>
                <w:color w:val="407AB2"/>
                <w:sz w:val="17"/>
              </w:rPr>
            </w:pPr>
          </w:p>
        </w:tc>
      </w:tr>
    </w:tbl>
    <w:p w:rsidR="00741F07" w:rsidRPr="000A21C9" w:rsidRDefault="00741F07" w:rsidP="009272DF">
      <w:pPr>
        <w:pStyle w:val="11"/>
        <w:rPr>
          <w:rFonts w:cs="Times New Roman"/>
          <w:szCs w:val="28"/>
        </w:rPr>
      </w:pPr>
    </w:p>
    <w:p w:rsidR="00FE6C96" w:rsidRDefault="00FE6C96" w:rsidP="009272DF">
      <w:pPr>
        <w:pStyle w:val="11"/>
        <w:rPr>
          <w:szCs w:val="28"/>
        </w:rPr>
      </w:pPr>
    </w:p>
    <w:p w:rsidR="00556D57" w:rsidRPr="005D315E" w:rsidRDefault="00556D57" w:rsidP="009272DF">
      <w:pPr>
        <w:pStyle w:val="11"/>
        <w:rPr>
          <w:rFonts w:cs="Times New Roman"/>
          <w:szCs w:val="28"/>
        </w:rPr>
      </w:pPr>
    </w:p>
    <w:p w:rsidR="00556D57" w:rsidRPr="005D315E" w:rsidRDefault="00556D57" w:rsidP="009272DF">
      <w:pPr>
        <w:pStyle w:val="11"/>
        <w:rPr>
          <w:rFonts w:cs="Times New Roman"/>
          <w:szCs w:val="28"/>
        </w:rPr>
      </w:pPr>
    </w:p>
    <w:p w:rsidR="007A23B1" w:rsidRPr="005D315E" w:rsidRDefault="007A23B1" w:rsidP="0055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23B1" w:rsidRPr="005D315E" w:rsidSect="007948B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D5"/>
    <w:multiLevelType w:val="hybridMultilevel"/>
    <w:tmpl w:val="D9B6C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1D76"/>
    <w:multiLevelType w:val="hybridMultilevel"/>
    <w:tmpl w:val="71B8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4BF8"/>
    <w:multiLevelType w:val="hybridMultilevel"/>
    <w:tmpl w:val="766E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0832"/>
    <w:multiLevelType w:val="hybridMultilevel"/>
    <w:tmpl w:val="59E4FC10"/>
    <w:lvl w:ilvl="0" w:tplc="3B185E5C">
      <w:start w:val="1"/>
      <w:numFmt w:val="decimal"/>
      <w:lvlText w:val="%1)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DC97788"/>
    <w:multiLevelType w:val="multilevel"/>
    <w:tmpl w:val="F1A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77B76"/>
    <w:multiLevelType w:val="hybridMultilevel"/>
    <w:tmpl w:val="2B247AA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E312BE9"/>
    <w:multiLevelType w:val="hybridMultilevel"/>
    <w:tmpl w:val="0B7C153A"/>
    <w:lvl w:ilvl="0" w:tplc="EA86DE0C">
      <w:start w:val="1"/>
      <w:numFmt w:val="decimal"/>
      <w:lvlText w:val="%1."/>
      <w:lvlJc w:val="left"/>
      <w:pPr>
        <w:ind w:left="780" w:hanging="42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D6BE8"/>
    <w:multiLevelType w:val="hybridMultilevel"/>
    <w:tmpl w:val="4AB43070"/>
    <w:lvl w:ilvl="0" w:tplc="93E09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E4E27"/>
    <w:multiLevelType w:val="hybridMultilevel"/>
    <w:tmpl w:val="E142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730B"/>
    <w:multiLevelType w:val="hybridMultilevel"/>
    <w:tmpl w:val="6DA2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9740C"/>
    <w:multiLevelType w:val="hybridMultilevel"/>
    <w:tmpl w:val="66F68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76541"/>
    <w:multiLevelType w:val="hybridMultilevel"/>
    <w:tmpl w:val="6C927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9629B"/>
    <w:multiLevelType w:val="multilevel"/>
    <w:tmpl w:val="21F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00"/>
    <w:rsid w:val="00054F11"/>
    <w:rsid w:val="00055FEF"/>
    <w:rsid w:val="00081C84"/>
    <w:rsid w:val="000A21C9"/>
    <w:rsid w:val="000A364B"/>
    <w:rsid w:val="000B4B4F"/>
    <w:rsid w:val="000F7513"/>
    <w:rsid w:val="001103F2"/>
    <w:rsid w:val="00112165"/>
    <w:rsid w:val="00245A28"/>
    <w:rsid w:val="0024619F"/>
    <w:rsid w:val="00260238"/>
    <w:rsid w:val="002618DE"/>
    <w:rsid w:val="002A2538"/>
    <w:rsid w:val="002D349D"/>
    <w:rsid w:val="002D6918"/>
    <w:rsid w:val="002F323B"/>
    <w:rsid w:val="003472E4"/>
    <w:rsid w:val="0036194C"/>
    <w:rsid w:val="003638EF"/>
    <w:rsid w:val="00376E6A"/>
    <w:rsid w:val="00384DA2"/>
    <w:rsid w:val="0039594F"/>
    <w:rsid w:val="00397061"/>
    <w:rsid w:val="003D0E57"/>
    <w:rsid w:val="003E6846"/>
    <w:rsid w:val="0041639A"/>
    <w:rsid w:val="00446EB8"/>
    <w:rsid w:val="00457A6B"/>
    <w:rsid w:val="004D67DD"/>
    <w:rsid w:val="004F68B7"/>
    <w:rsid w:val="005025F2"/>
    <w:rsid w:val="00512339"/>
    <w:rsid w:val="00556D57"/>
    <w:rsid w:val="0057333F"/>
    <w:rsid w:val="005D315E"/>
    <w:rsid w:val="0060530D"/>
    <w:rsid w:val="0063684D"/>
    <w:rsid w:val="00661F21"/>
    <w:rsid w:val="006A7B4A"/>
    <w:rsid w:val="006B2CB5"/>
    <w:rsid w:val="006C05AB"/>
    <w:rsid w:val="006C18AA"/>
    <w:rsid w:val="006F158D"/>
    <w:rsid w:val="00741F07"/>
    <w:rsid w:val="007948BE"/>
    <w:rsid w:val="007A23B1"/>
    <w:rsid w:val="007C5F00"/>
    <w:rsid w:val="007C7BF3"/>
    <w:rsid w:val="007D518E"/>
    <w:rsid w:val="007E4C0C"/>
    <w:rsid w:val="00807E75"/>
    <w:rsid w:val="0088323E"/>
    <w:rsid w:val="008E19A0"/>
    <w:rsid w:val="008E2286"/>
    <w:rsid w:val="008E436E"/>
    <w:rsid w:val="009231F1"/>
    <w:rsid w:val="009272DF"/>
    <w:rsid w:val="00963BB3"/>
    <w:rsid w:val="00976FF7"/>
    <w:rsid w:val="009D0171"/>
    <w:rsid w:val="009E4FBF"/>
    <w:rsid w:val="009F0A9D"/>
    <w:rsid w:val="00A053C5"/>
    <w:rsid w:val="00A24310"/>
    <w:rsid w:val="00A32FF4"/>
    <w:rsid w:val="00A3628F"/>
    <w:rsid w:val="00A41E6E"/>
    <w:rsid w:val="00A64DA0"/>
    <w:rsid w:val="00A94178"/>
    <w:rsid w:val="00AB00B5"/>
    <w:rsid w:val="00AB1418"/>
    <w:rsid w:val="00AE6F51"/>
    <w:rsid w:val="00B32C8F"/>
    <w:rsid w:val="00B418A1"/>
    <w:rsid w:val="00B746E4"/>
    <w:rsid w:val="00BA23A8"/>
    <w:rsid w:val="00BB1EFE"/>
    <w:rsid w:val="00BB433B"/>
    <w:rsid w:val="00BC32C4"/>
    <w:rsid w:val="00BD1DD0"/>
    <w:rsid w:val="00C13B6D"/>
    <w:rsid w:val="00C42E38"/>
    <w:rsid w:val="00C84D0B"/>
    <w:rsid w:val="00CB402E"/>
    <w:rsid w:val="00CE00B9"/>
    <w:rsid w:val="00D018A2"/>
    <w:rsid w:val="00D22E52"/>
    <w:rsid w:val="00D25766"/>
    <w:rsid w:val="00D47868"/>
    <w:rsid w:val="00D55395"/>
    <w:rsid w:val="00D57B69"/>
    <w:rsid w:val="00D80394"/>
    <w:rsid w:val="00DD634B"/>
    <w:rsid w:val="00DF4724"/>
    <w:rsid w:val="00E1014D"/>
    <w:rsid w:val="00E20502"/>
    <w:rsid w:val="00E560B6"/>
    <w:rsid w:val="00E73075"/>
    <w:rsid w:val="00E861C1"/>
    <w:rsid w:val="00EB00A4"/>
    <w:rsid w:val="00EB7863"/>
    <w:rsid w:val="00EB7881"/>
    <w:rsid w:val="00EF6431"/>
    <w:rsid w:val="00F12BC2"/>
    <w:rsid w:val="00F13254"/>
    <w:rsid w:val="00F16606"/>
    <w:rsid w:val="00F23606"/>
    <w:rsid w:val="00F7263A"/>
    <w:rsid w:val="00FE6C96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DF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9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5025F2"/>
    <w:rPr>
      <w:rFonts w:cs="Times New Roman"/>
    </w:rPr>
  </w:style>
  <w:style w:type="paragraph" w:styleId="a5">
    <w:name w:val="No Spacing"/>
    <w:link w:val="a4"/>
    <w:uiPriority w:val="99"/>
    <w:qFormat/>
    <w:rsid w:val="005025F2"/>
    <w:pPr>
      <w:spacing w:after="0" w:line="240" w:lineRule="auto"/>
    </w:pPr>
    <w:rPr>
      <w:rFonts w:cs="Times New Roman"/>
    </w:rPr>
  </w:style>
  <w:style w:type="paragraph" w:customStyle="1" w:styleId="c1">
    <w:name w:val="c1"/>
    <w:basedOn w:val="a"/>
    <w:rsid w:val="009E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FBF"/>
  </w:style>
  <w:style w:type="paragraph" w:customStyle="1" w:styleId="c3">
    <w:name w:val="c3"/>
    <w:basedOn w:val="a"/>
    <w:rsid w:val="003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194C"/>
  </w:style>
  <w:style w:type="character" w:customStyle="1" w:styleId="c53">
    <w:name w:val="c53"/>
    <w:basedOn w:val="a0"/>
    <w:rsid w:val="0036194C"/>
  </w:style>
  <w:style w:type="character" w:customStyle="1" w:styleId="c7">
    <w:name w:val="c7"/>
    <w:basedOn w:val="a0"/>
    <w:rsid w:val="0036194C"/>
  </w:style>
  <w:style w:type="character" w:customStyle="1" w:styleId="apple-converted-space">
    <w:name w:val="apple-converted-space"/>
    <w:basedOn w:val="a0"/>
    <w:rsid w:val="0036194C"/>
  </w:style>
  <w:style w:type="paragraph" w:customStyle="1" w:styleId="1">
    <w:name w:val="Без интервала1"/>
    <w:uiPriority w:val="99"/>
    <w:rsid w:val="00EB786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Без интервала Знак1"/>
    <w:basedOn w:val="a0"/>
    <w:uiPriority w:val="99"/>
    <w:locked/>
    <w:rsid w:val="00446EB8"/>
    <w:rPr>
      <w:rFonts w:cs="Times New Roman"/>
      <w:sz w:val="22"/>
      <w:szCs w:val="22"/>
      <w:lang w:val="ru-RU" w:eastAsia="en-US" w:bidi="ar-SA"/>
    </w:rPr>
  </w:style>
  <w:style w:type="paragraph" w:customStyle="1" w:styleId="11">
    <w:name w:val="Стиль1"/>
    <w:basedOn w:val="a"/>
    <w:qFormat/>
    <w:rsid w:val="007948BE"/>
    <w:pPr>
      <w:spacing w:after="0" w:line="240" w:lineRule="auto"/>
      <w:ind w:left="567" w:firstLine="709"/>
      <w:jc w:val="both"/>
    </w:pPr>
    <w:rPr>
      <w:rFonts w:ascii="Times New Roman" w:eastAsia="Times New Roman" w:hAnsi="Times New Roman" w:cs="Arial"/>
      <w:iCs/>
      <w:color w:val="000000" w:themeColor="text1"/>
      <w:sz w:val="28"/>
      <w:szCs w:val="17"/>
      <w:lang w:eastAsia="ru-RU"/>
    </w:rPr>
  </w:style>
  <w:style w:type="paragraph" w:customStyle="1" w:styleId="Zag2">
    <w:name w:val="Zag_2"/>
    <w:basedOn w:val="a"/>
    <w:uiPriority w:val="99"/>
    <w:rsid w:val="003E684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DF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9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5025F2"/>
    <w:rPr>
      <w:rFonts w:cs="Times New Roman"/>
    </w:rPr>
  </w:style>
  <w:style w:type="paragraph" w:styleId="a5">
    <w:name w:val="No Spacing"/>
    <w:link w:val="a4"/>
    <w:uiPriority w:val="99"/>
    <w:qFormat/>
    <w:rsid w:val="005025F2"/>
    <w:pPr>
      <w:spacing w:after="0" w:line="240" w:lineRule="auto"/>
    </w:pPr>
    <w:rPr>
      <w:rFonts w:cs="Times New Roman"/>
    </w:rPr>
  </w:style>
  <w:style w:type="paragraph" w:customStyle="1" w:styleId="c1">
    <w:name w:val="c1"/>
    <w:basedOn w:val="a"/>
    <w:rsid w:val="009E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FBF"/>
  </w:style>
  <w:style w:type="paragraph" w:customStyle="1" w:styleId="c3">
    <w:name w:val="c3"/>
    <w:basedOn w:val="a"/>
    <w:rsid w:val="003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194C"/>
  </w:style>
  <w:style w:type="character" w:customStyle="1" w:styleId="c53">
    <w:name w:val="c53"/>
    <w:basedOn w:val="a0"/>
    <w:rsid w:val="0036194C"/>
  </w:style>
  <w:style w:type="character" w:customStyle="1" w:styleId="c7">
    <w:name w:val="c7"/>
    <w:basedOn w:val="a0"/>
    <w:rsid w:val="0036194C"/>
  </w:style>
  <w:style w:type="character" w:customStyle="1" w:styleId="apple-converted-space">
    <w:name w:val="apple-converted-space"/>
    <w:basedOn w:val="a0"/>
    <w:rsid w:val="0036194C"/>
  </w:style>
  <w:style w:type="paragraph" w:customStyle="1" w:styleId="1">
    <w:name w:val="Без интервала1"/>
    <w:uiPriority w:val="99"/>
    <w:rsid w:val="00EB786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Без интервала Знак1"/>
    <w:basedOn w:val="a0"/>
    <w:uiPriority w:val="99"/>
    <w:locked/>
    <w:rsid w:val="00446EB8"/>
    <w:rPr>
      <w:rFonts w:cs="Times New Roman"/>
      <w:sz w:val="22"/>
      <w:szCs w:val="22"/>
      <w:lang w:val="ru-RU" w:eastAsia="en-US" w:bidi="ar-SA"/>
    </w:rPr>
  </w:style>
  <w:style w:type="paragraph" w:customStyle="1" w:styleId="11">
    <w:name w:val="Стиль1"/>
    <w:basedOn w:val="a"/>
    <w:qFormat/>
    <w:rsid w:val="007948BE"/>
    <w:pPr>
      <w:spacing w:after="0" w:line="240" w:lineRule="auto"/>
      <w:ind w:left="567" w:firstLine="709"/>
      <w:jc w:val="both"/>
    </w:pPr>
    <w:rPr>
      <w:rFonts w:ascii="Times New Roman" w:eastAsia="Times New Roman" w:hAnsi="Times New Roman" w:cs="Arial"/>
      <w:iCs/>
      <w:color w:val="000000" w:themeColor="text1"/>
      <w:sz w:val="28"/>
      <w:szCs w:val="17"/>
      <w:lang w:eastAsia="ru-RU"/>
    </w:rPr>
  </w:style>
  <w:style w:type="paragraph" w:customStyle="1" w:styleId="Zag2">
    <w:name w:val="Zag_2"/>
    <w:basedOn w:val="a"/>
    <w:uiPriority w:val="99"/>
    <w:rsid w:val="003E684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11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Павел</cp:lastModifiedBy>
  <cp:revision>32</cp:revision>
  <dcterms:created xsi:type="dcterms:W3CDTF">2016-06-08T12:54:00Z</dcterms:created>
  <dcterms:modified xsi:type="dcterms:W3CDTF">2017-04-13T14:36:00Z</dcterms:modified>
</cp:coreProperties>
</file>