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88" w:rsidRDefault="00CF01A2" w:rsidP="00EE0288">
      <w:pPr>
        <w:jc w:val="center"/>
        <w:rPr>
          <w:b/>
        </w:rPr>
      </w:pPr>
      <w:r w:rsidRPr="00CF01A2">
        <w:rPr>
          <w:b/>
        </w:rPr>
        <w:t>План – график профилактических мероприятий</w:t>
      </w:r>
      <w:r w:rsidR="00EE0288">
        <w:rPr>
          <w:b/>
        </w:rPr>
        <w:t xml:space="preserve"> </w:t>
      </w:r>
    </w:p>
    <w:p w:rsidR="00CF01A2" w:rsidRPr="00CF01A2" w:rsidRDefault="00EE0288" w:rsidP="00EE0288">
      <w:pPr>
        <w:jc w:val="center"/>
        <w:rPr>
          <w:b/>
        </w:rPr>
      </w:pPr>
      <w:r w:rsidRPr="00EE0288">
        <w:rPr>
          <w:b/>
        </w:rPr>
        <w:t>профилактики нарушений обязательных требований в сфере муниципального жилищного контроля на территории Ельнинского городского поселения Ельнинского района Смоленской области на 2019 -</w:t>
      </w:r>
      <w:r>
        <w:rPr>
          <w:b/>
        </w:rPr>
        <w:t xml:space="preserve"> </w:t>
      </w:r>
      <w:bookmarkStart w:id="0" w:name="_GoBack"/>
      <w:bookmarkEnd w:id="0"/>
      <w:r w:rsidRPr="00EE0288">
        <w:rPr>
          <w:b/>
        </w:rPr>
        <w:t>2024 годы</w:t>
      </w:r>
    </w:p>
    <w:p w:rsidR="00CF01A2" w:rsidRPr="00CF01A2" w:rsidRDefault="00CF01A2" w:rsidP="00CF01A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272"/>
        <w:gridCol w:w="2212"/>
        <w:gridCol w:w="2193"/>
      </w:tblGrid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 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Ответственный исполнитель</w:t>
            </w:r>
          </w:p>
        </w:tc>
      </w:tr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1.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Размещение на официальном сайте Администрации муниципального образования «Ельнинский район» Смоленской области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ежеквартально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2.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по мере необходимости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3.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 xml:space="preserve">Проведение разъяснительной работы с юридическими лицами, индивидуальными предпринимателями по вопросам соблюдения обязательных требований в ходе совещаний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по мере необходимости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4.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городского округа Саранск соответствующих обобщений, в том числе с указанием наиболее часто </w:t>
            </w:r>
            <w:r w:rsidRPr="00CF01A2">
              <w:lastRenderedPageBreak/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lastRenderedPageBreak/>
              <w:t>IV квартал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 xml:space="preserve">Отдел жилищно-коммунального и городского хозяйства Администрации муниципального образования </w:t>
            </w:r>
            <w:r w:rsidRPr="00CF01A2">
              <w:lastRenderedPageBreak/>
              <w:t>«Ельнинский район»</w:t>
            </w:r>
          </w:p>
        </w:tc>
      </w:tr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5.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4" w:history="1">
              <w:r w:rsidRPr="00CF01A2">
                <w:rPr>
                  <w:rStyle w:val="a3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Pr="00CF01A2">
              <w:t>, если иной порядок не установлен федеральным законом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в течении года (по мере появления оснований, предусмотренных законодательством Российской Федерации)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Отдел жилищно-коммунального и городского хозяйства Администрации муниципального образования «Ельнинский район»</w:t>
            </w:r>
          </w:p>
        </w:tc>
      </w:tr>
      <w:tr w:rsidR="00CF01A2" w:rsidRPr="00CF01A2" w:rsidTr="00CF01A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6.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Организация и проведение мероприятий по контролю без взаимодействия с юридическими лицами, индивидуальными предпринимателями в соответствии со статьей 8.3 </w:t>
            </w:r>
            <w:hyperlink r:id="rId5" w:history="1">
              <w:r w:rsidRPr="00CF01A2">
                <w:rPr>
                  <w:rStyle w:val="a3"/>
                </w:rPr>
  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по мере необходимости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01A2" w:rsidRPr="00CF01A2" w:rsidRDefault="00CF01A2" w:rsidP="00CF01A2">
            <w:r w:rsidRPr="00CF01A2">
              <w:t>Отдел жилищно-коммунального и городского хозяйства Администрации муниципального образования «Ельнинский район»</w:t>
            </w:r>
          </w:p>
        </w:tc>
      </w:tr>
    </w:tbl>
    <w:p w:rsidR="00CF01A2" w:rsidRPr="00CF01A2" w:rsidRDefault="00CF01A2" w:rsidP="00CF01A2"/>
    <w:p w:rsidR="004C2477" w:rsidRDefault="004C2477"/>
    <w:sectPr w:rsidR="004C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A2"/>
    <w:rsid w:val="004C2477"/>
    <w:rsid w:val="00CF01A2"/>
    <w:rsid w:val="00E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62B0"/>
  <w15:chartTrackingRefBased/>
  <w15:docId w15:val="{6A19BED3-086F-4838-A130-7602DB44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2019-11-13T12:16:00Z</dcterms:created>
  <dcterms:modified xsi:type="dcterms:W3CDTF">2019-11-13T12:17:00Z</dcterms:modified>
</cp:coreProperties>
</file>