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A5" w:rsidRDefault="002B7DA5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55" w:rsidRPr="002B7DA5" w:rsidRDefault="003A5455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3465"/>
      </w:tblGrid>
      <w:tr w:rsidR="002B7DA5" w:rsidRPr="002B7DA5" w:rsidTr="006A3109">
        <w:trPr>
          <w:trHeight w:val="1299"/>
          <w:tblCellSpacing w:w="0" w:type="dxa"/>
        </w:trPr>
        <w:tc>
          <w:tcPr>
            <w:tcW w:w="3283" w:type="dxa"/>
            <w:shd w:val="clear" w:color="auto" w:fill="FFFFFF"/>
            <w:vAlign w:val="center"/>
            <w:hideMark/>
          </w:tcPr>
          <w:p w:rsidR="002B7DA5" w:rsidRPr="002B7DA5" w:rsidRDefault="002B7DA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shd w:val="clear" w:color="auto" w:fill="FFFFFF"/>
            <w:vAlign w:val="center"/>
          </w:tcPr>
          <w:p w:rsidR="002B7DA5" w:rsidRPr="002B7DA5" w:rsidRDefault="002B7DA5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proofErr w:type="gramStart"/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 9</w:t>
            </w:r>
            <w:proofErr w:type="gramEnd"/>
          </w:p>
          <w:p w:rsidR="002B7DA5" w:rsidRPr="002B7DA5" w:rsidRDefault="002B7DA5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  Регламенту</w:t>
            </w:r>
            <w:proofErr w:type="gramEnd"/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Контрольно-ревизионной комис</w:t>
            </w:r>
            <w:r w:rsidR="00A51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сии утвержденному распоряжением </w:t>
            </w:r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председателя </w:t>
            </w:r>
          </w:p>
          <w:p w:rsidR="002B7DA5" w:rsidRPr="002B7DA5" w:rsidRDefault="002B7DA5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Контрольно-ревизионной комиссии </w:t>
            </w:r>
          </w:p>
          <w:p w:rsidR="002B7DA5" w:rsidRPr="002B7DA5" w:rsidRDefault="001C5E1F" w:rsidP="001C5E1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="002B7DA5"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 ___________2021 г. № _____</w:t>
            </w:r>
          </w:p>
          <w:p w:rsidR="002B7DA5" w:rsidRPr="002B7DA5" w:rsidRDefault="002B7DA5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7DA5" w:rsidRPr="002B7DA5" w:rsidRDefault="002B7DA5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B7DA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B7DA5" w:rsidRPr="002B7DA5" w:rsidRDefault="002B7DA5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DA5" w:rsidRPr="002B7DA5" w:rsidRDefault="002B7DA5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DA5" w:rsidRPr="002B7DA5" w:rsidRDefault="002B7DA5" w:rsidP="002B7DA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DA5" w:rsidRPr="002B7DA5" w:rsidRDefault="002B7DA5" w:rsidP="002B7DA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5A6" w:rsidRDefault="002B7DA5" w:rsidP="007300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9A7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7300C1" w:rsidRDefault="007300C1" w:rsidP="007300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DA5" w:rsidRPr="002B7DA5" w:rsidRDefault="007300C1" w:rsidP="007300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2B7DA5" w:rsidRPr="002B7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7300C1" w:rsidRDefault="002B7DA5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D2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Ельня 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                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C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9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  <w:r w:rsidR="001C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7300C1" w:rsidRPr="002B7DA5" w:rsidRDefault="007300C1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DB3" w:rsidRPr="002B7DA5" w:rsidRDefault="002B7DA5" w:rsidP="006764D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основании распоряжения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но-ревизионной комиссии</w:t>
      </w:r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Ельнинский</w:t>
      </w:r>
      <w:proofErr w:type="spellEnd"/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Смоленской области (далее – Комиссия)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07.09</w:t>
      </w:r>
      <w:r w:rsidR="0069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№ </w:t>
      </w:r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6A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 Комиссии,</w:t>
      </w:r>
      <w:r w:rsidR="00370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Бояркиной Натальей Стефановной </w:t>
      </w:r>
      <w:r w:rsidR="003E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</w:t>
      </w:r>
      <w:r w:rsidR="00B2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Контрольно-ревизионной комиссии </w:t>
      </w:r>
      <w:r w:rsidR="003E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  <w:r w:rsidR="00F0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контрольное мероприятие </w:t>
      </w:r>
      <w:r w:rsidR="00C3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A6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C3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ерке установленного порядка управления и распоряжения, эффективностью использования имущества казны, находящегося в собственности </w:t>
      </w:r>
      <w:r w:rsidR="0069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Коробецкого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Ельнинского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C3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 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  </w:t>
      </w:r>
      <w:r w:rsidR="0067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01.01.2021 года  по  01.01.2022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90944" w:rsidRPr="002B7DA5" w:rsidRDefault="002B7DA5" w:rsidP="00DC623F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Контрольное мероприятие проведено с согласия: </w:t>
      </w:r>
      <w:r w:rsidR="0067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му</w:t>
      </w:r>
      <w:r w:rsidR="0093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Коробецкого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67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Ельнинского</w:t>
      </w:r>
      <w:proofErr w:type="spellEnd"/>
      <w:proofErr w:type="gram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67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</w:t>
      </w:r>
      <w:r w:rsidR="00DC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ленской области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Бурякова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Игоря Витальевича. </w:t>
      </w:r>
    </w:p>
    <w:p w:rsidR="002B7DA5" w:rsidRPr="002B7DA5" w:rsidRDefault="00DC623F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2B7DA5"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</w:t>
      </w:r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gramStart"/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  начато</w:t>
      </w:r>
      <w:proofErr w:type="gramEnd"/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    </w:t>
      </w:r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</w:t>
      </w:r>
      <w:r w:rsidR="0067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.2022.</w:t>
      </w:r>
      <w:r w:rsidR="002B7DA5"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A7DB3" w:rsidRPr="002B7DA5" w:rsidRDefault="002B7DA5" w:rsidP="00C61C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мероприятие</w:t>
      </w:r>
      <w:r w:rsidR="00E8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8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окончено:   </w:t>
      </w:r>
      <w:proofErr w:type="gramEnd"/>
      <w:r w:rsidR="00E8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  <w:r w:rsidR="0061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B7DA5" w:rsidRPr="002B7DA5" w:rsidRDefault="0091590A" w:rsidP="00C61CB7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контрольного</w:t>
      </w:r>
      <w:r w:rsidR="0086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проверке установленного порядка управления и распоряжения, эффективностью использования имущества казны, находящегося в собственности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Коробецкого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Ельнинского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DA5"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следующее:           </w:t>
      </w:r>
    </w:p>
    <w:p w:rsidR="002B7DA5" w:rsidRPr="002B7DA5" w:rsidRDefault="002B7DA5" w:rsidP="00C61CB7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Полное и сокращенное наименование объекта контроля в соответств</w:t>
      </w:r>
      <w:r w:rsidR="006E0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ии с учредительными документами</w:t>
      </w:r>
      <w:r w:rsidR="00E80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61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муниципального образования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Коробецкого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Ельнинского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</w:t>
      </w:r>
      <w:proofErr w:type="gramEnd"/>
      <w:r w:rsidR="00C61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</w:t>
      </w:r>
      <w:r w:rsidR="0024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61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623F" w:rsidRPr="00DC623F" w:rsidRDefault="00DC623F" w:rsidP="006E011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Держатель реестра: </w:t>
      </w:r>
      <w:r w:rsidR="002D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24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поселения. </w:t>
      </w:r>
      <w:r w:rsidR="009A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0C1" w:rsidRPr="002B7DA5" w:rsidRDefault="00E742F7" w:rsidP="00F052AA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B7DA5" w:rsidRPr="00CC3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проведенных ранее (в течение года, предшествующего году проведения контрольного мероприятия) в отношении объекта контроля контрольных мероприятиях и об устранении выявленных нарушений</w:t>
      </w:r>
      <w:r w:rsidR="00FB2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данному вопросу </w:t>
      </w:r>
      <w:proofErr w:type="gramStart"/>
      <w:r w:rsidR="00C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 не</w:t>
      </w:r>
      <w:proofErr w:type="gramEnd"/>
      <w:r w:rsidR="00FB2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проводились.</w:t>
      </w:r>
    </w:p>
    <w:p w:rsidR="002B7DA5" w:rsidRPr="00F052AA" w:rsidRDefault="00F052AA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05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контрольного мероприятия:  </w:t>
      </w:r>
    </w:p>
    <w:p w:rsidR="00F052AA" w:rsidRDefault="00F052AA" w:rsidP="00F05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имущества казны.</w:t>
      </w:r>
    </w:p>
    <w:p w:rsidR="00F052AA" w:rsidRDefault="00F052AA" w:rsidP="00F05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реестра муниципального имущества.</w:t>
      </w:r>
    </w:p>
    <w:p w:rsidR="00F052AA" w:rsidRDefault="00F052AA" w:rsidP="00F05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Аренда имущества казны.</w:t>
      </w:r>
    </w:p>
    <w:p w:rsidR="00F052AA" w:rsidRDefault="00F052AA" w:rsidP="00F05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в безвозмездное пользование имущества казны.</w:t>
      </w:r>
    </w:p>
    <w:p w:rsidR="00F052AA" w:rsidRDefault="00F052AA" w:rsidP="00F05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Приватизация, продажа имущества казны. </w:t>
      </w:r>
    </w:p>
    <w:p w:rsidR="00501C2C" w:rsidRPr="00A00168" w:rsidRDefault="00F052AA" w:rsidP="00A00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Списание имущества казны. </w:t>
      </w:r>
    </w:p>
    <w:p w:rsidR="00501C2C" w:rsidRPr="002B7DA5" w:rsidRDefault="00501C2C" w:rsidP="00F052A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DA5" w:rsidRDefault="002B7DA5" w:rsidP="002B7DA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Описательная часть</w:t>
      </w:r>
    </w:p>
    <w:p w:rsidR="00F052AA" w:rsidRDefault="00F052AA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63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 </w:t>
      </w:r>
      <w:r w:rsidR="007063F0" w:rsidRPr="007063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проведении </w:t>
      </w:r>
      <w:r w:rsidR="007063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контрольного мероприятия использованы нормативно правовые акты, </w:t>
      </w:r>
      <w:r w:rsidR="003F57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действующие в проверяемом периоде. </w:t>
      </w:r>
    </w:p>
    <w:p w:rsidR="00E0054D" w:rsidRDefault="00E0054D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r w:rsidR="002152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проверяемом периоде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по настоящее время Главой муниципального образования </w:t>
      </w:r>
      <w:proofErr w:type="spellStart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Коробецкого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Ельнинского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Смоленской </w:t>
      </w:r>
      <w:r w:rsidR="002152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области</w:t>
      </w:r>
      <w:r w:rsidR="009A7D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D13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(решени</w:t>
      </w:r>
      <w:r w:rsidR="006919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 от 27.0</w:t>
      </w:r>
      <w:r w:rsidR="004D12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9.2017 №16) является Буряков Игорь Витальевич. </w:t>
      </w:r>
    </w:p>
    <w:p w:rsidR="003F3478" w:rsidRDefault="00A46FD4" w:rsidP="003F3478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В проверяемом периоде</w:t>
      </w:r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244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функции главного бухгалтера (бухгалтера) исполнялись и исполняются по настоящее время ведущим специалистом Администрации сельского поселения </w:t>
      </w:r>
      <w:proofErr w:type="spellStart"/>
      <w:r w:rsidR="008244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Пухненковой</w:t>
      </w:r>
      <w:proofErr w:type="spellEnd"/>
      <w:r w:rsidR="008244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Ольгой Николаевной (</w:t>
      </w:r>
      <w:proofErr w:type="gramStart"/>
      <w:r w:rsidR="008244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распоряжение  от</w:t>
      </w:r>
      <w:proofErr w:type="gramEnd"/>
      <w:r w:rsidR="008244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29.12.2017 №110-р). </w:t>
      </w:r>
    </w:p>
    <w:p w:rsidR="009E545E" w:rsidRDefault="00BC2752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</w:t>
      </w:r>
      <w:r w:rsidR="00E70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</w:t>
      </w:r>
      <w:r w:rsidR="00BD5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06.10.2003 № 131 – ФЗ «Об общих принципах организации местного самоуправления в Российской Федерации»</w:t>
      </w:r>
      <w:r w:rsidR="00F97E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исключительной компетенции представительного органа находится порядок управления </w:t>
      </w:r>
      <w:r w:rsidR="004C49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</w:t>
      </w:r>
      <w:r w:rsidR="00BD5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F34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распоряжения имуществом</w:t>
      </w:r>
      <w:r w:rsidR="004C49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находящимся в муниципальной собственности </w:t>
      </w:r>
      <w:r w:rsidR="00E70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района</w:t>
      </w:r>
      <w:r w:rsidR="003F34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в соответствии </w:t>
      </w:r>
      <w:r w:rsidR="003F3478" w:rsidRPr="00486F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 </w:t>
      </w:r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Уставом</w:t>
      </w:r>
      <w:r w:rsidR="003F34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671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Коробецкое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</w:t>
      </w:r>
      <w:r w:rsidR="008271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Смоленской области  к вопросам местного значения </w:t>
      </w:r>
      <w:r w:rsidR="006671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Коробецкого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Ельнинского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Смоленской области</w:t>
      </w:r>
      <w:r w:rsidR="006671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A1A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(далее – </w:t>
      </w:r>
      <w:proofErr w:type="spellStart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Коробецкое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</w:t>
      </w:r>
      <w:r w:rsidR="001A1A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 </w:t>
      </w:r>
      <w:r w:rsidR="008271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относятся вопросы владения, пользования  и распоряжения имуществом, находящимся в муниципальной собственности, к исключительной компетенции </w:t>
      </w:r>
      <w:r w:rsidR="006655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представительного органа </w:t>
      </w:r>
      <w:proofErr w:type="spellStart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Коробецкого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="006655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относится определение порядка управления и распоряжения имуществом, находящимся в </w:t>
      </w:r>
      <w:r w:rsidR="00B57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 собственности, в соответствии со ст. 215 Гражданского кодекса Россий</w:t>
      </w:r>
      <w:r w:rsidR="00A940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ской Федерации  от имени муниципального образования права собственника осуществляют </w:t>
      </w:r>
      <w:r w:rsidR="0020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органы местного самоуправления. </w:t>
      </w:r>
    </w:p>
    <w:p w:rsidR="006901D6" w:rsidRDefault="00E55EDC" w:rsidP="007300C1">
      <w:pPr>
        <w:shd w:val="clear" w:color="auto" w:fill="FFFFFF"/>
        <w:tabs>
          <w:tab w:val="left" w:pos="851"/>
        </w:tabs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Пунктом 3.2.5 раздела 3</w:t>
      </w:r>
      <w:r w:rsidR="009E5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Положения о порядке управления и распоряжения </w:t>
      </w:r>
      <w:r w:rsidR="00486F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объектами</w:t>
      </w:r>
      <w:r w:rsidR="009E5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муниципальной </w:t>
      </w:r>
      <w:r w:rsidR="00A940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E5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собственности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Коробецкого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="00EF3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утвержденного </w:t>
      </w:r>
      <w:r w:rsidR="00FA0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решением </w:t>
      </w:r>
      <w:r w:rsidR="00EF3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Коробецкого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="00794D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Ельнинского</w:t>
      </w:r>
      <w:proofErr w:type="spellEnd"/>
      <w:r w:rsidR="00794D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Смоленской области</w:t>
      </w:r>
      <w:r w:rsidR="00FA0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от </w:t>
      </w:r>
      <w:r w:rsidR="00C505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08.02.2018</w:t>
      </w:r>
      <w:r w:rsidR="00EF3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505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4</w:t>
      </w:r>
      <w:r w:rsidR="00DE78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26C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установлено, что</w:t>
      </w:r>
      <w:r w:rsidR="00DE78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26C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Администрация </w:t>
      </w:r>
      <w:r w:rsidR="00DE78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</w:t>
      </w:r>
      <w:r w:rsidR="00D3606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поселения устанавливает правила учета объектов муниципальной собственности и ведения реестра муниципального имущества, </w:t>
      </w:r>
      <w:r w:rsidR="00426C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</w:t>
      </w:r>
      <w:r w:rsidR="00D3606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п. 3.3 данного положения </w:t>
      </w:r>
      <w:r w:rsidR="00426C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Администрация поселения организует работу по учету объектов муниципальной собственности</w:t>
      </w:r>
      <w:r w:rsidR="00577E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ведении реестра муниципального имущества. </w:t>
      </w:r>
      <w:r w:rsidR="00426C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3606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DE78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E03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E90AC8" w:rsidRPr="00382429" w:rsidRDefault="002C2229" w:rsidP="002C2229">
      <w:pPr>
        <w:shd w:val="clear" w:color="auto" w:fill="FFFFFF"/>
        <w:spacing w:after="0" w:line="21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</w:t>
      </w:r>
      <w:r w:rsidR="00E90AC8" w:rsidRPr="00E90A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Учет имущества казны</w:t>
      </w:r>
    </w:p>
    <w:p w:rsidR="002454CA" w:rsidRDefault="00E90AC8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соответствии со ст. 215 ГК РФ, средства</w:t>
      </w:r>
      <w:r w:rsidR="00B24B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местного</w:t>
      </w:r>
      <w:r w:rsidR="00501C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бюджета</w:t>
      </w:r>
      <w:r w:rsidR="00B24B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C6D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иное муниципальное имущество, не закреплённое за муниципальными предприятиями и учреждениями</w:t>
      </w:r>
      <w:r w:rsidR="00F569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D76D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составляют муниципальную казну муниципального образования. </w:t>
      </w:r>
    </w:p>
    <w:p w:rsidR="00C6036B" w:rsidRDefault="00D76DEF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целях реализации требований БК РФ, регламентирующих ведение бюджетного учета, порядок учета  имущества, составляющего муниципальную казну</w:t>
      </w:r>
      <w:r w:rsidR="00192C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осуществляется в соответствии  с Приказом министерства финансов № 157н от 01.12.2010 «Об утверждении единого плана счетов </w:t>
      </w:r>
      <w:r w:rsidR="000307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бухгалтерского учета для органов власти (государственных органов), органов местного самоуправления, органов  управления государственных внебюджетных фондов, государственных академий наук, государственных (муниц</w:t>
      </w:r>
      <w:r w:rsidR="00E70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ипальных)  учреждений и</w:t>
      </w:r>
      <w:r w:rsidR="00CA52F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Инструкции по его применению»</w:t>
      </w:r>
      <w:r w:rsidR="00C603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D76DEF" w:rsidRDefault="00C6036B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Реализация Инструкции № 157 является обязательной для всех бюджетов бюджетной системы Российской Федерации. </w:t>
      </w:r>
    </w:p>
    <w:p w:rsidR="00C6036B" w:rsidRDefault="00651ED8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Администрацией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посе</w:t>
      </w:r>
      <w:r w:rsidR="00DE68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ления  </w:t>
      </w:r>
      <w:r w:rsidR="00FB2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ведут</w:t>
      </w:r>
      <w:r w:rsidR="000C02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ся</w:t>
      </w:r>
      <w:proofErr w:type="gramEnd"/>
      <w:r w:rsidR="000C02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Журналы операций по выбытию и перемещению нефинансовых активов, из которых следует, что учет имущест</w:t>
      </w:r>
      <w:r w:rsidR="00FB2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 казны осуществляется на сч</w:t>
      </w:r>
      <w:r w:rsidR="000C02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ете 010800000 «Нефинансовые активы имущества казны»</w:t>
      </w:r>
      <w:r w:rsidR="005E1B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что соответствует требованиям Инструкции № 157.</w:t>
      </w:r>
    </w:p>
    <w:p w:rsidR="004D0986" w:rsidRDefault="004D0986" w:rsidP="009213D1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Балансовая </w:t>
      </w:r>
      <w:r w:rsidR="00172D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стоимость имущества муниципальной казны по данным бухгалтерского учета на 01.01.2022 составила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15246343,51</w:t>
      </w:r>
      <w:r w:rsidR="004719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923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сталась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равной </w:t>
      </w:r>
      <w:r w:rsidR="000923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923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аналогичному</w:t>
      </w:r>
      <w:proofErr w:type="gramEnd"/>
      <w:r w:rsidR="000923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отчетному периоду 2021 года</w:t>
      </w:r>
      <w:r w:rsidR="00BD6F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балансовая стоимость имущества являющегося муниципальной собственностью всего составляет по состоянию на 01.01.2022 года -  28295975,17 тыс., руб.  </w:t>
      </w:r>
      <w:r w:rsidR="000923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96BDC" w:rsidRDefault="00896BDC" w:rsidP="00896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DC">
        <w:rPr>
          <w:rFonts w:ascii="Times New Roman" w:hAnsi="Times New Roman" w:cs="Times New Roman"/>
          <w:b/>
          <w:sz w:val="26"/>
          <w:szCs w:val="26"/>
        </w:rPr>
        <w:t>Ведение реестра муниципального имущества</w:t>
      </w:r>
    </w:p>
    <w:p w:rsidR="00986379" w:rsidRDefault="007A048D" w:rsidP="00986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соответствии с п. 4.2 Положения о муниципальной</w:t>
      </w:r>
      <w:r w:rsidR="006420D4">
        <w:rPr>
          <w:rFonts w:ascii="Times New Roman" w:hAnsi="Times New Roman" w:cs="Times New Roman"/>
          <w:sz w:val="26"/>
          <w:szCs w:val="26"/>
        </w:rPr>
        <w:t xml:space="preserve"> казне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902">
        <w:rPr>
          <w:rFonts w:ascii="Times New Roman" w:hAnsi="Times New Roman" w:cs="Times New Roman"/>
          <w:sz w:val="26"/>
          <w:szCs w:val="26"/>
        </w:rPr>
        <w:t>Коробецкого</w:t>
      </w:r>
      <w:proofErr w:type="spellEnd"/>
      <w:r w:rsidR="00014902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1374F1">
        <w:rPr>
          <w:rFonts w:ascii="Times New Roman" w:hAnsi="Times New Roman" w:cs="Times New Roman"/>
          <w:sz w:val="26"/>
          <w:szCs w:val="26"/>
        </w:rPr>
        <w:t>п</w:t>
      </w:r>
      <w:r w:rsidR="00722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4F1">
        <w:rPr>
          <w:rFonts w:ascii="Times New Roman" w:hAnsi="Times New Roman" w:cs="Times New Roman"/>
          <w:sz w:val="26"/>
          <w:szCs w:val="26"/>
        </w:rPr>
        <w:t>оселения</w:t>
      </w:r>
      <w:proofErr w:type="spellEnd"/>
      <w:r w:rsidR="000149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902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="00014902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решением </w:t>
      </w:r>
      <w:r w:rsidR="00A372A7">
        <w:rPr>
          <w:rFonts w:ascii="Times New Roman" w:hAnsi="Times New Roman" w:cs="Times New Roman"/>
          <w:sz w:val="26"/>
          <w:szCs w:val="26"/>
        </w:rPr>
        <w:t>Совета депутатов</w:t>
      </w:r>
      <w:r w:rsidR="000149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902">
        <w:rPr>
          <w:rFonts w:ascii="Times New Roman" w:hAnsi="Times New Roman" w:cs="Times New Roman"/>
          <w:sz w:val="26"/>
          <w:szCs w:val="26"/>
        </w:rPr>
        <w:t>Коробецкого</w:t>
      </w:r>
      <w:proofErr w:type="spellEnd"/>
      <w:r w:rsidR="0001490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14902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="00014902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  <w:r w:rsidR="00A372A7">
        <w:rPr>
          <w:rFonts w:ascii="Times New Roman" w:hAnsi="Times New Roman" w:cs="Times New Roman"/>
          <w:sz w:val="26"/>
          <w:szCs w:val="26"/>
        </w:rPr>
        <w:t xml:space="preserve"> от </w:t>
      </w:r>
      <w:r w:rsidR="00014902">
        <w:rPr>
          <w:rFonts w:ascii="Times New Roman" w:hAnsi="Times New Roman" w:cs="Times New Roman"/>
          <w:sz w:val="26"/>
          <w:szCs w:val="26"/>
        </w:rPr>
        <w:t>19.03.2020  № 10</w:t>
      </w:r>
      <w:r w:rsidR="003D6F60">
        <w:rPr>
          <w:rFonts w:ascii="Times New Roman" w:hAnsi="Times New Roman" w:cs="Times New Roman"/>
          <w:sz w:val="26"/>
          <w:szCs w:val="26"/>
        </w:rPr>
        <w:t xml:space="preserve"> (далее – Положение о муниципальной казне)</w:t>
      </w:r>
      <w:r w:rsidR="001C5BA4">
        <w:rPr>
          <w:rFonts w:ascii="Times New Roman" w:hAnsi="Times New Roman" w:cs="Times New Roman"/>
          <w:sz w:val="26"/>
          <w:szCs w:val="26"/>
        </w:rPr>
        <w:t xml:space="preserve"> </w:t>
      </w:r>
      <w:r w:rsidR="00A372A7">
        <w:rPr>
          <w:rFonts w:ascii="Times New Roman" w:hAnsi="Times New Roman" w:cs="Times New Roman"/>
          <w:sz w:val="26"/>
          <w:szCs w:val="26"/>
        </w:rPr>
        <w:t xml:space="preserve">имущество, входящее в состав муниципальной казны, подлежит учету в Реестре </w:t>
      </w:r>
      <w:r w:rsidR="003C07AC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1C5BA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14902">
        <w:rPr>
          <w:rFonts w:ascii="Times New Roman" w:hAnsi="Times New Roman" w:cs="Times New Roman"/>
          <w:sz w:val="26"/>
          <w:szCs w:val="26"/>
        </w:rPr>
        <w:t>Коробецкое</w:t>
      </w:r>
      <w:proofErr w:type="spellEnd"/>
      <w:r w:rsidR="00014902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014902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="0001490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C07AC">
        <w:rPr>
          <w:rFonts w:ascii="Times New Roman" w:hAnsi="Times New Roman" w:cs="Times New Roman"/>
          <w:sz w:val="26"/>
          <w:szCs w:val="26"/>
        </w:rPr>
        <w:t xml:space="preserve"> Смоленской области (далее – Реестр). </w:t>
      </w:r>
    </w:p>
    <w:p w:rsidR="007B5B7B" w:rsidRDefault="003D6F60" w:rsidP="007A0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</w:t>
      </w:r>
      <w:r w:rsidR="00B40890">
        <w:rPr>
          <w:rFonts w:ascii="Times New Roman" w:hAnsi="Times New Roman" w:cs="Times New Roman"/>
          <w:sz w:val="26"/>
          <w:szCs w:val="26"/>
        </w:rPr>
        <w:t>и</w:t>
      </w:r>
      <w:r w:rsidR="00C80E35">
        <w:rPr>
          <w:rFonts w:ascii="Times New Roman" w:hAnsi="Times New Roman" w:cs="Times New Roman"/>
          <w:sz w:val="26"/>
          <w:szCs w:val="26"/>
        </w:rPr>
        <w:t xml:space="preserve"> движение имущества в Р</w:t>
      </w:r>
      <w:r w:rsidR="00B40890">
        <w:rPr>
          <w:rFonts w:ascii="Times New Roman" w:hAnsi="Times New Roman" w:cs="Times New Roman"/>
          <w:sz w:val="26"/>
          <w:szCs w:val="26"/>
        </w:rPr>
        <w:t xml:space="preserve">еестре осуществляет </w:t>
      </w:r>
      <w:r w:rsidR="00986379">
        <w:rPr>
          <w:rFonts w:ascii="Times New Roman" w:hAnsi="Times New Roman" w:cs="Times New Roman"/>
          <w:sz w:val="26"/>
          <w:szCs w:val="26"/>
        </w:rPr>
        <w:t xml:space="preserve">Администрация поселения </w:t>
      </w:r>
      <w:proofErr w:type="gramStart"/>
      <w:r w:rsidR="00986379">
        <w:rPr>
          <w:rFonts w:ascii="Times New Roman" w:hAnsi="Times New Roman" w:cs="Times New Roman"/>
          <w:sz w:val="26"/>
          <w:szCs w:val="26"/>
        </w:rPr>
        <w:t>( п.</w:t>
      </w:r>
      <w:proofErr w:type="gramEnd"/>
      <w:r w:rsidR="00986379">
        <w:rPr>
          <w:rFonts w:ascii="Times New Roman" w:hAnsi="Times New Roman" w:cs="Times New Roman"/>
          <w:sz w:val="26"/>
          <w:szCs w:val="26"/>
        </w:rPr>
        <w:t xml:space="preserve"> 4.2 Положения о казне)</w:t>
      </w:r>
      <w:r w:rsidR="00B40890">
        <w:rPr>
          <w:rFonts w:ascii="Times New Roman" w:hAnsi="Times New Roman" w:cs="Times New Roman"/>
          <w:sz w:val="26"/>
          <w:szCs w:val="26"/>
        </w:rPr>
        <w:t xml:space="preserve">. </w:t>
      </w:r>
      <w:r w:rsidR="006A5DA7">
        <w:rPr>
          <w:rFonts w:ascii="Times New Roman" w:hAnsi="Times New Roman" w:cs="Times New Roman"/>
          <w:sz w:val="26"/>
          <w:szCs w:val="26"/>
        </w:rPr>
        <w:t xml:space="preserve"> </w:t>
      </w:r>
      <w:r w:rsidR="00D951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212" w:rsidRDefault="003C07AC" w:rsidP="003D6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ведения Реестра, в том числе отдельного его раздела, содержащего св</w:t>
      </w:r>
      <w:r w:rsidR="006C3D8C">
        <w:rPr>
          <w:rFonts w:ascii="Times New Roman" w:hAnsi="Times New Roman" w:cs="Times New Roman"/>
          <w:sz w:val="26"/>
          <w:szCs w:val="26"/>
        </w:rPr>
        <w:t>едения о составе муниципальной казны, определяется в</w:t>
      </w:r>
      <w:r w:rsidR="00B408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0890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6C3D8C">
        <w:rPr>
          <w:rFonts w:ascii="Times New Roman" w:hAnsi="Times New Roman" w:cs="Times New Roman"/>
          <w:sz w:val="26"/>
          <w:szCs w:val="26"/>
        </w:rPr>
        <w:t xml:space="preserve"> </w:t>
      </w:r>
      <w:r w:rsidR="009863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86379">
        <w:rPr>
          <w:rFonts w:ascii="Times New Roman" w:hAnsi="Times New Roman" w:cs="Times New Roman"/>
          <w:sz w:val="26"/>
          <w:szCs w:val="26"/>
        </w:rPr>
        <w:t xml:space="preserve"> П</w:t>
      </w:r>
      <w:r w:rsidR="00B40890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986379">
        <w:rPr>
          <w:rFonts w:ascii="Times New Roman" w:hAnsi="Times New Roman" w:cs="Times New Roman"/>
          <w:sz w:val="26"/>
          <w:szCs w:val="26"/>
        </w:rPr>
        <w:t xml:space="preserve">о порядке ведения Реестра муниципального имущества </w:t>
      </w:r>
      <w:proofErr w:type="spellStart"/>
      <w:r w:rsidR="00986379">
        <w:rPr>
          <w:rFonts w:ascii="Times New Roman" w:hAnsi="Times New Roman" w:cs="Times New Roman"/>
          <w:sz w:val="26"/>
          <w:szCs w:val="26"/>
        </w:rPr>
        <w:t>Коробецкого</w:t>
      </w:r>
      <w:proofErr w:type="spellEnd"/>
      <w:r w:rsidR="00986379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231D7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86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D78"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 w:rsidR="00231D7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40890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="00231D78">
        <w:rPr>
          <w:rFonts w:ascii="Times New Roman" w:hAnsi="Times New Roman" w:cs="Times New Roman"/>
          <w:sz w:val="26"/>
          <w:szCs w:val="26"/>
        </w:rPr>
        <w:t xml:space="preserve"> ( п. 4.2</w:t>
      </w:r>
      <w:r w:rsidR="003D6F60">
        <w:rPr>
          <w:rFonts w:ascii="Times New Roman" w:hAnsi="Times New Roman" w:cs="Times New Roman"/>
          <w:sz w:val="26"/>
          <w:szCs w:val="26"/>
        </w:rPr>
        <w:t xml:space="preserve">. Положения о муниципальной казне). </w:t>
      </w:r>
    </w:p>
    <w:p w:rsidR="002912DB" w:rsidRDefault="002912DB" w:rsidP="002912D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Обязанность установления правил учета объектов муниципальной собственности и ведения Реестра закреплена </w:t>
      </w:r>
      <w:r w:rsidR="00395323">
        <w:rPr>
          <w:rFonts w:ascii="Times New Roman" w:hAnsi="Times New Roman" w:cs="Times New Roman"/>
          <w:sz w:val="26"/>
          <w:szCs w:val="26"/>
        </w:rPr>
        <w:t>и п. 3</w:t>
      </w:r>
      <w:r>
        <w:rPr>
          <w:rFonts w:ascii="Times New Roman" w:hAnsi="Times New Roman" w:cs="Times New Roman"/>
          <w:sz w:val="26"/>
          <w:szCs w:val="26"/>
        </w:rPr>
        <w:t xml:space="preserve">.2.5 Положения о порядке управления и распоряжения </w:t>
      </w:r>
      <w:r w:rsidR="009E75DD">
        <w:rPr>
          <w:rFonts w:ascii="Times New Roman" w:hAnsi="Times New Roman" w:cs="Times New Roman"/>
          <w:sz w:val="26"/>
          <w:szCs w:val="26"/>
        </w:rPr>
        <w:t xml:space="preserve">объектами муниципальной собственности </w:t>
      </w:r>
      <w:r w:rsidR="0018485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84857">
        <w:rPr>
          <w:rFonts w:ascii="Times New Roman" w:hAnsi="Times New Roman" w:cs="Times New Roman"/>
          <w:sz w:val="26"/>
          <w:szCs w:val="26"/>
        </w:rPr>
        <w:t>Коробецкое</w:t>
      </w:r>
      <w:proofErr w:type="spellEnd"/>
      <w:r w:rsidR="00184857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="00493ACF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493ACF"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 w:rsidR="00493AC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E75DD">
        <w:rPr>
          <w:rFonts w:ascii="Times New Roman" w:hAnsi="Times New Roman" w:cs="Times New Roman"/>
          <w:sz w:val="26"/>
          <w:szCs w:val="26"/>
        </w:rPr>
        <w:t xml:space="preserve"> Смоленской области (далее – Положение о порядке управления и распоряжения муниципальным имуществом). </w:t>
      </w:r>
    </w:p>
    <w:p w:rsidR="00CD3212" w:rsidRPr="007A048D" w:rsidRDefault="006420D4" w:rsidP="006C3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момент проведения контрольного мероприятия</w:t>
      </w:r>
      <w:r w:rsidR="00D95193">
        <w:rPr>
          <w:rFonts w:ascii="Times New Roman" w:hAnsi="Times New Roman" w:cs="Times New Roman"/>
          <w:sz w:val="26"/>
          <w:szCs w:val="26"/>
        </w:rPr>
        <w:t xml:space="preserve"> правовой акт, устанавливающий</w:t>
      </w:r>
      <w:r>
        <w:rPr>
          <w:rFonts w:ascii="Times New Roman" w:hAnsi="Times New Roman" w:cs="Times New Roman"/>
          <w:sz w:val="26"/>
          <w:szCs w:val="26"/>
        </w:rPr>
        <w:t xml:space="preserve"> порядок вед</w:t>
      </w:r>
      <w:r w:rsidR="00025BD9">
        <w:rPr>
          <w:rFonts w:ascii="Times New Roman" w:hAnsi="Times New Roman" w:cs="Times New Roman"/>
          <w:sz w:val="26"/>
          <w:szCs w:val="26"/>
        </w:rPr>
        <w:t xml:space="preserve">ения Реестра не предоставлялся. </w:t>
      </w:r>
    </w:p>
    <w:p w:rsidR="00896BDC" w:rsidRDefault="005D759F" w:rsidP="007B5B7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0B63">
        <w:rPr>
          <w:rFonts w:ascii="Times New Roman" w:hAnsi="Times New Roman" w:cs="Times New Roman"/>
          <w:sz w:val="26"/>
          <w:szCs w:val="26"/>
        </w:rPr>
        <w:t>В соответствии с п. 2 Приказа Минэконом</w:t>
      </w:r>
      <w:r w:rsidR="002F3785">
        <w:rPr>
          <w:rFonts w:ascii="Times New Roman" w:hAnsi="Times New Roman" w:cs="Times New Roman"/>
          <w:sz w:val="26"/>
          <w:szCs w:val="26"/>
        </w:rPr>
        <w:t>развития РФ от 30.08.2011 № 424 «Об утверждении Порядка ведения органами местного самоуправления рее</w:t>
      </w:r>
      <w:r w:rsidR="00707058">
        <w:rPr>
          <w:rFonts w:ascii="Times New Roman" w:hAnsi="Times New Roman" w:cs="Times New Roman"/>
          <w:sz w:val="26"/>
          <w:szCs w:val="26"/>
        </w:rPr>
        <w:t xml:space="preserve">стров муниципального имущества», объектами учета в реестрах являются: </w:t>
      </w:r>
    </w:p>
    <w:p w:rsidR="00707058" w:rsidRDefault="00707058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находящееся в муниципальной собственности недвижимое имущество (здание, строение, сооружение или объект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незаверенного  строительства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>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707058" w:rsidRDefault="00707058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находящееся в муниципальной собственности движимое имущество, либо иное имущество, отнесенное законом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к  данной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категории; </w:t>
      </w:r>
    </w:p>
    <w:p w:rsidR="00707058" w:rsidRDefault="00707058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капитале которых принадлежит мун</w:t>
      </w:r>
      <w:r w:rsidR="004004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ципальным образованиям, иные юридические лица </w:t>
      </w:r>
      <w:r w:rsidR="004004E7">
        <w:rPr>
          <w:rFonts w:ascii="Times New Roman" w:hAnsi="Times New Roman" w:cs="Times New Roman"/>
          <w:sz w:val="26"/>
          <w:szCs w:val="26"/>
        </w:rPr>
        <w:t>учредителем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4004E7">
        <w:rPr>
          <w:rFonts w:ascii="Times New Roman" w:hAnsi="Times New Roman" w:cs="Times New Roman"/>
          <w:sz w:val="26"/>
          <w:szCs w:val="26"/>
        </w:rPr>
        <w:t>участником</w:t>
      </w:r>
      <w:r>
        <w:rPr>
          <w:rFonts w:ascii="Times New Roman" w:hAnsi="Times New Roman" w:cs="Times New Roman"/>
          <w:sz w:val="26"/>
          <w:szCs w:val="26"/>
        </w:rPr>
        <w:t>) к</w:t>
      </w:r>
      <w:r w:rsidR="004004E7">
        <w:rPr>
          <w:rFonts w:ascii="Times New Roman" w:hAnsi="Times New Roman" w:cs="Times New Roman"/>
          <w:sz w:val="26"/>
          <w:szCs w:val="26"/>
        </w:rPr>
        <w:t xml:space="preserve">оторых </w:t>
      </w:r>
      <w:proofErr w:type="gramStart"/>
      <w:r w:rsidR="004004E7">
        <w:rPr>
          <w:rFonts w:ascii="Times New Roman" w:hAnsi="Times New Roman" w:cs="Times New Roman"/>
          <w:sz w:val="26"/>
          <w:szCs w:val="26"/>
        </w:rPr>
        <w:t>является  муниципальное</w:t>
      </w:r>
      <w:proofErr w:type="gramEnd"/>
      <w:r w:rsidR="004004E7">
        <w:rPr>
          <w:rFonts w:ascii="Times New Roman" w:hAnsi="Times New Roman" w:cs="Times New Roman"/>
          <w:sz w:val="26"/>
          <w:szCs w:val="26"/>
        </w:rPr>
        <w:t xml:space="preserve"> образование. </w:t>
      </w:r>
    </w:p>
    <w:p w:rsidR="004004E7" w:rsidRDefault="00934C9C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</w:t>
      </w:r>
      <w:r w:rsidR="008E1661">
        <w:rPr>
          <w:rFonts w:ascii="Times New Roman" w:hAnsi="Times New Roman" w:cs="Times New Roman"/>
          <w:sz w:val="26"/>
          <w:szCs w:val="26"/>
        </w:rPr>
        <w:t xml:space="preserve"> контрольного </w:t>
      </w:r>
      <w:r w:rsidR="008A2419">
        <w:rPr>
          <w:rFonts w:ascii="Times New Roman" w:hAnsi="Times New Roman" w:cs="Times New Roman"/>
          <w:sz w:val="26"/>
          <w:szCs w:val="26"/>
        </w:rPr>
        <w:t xml:space="preserve">мероприятия предоставлен </w:t>
      </w:r>
      <w:r w:rsidR="00F21756">
        <w:rPr>
          <w:rFonts w:ascii="Times New Roman" w:hAnsi="Times New Roman" w:cs="Times New Roman"/>
          <w:sz w:val="26"/>
          <w:szCs w:val="26"/>
        </w:rPr>
        <w:t>Реестр</w:t>
      </w:r>
      <w:r w:rsidR="00903CDA">
        <w:rPr>
          <w:rFonts w:ascii="Times New Roman" w:hAnsi="Times New Roman" w:cs="Times New Roman"/>
          <w:sz w:val="26"/>
          <w:szCs w:val="26"/>
        </w:rPr>
        <w:t xml:space="preserve"> муниципальной казны сельского </w:t>
      </w:r>
      <w:proofErr w:type="gramStart"/>
      <w:r w:rsidR="00903CDA">
        <w:rPr>
          <w:rFonts w:ascii="Times New Roman" w:hAnsi="Times New Roman" w:cs="Times New Roman"/>
          <w:sz w:val="26"/>
          <w:szCs w:val="26"/>
        </w:rPr>
        <w:t>поселения</w:t>
      </w:r>
      <w:r w:rsidR="00F21756">
        <w:rPr>
          <w:rFonts w:ascii="Times New Roman" w:hAnsi="Times New Roman" w:cs="Times New Roman"/>
          <w:sz w:val="26"/>
          <w:szCs w:val="26"/>
        </w:rPr>
        <w:t xml:space="preserve"> </w:t>
      </w:r>
      <w:r w:rsidR="00E77F8A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E77F8A">
        <w:rPr>
          <w:rFonts w:ascii="Times New Roman" w:hAnsi="Times New Roman" w:cs="Times New Roman"/>
          <w:sz w:val="26"/>
          <w:szCs w:val="26"/>
        </w:rPr>
        <w:t xml:space="preserve"> состоянию </w:t>
      </w:r>
      <w:r w:rsidR="008A2419">
        <w:rPr>
          <w:rFonts w:ascii="Times New Roman" w:hAnsi="Times New Roman" w:cs="Times New Roman"/>
          <w:sz w:val="26"/>
          <w:szCs w:val="26"/>
        </w:rPr>
        <w:t xml:space="preserve">на 01.01.2021 </w:t>
      </w:r>
      <w:r w:rsidR="00CE1A7A">
        <w:rPr>
          <w:rFonts w:ascii="Times New Roman" w:hAnsi="Times New Roman" w:cs="Times New Roman"/>
          <w:sz w:val="26"/>
          <w:szCs w:val="26"/>
        </w:rPr>
        <w:t xml:space="preserve">и </w:t>
      </w:r>
      <w:r w:rsidR="008A2419">
        <w:rPr>
          <w:rFonts w:ascii="Times New Roman" w:hAnsi="Times New Roman" w:cs="Times New Roman"/>
          <w:sz w:val="26"/>
          <w:szCs w:val="26"/>
        </w:rPr>
        <w:t>по состоянию на 01.01.2022.</w:t>
      </w:r>
    </w:p>
    <w:p w:rsidR="008A2419" w:rsidRDefault="008A2419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Приказом № 424 Минэкономразвития РФ  реестр (реестры) муниципального имущества должны содержать  следующие данные  об имущественных объектах: наименование, адрес, площадь, кадастровый номер,  тип строения, год ввода в эксплуатацию, балансовую и остаточную стоимость, кадастровую стоимость, даты возникновения и прекращения права муниципальной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собственности, реквизиты </w:t>
      </w:r>
      <w:r w:rsidR="009E169A">
        <w:rPr>
          <w:rFonts w:ascii="Times New Roman" w:hAnsi="Times New Roman" w:cs="Times New Roman"/>
          <w:sz w:val="26"/>
          <w:szCs w:val="26"/>
        </w:rPr>
        <w:t xml:space="preserve">документов – основания возникновения (прекращения) права муниципальной собственности на недвижимое имущество, сведения о правообладателе муниципального недвижимого имущества, сведения об установленных ограничениях(обременениях) с указанием основания и даты возникновения и прекращения. </w:t>
      </w:r>
    </w:p>
    <w:p w:rsidR="00F21756" w:rsidRDefault="0036259A" w:rsidP="00AE7BA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Предоставленный</w:t>
      </w:r>
      <w:r w:rsidR="009E169A">
        <w:rPr>
          <w:rFonts w:ascii="Times New Roman" w:hAnsi="Times New Roman" w:cs="Times New Roman"/>
          <w:sz w:val="26"/>
          <w:szCs w:val="26"/>
        </w:rPr>
        <w:t xml:space="preserve"> </w:t>
      </w:r>
      <w:r w:rsidR="00183D56">
        <w:rPr>
          <w:rFonts w:ascii="Times New Roman" w:hAnsi="Times New Roman" w:cs="Times New Roman"/>
          <w:sz w:val="26"/>
          <w:szCs w:val="26"/>
        </w:rPr>
        <w:t xml:space="preserve">на момент проведения контрольного мероприятия </w:t>
      </w:r>
      <w:r w:rsidR="00F21756">
        <w:rPr>
          <w:rFonts w:ascii="Times New Roman" w:hAnsi="Times New Roman" w:cs="Times New Roman"/>
          <w:sz w:val="26"/>
          <w:szCs w:val="26"/>
        </w:rPr>
        <w:t>Реестр</w:t>
      </w:r>
      <w:r w:rsidR="00D22737">
        <w:rPr>
          <w:rFonts w:ascii="Times New Roman" w:hAnsi="Times New Roman" w:cs="Times New Roman"/>
          <w:sz w:val="26"/>
          <w:szCs w:val="26"/>
        </w:rPr>
        <w:t xml:space="preserve"> муниципальной казны сельского </w:t>
      </w:r>
      <w:proofErr w:type="gramStart"/>
      <w:r w:rsidR="00D22737">
        <w:rPr>
          <w:rFonts w:ascii="Times New Roman" w:hAnsi="Times New Roman" w:cs="Times New Roman"/>
          <w:sz w:val="26"/>
          <w:szCs w:val="26"/>
        </w:rPr>
        <w:t>поселения</w:t>
      </w:r>
      <w:r w:rsidR="00F21756">
        <w:rPr>
          <w:rFonts w:ascii="Times New Roman" w:hAnsi="Times New Roman" w:cs="Times New Roman"/>
          <w:sz w:val="26"/>
          <w:szCs w:val="26"/>
        </w:rPr>
        <w:t xml:space="preserve"> </w:t>
      </w:r>
      <w:r w:rsidR="00C94958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="00C94958">
        <w:rPr>
          <w:rFonts w:ascii="Times New Roman" w:hAnsi="Times New Roman" w:cs="Times New Roman"/>
          <w:sz w:val="26"/>
          <w:szCs w:val="26"/>
        </w:rPr>
        <w:t xml:space="preserve"> </w:t>
      </w:r>
      <w:r w:rsidR="009E169A">
        <w:rPr>
          <w:rFonts w:ascii="Times New Roman" w:hAnsi="Times New Roman" w:cs="Times New Roman"/>
          <w:sz w:val="26"/>
          <w:szCs w:val="26"/>
        </w:rPr>
        <w:t>сод</w:t>
      </w:r>
      <w:r w:rsidR="009F44D9">
        <w:rPr>
          <w:rFonts w:ascii="Times New Roman" w:hAnsi="Times New Roman" w:cs="Times New Roman"/>
          <w:sz w:val="26"/>
          <w:szCs w:val="26"/>
        </w:rPr>
        <w:t>ержит ряд необходимых сведений, предусмотренных Приказом № 424 Минэкономразвития</w:t>
      </w:r>
      <w:r w:rsidR="00AE7BA1">
        <w:rPr>
          <w:rFonts w:ascii="Times New Roman" w:hAnsi="Times New Roman" w:cs="Times New Roman"/>
          <w:sz w:val="26"/>
          <w:szCs w:val="26"/>
        </w:rPr>
        <w:t xml:space="preserve"> РФ, а именно: </w:t>
      </w:r>
    </w:p>
    <w:p w:rsidR="00AE7BA1" w:rsidRDefault="00AE7BA1" w:rsidP="00AE7BA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номер;</w:t>
      </w:r>
    </w:p>
    <w:p w:rsidR="00AE7BA1" w:rsidRDefault="00AE7BA1" w:rsidP="00AE7BA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тип строения;</w:t>
      </w:r>
    </w:p>
    <w:p w:rsidR="00AE7BA1" w:rsidRDefault="00AE7BA1" w:rsidP="00AE7BA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год ввода в эксплуатацию;</w:t>
      </w:r>
    </w:p>
    <w:p w:rsidR="00AE7BA1" w:rsidRDefault="00AE7BA1" w:rsidP="00AE7BA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кадастровую стоимость;</w:t>
      </w:r>
    </w:p>
    <w:p w:rsidR="00AE7BA1" w:rsidRDefault="00AE7BA1" w:rsidP="00AE7BA1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даты возникновения и прекращения права муниципальной собственности, реквизиты документов – основания возникновения (прекращения) права муниципальной собственности на недвижимое имущество, сведения о правообладателе муниципального недвижимого имущества</w:t>
      </w:r>
      <w:r w:rsidR="00E51892">
        <w:rPr>
          <w:rFonts w:ascii="Times New Roman" w:hAnsi="Times New Roman" w:cs="Times New Roman"/>
          <w:sz w:val="26"/>
          <w:szCs w:val="26"/>
        </w:rPr>
        <w:t>;</w:t>
      </w:r>
    </w:p>
    <w:p w:rsidR="00177113" w:rsidRDefault="00E51892" w:rsidP="00F00C76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установленных ограничениях(обременениях) с указанием основания и даты возникновения и прекращения (при наличии).</w:t>
      </w:r>
    </w:p>
    <w:p w:rsidR="00BD4545" w:rsidRDefault="0008480C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распоряжением  Администрации</w:t>
      </w:r>
      <w:proofErr w:type="gramEnd"/>
      <w:r w:rsidR="00CE1A7A">
        <w:rPr>
          <w:rFonts w:ascii="Times New Roman" w:hAnsi="Times New Roman" w:cs="Times New Roman"/>
          <w:sz w:val="26"/>
          <w:szCs w:val="26"/>
        </w:rPr>
        <w:t xml:space="preserve"> сельского поселения от 21</w:t>
      </w:r>
      <w:r>
        <w:rPr>
          <w:rFonts w:ascii="Times New Roman" w:hAnsi="Times New Roman" w:cs="Times New Roman"/>
          <w:sz w:val="26"/>
          <w:szCs w:val="26"/>
        </w:rPr>
        <w:t xml:space="preserve">.12.2021 № </w:t>
      </w:r>
      <w:r w:rsidR="00CE1A7A">
        <w:rPr>
          <w:rFonts w:ascii="Times New Roman" w:hAnsi="Times New Roman" w:cs="Times New Roman"/>
          <w:sz w:val="26"/>
          <w:szCs w:val="26"/>
        </w:rPr>
        <w:t>149</w:t>
      </w:r>
      <w:r>
        <w:rPr>
          <w:rFonts w:ascii="Times New Roman" w:hAnsi="Times New Roman" w:cs="Times New Roman"/>
          <w:sz w:val="26"/>
          <w:szCs w:val="26"/>
        </w:rPr>
        <w:t>-р  проведена ежегодная инвентаризация основных средств, материалов и бланков строгой отчетн</w:t>
      </w:r>
      <w:r w:rsidR="006A65B3">
        <w:rPr>
          <w:rFonts w:ascii="Times New Roman" w:hAnsi="Times New Roman" w:cs="Times New Roman"/>
          <w:sz w:val="26"/>
          <w:szCs w:val="26"/>
        </w:rPr>
        <w:t>ости, при проведении данной инвентаризации проведена и инвентаризация нефинансовых активов имущества казны</w:t>
      </w:r>
      <w:r w:rsidR="00F001BD">
        <w:rPr>
          <w:rFonts w:ascii="Times New Roman" w:hAnsi="Times New Roman" w:cs="Times New Roman"/>
          <w:sz w:val="26"/>
          <w:szCs w:val="26"/>
        </w:rPr>
        <w:t>, отдельного порядка проведения инвентаризации нефинансовых активов, в том числе имущества казны не установлено.</w:t>
      </w:r>
    </w:p>
    <w:p w:rsidR="00BD4545" w:rsidRDefault="00BD4545" w:rsidP="00BD4545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4 Положения 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001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казне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установлено, что для обеспечения достоверности данных учета казны проводится инвентаризация муниципальной казны, в ходе которой проверяются и документально подтверждаются наличие объектов собственности, их состояние и оценка стоимости. </w:t>
      </w:r>
    </w:p>
    <w:p w:rsidR="00090968" w:rsidRDefault="00090968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составе документации предоставленной к проверке, предоставлена инвентаризационная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опись  </w:t>
      </w:r>
      <w:r w:rsidR="00221219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221219">
        <w:rPr>
          <w:rFonts w:ascii="Times New Roman" w:hAnsi="Times New Roman" w:cs="Times New Roman"/>
          <w:sz w:val="26"/>
          <w:szCs w:val="26"/>
        </w:rPr>
        <w:t xml:space="preserve"> 1 по объектам нефинансовых активов</w:t>
      </w:r>
      <w:r w:rsidR="000D68D7">
        <w:rPr>
          <w:rFonts w:ascii="Times New Roman" w:hAnsi="Times New Roman" w:cs="Times New Roman"/>
          <w:sz w:val="26"/>
          <w:szCs w:val="26"/>
        </w:rPr>
        <w:t xml:space="preserve"> от 27.12.2021 года, излишков или недостач согласно предоставленной описи не установлено, что соответствует данным бухгалтерского учета. </w:t>
      </w:r>
    </w:p>
    <w:p w:rsidR="00431F8C" w:rsidRDefault="00DD7505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предоставленной описи материально ответвлённым лицом </w:t>
      </w:r>
      <w:r w:rsidR="00A26639">
        <w:rPr>
          <w:rFonts w:ascii="Times New Roman" w:hAnsi="Times New Roman" w:cs="Times New Roman"/>
          <w:sz w:val="26"/>
          <w:szCs w:val="26"/>
        </w:rPr>
        <w:t>является Буряков И.В., о чем получена расписка п</w:t>
      </w:r>
      <w:r w:rsidR="00C3293D">
        <w:rPr>
          <w:rFonts w:ascii="Times New Roman" w:hAnsi="Times New Roman" w:cs="Times New Roman"/>
          <w:sz w:val="26"/>
          <w:szCs w:val="26"/>
        </w:rPr>
        <w:t>еред проведением инвентаризации, при этом Буряков И.В., является так же и председате</w:t>
      </w:r>
      <w:r w:rsidR="00953769">
        <w:rPr>
          <w:rFonts w:ascii="Times New Roman" w:hAnsi="Times New Roman" w:cs="Times New Roman"/>
          <w:sz w:val="26"/>
          <w:szCs w:val="26"/>
        </w:rPr>
        <w:t xml:space="preserve">лем инвентаризационной комиссии. В соответствии с п. 2.8 </w:t>
      </w:r>
      <w:r w:rsidR="00B9186A">
        <w:rPr>
          <w:rFonts w:ascii="Times New Roman" w:hAnsi="Times New Roman" w:cs="Times New Roman"/>
          <w:sz w:val="26"/>
          <w:szCs w:val="26"/>
        </w:rPr>
        <w:t>Приказа Минфина</w:t>
      </w:r>
      <w:r w:rsidR="00091B56">
        <w:rPr>
          <w:rFonts w:ascii="Times New Roman" w:hAnsi="Times New Roman" w:cs="Times New Roman"/>
          <w:sz w:val="26"/>
          <w:szCs w:val="26"/>
        </w:rPr>
        <w:t xml:space="preserve"> от 13.06.19</w:t>
      </w:r>
      <w:r w:rsidR="003B3450">
        <w:rPr>
          <w:rFonts w:ascii="Times New Roman" w:hAnsi="Times New Roman" w:cs="Times New Roman"/>
          <w:sz w:val="26"/>
          <w:szCs w:val="26"/>
        </w:rPr>
        <w:t>9</w:t>
      </w:r>
      <w:r w:rsidR="00091B56">
        <w:rPr>
          <w:rFonts w:ascii="Times New Roman" w:hAnsi="Times New Roman" w:cs="Times New Roman"/>
          <w:sz w:val="26"/>
          <w:szCs w:val="26"/>
        </w:rPr>
        <w:t>5 № 49</w:t>
      </w:r>
      <w:r w:rsidR="00EF133F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указаний по инвентаризации имущества и финансовых обязательств» проверка фактического наличия имущества производится при обязательном участии материально ответственных</w:t>
      </w:r>
      <w:r w:rsidR="0077062D">
        <w:rPr>
          <w:rFonts w:ascii="Times New Roman" w:hAnsi="Times New Roman" w:cs="Times New Roman"/>
          <w:sz w:val="26"/>
          <w:szCs w:val="26"/>
        </w:rPr>
        <w:t xml:space="preserve"> лиц. Действующее законодательство не содержит прямого запрета на участие материально ответвлённых лиц непосредственно в сост</w:t>
      </w:r>
      <w:r w:rsidR="00E01AFF">
        <w:rPr>
          <w:rFonts w:ascii="Times New Roman" w:hAnsi="Times New Roman" w:cs="Times New Roman"/>
          <w:sz w:val="26"/>
          <w:szCs w:val="26"/>
        </w:rPr>
        <w:t>аве инвентаризационной комиссии</w:t>
      </w:r>
      <w:r w:rsidR="0077062D">
        <w:rPr>
          <w:rFonts w:ascii="Times New Roman" w:hAnsi="Times New Roman" w:cs="Times New Roman"/>
          <w:sz w:val="26"/>
          <w:szCs w:val="26"/>
        </w:rPr>
        <w:t>, однако включение в состав инвентаризационной комиссии такого лица, у которого находится имущество, непосредственно подлежащее инвентаризации, не рекомендуется так одной из целей инвентаризации является сопоставление фактического наличия имущества с данными бухгалтерского учета (п. 1.4 Методических указаний № 49). Осуществление такой проверки лицо</w:t>
      </w:r>
      <w:r w:rsidR="00636F94">
        <w:rPr>
          <w:rFonts w:ascii="Times New Roman" w:hAnsi="Times New Roman" w:cs="Times New Roman"/>
          <w:sz w:val="26"/>
          <w:szCs w:val="26"/>
        </w:rPr>
        <w:t xml:space="preserve">м, </w:t>
      </w:r>
      <w:r w:rsidR="00A05CA8">
        <w:rPr>
          <w:rFonts w:ascii="Times New Roman" w:hAnsi="Times New Roman" w:cs="Times New Roman"/>
          <w:sz w:val="26"/>
          <w:szCs w:val="26"/>
        </w:rPr>
        <w:t>которым и ведется проверка, может снизить эффективность</w:t>
      </w:r>
      <w:r w:rsidR="0051502F">
        <w:rPr>
          <w:rFonts w:ascii="Times New Roman" w:hAnsi="Times New Roman" w:cs="Times New Roman"/>
          <w:sz w:val="26"/>
          <w:szCs w:val="26"/>
        </w:rPr>
        <w:t xml:space="preserve"> как одной из процедур внутреннего контроля. </w:t>
      </w:r>
      <w:r w:rsidR="00E01AF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7505" w:rsidRDefault="00D840B6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Согласно предоставленной документации муниципальная казна сельского поселения состоит из 11 (одиннадцати объектов), а перечень</w:t>
      </w:r>
      <w:r w:rsidR="00CF6C1F">
        <w:rPr>
          <w:rFonts w:ascii="Times New Roman" w:hAnsi="Times New Roman" w:cs="Times New Roman"/>
          <w:sz w:val="26"/>
          <w:szCs w:val="26"/>
        </w:rPr>
        <w:t xml:space="preserve"> находящегося в муниципальной собственности имущества состоит из 165 объектов. </w:t>
      </w:r>
      <w:r w:rsidR="00CC50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CBC" w:rsidRDefault="00BC6586" w:rsidP="00C11D15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6CBC">
        <w:rPr>
          <w:rFonts w:ascii="Times New Roman" w:hAnsi="Times New Roman" w:cs="Times New Roman"/>
          <w:sz w:val="26"/>
          <w:szCs w:val="26"/>
        </w:rPr>
        <w:t xml:space="preserve"> перечне имущества, находящегося в муниципальной собственности сельского </w:t>
      </w:r>
      <w:proofErr w:type="gramStart"/>
      <w:r w:rsidR="00C26CBC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D193F">
        <w:rPr>
          <w:rFonts w:ascii="Times New Roman" w:hAnsi="Times New Roman" w:cs="Times New Roman"/>
          <w:sz w:val="26"/>
          <w:szCs w:val="26"/>
        </w:rPr>
        <w:t xml:space="preserve"> </w:t>
      </w:r>
      <w:r w:rsidR="00C26CBC">
        <w:rPr>
          <w:rFonts w:ascii="Times New Roman" w:hAnsi="Times New Roman" w:cs="Times New Roman"/>
          <w:sz w:val="26"/>
          <w:szCs w:val="26"/>
        </w:rPr>
        <w:t>находится</w:t>
      </w:r>
      <w:proofErr w:type="gramEnd"/>
      <w:r w:rsidR="00C26CBC">
        <w:rPr>
          <w:rFonts w:ascii="Times New Roman" w:hAnsi="Times New Roman" w:cs="Times New Roman"/>
          <w:sz w:val="26"/>
          <w:szCs w:val="26"/>
        </w:rPr>
        <w:t xml:space="preserve"> имущество подлежащее включению в казну сельского поселения, и не включенное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требованиями законодательства, в перечень муниципальной казны сельского поселения</w:t>
      </w:r>
      <w:r w:rsidR="00C11D15">
        <w:rPr>
          <w:rFonts w:ascii="Times New Roman" w:hAnsi="Times New Roman" w:cs="Times New Roman"/>
          <w:sz w:val="26"/>
          <w:szCs w:val="26"/>
        </w:rPr>
        <w:t>, так н</w:t>
      </w:r>
      <w:r w:rsidR="00206B8F">
        <w:rPr>
          <w:rFonts w:ascii="Times New Roman" w:hAnsi="Times New Roman" w:cs="Times New Roman"/>
          <w:sz w:val="26"/>
          <w:szCs w:val="26"/>
        </w:rPr>
        <w:t>апример, жилой дом с инвентарным номером 1101002</w:t>
      </w:r>
      <w:r w:rsidR="00C11D15">
        <w:rPr>
          <w:rFonts w:ascii="Times New Roman" w:hAnsi="Times New Roman" w:cs="Times New Roman"/>
          <w:sz w:val="26"/>
          <w:szCs w:val="26"/>
        </w:rPr>
        <w:t>.</w:t>
      </w:r>
    </w:p>
    <w:p w:rsidR="00A837B3" w:rsidRDefault="00743DD6" w:rsidP="00DF7AD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 соответствии со ст. 50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6" w:history="1">
        <w:r w:rsidR="00BC3FBF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Федерального</w:t>
        </w:r>
        <w:r w:rsidRPr="007A3A47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закон</w:t>
        </w:r>
        <w:r w:rsidR="00BC3FBF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а</w:t>
        </w:r>
        <w:r w:rsidRPr="007A3A47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от 06.10.2003 N 131-ФЗ  "Об общих принципах организации местн</w:t>
        </w:r>
        <w:r w:rsidR="007A3A47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ого самоуправления в Российской </w:t>
        </w:r>
        <w:r w:rsidRPr="007A3A47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Федерации"</w:t>
        </w:r>
      </w:hyperlink>
      <w:r w:rsidR="00563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630CE" w:rsidRPr="00563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4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 муниципальн</w:t>
      </w:r>
      <w:r w:rsidR="00DF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образований может находиться, в том числе и </w:t>
      </w:r>
      <w:r w:rsidRPr="0074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имущество, предназначенное для решения установленных </w:t>
      </w:r>
      <w:r w:rsidR="00DF7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вопросов местного значения, ст. 14 </w:t>
      </w:r>
      <w:r w:rsidR="00DF7AD2" w:rsidRPr="00DF7A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06.10.2003 N 131-ФЗ</w:t>
      </w:r>
      <w:r w:rsidR="00DF7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вопросам </w:t>
      </w:r>
      <w:r w:rsidR="00A837B3" w:rsidRPr="00A8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относится так же и </w:t>
      </w:r>
      <w:r w:rsidR="00A837B3" w:rsidRPr="00A837B3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7" w:anchor="dst22" w:history="1">
        <w:r w:rsidR="00A837B3" w:rsidRPr="00A837B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A837B3">
        <w:rPr>
          <w:rFonts w:ascii="Times New Roman" w:hAnsi="Times New Roman" w:cs="Times New Roman"/>
          <w:sz w:val="26"/>
          <w:szCs w:val="26"/>
        </w:rPr>
        <w:t>, соответственно жилой дом с инвентарным номером 1101002 является собственностью сельского поселения и используется в целях решения вопросов местного значения</w:t>
      </w:r>
    </w:p>
    <w:p w:rsidR="00A837B3" w:rsidRDefault="00FC5140" w:rsidP="008A1A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837B3">
        <w:rPr>
          <w:rFonts w:ascii="Times New Roman" w:hAnsi="Times New Roman" w:cs="Times New Roman"/>
          <w:sz w:val="26"/>
          <w:szCs w:val="26"/>
        </w:rPr>
        <w:t xml:space="preserve"> Ст. 215 ГК РФ </w:t>
      </w:r>
      <w:r w:rsidR="009F6A4F">
        <w:rPr>
          <w:rFonts w:ascii="Times New Roman" w:hAnsi="Times New Roman" w:cs="Times New Roman"/>
          <w:sz w:val="26"/>
          <w:szCs w:val="26"/>
        </w:rPr>
        <w:t>установлено</w:t>
      </w:r>
      <w:r w:rsidR="00A837B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837B3">
        <w:rPr>
          <w:rFonts w:ascii="Times New Roman" w:hAnsi="Times New Roman" w:cs="Times New Roman"/>
          <w:sz w:val="26"/>
          <w:szCs w:val="26"/>
        </w:rPr>
        <w:t>что</w:t>
      </w:r>
      <w:r w:rsidR="009F6A4F">
        <w:rPr>
          <w:rFonts w:ascii="Times New Roman" w:hAnsi="Times New Roman" w:cs="Times New Roman"/>
          <w:sz w:val="26"/>
          <w:szCs w:val="26"/>
        </w:rPr>
        <w:t xml:space="preserve"> </w:t>
      </w:r>
      <w:r w:rsidR="00A837B3">
        <w:rPr>
          <w:rFonts w:ascii="Times New Roman" w:hAnsi="Times New Roman" w:cs="Times New Roman"/>
          <w:sz w:val="26"/>
          <w:szCs w:val="26"/>
        </w:rPr>
        <w:t xml:space="preserve"> </w:t>
      </w:r>
      <w:r w:rsidR="009F6A4F"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  <w:r w:rsidR="009F6A4F">
        <w:rPr>
          <w:rFonts w:ascii="Times New Roman" w:hAnsi="Times New Roman" w:cs="Times New Roman"/>
          <w:sz w:val="26"/>
          <w:szCs w:val="26"/>
        </w:rPr>
        <w:t xml:space="preserve"> имущество не закреплённое  за муниципальными предприятиями и учреждениями во владение,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AFD">
        <w:rPr>
          <w:rFonts w:ascii="Times New Roman" w:hAnsi="Times New Roman" w:cs="Times New Roman"/>
          <w:sz w:val="26"/>
          <w:szCs w:val="26"/>
        </w:rPr>
        <w:t xml:space="preserve">пользование и распоряжение, составляет муниципальную казну соответствующего муниципального образования. </w:t>
      </w:r>
    </w:p>
    <w:p w:rsidR="000D68D7" w:rsidRDefault="00A837B3" w:rsidP="00872F3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AFD">
        <w:rPr>
          <w:rFonts w:ascii="Times New Roman" w:hAnsi="Times New Roman" w:cs="Times New Roman"/>
          <w:sz w:val="26"/>
          <w:szCs w:val="26"/>
        </w:rPr>
        <w:t>Вышеуказанное</w:t>
      </w:r>
      <w:r>
        <w:rPr>
          <w:rFonts w:ascii="Times New Roman" w:hAnsi="Times New Roman" w:cs="Times New Roman"/>
          <w:sz w:val="26"/>
          <w:szCs w:val="26"/>
        </w:rPr>
        <w:t xml:space="preserve"> имущество не закреплено за муниципальными учреждениями и предприятиями во владение, пользование и распоряжение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  чем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8A1AFD">
        <w:rPr>
          <w:rFonts w:ascii="Times New Roman" w:hAnsi="Times New Roman" w:cs="Times New Roman"/>
          <w:sz w:val="26"/>
          <w:szCs w:val="26"/>
        </w:rPr>
        <w:t xml:space="preserve">в соответствии  с требованиями  </w:t>
      </w:r>
      <w:r>
        <w:rPr>
          <w:rFonts w:ascii="Times New Roman" w:hAnsi="Times New Roman" w:cs="Times New Roman"/>
          <w:sz w:val="26"/>
          <w:szCs w:val="26"/>
        </w:rPr>
        <w:t xml:space="preserve"> ст. 215 ГК РФ должно составлять  муниципальную казну сельского поселения. </w:t>
      </w:r>
    </w:p>
    <w:p w:rsidR="009B2B47" w:rsidRDefault="009B2B47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42CA6" w:rsidRDefault="00611EC8" w:rsidP="00142CA6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CA6">
        <w:rPr>
          <w:rFonts w:ascii="Times New Roman" w:hAnsi="Times New Roman" w:cs="Times New Roman"/>
          <w:b/>
          <w:sz w:val="26"/>
          <w:szCs w:val="26"/>
        </w:rPr>
        <w:t>Аренда имущества казны. Передача в безвозмездное пользование имущества казны. Приватизация, п</w:t>
      </w:r>
      <w:r w:rsidR="00142CA6" w:rsidRPr="00142CA6">
        <w:rPr>
          <w:rFonts w:ascii="Times New Roman" w:hAnsi="Times New Roman" w:cs="Times New Roman"/>
          <w:b/>
          <w:sz w:val="26"/>
          <w:szCs w:val="26"/>
        </w:rPr>
        <w:t xml:space="preserve">родажа имущества казны. </w:t>
      </w:r>
    </w:p>
    <w:p w:rsidR="00142CA6" w:rsidRPr="00142CA6" w:rsidRDefault="00142CA6" w:rsidP="00872F34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CA6">
        <w:rPr>
          <w:rFonts w:ascii="Times New Roman" w:hAnsi="Times New Roman" w:cs="Times New Roman"/>
          <w:b/>
          <w:sz w:val="26"/>
          <w:szCs w:val="26"/>
        </w:rPr>
        <w:t>Списание</w:t>
      </w:r>
      <w:r w:rsidR="00611EC8" w:rsidRPr="00142CA6">
        <w:rPr>
          <w:rFonts w:ascii="Times New Roman" w:hAnsi="Times New Roman" w:cs="Times New Roman"/>
          <w:b/>
          <w:sz w:val="26"/>
          <w:szCs w:val="26"/>
        </w:rPr>
        <w:t xml:space="preserve"> имущества казны.</w:t>
      </w:r>
    </w:p>
    <w:p w:rsidR="00872F34" w:rsidRDefault="00F323F2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разделом </w:t>
      </w:r>
      <w:r w:rsidR="002D407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Положения 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636F94">
        <w:rPr>
          <w:rFonts w:ascii="Times New Roman" w:hAnsi="Times New Roman" w:cs="Times New Roman"/>
          <w:sz w:val="26"/>
          <w:szCs w:val="26"/>
        </w:rPr>
        <w:t xml:space="preserve"> </w:t>
      </w:r>
      <w:r w:rsidR="00872F3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распоряжения </w:t>
      </w:r>
      <w:r w:rsidR="002D407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имуществом, </w:t>
      </w:r>
      <w:r w:rsidR="00872F34">
        <w:rPr>
          <w:rFonts w:ascii="Times New Roman" w:hAnsi="Times New Roman" w:cs="Times New Roman"/>
          <w:sz w:val="26"/>
          <w:szCs w:val="26"/>
        </w:rPr>
        <w:t xml:space="preserve">объекты муниципальной собственности сельского поселения могут сдаваться в аренду в целях их наиболее эффективного использования, сдача объектов аренду производится на основании порядка о сдаче в аренду имущества, находящегося в муниципальной </w:t>
      </w:r>
      <w:r w:rsidR="00E8422B">
        <w:rPr>
          <w:rFonts w:ascii="Times New Roman" w:hAnsi="Times New Roman" w:cs="Times New Roman"/>
          <w:sz w:val="26"/>
          <w:szCs w:val="26"/>
        </w:rPr>
        <w:t xml:space="preserve">собственности, утвержденного Советом депутатов сельского поселения. </w:t>
      </w:r>
    </w:p>
    <w:p w:rsidR="00A57BAE" w:rsidRDefault="002F4AEF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Совета депутатов сельского поселения от 08.02.2018 № 8 утверждено Положение о порядке сдачи в аренду имущества,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находящегося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</w:t>
      </w:r>
      <w:proofErr w:type="spellStart"/>
      <w:r w:rsidR="001743AB">
        <w:rPr>
          <w:rFonts w:ascii="Times New Roman" w:hAnsi="Times New Roman" w:cs="Times New Roman"/>
          <w:sz w:val="26"/>
          <w:szCs w:val="26"/>
        </w:rPr>
        <w:t>Коробецкого</w:t>
      </w:r>
      <w:proofErr w:type="spellEnd"/>
      <w:r w:rsidR="001743A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1743AB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="001743AB">
        <w:rPr>
          <w:rFonts w:ascii="Times New Roman" w:hAnsi="Times New Roman" w:cs="Times New Roman"/>
          <w:sz w:val="26"/>
          <w:szCs w:val="26"/>
        </w:rPr>
        <w:t xml:space="preserve"> </w:t>
      </w:r>
      <w:r w:rsidR="008751F7">
        <w:rPr>
          <w:rFonts w:ascii="Times New Roman" w:hAnsi="Times New Roman" w:cs="Times New Roman"/>
          <w:sz w:val="26"/>
          <w:szCs w:val="26"/>
        </w:rPr>
        <w:t xml:space="preserve">района Смоленской области (далее – Положение об аренде). </w:t>
      </w:r>
    </w:p>
    <w:p w:rsidR="003D219E" w:rsidRDefault="00F323F2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Арендодателем муниципального имущества является Администрация</w:t>
      </w:r>
      <w:r w:rsidR="009E4B6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срок действия договора аренд</w:t>
      </w:r>
      <w:r w:rsidR="006145FF">
        <w:rPr>
          <w:rFonts w:ascii="Times New Roman" w:hAnsi="Times New Roman" w:cs="Times New Roman"/>
          <w:sz w:val="26"/>
          <w:szCs w:val="26"/>
        </w:rPr>
        <w:t xml:space="preserve">ы устанавливается </w:t>
      </w:r>
      <w:r>
        <w:rPr>
          <w:rFonts w:ascii="Times New Roman" w:hAnsi="Times New Roman" w:cs="Times New Roman"/>
          <w:sz w:val="26"/>
          <w:szCs w:val="26"/>
        </w:rPr>
        <w:t xml:space="preserve">  Администрации, арендная плата за пользование объектами муниципальной собственности подлежит зачислению в доход бюджета </w:t>
      </w:r>
      <w:r w:rsidR="002D407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30309">
        <w:rPr>
          <w:rFonts w:ascii="Times New Roman" w:hAnsi="Times New Roman" w:cs="Times New Roman"/>
          <w:sz w:val="26"/>
          <w:szCs w:val="26"/>
        </w:rPr>
        <w:t xml:space="preserve">, </w:t>
      </w:r>
      <w:r w:rsidR="003D219E">
        <w:rPr>
          <w:rFonts w:ascii="Times New Roman" w:hAnsi="Times New Roman" w:cs="Times New Roman"/>
          <w:sz w:val="26"/>
          <w:szCs w:val="26"/>
        </w:rPr>
        <w:lastRenderedPageBreak/>
        <w:t>разделом 5</w:t>
      </w:r>
      <w:r w:rsidR="00F30309">
        <w:rPr>
          <w:rFonts w:ascii="Times New Roman" w:hAnsi="Times New Roman" w:cs="Times New Roman"/>
          <w:sz w:val="26"/>
          <w:szCs w:val="26"/>
        </w:rPr>
        <w:t xml:space="preserve"> Положения о муниципальной казне </w:t>
      </w:r>
      <w:r w:rsidR="003D219E">
        <w:rPr>
          <w:rFonts w:ascii="Times New Roman" w:hAnsi="Times New Roman" w:cs="Times New Roman"/>
          <w:sz w:val="26"/>
          <w:szCs w:val="26"/>
        </w:rPr>
        <w:t xml:space="preserve">установлен порядок </w:t>
      </w:r>
      <w:proofErr w:type="gramStart"/>
      <w:r w:rsidR="003D219E">
        <w:rPr>
          <w:rFonts w:ascii="Times New Roman" w:hAnsi="Times New Roman" w:cs="Times New Roman"/>
          <w:sz w:val="26"/>
          <w:szCs w:val="26"/>
        </w:rPr>
        <w:t xml:space="preserve">передачи </w:t>
      </w:r>
      <w:r w:rsidR="000B4A50">
        <w:rPr>
          <w:rFonts w:ascii="Times New Roman" w:hAnsi="Times New Roman" w:cs="Times New Roman"/>
          <w:sz w:val="26"/>
          <w:szCs w:val="26"/>
        </w:rPr>
        <w:t xml:space="preserve"> имущества</w:t>
      </w:r>
      <w:proofErr w:type="gramEnd"/>
      <w:r w:rsidR="000B4A50">
        <w:rPr>
          <w:rFonts w:ascii="Times New Roman" w:hAnsi="Times New Roman" w:cs="Times New Roman"/>
          <w:sz w:val="26"/>
          <w:szCs w:val="26"/>
        </w:rPr>
        <w:t xml:space="preserve"> в аренду. </w:t>
      </w:r>
    </w:p>
    <w:p w:rsidR="00625423" w:rsidRDefault="00E564E7" w:rsidP="006A6C43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течении 2021 года был заключен</w:t>
      </w:r>
      <w:r w:rsidR="00625423">
        <w:rPr>
          <w:rFonts w:ascii="Times New Roman" w:hAnsi="Times New Roman" w:cs="Times New Roman"/>
          <w:sz w:val="26"/>
          <w:szCs w:val="26"/>
        </w:rPr>
        <w:t xml:space="preserve"> </w:t>
      </w:r>
      <w:r w:rsidR="00B00386">
        <w:rPr>
          <w:rFonts w:ascii="Times New Roman" w:hAnsi="Times New Roman" w:cs="Times New Roman"/>
          <w:sz w:val="26"/>
          <w:szCs w:val="26"/>
        </w:rPr>
        <w:t xml:space="preserve">один </w:t>
      </w:r>
      <w:r w:rsidR="000B4A50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423">
        <w:rPr>
          <w:rFonts w:ascii="Times New Roman" w:hAnsi="Times New Roman" w:cs="Times New Roman"/>
          <w:sz w:val="26"/>
          <w:szCs w:val="26"/>
        </w:rPr>
        <w:t xml:space="preserve">аренды </w:t>
      </w:r>
      <w:r w:rsidR="00FA505B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A65654">
        <w:rPr>
          <w:rFonts w:ascii="Times New Roman" w:hAnsi="Times New Roman" w:cs="Times New Roman"/>
          <w:sz w:val="26"/>
          <w:szCs w:val="26"/>
        </w:rPr>
        <w:t xml:space="preserve"> от 08.09.2021 г.</w:t>
      </w:r>
      <w:r w:rsidR="00625423">
        <w:rPr>
          <w:rFonts w:ascii="Times New Roman" w:hAnsi="Times New Roman" w:cs="Times New Roman"/>
          <w:sz w:val="26"/>
          <w:szCs w:val="26"/>
        </w:rPr>
        <w:t xml:space="preserve">, </w:t>
      </w:r>
      <w:r w:rsidR="00C34BD2">
        <w:rPr>
          <w:rFonts w:ascii="Times New Roman" w:hAnsi="Times New Roman" w:cs="Times New Roman"/>
          <w:sz w:val="26"/>
          <w:szCs w:val="26"/>
        </w:rPr>
        <w:t>из земель сельхоз назначения</w:t>
      </w:r>
      <w:r w:rsidR="007D6FA0">
        <w:rPr>
          <w:rFonts w:ascii="Times New Roman" w:hAnsi="Times New Roman" w:cs="Times New Roman"/>
          <w:sz w:val="26"/>
          <w:szCs w:val="26"/>
        </w:rPr>
        <w:t xml:space="preserve"> сроком на 49 лет, Арендатором является ООО «Агропромышленный холдинг «Добронравов АГРО»</w:t>
      </w:r>
      <w:r w:rsidR="0029190E">
        <w:rPr>
          <w:rFonts w:ascii="Times New Roman" w:hAnsi="Times New Roman" w:cs="Times New Roman"/>
          <w:sz w:val="26"/>
          <w:szCs w:val="26"/>
        </w:rPr>
        <w:t>, размер арендной платы рассчитан с учетом действующего законодательства об обороте</w:t>
      </w:r>
      <w:r w:rsidR="00A65654">
        <w:rPr>
          <w:rFonts w:ascii="Times New Roman" w:hAnsi="Times New Roman" w:cs="Times New Roman"/>
          <w:sz w:val="26"/>
          <w:szCs w:val="26"/>
        </w:rPr>
        <w:t xml:space="preserve"> земель сельхоз назначения и составляет 50221,47 рублей</w:t>
      </w:r>
      <w:r w:rsidR="00F85123">
        <w:rPr>
          <w:rFonts w:ascii="Times New Roman" w:hAnsi="Times New Roman" w:cs="Times New Roman"/>
          <w:sz w:val="26"/>
          <w:szCs w:val="26"/>
        </w:rPr>
        <w:t xml:space="preserve"> в год и вносится по квартально, за </w:t>
      </w:r>
      <w:r w:rsidR="006A6C43">
        <w:rPr>
          <w:rFonts w:ascii="Times New Roman" w:hAnsi="Times New Roman" w:cs="Times New Roman"/>
          <w:sz w:val="26"/>
          <w:szCs w:val="26"/>
        </w:rPr>
        <w:t xml:space="preserve">2021 год, согласно утвержденному расчету, стоимость аренды составила 15557,93 рубля, задолженности по оплате нет. </w:t>
      </w:r>
    </w:p>
    <w:p w:rsidR="00F70125" w:rsidRDefault="00F70125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 хранения</w:t>
      </w:r>
      <w:r w:rsidR="006A6C43">
        <w:rPr>
          <w:rFonts w:ascii="Times New Roman" w:hAnsi="Times New Roman" w:cs="Times New Roman"/>
          <w:sz w:val="26"/>
          <w:szCs w:val="26"/>
        </w:rPr>
        <w:t>, аренды объектов недвижимости, 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имущество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находящееся в муниципальной собственности, в т</w:t>
      </w:r>
      <w:r w:rsidR="006A6C43">
        <w:rPr>
          <w:rFonts w:ascii="Times New Roman" w:hAnsi="Times New Roman" w:cs="Times New Roman"/>
          <w:sz w:val="26"/>
          <w:szCs w:val="26"/>
        </w:rPr>
        <w:t>ечении 2021 года не заключались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1C2C" w:rsidRDefault="00501C2C" w:rsidP="0064676C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676C" w:rsidRPr="0064676C" w:rsidRDefault="0064676C" w:rsidP="0064676C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76C">
        <w:rPr>
          <w:rFonts w:ascii="Times New Roman" w:hAnsi="Times New Roman" w:cs="Times New Roman"/>
          <w:b/>
          <w:sz w:val="26"/>
          <w:szCs w:val="26"/>
        </w:rPr>
        <w:t>Выводы по результатам контрольного мероприятия.</w:t>
      </w:r>
    </w:p>
    <w:p w:rsidR="0064676C" w:rsidRDefault="0064676C" w:rsidP="0064676C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установлено</w:t>
      </w:r>
      <w:r w:rsidR="00025BD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76C" w:rsidRDefault="0008684C" w:rsidP="0008684C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Отсутствует правовой акт устанавливающий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ведения  реестра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имущества. </w:t>
      </w:r>
    </w:p>
    <w:p w:rsidR="0008684C" w:rsidRDefault="00274E43" w:rsidP="00A23C5B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3C5B">
        <w:rPr>
          <w:rFonts w:ascii="Times New Roman" w:hAnsi="Times New Roman" w:cs="Times New Roman"/>
          <w:sz w:val="26"/>
          <w:szCs w:val="26"/>
        </w:rPr>
        <w:t xml:space="preserve">  </w:t>
      </w:r>
      <w:r w:rsidR="001C5E1F" w:rsidRPr="00A23C5B">
        <w:rPr>
          <w:rFonts w:ascii="Times New Roman" w:hAnsi="Times New Roman" w:cs="Times New Roman"/>
          <w:sz w:val="26"/>
          <w:szCs w:val="26"/>
        </w:rPr>
        <w:t xml:space="preserve">Предоставленный </w:t>
      </w:r>
      <w:r w:rsidR="00025BD9">
        <w:rPr>
          <w:rFonts w:ascii="Times New Roman" w:hAnsi="Times New Roman" w:cs="Times New Roman"/>
          <w:sz w:val="26"/>
          <w:szCs w:val="26"/>
        </w:rPr>
        <w:t>Реестр</w:t>
      </w:r>
      <w:r w:rsidRPr="00A23C5B">
        <w:rPr>
          <w:rFonts w:ascii="Times New Roman" w:hAnsi="Times New Roman" w:cs="Times New Roman"/>
          <w:sz w:val="26"/>
          <w:szCs w:val="26"/>
        </w:rPr>
        <w:t xml:space="preserve"> </w:t>
      </w:r>
      <w:r w:rsidR="00025BD9">
        <w:rPr>
          <w:rFonts w:ascii="Times New Roman" w:hAnsi="Times New Roman" w:cs="Times New Roman"/>
          <w:sz w:val="26"/>
          <w:szCs w:val="26"/>
        </w:rPr>
        <w:t xml:space="preserve">муниципальной казны </w:t>
      </w:r>
      <w:r w:rsidR="00F3648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23C5B" w:rsidRPr="00A23C5B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="00A23C5B" w:rsidRPr="00A23C5B">
        <w:rPr>
          <w:rFonts w:ascii="Times New Roman" w:hAnsi="Times New Roman" w:cs="Times New Roman"/>
          <w:sz w:val="26"/>
          <w:szCs w:val="26"/>
        </w:rPr>
        <w:t>соответствует  установленным</w:t>
      </w:r>
      <w:proofErr w:type="gramEnd"/>
      <w:r w:rsidR="00A23C5B" w:rsidRPr="00A23C5B">
        <w:rPr>
          <w:rFonts w:ascii="Times New Roman" w:hAnsi="Times New Roman" w:cs="Times New Roman"/>
          <w:sz w:val="26"/>
          <w:szCs w:val="26"/>
        </w:rPr>
        <w:t xml:space="preserve"> Приказом № 424 Минэкономразвития РФ требованиям. </w:t>
      </w:r>
    </w:p>
    <w:p w:rsidR="00A97C22" w:rsidRDefault="00813829" w:rsidP="00A97C22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Отсутствует установленный порядок проведения инвентаризации </w:t>
      </w:r>
      <w:r w:rsidR="00A97C22">
        <w:rPr>
          <w:rFonts w:ascii="Times New Roman" w:hAnsi="Times New Roman" w:cs="Times New Roman"/>
          <w:sz w:val="26"/>
          <w:szCs w:val="26"/>
        </w:rPr>
        <w:t xml:space="preserve">нефинансовых активов, в том числе </w:t>
      </w:r>
      <w:r>
        <w:rPr>
          <w:rFonts w:ascii="Times New Roman" w:hAnsi="Times New Roman" w:cs="Times New Roman"/>
          <w:sz w:val="26"/>
          <w:szCs w:val="26"/>
        </w:rPr>
        <w:t xml:space="preserve">имущества казны. </w:t>
      </w:r>
    </w:p>
    <w:p w:rsidR="00A97C22" w:rsidRPr="006A6C43" w:rsidRDefault="006A6C43" w:rsidP="006A6C43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Имущество, находящееся в собственности сельского поселения и </w:t>
      </w:r>
      <w:r w:rsidRPr="006A6C43">
        <w:rPr>
          <w:rFonts w:ascii="Times New Roman" w:hAnsi="Times New Roman" w:cs="Times New Roman"/>
          <w:sz w:val="26"/>
          <w:szCs w:val="26"/>
        </w:rPr>
        <w:t>не закреплено за муниципальными учреждениями и предприятиями во владение, пользование и 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не включено в состав муниципальной казны. </w:t>
      </w:r>
    </w:p>
    <w:p w:rsidR="00F001BD" w:rsidRPr="00F001BD" w:rsidRDefault="00F001BD" w:rsidP="00F001B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764C" w:rsidRPr="00B927F3" w:rsidRDefault="00A5764C" w:rsidP="00A5764C">
      <w:pPr>
        <w:pStyle w:val="a3"/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7F3">
        <w:rPr>
          <w:rFonts w:ascii="Times New Roman" w:hAnsi="Times New Roman" w:cs="Times New Roman"/>
          <w:b/>
          <w:sz w:val="26"/>
          <w:szCs w:val="26"/>
        </w:rPr>
        <w:t xml:space="preserve">Предложения и рекомендации Администрации </w:t>
      </w:r>
      <w:proofErr w:type="spellStart"/>
      <w:r w:rsidR="006A6C43">
        <w:rPr>
          <w:rFonts w:ascii="Times New Roman" w:hAnsi="Times New Roman" w:cs="Times New Roman"/>
          <w:b/>
          <w:sz w:val="26"/>
          <w:szCs w:val="26"/>
        </w:rPr>
        <w:t>Коробецкого</w:t>
      </w:r>
      <w:proofErr w:type="spellEnd"/>
      <w:r w:rsidR="006A6C4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B927F3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мероприятия.</w:t>
      </w:r>
    </w:p>
    <w:p w:rsidR="00813829" w:rsidRDefault="00A5764C" w:rsidP="004F1B1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813829">
        <w:rPr>
          <w:rFonts w:ascii="Times New Roman" w:hAnsi="Times New Roman" w:cs="Times New Roman"/>
          <w:sz w:val="26"/>
          <w:szCs w:val="26"/>
        </w:rPr>
        <w:t xml:space="preserve"> </w:t>
      </w:r>
      <w:r w:rsidR="0088394F">
        <w:rPr>
          <w:rFonts w:ascii="Times New Roman" w:hAnsi="Times New Roman" w:cs="Times New Roman"/>
          <w:sz w:val="26"/>
          <w:szCs w:val="26"/>
        </w:rPr>
        <w:t>действенные</w:t>
      </w:r>
      <w:proofErr w:type="gramEnd"/>
      <w:r w:rsidR="0088394F">
        <w:rPr>
          <w:rFonts w:ascii="Times New Roman" w:hAnsi="Times New Roman" w:cs="Times New Roman"/>
          <w:sz w:val="26"/>
          <w:szCs w:val="26"/>
        </w:rPr>
        <w:t xml:space="preserve"> меры по устранению вы</w:t>
      </w:r>
      <w:r w:rsidR="004F1B17">
        <w:rPr>
          <w:rFonts w:ascii="Times New Roman" w:hAnsi="Times New Roman" w:cs="Times New Roman"/>
          <w:sz w:val="26"/>
          <w:szCs w:val="26"/>
        </w:rPr>
        <w:t xml:space="preserve">явленных нарушений и замечаний. </w:t>
      </w:r>
    </w:p>
    <w:p w:rsidR="008E7F8A" w:rsidRDefault="00990919" w:rsidP="004F1B1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Привести в соответствие с нормами действующего законодательства реестр муниципального имущества, обеспечив достоверность и объективность </w:t>
      </w:r>
      <w:r w:rsidR="008E7F8A">
        <w:rPr>
          <w:rFonts w:ascii="Times New Roman" w:hAnsi="Times New Roman" w:cs="Times New Roman"/>
          <w:sz w:val="26"/>
          <w:szCs w:val="26"/>
        </w:rPr>
        <w:t>информации по всем объектам муниципального имущества, в соответствии с Приказом Минэкономразвития России от 30.08.2011 № 424 «Об утверждении порядка ведения органами местного самоуправления реестров муниципального имущества».</w:t>
      </w:r>
    </w:p>
    <w:p w:rsidR="00050DBC" w:rsidRDefault="008E7F8A" w:rsidP="004F1B1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формирования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ведения Реестра </w:t>
      </w:r>
      <w:r w:rsidR="00050DBC">
        <w:rPr>
          <w:rFonts w:ascii="Times New Roman" w:hAnsi="Times New Roman" w:cs="Times New Roman"/>
          <w:sz w:val="26"/>
          <w:szCs w:val="26"/>
        </w:rPr>
        <w:t>объектов муниципальной собственности</w:t>
      </w:r>
      <w:r w:rsidR="006A6C43">
        <w:rPr>
          <w:rFonts w:ascii="Times New Roman" w:hAnsi="Times New Roman" w:cs="Times New Roman"/>
          <w:sz w:val="26"/>
          <w:szCs w:val="26"/>
        </w:rPr>
        <w:t xml:space="preserve"> и (или) предоставить при его наличии </w:t>
      </w:r>
      <w:r w:rsidR="00050D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163E" w:rsidRPr="006A6C43" w:rsidRDefault="0035793C" w:rsidP="006A6C43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правовой акт о порядке и сроках проведения инвентаризации </w:t>
      </w:r>
      <w:r w:rsidR="00A97C22">
        <w:rPr>
          <w:rFonts w:ascii="Times New Roman" w:hAnsi="Times New Roman" w:cs="Times New Roman"/>
          <w:sz w:val="26"/>
          <w:szCs w:val="26"/>
        </w:rPr>
        <w:t xml:space="preserve">нефинансовых активов, в том числе имущества казны.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F93" w:rsidRPr="00605F93" w:rsidRDefault="006A6C43" w:rsidP="00605F93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муниципальной собственности,</w:t>
      </w:r>
      <w:r w:rsidRPr="006A6C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закрепленные</w:t>
      </w:r>
      <w:r w:rsidRPr="006A6C43">
        <w:rPr>
          <w:rFonts w:ascii="Times New Roman" w:hAnsi="Times New Roman" w:cs="Times New Roman"/>
          <w:sz w:val="26"/>
          <w:szCs w:val="26"/>
        </w:rPr>
        <w:t xml:space="preserve"> за муниципальными учреждениями и предприятиями во владение, пользование и 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включить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состав муниципальной казны, в целях устранения нарушения требований ст. 215 ГК РФ.</w:t>
      </w:r>
    </w:p>
    <w:p w:rsidR="006A3109" w:rsidRDefault="006A3109" w:rsidP="00605F9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109" w:rsidRPr="00605F93" w:rsidRDefault="006A3109" w:rsidP="00605F9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879" w:rsidRDefault="00A1335C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Контрольно-ревизионной </w:t>
      </w:r>
    </w:p>
    <w:p w:rsidR="00A1335C" w:rsidRDefault="00A1335C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DC0B47" w:rsidRDefault="00A1335C" w:rsidP="006A6C4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                           </w:t>
      </w:r>
      <w:r w:rsidR="006A6C43">
        <w:rPr>
          <w:rFonts w:ascii="Times New Roman" w:hAnsi="Times New Roman" w:cs="Times New Roman"/>
          <w:sz w:val="26"/>
          <w:szCs w:val="26"/>
        </w:rPr>
        <w:t xml:space="preserve">                  Н.С. Бояркина</w:t>
      </w:r>
    </w:p>
    <w:p w:rsidR="00A97C22" w:rsidRPr="00F36484" w:rsidRDefault="00A97C22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C22" w:rsidRDefault="00A97C22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C22" w:rsidRPr="00A1335C" w:rsidRDefault="00A97C22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D50" w:rsidRPr="00E92F20" w:rsidRDefault="002B7DA5" w:rsidP="00631D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31D50" w:rsidRPr="00E92F20">
        <w:rPr>
          <w:rFonts w:ascii="Times New Roman" w:hAnsi="Times New Roman" w:cs="Times New Roman"/>
          <w:b/>
          <w:sz w:val="30"/>
          <w:szCs w:val="30"/>
        </w:rPr>
        <w:t xml:space="preserve">Лист ознакомления с Актом от </w:t>
      </w:r>
      <w:r w:rsidR="00F36484">
        <w:rPr>
          <w:rFonts w:ascii="Times New Roman" w:hAnsi="Times New Roman" w:cs="Times New Roman"/>
          <w:b/>
          <w:sz w:val="30"/>
          <w:szCs w:val="30"/>
        </w:rPr>
        <w:t>30.09</w:t>
      </w:r>
      <w:r w:rsidR="00631D50">
        <w:rPr>
          <w:rFonts w:ascii="Times New Roman" w:hAnsi="Times New Roman" w:cs="Times New Roman"/>
          <w:b/>
          <w:sz w:val="30"/>
          <w:szCs w:val="30"/>
        </w:rPr>
        <w:t>.2022</w:t>
      </w:r>
      <w:r w:rsidR="00631D50" w:rsidRPr="00E92F20">
        <w:rPr>
          <w:rFonts w:ascii="Times New Roman" w:hAnsi="Times New Roman" w:cs="Times New Roman"/>
          <w:b/>
          <w:sz w:val="30"/>
          <w:szCs w:val="30"/>
        </w:rPr>
        <w:t xml:space="preserve"> года:</w:t>
      </w:r>
    </w:p>
    <w:p w:rsidR="00631D50" w:rsidRPr="00DF1D63" w:rsidRDefault="00631D50" w:rsidP="00631D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1D50" w:rsidRPr="003155D4" w:rsidRDefault="00631D50" w:rsidP="00631D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D63946">
        <w:rPr>
          <w:rFonts w:ascii="Times New Roman" w:hAnsi="Times New Roman" w:cs="Times New Roman"/>
          <w:sz w:val="20"/>
          <w:szCs w:val="20"/>
        </w:rPr>
        <w:t>_</w:t>
      </w:r>
    </w:p>
    <w:p w:rsidR="00631D50" w:rsidRPr="00C00631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00631">
        <w:rPr>
          <w:rFonts w:ascii="Times New Roman" w:hAnsi="Times New Roman" w:cs="Times New Roman"/>
          <w:sz w:val="20"/>
          <w:szCs w:val="20"/>
        </w:rPr>
        <w:t>должностное  лицо</w:t>
      </w:r>
      <w:proofErr w:type="gramEnd"/>
      <w:r w:rsidRPr="00C00631">
        <w:rPr>
          <w:rFonts w:ascii="Times New Roman" w:hAnsi="Times New Roman" w:cs="Times New Roman"/>
          <w:sz w:val="20"/>
          <w:szCs w:val="20"/>
        </w:rPr>
        <w:t xml:space="preserve">  объекта  контроля)</w:t>
      </w:r>
      <w:r w:rsidRPr="00C00631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                    ___________________</w:t>
      </w:r>
      <w:r w:rsidR="00D6394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0063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0063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(фамилия, и. о.,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31">
        <w:rPr>
          <w:rFonts w:ascii="Times New Roman" w:hAnsi="Times New Roman" w:cs="Times New Roman"/>
          <w:sz w:val="20"/>
          <w:szCs w:val="20"/>
        </w:rPr>
        <w:t>дата ознакомления)</w:t>
      </w:r>
    </w:p>
    <w:p w:rsidR="00A1335C" w:rsidRDefault="00A1335C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35C" w:rsidRPr="00C00631" w:rsidRDefault="00A1335C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D50" w:rsidRPr="00C00631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31D50" w:rsidRPr="00C00631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(руководитель централизованной бухгалтерии</w:t>
      </w:r>
      <w:r w:rsidRPr="00C006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0631">
        <w:rPr>
          <w:rFonts w:ascii="Times New Roman" w:hAnsi="Times New Roman" w:cs="Times New Roman"/>
          <w:sz w:val="20"/>
          <w:szCs w:val="20"/>
        </w:rPr>
        <w:t>объекта  контроля</w:t>
      </w:r>
      <w:proofErr w:type="gramEnd"/>
      <w:r w:rsidRPr="00C00631">
        <w:rPr>
          <w:rFonts w:ascii="Times New Roman" w:hAnsi="Times New Roman" w:cs="Times New Roman"/>
          <w:sz w:val="20"/>
          <w:szCs w:val="20"/>
        </w:rPr>
        <w:t>)</w:t>
      </w:r>
    </w:p>
    <w:p w:rsidR="00631D50" w:rsidRPr="0060629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946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                    __________________________________________________</w:t>
      </w: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3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C0063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0063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(фамилия, и. о.,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31">
        <w:rPr>
          <w:rFonts w:ascii="Times New Roman" w:hAnsi="Times New Roman" w:cs="Times New Roman"/>
          <w:sz w:val="20"/>
          <w:szCs w:val="20"/>
        </w:rPr>
        <w:t>дата ознакомления)</w:t>
      </w:r>
    </w:p>
    <w:p w:rsidR="00D63946" w:rsidRDefault="00D63946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946" w:rsidRDefault="00D63946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946" w:rsidRDefault="00D63946" w:rsidP="00D63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63946" w:rsidRPr="00C00631" w:rsidRDefault="00D63946" w:rsidP="00D63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00631">
        <w:rPr>
          <w:rFonts w:ascii="Times New Roman" w:hAnsi="Times New Roman" w:cs="Times New Roman"/>
          <w:sz w:val="20"/>
          <w:szCs w:val="20"/>
        </w:rPr>
        <w:t>должностное  лицо</w:t>
      </w:r>
      <w:proofErr w:type="gramEnd"/>
      <w:r w:rsidRPr="00C00631">
        <w:rPr>
          <w:rFonts w:ascii="Times New Roman" w:hAnsi="Times New Roman" w:cs="Times New Roman"/>
          <w:sz w:val="20"/>
          <w:szCs w:val="20"/>
        </w:rPr>
        <w:t xml:space="preserve">  объекта  контроля)</w:t>
      </w:r>
      <w:r w:rsidRPr="00C00631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D63946" w:rsidRDefault="00D63946" w:rsidP="00D6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46" w:rsidRDefault="00D63946" w:rsidP="00D63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                    __________________________________________________</w:t>
      </w:r>
    </w:p>
    <w:p w:rsidR="00D63946" w:rsidRDefault="00D63946" w:rsidP="00D63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0063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0063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(фамилия, и. о.,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31">
        <w:rPr>
          <w:rFonts w:ascii="Times New Roman" w:hAnsi="Times New Roman" w:cs="Times New Roman"/>
          <w:sz w:val="20"/>
          <w:szCs w:val="20"/>
        </w:rPr>
        <w:t>дата ознакомления)</w:t>
      </w:r>
    </w:p>
    <w:p w:rsidR="00D63946" w:rsidRDefault="00D63946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946" w:rsidRPr="00C00631" w:rsidRDefault="00D63946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D50" w:rsidRPr="003155D4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50" w:rsidRPr="00E92F20" w:rsidRDefault="00631D50" w:rsidP="00631D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92F20">
        <w:rPr>
          <w:rFonts w:ascii="Times New Roman" w:hAnsi="Times New Roman" w:cs="Times New Roman"/>
          <w:sz w:val="26"/>
          <w:szCs w:val="26"/>
        </w:rPr>
        <w:t xml:space="preserve">Два экземпляра акта на __ страницах с приложениями _-_ на страницах </w:t>
      </w:r>
    </w:p>
    <w:p w:rsidR="00631D50" w:rsidRPr="00715A1E" w:rsidRDefault="00631D50" w:rsidP="00631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5A1E">
        <w:rPr>
          <w:rFonts w:ascii="Times New Roman" w:hAnsi="Times New Roman" w:cs="Times New Roman"/>
          <w:sz w:val="26"/>
          <w:szCs w:val="26"/>
        </w:rPr>
        <w:t>получил (а</w:t>
      </w:r>
      <w:proofErr w:type="gramStart"/>
      <w:r w:rsidRPr="00715A1E">
        <w:rPr>
          <w:rFonts w:ascii="Times New Roman" w:hAnsi="Times New Roman" w:cs="Times New Roman"/>
          <w:sz w:val="26"/>
          <w:szCs w:val="26"/>
        </w:rPr>
        <w:t>)</w:t>
      </w:r>
      <w:r w:rsidRPr="00715A1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715A1E">
        <w:rPr>
          <w:rFonts w:ascii="Times New Roman" w:hAnsi="Times New Roman" w:cs="Times New Roman"/>
          <w:sz w:val="28"/>
          <w:szCs w:val="28"/>
        </w:rPr>
        <w:t>________________________</w:t>
      </w:r>
      <w:r w:rsidR="00D63946" w:rsidRPr="00715A1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31D50" w:rsidRPr="00C00631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00631">
        <w:rPr>
          <w:rFonts w:ascii="Times New Roman" w:hAnsi="Times New Roman" w:cs="Times New Roman"/>
          <w:sz w:val="20"/>
          <w:szCs w:val="20"/>
        </w:rPr>
        <w:t>(должность, Ф.И.О., сотрудника объекта контроля)</w:t>
      </w:r>
    </w:p>
    <w:p w:rsidR="00631D50" w:rsidRPr="004844E2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946" w:rsidRDefault="001D59A1" w:rsidP="0063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202_</w:t>
      </w:r>
      <w:r w:rsidR="00631D50">
        <w:rPr>
          <w:rFonts w:ascii="Times New Roman" w:hAnsi="Times New Roman" w:cs="Times New Roman"/>
          <w:sz w:val="28"/>
          <w:szCs w:val="28"/>
        </w:rPr>
        <w:t xml:space="preserve"> г.                   /____________ /  </w:t>
      </w:r>
      <w:r w:rsidR="00631D50">
        <w:rPr>
          <w:rFonts w:ascii="Times New Roman" w:hAnsi="Times New Roman" w:cs="Times New Roman"/>
          <w:sz w:val="24"/>
          <w:szCs w:val="24"/>
        </w:rPr>
        <w:t>/______________________ /</w:t>
      </w:r>
    </w:p>
    <w:p w:rsidR="00631D50" w:rsidRDefault="00631D50" w:rsidP="0063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(расшифровка)</w:t>
      </w:r>
    </w:p>
    <w:p w:rsidR="00D63946" w:rsidRDefault="00D63946" w:rsidP="0063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63946" w:rsidRDefault="00D63946" w:rsidP="0063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31D50" w:rsidRPr="00E92F20" w:rsidRDefault="00631D50" w:rsidP="0063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отказе от получения акта или о направлении по почте:</w:t>
      </w:r>
    </w:p>
    <w:p w:rsidR="00631D50" w:rsidRPr="00E92F20" w:rsidRDefault="00631D50" w:rsidP="0063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631D50" w:rsidRDefault="00631D50" w:rsidP="00631D5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F4F6E" w:rsidRDefault="006F4F6E" w:rsidP="00631D50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F6E" w:rsidSect="007A3A4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74A"/>
    <w:multiLevelType w:val="hybridMultilevel"/>
    <w:tmpl w:val="52029654"/>
    <w:lvl w:ilvl="0" w:tplc="A1524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A138BA"/>
    <w:multiLevelType w:val="hybridMultilevel"/>
    <w:tmpl w:val="2C1800CE"/>
    <w:lvl w:ilvl="0" w:tplc="5B9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FC4B91"/>
    <w:multiLevelType w:val="hybridMultilevel"/>
    <w:tmpl w:val="A376982C"/>
    <w:lvl w:ilvl="0" w:tplc="5B9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2953361"/>
    <w:multiLevelType w:val="hybridMultilevel"/>
    <w:tmpl w:val="2C1800CE"/>
    <w:lvl w:ilvl="0" w:tplc="5B9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5"/>
    <w:rsid w:val="000076D1"/>
    <w:rsid w:val="0001298F"/>
    <w:rsid w:val="00014902"/>
    <w:rsid w:val="00023BEE"/>
    <w:rsid w:val="00023D94"/>
    <w:rsid w:val="00025BD9"/>
    <w:rsid w:val="000307B4"/>
    <w:rsid w:val="00031B10"/>
    <w:rsid w:val="000435CD"/>
    <w:rsid w:val="00050DBC"/>
    <w:rsid w:val="000528B7"/>
    <w:rsid w:val="00055F82"/>
    <w:rsid w:val="00072EDD"/>
    <w:rsid w:val="0008480C"/>
    <w:rsid w:val="0008684C"/>
    <w:rsid w:val="00090968"/>
    <w:rsid w:val="00091B56"/>
    <w:rsid w:val="0009230B"/>
    <w:rsid w:val="000A0D6A"/>
    <w:rsid w:val="000A716C"/>
    <w:rsid w:val="000B2ADD"/>
    <w:rsid w:val="000B4A50"/>
    <w:rsid w:val="000C0266"/>
    <w:rsid w:val="000D0C33"/>
    <w:rsid w:val="000D68D7"/>
    <w:rsid w:val="000F3BBC"/>
    <w:rsid w:val="000F5DC2"/>
    <w:rsid w:val="0010052E"/>
    <w:rsid w:val="00101EB3"/>
    <w:rsid w:val="001156B9"/>
    <w:rsid w:val="00115DD5"/>
    <w:rsid w:val="00126DA8"/>
    <w:rsid w:val="00133431"/>
    <w:rsid w:val="001374F1"/>
    <w:rsid w:val="00137F8E"/>
    <w:rsid w:val="00142CA6"/>
    <w:rsid w:val="001563E3"/>
    <w:rsid w:val="00156A54"/>
    <w:rsid w:val="001624F4"/>
    <w:rsid w:val="0016597C"/>
    <w:rsid w:val="00172D53"/>
    <w:rsid w:val="001743AB"/>
    <w:rsid w:val="00175AA0"/>
    <w:rsid w:val="00177113"/>
    <w:rsid w:val="00181A0B"/>
    <w:rsid w:val="00183D56"/>
    <w:rsid w:val="00184857"/>
    <w:rsid w:val="0018733E"/>
    <w:rsid w:val="00192CC8"/>
    <w:rsid w:val="001A0B63"/>
    <w:rsid w:val="001A0D0A"/>
    <w:rsid w:val="001A1599"/>
    <w:rsid w:val="001A1AD2"/>
    <w:rsid w:val="001B08FF"/>
    <w:rsid w:val="001B750A"/>
    <w:rsid w:val="001C5BA4"/>
    <w:rsid w:val="001C5E1F"/>
    <w:rsid w:val="001D1301"/>
    <w:rsid w:val="001D16F3"/>
    <w:rsid w:val="001D59A1"/>
    <w:rsid w:val="001E77DE"/>
    <w:rsid w:val="001F204B"/>
    <w:rsid w:val="001F2899"/>
    <w:rsid w:val="00201EFB"/>
    <w:rsid w:val="002028CD"/>
    <w:rsid w:val="00206B8F"/>
    <w:rsid w:val="002136BD"/>
    <w:rsid w:val="00214FCD"/>
    <w:rsid w:val="00215284"/>
    <w:rsid w:val="00217037"/>
    <w:rsid w:val="00221219"/>
    <w:rsid w:val="00226287"/>
    <w:rsid w:val="00231D78"/>
    <w:rsid w:val="0024331D"/>
    <w:rsid w:val="002433E4"/>
    <w:rsid w:val="002454CA"/>
    <w:rsid w:val="00246AB1"/>
    <w:rsid w:val="002505C3"/>
    <w:rsid w:val="00263DF2"/>
    <w:rsid w:val="002647FD"/>
    <w:rsid w:val="00274E43"/>
    <w:rsid w:val="0027676C"/>
    <w:rsid w:val="002775C6"/>
    <w:rsid w:val="002912DB"/>
    <w:rsid w:val="0029190E"/>
    <w:rsid w:val="002B7DA5"/>
    <w:rsid w:val="002C2229"/>
    <w:rsid w:val="002D4009"/>
    <w:rsid w:val="002D4071"/>
    <w:rsid w:val="002D69A2"/>
    <w:rsid w:val="002E42AE"/>
    <w:rsid w:val="002F3785"/>
    <w:rsid w:val="002F4AEF"/>
    <w:rsid w:val="00311474"/>
    <w:rsid w:val="003200E6"/>
    <w:rsid w:val="00325D04"/>
    <w:rsid w:val="00330D2C"/>
    <w:rsid w:val="003457B0"/>
    <w:rsid w:val="0035793C"/>
    <w:rsid w:val="0036259A"/>
    <w:rsid w:val="0036295D"/>
    <w:rsid w:val="00367DE0"/>
    <w:rsid w:val="0037058B"/>
    <w:rsid w:val="003770F5"/>
    <w:rsid w:val="00382429"/>
    <w:rsid w:val="00395323"/>
    <w:rsid w:val="003A27C9"/>
    <w:rsid w:val="003A5455"/>
    <w:rsid w:val="003A5E78"/>
    <w:rsid w:val="003B3450"/>
    <w:rsid w:val="003C07AC"/>
    <w:rsid w:val="003D219E"/>
    <w:rsid w:val="003D6D10"/>
    <w:rsid w:val="003D6F60"/>
    <w:rsid w:val="003E41DE"/>
    <w:rsid w:val="003E5EDB"/>
    <w:rsid w:val="003F3478"/>
    <w:rsid w:val="003F57E2"/>
    <w:rsid w:val="003F7526"/>
    <w:rsid w:val="004004E7"/>
    <w:rsid w:val="00404AB8"/>
    <w:rsid w:val="00405FEF"/>
    <w:rsid w:val="004062D8"/>
    <w:rsid w:val="00411194"/>
    <w:rsid w:val="00423A2A"/>
    <w:rsid w:val="00426C00"/>
    <w:rsid w:val="00431F8C"/>
    <w:rsid w:val="00457DAF"/>
    <w:rsid w:val="004719DB"/>
    <w:rsid w:val="0048055B"/>
    <w:rsid w:val="0048082A"/>
    <w:rsid w:val="00486F92"/>
    <w:rsid w:val="00490944"/>
    <w:rsid w:val="00493ACF"/>
    <w:rsid w:val="004A094F"/>
    <w:rsid w:val="004C38F8"/>
    <w:rsid w:val="004C49F3"/>
    <w:rsid w:val="004C4CC4"/>
    <w:rsid w:val="004D0986"/>
    <w:rsid w:val="004D12CD"/>
    <w:rsid w:val="004D39D0"/>
    <w:rsid w:val="004F1B17"/>
    <w:rsid w:val="004F3B05"/>
    <w:rsid w:val="004F4B2B"/>
    <w:rsid w:val="00501C2C"/>
    <w:rsid w:val="0051502F"/>
    <w:rsid w:val="005221B0"/>
    <w:rsid w:val="00526CB8"/>
    <w:rsid w:val="00527816"/>
    <w:rsid w:val="005301F8"/>
    <w:rsid w:val="005329C5"/>
    <w:rsid w:val="005365EC"/>
    <w:rsid w:val="00537C1E"/>
    <w:rsid w:val="00543F6F"/>
    <w:rsid w:val="005537E3"/>
    <w:rsid w:val="005630CE"/>
    <w:rsid w:val="0057382E"/>
    <w:rsid w:val="00573EEB"/>
    <w:rsid w:val="00577E72"/>
    <w:rsid w:val="00586194"/>
    <w:rsid w:val="00591016"/>
    <w:rsid w:val="005B319F"/>
    <w:rsid w:val="005B3492"/>
    <w:rsid w:val="005C3B52"/>
    <w:rsid w:val="005C676D"/>
    <w:rsid w:val="005C7B7E"/>
    <w:rsid w:val="005D759F"/>
    <w:rsid w:val="005E03D6"/>
    <w:rsid w:val="005E17F9"/>
    <w:rsid w:val="005E1B3C"/>
    <w:rsid w:val="005F47A9"/>
    <w:rsid w:val="00605F93"/>
    <w:rsid w:val="00606414"/>
    <w:rsid w:val="0061099B"/>
    <w:rsid w:val="00610D20"/>
    <w:rsid w:val="00610DB4"/>
    <w:rsid w:val="00611EC8"/>
    <w:rsid w:val="006139D0"/>
    <w:rsid w:val="00614507"/>
    <w:rsid w:val="006145FF"/>
    <w:rsid w:val="00621DF0"/>
    <w:rsid w:val="00625423"/>
    <w:rsid w:val="00631D50"/>
    <w:rsid w:val="0063388D"/>
    <w:rsid w:val="00635186"/>
    <w:rsid w:val="00636F94"/>
    <w:rsid w:val="006420D4"/>
    <w:rsid w:val="00643862"/>
    <w:rsid w:val="0064676C"/>
    <w:rsid w:val="00651ED8"/>
    <w:rsid w:val="006558BA"/>
    <w:rsid w:val="00664099"/>
    <w:rsid w:val="00665580"/>
    <w:rsid w:val="00667181"/>
    <w:rsid w:val="00671166"/>
    <w:rsid w:val="00676196"/>
    <w:rsid w:val="006764DB"/>
    <w:rsid w:val="0068307A"/>
    <w:rsid w:val="006901D6"/>
    <w:rsid w:val="0069198E"/>
    <w:rsid w:val="00693B49"/>
    <w:rsid w:val="00696F11"/>
    <w:rsid w:val="006A3109"/>
    <w:rsid w:val="006A327A"/>
    <w:rsid w:val="006A5DA7"/>
    <w:rsid w:val="006A65B3"/>
    <w:rsid w:val="006A6B49"/>
    <w:rsid w:val="006A6C43"/>
    <w:rsid w:val="006C3D8C"/>
    <w:rsid w:val="006D56A7"/>
    <w:rsid w:val="006E011D"/>
    <w:rsid w:val="006F0EC9"/>
    <w:rsid w:val="006F4F6E"/>
    <w:rsid w:val="006F7809"/>
    <w:rsid w:val="00705B3F"/>
    <w:rsid w:val="007063F0"/>
    <w:rsid w:val="00707058"/>
    <w:rsid w:val="00715A1E"/>
    <w:rsid w:val="00722776"/>
    <w:rsid w:val="00726F6C"/>
    <w:rsid w:val="007300C1"/>
    <w:rsid w:val="00731FB7"/>
    <w:rsid w:val="00743DD6"/>
    <w:rsid w:val="00750363"/>
    <w:rsid w:val="00766879"/>
    <w:rsid w:val="0077062D"/>
    <w:rsid w:val="007816A2"/>
    <w:rsid w:val="00794DBA"/>
    <w:rsid w:val="007978E0"/>
    <w:rsid w:val="007A048D"/>
    <w:rsid w:val="007A3A47"/>
    <w:rsid w:val="007B5B7B"/>
    <w:rsid w:val="007C1FDD"/>
    <w:rsid w:val="007D1861"/>
    <w:rsid w:val="007D24F8"/>
    <w:rsid w:val="007D2A18"/>
    <w:rsid w:val="007D5826"/>
    <w:rsid w:val="007D6FA0"/>
    <w:rsid w:val="007E43C9"/>
    <w:rsid w:val="007E520B"/>
    <w:rsid w:val="007F2AC7"/>
    <w:rsid w:val="00800659"/>
    <w:rsid w:val="00813829"/>
    <w:rsid w:val="00813B10"/>
    <w:rsid w:val="00813EF4"/>
    <w:rsid w:val="0082440F"/>
    <w:rsid w:val="008258C4"/>
    <w:rsid w:val="0082712B"/>
    <w:rsid w:val="008365FC"/>
    <w:rsid w:val="00840DF4"/>
    <w:rsid w:val="00841836"/>
    <w:rsid w:val="008613F9"/>
    <w:rsid w:val="00872F34"/>
    <w:rsid w:val="008751F7"/>
    <w:rsid w:val="0087539E"/>
    <w:rsid w:val="0088394F"/>
    <w:rsid w:val="00887829"/>
    <w:rsid w:val="00896BDC"/>
    <w:rsid w:val="008A1AFD"/>
    <w:rsid w:val="008A2419"/>
    <w:rsid w:val="008A42D5"/>
    <w:rsid w:val="008B4846"/>
    <w:rsid w:val="008C675B"/>
    <w:rsid w:val="008D193F"/>
    <w:rsid w:val="008E1661"/>
    <w:rsid w:val="008E5D39"/>
    <w:rsid w:val="008E7F8A"/>
    <w:rsid w:val="008F7C52"/>
    <w:rsid w:val="008F7D65"/>
    <w:rsid w:val="00903CDA"/>
    <w:rsid w:val="009067C4"/>
    <w:rsid w:val="009117BC"/>
    <w:rsid w:val="0091590A"/>
    <w:rsid w:val="00915999"/>
    <w:rsid w:val="009213D1"/>
    <w:rsid w:val="00931CEB"/>
    <w:rsid w:val="00934C9C"/>
    <w:rsid w:val="00935FF6"/>
    <w:rsid w:val="00936031"/>
    <w:rsid w:val="00942CD0"/>
    <w:rsid w:val="00953769"/>
    <w:rsid w:val="009667BA"/>
    <w:rsid w:val="00982F12"/>
    <w:rsid w:val="00986379"/>
    <w:rsid w:val="00990721"/>
    <w:rsid w:val="00990919"/>
    <w:rsid w:val="009968D7"/>
    <w:rsid w:val="009A7DB3"/>
    <w:rsid w:val="009B2B47"/>
    <w:rsid w:val="009B3687"/>
    <w:rsid w:val="009B400B"/>
    <w:rsid w:val="009C3EF9"/>
    <w:rsid w:val="009D05A6"/>
    <w:rsid w:val="009D6EC9"/>
    <w:rsid w:val="009E0714"/>
    <w:rsid w:val="009E169A"/>
    <w:rsid w:val="009E1C66"/>
    <w:rsid w:val="009E47F1"/>
    <w:rsid w:val="009E4B6E"/>
    <w:rsid w:val="009E545E"/>
    <w:rsid w:val="009E75DD"/>
    <w:rsid w:val="009F3CE8"/>
    <w:rsid w:val="009F44D9"/>
    <w:rsid w:val="009F6A4F"/>
    <w:rsid w:val="00A00168"/>
    <w:rsid w:val="00A05CA8"/>
    <w:rsid w:val="00A1335C"/>
    <w:rsid w:val="00A16234"/>
    <w:rsid w:val="00A23C5B"/>
    <w:rsid w:val="00A26639"/>
    <w:rsid w:val="00A372A7"/>
    <w:rsid w:val="00A461BC"/>
    <w:rsid w:val="00A46FD4"/>
    <w:rsid w:val="00A517D1"/>
    <w:rsid w:val="00A545F3"/>
    <w:rsid w:val="00A5764C"/>
    <w:rsid w:val="00A57BAE"/>
    <w:rsid w:val="00A60782"/>
    <w:rsid w:val="00A65654"/>
    <w:rsid w:val="00A77386"/>
    <w:rsid w:val="00A803D2"/>
    <w:rsid w:val="00A837B3"/>
    <w:rsid w:val="00A940C5"/>
    <w:rsid w:val="00A97C22"/>
    <w:rsid w:val="00AC4AA0"/>
    <w:rsid w:val="00AC4CB8"/>
    <w:rsid w:val="00AE3261"/>
    <w:rsid w:val="00AE3D95"/>
    <w:rsid w:val="00AE7BA1"/>
    <w:rsid w:val="00AF5899"/>
    <w:rsid w:val="00AF5BA0"/>
    <w:rsid w:val="00AF625F"/>
    <w:rsid w:val="00B00386"/>
    <w:rsid w:val="00B00867"/>
    <w:rsid w:val="00B21D0A"/>
    <w:rsid w:val="00B24B8B"/>
    <w:rsid w:val="00B324ED"/>
    <w:rsid w:val="00B34490"/>
    <w:rsid w:val="00B37850"/>
    <w:rsid w:val="00B40890"/>
    <w:rsid w:val="00B4166A"/>
    <w:rsid w:val="00B5528A"/>
    <w:rsid w:val="00B55DCD"/>
    <w:rsid w:val="00B57B08"/>
    <w:rsid w:val="00B9186A"/>
    <w:rsid w:val="00B927F3"/>
    <w:rsid w:val="00BA5326"/>
    <w:rsid w:val="00BB1965"/>
    <w:rsid w:val="00BB32A0"/>
    <w:rsid w:val="00BC2752"/>
    <w:rsid w:val="00BC3B67"/>
    <w:rsid w:val="00BC3FBF"/>
    <w:rsid w:val="00BC6586"/>
    <w:rsid w:val="00BC6DAC"/>
    <w:rsid w:val="00BD0FC8"/>
    <w:rsid w:val="00BD4545"/>
    <w:rsid w:val="00BD5725"/>
    <w:rsid w:val="00BD6F57"/>
    <w:rsid w:val="00C07A5A"/>
    <w:rsid w:val="00C11D15"/>
    <w:rsid w:val="00C149A2"/>
    <w:rsid w:val="00C223BF"/>
    <w:rsid w:val="00C2686F"/>
    <w:rsid w:val="00C26CBC"/>
    <w:rsid w:val="00C2743C"/>
    <w:rsid w:val="00C31CDD"/>
    <w:rsid w:val="00C3293D"/>
    <w:rsid w:val="00C34100"/>
    <w:rsid w:val="00C34A13"/>
    <w:rsid w:val="00C34BD2"/>
    <w:rsid w:val="00C50562"/>
    <w:rsid w:val="00C6036B"/>
    <w:rsid w:val="00C61CB7"/>
    <w:rsid w:val="00C634B9"/>
    <w:rsid w:val="00C7163E"/>
    <w:rsid w:val="00C720B1"/>
    <w:rsid w:val="00C80E35"/>
    <w:rsid w:val="00C92270"/>
    <w:rsid w:val="00C94958"/>
    <w:rsid w:val="00CA077F"/>
    <w:rsid w:val="00CA17C3"/>
    <w:rsid w:val="00CA52F6"/>
    <w:rsid w:val="00CB690D"/>
    <w:rsid w:val="00CB6F03"/>
    <w:rsid w:val="00CC356B"/>
    <w:rsid w:val="00CC5008"/>
    <w:rsid w:val="00CD00CC"/>
    <w:rsid w:val="00CD1DC6"/>
    <w:rsid w:val="00CD3212"/>
    <w:rsid w:val="00CE1A7A"/>
    <w:rsid w:val="00CF1381"/>
    <w:rsid w:val="00CF3466"/>
    <w:rsid w:val="00CF42D7"/>
    <w:rsid w:val="00CF5789"/>
    <w:rsid w:val="00CF6C1F"/>
    <w:rsid w:val="00D22737"/>
    <w:rsid w:val="00D278F3"/>
    <w:rsid w:val="00D3553F"/>
    <w:rsid w:val="00D36068"/>
    <w:rsid w:val="00D46C39"/>
    <w:rsid w:val="00D63946"/>
    <w:rsid w:val="00D708A1"/>
    <w:rsid w:val="00D76DEF"/>
    <w:rsid w:val="00D840B6"/>
    <w:rsid w:val="00D911C4"/>
    <w:rsid w:val="00D92C4D"/>
    <w:rsid w:val="00D95193"/>
    <w:rsid w:val="00D95FEF"/>
    <w:rsid w:val="00DC0B47"/>
    <w:rsid w:val="00DC623F"/>
    <w:rsid w:val="00DD7505"/>
    <w:rsid w:val="00DE50C3"/>
    <w:rsid w:val="00DE689E"/>
    <w:rsid w:val="00DE78EA"/>
    <w:rsid w:val="00DF1198"/>
    <w:rsid w:val="00DF521E"/>
    <w:rsid w:val="00DF7AD2"/>
    <w:rsid w:val="00E0054D"/>
    <w:rsid w:val="00E01AFF"/>
    <w:rsid w:val="00E05FB3"/>
    <w:rsid w:val="00E100E4"/>
    <w:rsid w:val="00E17416"/>
    <w:rsid w:val="00E51892"/>
    <w:rsid w:val="00E54490"/>
    <w:rsid w:val="00E55EDC"/>
    <w:rsid w:val="00E564E7"/>
    <w:rsid w:val="00E70209"/>
    <w:rsid w:val="00E70735"/>
    <w:rsid w:val="00E742F7"/>
    <w:rsid w:val="00E77F8A"/>
    <w:rsid w:val="00E80463"/>
    <w:rsid w:val="00E8422B"/>
    <w:rsid w:val="00E86129"/>
    <w:rsid w:val="00E90AC8"/>
    <w:rsid w:val="00E92DDD"/>
    <w:rsid w:val="00EA2165"/>
    <w:rsid w:val="00EA3B88"/>
    <w:rsid w:val="00EF133F"/>
    <w:rsid w:val="00EF36B7"/>
    <w:rsid w:val="00EF3EA4"/>
    <w:rsid w:val="00EF6A29"/>
    <w:rsid w:val="00F001BD"/>
    <w:rsid w:val="00F00C76"/>
    <w:rsid w:val="00F052AA"/>
    <w:rsid w:val="00F07D3C"/>
    <w:rsid w:val="00F15DB7"/>
    <w:rsid w:val="00F21756"/>
    <w:rsid w:val="00F275AC"/>
    <w:rsid w:val="00F30309"/>
    <w:rsid w:val="00F323F2"/>
    <w:rsid w:val="00F32529"/>
    <w:rsid w:val="00F36484"/>
    <w:rsid w:val="00F367B6"/>
    <w:rsid w:val="00F37C27"/>
    <w:rsid w:val="00F446FF"/>
    <w:rsid w:val="00F569F4"/>
    <w:rsid w:val="00F70125"/>
    <w:rsid w:val="00F814F9"/>
    <w:rsid w:val="00F85123"/>
    <w:rsid w:val="00F97E62"/>
    <w:rsid w:val="00FA0DFF"/>
    <w:rsid w:val="00FA505B"/>
    <w:rsid w:val="00FB0B84"/>
    <w:rsid w:val="00FB27FF"/>
    <w:rsid w:val="00FB2803"/>
    <w:rsid w:val="00FC5140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2F65"/>
  <w15:chartTrackingRefBased/>
  <w15:docId w15:val="{33828578-A159-40A9-9B4D-C28F4E67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2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43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19231/f7cf276b178652f1dc8307fe08b512a0b53ab1e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109E-CA75-4831-9A94-FC650EA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КРК_1</dc:creator>
  <cp:keywords/>
  <dc:description/>
  <cp:lastModifiedBy>КРК_1</cp:lastModifiedBy>
  <cp:revision>95</cp:revision>
  <cp:lastPrinted>2022-10-04T07:40:00Z</cp:lastPrinted>
  <dcterms:created xsi:type="dcterms:W3CDTF">2022-09-29T05:43:00Z</dcterms:created>
  <dcterms:modified xsi:type="dcterms:W3CDTF">2022-10-04T08:16:00Z</dcterms:modified>
</cp:coreProperties>
</file>