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E85C6D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B96515">
        <w:rPr>
          <w:sz w:val="28"/>
        </w:rPr>
        <w:t>05.06.2020</w:t>
      </w:r>
      <w:bookmarkStart w:id="0" w:name="_GoBack"/>
      <w:bookmarkEnd w:id="0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B96515">
        <w:rPr>
          <w:sz w:val="28"/>
        </w:rPr>
        <w:t>244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1021D9" w:rsidP="008C7623">
      <w:pPr>
        <w:ind w:right="5421"/>
        <w:jc w:val="both"/>
        <w:rPr>
          <w:sz w:val="28"/>
          <w:szCs w:val="28"/>
        </w:rPr>
      </w:pPr>
      <w:r w:rsidRPr="001021D9">
        <w:rPr>
          <w:sz w:val="28"/>
          <w:szCs w:val="28"/>
        </w:rPr>
        <w:t>О внесении изменений в муниципальную программу «О мерах по противодействию терроризму и экстремизму на территории муниципального образования «Ельнинский район» Смоленской области»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1021D9" w:rsidRDefault="001021D9" w:rsidP="000D5D20">
      <w:pPr>
        <w:ind w:firstLine="709"/>
        <w:jc w:val="both"/>
        <w:rPr>
          <w:sz w:val="28"/>
          <w:szCs w:val="28"/>
        </w:rPr>
      </w:pPr>
      <w:r w:rsidRPr="001021D9">
        <w:rPr>
          <w:sz w:val="28"/>
          <w:szCs w:val="28"/>
        </w:rPr>
        <w:t>В соответствии с решением Ельнинского районного Совета депутатов от 19.12.20</w:t>
      </w:r>
      <w:r w:rsidR="00CB6EA7">
        <w:rPr>
          <w:sz w:val="28"/>
          <w:szCs w:val="28"/>
        </w:rPr>
        <w:t>19</w:t>
      </w:r>
      <w:r w:rsidRPr="001021D9">
        <w:rPr>
          <w:sz w:val="28"/>
          <w:szCs w:val="28"/>
        </w:rPr>
        <w:t xml:space="preserve"> № 60 «О бюджете муниципального образования «Ельнинский район» Смоленской области на 2020год и плановый период 2021</w:t>
      </w:r>
      <w:r>
        <w:rPr>
          <w:sz w:val="28"/>
          <w:szCs w:val="28"/>
        </w:rPr>
        <w:t xml:space="preserve"> </w:t>
      </w:r>
      <w:r w:rsidRPr="001021D9">
        <w:rPr>
          <w:sz w:val="28"/>
          <w:szCs w:val="28"/>
        </w:rPr>
        <w:t>и 2022 годов»,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21D9" w:rsidRPr="00F352C9" w:rsidRDefault="001021D9" w:rsidP="001021D9">
      <w:pPr>
        <w:numPr>
          <w:ilvl w:val="0"/>
          <w:numId w:val="3"/>
        </w:numPr>
        <w:tabs>
          <w:tab w:val="left" w:pos="0"/>
        </w:tabs>
        <w:ind w:left="0" w:right="282" w:firstLine="709"/>
        <w:jc w:val="both"/>
        <w:rPr>
          <w:color w:val="000000"/>
          <w:sz w:val="28"/>
          <w:szCs w:val="28"/>
        </w:rPr>
      </w:pPr>
      <w:r w:rsidRPr="00F352C9">
        <w:rPr>
          <w:sz w:val="28"/>
          <w:szCs w:val="28"/>
        </w:rPr>
        <w:t xml:space="preserve">Внести в муниципальную программу «О мерах по противодействию терроризму и экстремизму на территории муниципального образования </w:t>
      </w:r>
      <w:proofErr w:type="gramStart"/>
      <w:r w:rsidRPr="00F352C9">
        <w:rPr>
          <w:sz w:val="28"/>
          <w:szCs w:val="28"/>
        </w:rPr>
        <w:t>«Ельнинский район» Смоленской области», утвержденную  постановление</w:t>
      </w:r>
      <w:r>
        <w:rPr>
          <w:sz w:val="28"/>
          <w:szCs w:val="28"/>
        </w:rPr>
        <w:t>м</w:t>
      </w:r>
      <w:r w:rsidRPr="00F352C9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12.12.2013 № 754</w:t>
      </w:r>
      <w:r>
        <w:rPr>
          <w:sz w:val="28"/>
          <w:szCs w:val="28"/>
        </w:rPr>
        <w:t xml:space="preserve"> </w:t>
      </w:r>
      <w:r w:rsidRPr="00F352C9">
        <w:rPr>
          <w:sz w:val="28"/>
          <w:szCs w:val="28"/>
        </w:rPr>
        <w:t>(в редакции постановлений Администрации муниципального образования «Ельнинский район</w:t>
      </w:r>
      <w:r w:rsidRPr="00F352C9">
        <w:rPr>
          <w:color w:val="000000"/>
          <w:sz w:val="28"/>
          <w:szCs w:val="28"/>
        </w:rPr>
        <w:t xml:space="preserve">» Смоленской области от 05.02.2015 № 54, от 05.03.2015 № 128, от 23.11.2015 </w:t>
      </w:r>
      <w:r>
        <w:rPr>
          <w:color w:val="000000"/>
          <w:sz w:val="28"/>
          <w:szCs w:val="28"/>
        </w:rPr>
        <w:t xml:space="preserve">   </w:t>
      </w:r>
      <w:r w:rsidRPr="00F352C9">
        <w:rPr>
          <w:color w:val="000000"/>
          <w:sz w:val="28"/>
          <w:szCs w:val="28"/>
        </w:rPr>
        <w:t>№ 474, от 07.07.2016 № 697, от 02.11.2016 № 1101, от 20.03.2017 № 264, от 09.10.2017 № 698, от 19.02.2019 № 115, от 19.12.2019 № 758) следующие изменения:</w:t>
      </w:r>
      <w:proofErr w:type="gramEnd"/>
    </w:p>
    <w:p w:rsidR="001021D9" w:rsidRDefault="001021D9" w:rsidP="001021D9">
      <w:pPr>
        <w:numPr>
          <w:ilvl w:val="0"/>
          <w:numId w:val="4"/>
        </w:numPr>
        <w:tabs>
          <w:tab w:val="left" w:pos="0"/>
        </w:tabs>
        <w:ind w:left="0" w:right="282" w:firstLine="705"/>
        <w:jc w:val="both"/>
        <w:rPr>
          <w:sz w:val="28"/>
          <w:szCs w:val="28"/>
        </w:rPr>
      </w:pPr>
      <w:r w:rsidRPr="00F352C9">
        <w:rPr>
          <w:sz w:val="28"/>
          <w:szCs w:val="28"/>
        </w:rPr>
        <w:t>Раздел «Объемы ассигнований муниципальной программы (по годам реализации и в разрезе источников финансирования)» Паспорта муниципальной программы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1021D9" w:rsidRPr="0016770D" w:rsidTr="00D976F1">
        <w:tc>
          <w:tcPr>
            <w:tcW w:w="3227" w:type="dxa"/>
          </w:tcPr>
          <w:p w:rsidR="001021D9" w:rsidRPr="0016770D" w:rsidRDefault="001021D9" w:rsidP="00D976F1">
            <w:pPr>
              <w:widowControl w:val="0"/>
              <w:spacing w:after="60"/>
              <w:ind w:right="282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6770D">
              <w:rPr>
                <w:sz w:val="24"/>
                <w:szCs w:val="24"/>
              </w:rPr>
              <w:t xml:space="preserve">«Объемы ассигнований муниципальной программы (по годам </w:t>
            </w:r>
            <w:r w:rsidRPr="0016770D">
              <w:rPr>
                <w:sz w:val="24"/>
                <w:szCs w:val="24"/>
              </w:rPr>
              <w:lastRenderedPageBreak/>
              <w:t>реализации и в разрезе источников финансирования)»</w:t>
            </w:r>
          </w:p>
        </w:tc>
        <w:tc>
          <w:tcPr>
            <w:tcW w:w="6804" w:type="dxa"/>
          </w:tcPr>
          <w:p w:rsidR="001021D9" w:rsidRPr="0016770D" w:rsidRDefault="001021D9" w:rsidP="00D976F1">
            <w:pPr>
              <w:widowControl w:val="0"/>
              <w:spacing w:after="60"/>
              <w:ind w:right="282"/>
              <w:jc w:val="both"/>
              <w:rPr>
                <w:sz w:val="24"/>
                <w:szCs w:val="24"/>
              </w:rPr>
            </w:pPr>
            <w:r w:rsidRPr="0016770D">
              <w:rPr>
                <w:sz w:val="24"/>
                <w:szCs w:val="24"/>
              </w:rPr>
              <w:lastRenderedPageBreak/>
              <w:t>Общий объём финансирования Программы за счет средств муниципального образования «Ельнинский район»</w:t>
            </w:r>
            <w:r>
              <w:rPr>
                <w:sz w:val="24"/>
                <w:szCs w:val="24"/>
              </w:rPr>
              <w:t xml:space="preserve"> Смоленской области составляет 8</w:t>
            </w:r>
            <w:r w:rsidRPr="00994E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994E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тыс. </w:t>
            </w:r>
            <w:r w:rsidRPr="00994EFD">
              <w:rPr>
                <w:sz w:val="24"/>
                <w:szCs w:val="24"/>
              </w:rPr>
              <w:t>рублей,</w:t>
            </w:r>
            <w:r w:rsidRPr="0016770D">
              <w:rPr>
                <w:sz w:val="24"/>
                <w:szCs w:val="24"/>
              </w:rPr>
              <w:t xml:space="preserve"> в том </w:t>
            </w:r>
            <w:r w:rsidRPr="0016770D">
              <w:rPr>
                <w:sz w:val="24"/>
                <w:szCs w:val="24"/>
              </w:rPr>
              <w:lastRenderedPageBreak/>
              <w:t>числе по годам:</w:t>
            </w:r>
          </w:p>
          <w:p w:rsidR="001021D9" w:rsidRPr="0016770D" w:rsidRDefault="001021D9" w:rsidP="00D976F1">
            <w:pPr>
              <w:widowControl w:val="0"/>
              <w:spacing w:after="60"/>
              <w:ind w:right="282"/>
              <w:jc w:val="both"/>
              <w:rPr>
                <w:sz w:val="24"/>
                <w:szCs w:val="24"/>
              </w:rPr>
            </w:pPr>
            <w:r w:rsidRPr="0016770D">
              <w:rPr>
                <w:sz w:val="24"/>
                <w:szCs w:val="24"/>
              </w:rPr>
              <w:t>2014 г. – 0</w:t>
            </w:r>
            <w:r>
              <w:rPr>
                <w:sz w:val="24"/>
                <w:szCs w:val="24"/>
              </w:rPr>
              <w:t>,0</w:t>
            </w:r>
            <w:r w:rsidRPr="001677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16770D">
              <w:rPr>
                <w:sz w:val="24"/>
                <w:szCs w:val="24"/>
              </w:rPr>
              <w:t>руб.</w:t>
            </w:r>
          </w:p>
          <w:p w:rsidR="001021D9" w:rsidRPr="0016770D" w:rsidRDefault="001021D9" w:rsidP="00D976F1">
            <w:pPr>
              <w:widowControl w:val="0"/>
              <w:spacing w:after="60"/>
              <w:ind w:right="282"/>
              <w:jc w:val="both"/>
              <w:rPr>
                <w:sz w:val="24"/>
                <w:szCs w:val="24"/>
              </w:rPr>
            </w:pPr>
            <w:r w:rsidRPr="0016770D">
              <w:rPr>
                <w:sz w:val="24"/>
                <w:szCs w:val="24"/>
              </w:rPr>
              <w:t>2015 г. – 15</w:t>
            </w:r>
            <w:r>
              <w:rPr>
                <w:sz w:val="24"/>
                <w:szCs w:val="24"/>
              </w:rPr>
              <w:t>,0 тыс.</w:t>
            </w:r>
            <w:r w:rsidRPr="0016770D">
              <w:rPr>
                <w:sz w:val="24"/>
                <w:szCs w:val="24"/>
              </w:rPr>
              <w:t xml:space="preserve"> руб.</w:t>
            </w:r>
          </w:p>
          <w:p w:rsidR="001021D9" w:rsidRPr="0016770D" w:rsidRDefault="001021D9" w:rsidP="00D976F1">
            <w:pPr>
              <w:widowControl w:val="0"/>
              <w:spacing w:after="60"/>
              <w:ind w:right="282"/>
              <w:jc w:val="both"/>
              <w:rPr>
                <w:sz w:val="24"/>
                <w:szCs w:val="24"/>
              </w:rPr>
            </w:pPr>
            <w:r w:rsidRPr="0016770D">
              <w:rPr>
                <w:sz w:val="24"/>
                <w:szCs w:val="24"/>
              </w:rPr>
              <w:t>2016 г. – 46</w:t>
            </w:r>
            <w:r>
              <w:rPr>
                <w:sz w:val="24"/>
                <w:szCs w:val="24"/>
              </w:rPr>
              <w:t>,</w:t>
            </w:r>
            <w:r w:rsidRPr="001677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тыс.</w:t>
            </w:r>
            <w:r w:rsidRPr="0016770D">
              <w:rPr>
                <w:sz w:val="24"/>
                <w:szCs w:val="24"/>
              </w:rPr>
              <w:t xml:space="preserve"> руб.</w:t>
            </w:r>
          </w:p>
          <w:p w:rsidR="001021D9" w:rsidRPr="0016770D" w:rsidRDefault="001021D9" w:rsidP="00D976F1">
            <w:pPr>
              <w:widowControl w:val="0"/>
              <w:spacing w:after="60"/>
              <w:ind w:right="282"/>
              <w:jc w:val="both"/>
              <w:rPr>
                <w:sz w:val="24"/>
                <w:szCs w:val="24"/>
              </w:rPr>
            </w:pPr>
            <w:r w:rsidRPr="0016770D">
              <w:rPr>
                <w:sz w:val="24"/>
                <w:szCs w:val="24"/>
              </w:rPr>
              <w:t>2017 г. – 0</w:t>
            </w:r>
            <w:r>
              <w:rPr>
                <w:sz w:val="24"/>
                <w:szCs w:val="24"/>
              </w:rPr>
              <w:t>,0</w:t>
            </w:r>
            <w:r w:rsidRPr="001677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16770D">
              <w:rPr>
                <w:sz w:val="24"/>
                <w:szCs w:val="24"/>
              </w:rPr>
              <w:t>руб.</w:t>
            </w:r>
          </w:p>
          <w:p w:rsidR="001021D9" w:rsidRPr="0016770D" w:rsidRDefault="001021D9" w:rsidP="00D976F1">
            <w:pPr>
              <w:widowControl w:val="0"/>
              <w:spacing w:after="60"/>
              <w:ind w:right="282"/>
              <w:jc w:val="both"/>
              <w:rPr>
                <w:sz w:val="24"/>
                <w:szCs w:val="24"/>
              </w:rPr>
            </w:pPr>
            <w:r w:rsidRPr="0016770D">
              <w:rPr>
                <w:sz w:val="24"/>
                <w:szCs w:val="24"/>
              </w:rPr>
              <w:t xml:space="preserve">2018 г. – </w:t>
            </w:r>
            <w:r w:rsidRPr="00994E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94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994EFD">
              <w:rPr>
                <w:sz w:val="24"/>
                <w:szCs w:val="24"/>
              </w:rPr>
              <w:t>руб.</w:t>
            </w:r>
          </w:p>
          <w:p w:rsidR="001021D9" w:rsidRPr="0016770D" w:rsidRDefault="001021D9" w:rsidP="00D976F1">
            <w:pPr>
              <w:widowControl w:val="0"/>
              <w:spacing w:after="60"/>
              <w:ind w:righ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– 10,</w:t>
            </w:r>
            <w:r w:rsidRPr="001677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</w:t>
            </w:r>
            <w:r w:rsidRPr="0016770D">
              <w:rPr>
                <w:sz w:val="24"/>
                <w:szCs w:val="24"/>
              </w:rPr>
              <w:t xml:space="preserve"> руб.</w:t>
            </w:r>
          </w:p>
          <w:p w:rsidR="001021D9" w:rsidRDefault="001021D9" w:rsidP="00D976F1">
            <w:pPr>
              <w:widowControl w:val="0"/>
              <w:spacing w:after="60"/>
              <w:ind w:righ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– 10,0 тыс.</w:t>
            </w:r>
            <w:r w:rsidRPr="0016770D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1021D9" w:rsidRPr="0016770D" w:rsidRDefault="001021D9" w:rsidP="00D976F1">
            <w:pPr>
              <w:widowControl w:val="0"/>
              <w:spacing w:after="60"/>
              <w:ind w:righ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– 0,0 тыс. руб.</w:t>
            </w:r>
          </w:p>
        </w:tc>
      </w:tr>
    </w:tbl>
    <w:p w:rsidR="001021D9" w:rsidRPr="0092336D" w:rsidRDefault="001021D9" w:rsidP="001021D9">
      <w:pPr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92336D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92336D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92336D">
        <w:t xml:space="preserve"> </w:t>
      </w:r>
      <w:r w:rsidRPr="0092336D">
        <w:rPr>
          <w:sz w:val="28"/>
          <w:szCs w:val="28"/>
        </w:rPr>
        <w:t>Паспорта муниципальной программы изложить в следующей редакции:</w:t>
      </w:r>
    </w:p>
    <w:p w:rsidR="001021D9" w:rsidRPr="0092336D" w:rsidRDefault="001021D9" w:rsidP="001021D9">
      <w:pPr>
        <w:tabs>
          <w:tab w:val="left" w:pos="0"/>
        </w:tabs>
        <w:ind w:right="282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336D">
        <w:rPr>
          <w:sz w:val="28"/>
          <w:szCs w:val="28"/>
        </w:rPr>
        <w:t>По предварительным подсчетам общий объем финансирования за счет средств местн</w:t>
      </w:r>
      <w:r>
        <w:rPr>
          <w:sz w:val="28"/>
          <w:szCs w:val="28"/>
        </w:rPr>
        <w:t>ого бюджета Программы составит 8</w:t>
      </w:r>
      <w:r w:rsidRPr="0092336D">
        <w:rPr>
          <w:sz w:val="28"/>
          <w:szCs w:val="28"/>
        </w:rPr>
        <w:t>1,2 тыс. рублей, по годам:</w:t>
      </w:r>
    </w:p>
    <w:p w:rsidR="001021D9" w:rsidRPr="0092336D" w:rsidRDefault="001021D9" w:rsidP="001021D9">
      <w:pPr>
        <w:tabs>
          <w:tab w:val="left" w:pos="0"/>
        </w:tabs>
        <w:ind w:right="282" w:firstLine="705"/>
        <w:jc w:val="both"/>
        <w:rPr>
          <w:sz w:val="28"/>
          <w:szCs w:val="28"/>
        </w:rPr>
      </w:pPr>
      <w:r w:rsidRPr="0092336D">
        <w:rPr>
          <w:sz w:val="28"/>
          <w:szCs w:val="28"/>
        </w:rPr>
        <w:t>- в 2014 году - 0,0 тыс. рублей</w:t>
      </w:r>
      <w:r w:rsidRPr="0092336D">
        <w:rPr>
          <w:sz w:val="28"/>
          <w:szCs w:val="28"/>
        </w:rPr>
        <w:tab/>
      </w:r>
    </w:p>
    <w:p w:rsidR="001021D9" w:rsidRPr="0092336D" w:rsidRDefault="001021D9" w:rsidP="001021D9">
      <w:pPr>
        <w:tabs>
          <w:tab w:val="left" w:pos="0"/>
        </w:tabs>
        <w:ind w:right="282" w:firstLine="705"/>
        <w:jc w:val="both"/>
        <w:rPr>
          <w:sz w:val="28"/>
          <w:szCs w:val="28"/>
        </w:rPr>
      </w:pPr>
      <w:r w:rsidRPr="0092336D">
        <w:rPr>
          <w:sz w:val="28"/>
          <w:szCs w:val="28"/>
        </w:rPr>
        <w:t>- в 2015 году - 15,0 тыс. рублей</w:t>
      </w:r>
    </w:p>
    <w:p w:rsidR="001021D9" w:rsidRPr="0092336D" w:rsidRDefault="001021D9" w:rsidP="001021D9">
      <w:pPr>
        <w:tabs>
          <w:tab w:val="left" w:pos="0"/>
        </w:tabs>
        <w:ind w:right="282" w:firstLine="705"/>
        <w:jc w:val="both"/>
        <w:rPr>
          <w:sz w:val="28"/>
          <w:szCs w:val="28"/>
        </w:rPr>
      </w:pPr>
      <w:r w:rsidRPr="0092336D">
        <w:rPr>
          <w:sz w:val="28"/>
          <w:szCs w:val="28"/>
        </w:rPr>
        <w:t>- в 2016 году - 46,2 тыс. рублей</w:t>
      </w:r>
    </w:p>
    <w:p w:rsidR="001021D9" w:rsidRPr="0092336D" w:rsidRDefault="001021D9" w:rsidP="001021D9">
      <w:pPr>
        <w:tabs>
          <w:tab w:val="left" w:pos="0"/>
        </w:tabs>
        <w:ind w:right="282" w:firstLine="705"/>
        <w:jc w:val="both"/>
        <w:rPr>
          <w:sz w:val="28"/>
          <w:szCs w:val="28"/>
        </w:rPr>
      </w:pPr>
      <w:r w:rsidRPr="0092336D">
        <w:rPr>
          <w:sz w:val="28"/>
          <w:szCs w:val="28"/>
        </w:rPr>
        <w:t>- в 2017 году - 0,0 тыс. рублей</w:t>
      </w:r>
    </w:p>
    <w:p w:rsidR="001021D9" w:rsidRPr="0092336D" w:rsidRDefault="001021D9" w:rsidP="001021D9">
      <w:pPr>
        <w:tabs>
          <w:tab w:val="left" w:pos="0"/>
        </w:tabs>
        <w:ind w:right="282" w:firstLine="705"/>
        <w:jc w:val="both"/>
        <w:rPr>
          <w:sz w:val="28"/>
          <w:szCs w:val="28"/>
        </w:rPr>
      </w:pPr>
      <w:r w:rsidRPr="0092336D">
        <w:rPr>
          <w:sz w:val="28"/>
          <w:szCs w:val="28"/>
        </w:rPr>
        <w:t>- в 2018 году - 0,0 тыс. рублей</w:t>
      </w:r>
    </w:p>
    <w:p w:rsidR="001021D9" w:rsidRPr="0092336D" w:rsidRDefault="001021D9" w:rsidP="001021D9">
      <w:pPr>
        <w:tabs>
          <w:tab w:val="left" w:pos="0"/>
        </w:tabs>
        <w:ind w:right="282" w:firstLine="705"/>
        <w:jc w:val="both"/>
        <w:rPr>
          <w:sz w:val="28"/>
          <w:szCs w:val="28"/>
        </w:rPr>
      </w:pPr>
      <w:r w:rsidRPr="0092336D">
        <w:rPr>
          <w:sz w:val="28"/>
          <w:szCs w:val="28"/>
        </w:rPr>
        <w:t>- в 2019 году - 10,0 тыс. рублей</w:t>
      </w:r>
    </w:p>
    <w:p w:rsidR="001021D9" w:rsidRPr="0092336D" w:rsidRDefault="001021D9" w:rsidP="001021D9">
      <w:pPr>
        <w:tabs>
          <w:tab w:val="left" w:pos="0"/>
        </w:tabs>
        <w:ind w:right="282" w:firstLine="705"/>
        <w:jc w:val="both"/>
        <w:rPr>
          <w:sz w:val="28"/>
          <w:szCs w:val="28"/>
        </w:rPr>
      </w:pPr>
      <w:r w:rsidRPr="0092336D">
        <w:rPr>
          <w:sz w:val="28"/>
          <w:szCs w:val="28"/>
        </w:rPr>
        <w:t xml:space="preserve">- в 2020 году - </w:t>
      </w:r>
      <w:r>
        <w:rPr>
          <w:sz w:val="28"/>
          <w:szCs w:val="28"/>
        </w:rPr>
        <w:t>1</w:t>
      </w:r>
      <w:r w:rsidRPr="0092336D">
        <w:rPr>
          <w:sz w:val="28"/>
          <w:szCs w:val="28"/>
        </w:rPr>
        <w:t>0,0 тыс. рублей</w:t>
      </w:r>
    </w:p>
    <w:p w:rsidR="001021D9" w:rsidRPr="0092336D" w:rsidRDefault="001021D9" w:rsidP="001021D9">
      <w:pPr>
        <w:tabs>
          <w:tab w:val="left" w:pos="0"/>
        </w:tabs>
        <w:ind w:right="282" w:firstLine="705"/>
        <w:jc w:val="both"/>
        <w:rPr>
          <w:sz w:val="28"/>
          <w:szCs w:val="28"/>
        </w:rPr>
      </w:pPr>
      <w:r w:rsidRPr="0092336D">
        <w:rPr>
          <w:sz w:val="28"/>
          <w:szCs w:val="28"/>
        </w:rPr>
        <w:t>- в 2021 году - 0,0 тыс. рублей</w:t>
      </w:r>
    </w:p>
    <w:p w:rsidR="001021D9" w:rsidRDefault="001021D9" w:rsidP="001021D9">
      <w:pPr>
        <w:tabs>
          <w:tab w:val="left" w:pos="0"/>
        </w:tabs>
        <w:ind w:right="282" w:firstLine="705"/>
        <w:jc w:val="both"/>
        <w:rPr>
          <w:sz w:val="28"/>
          <w:szCs w:val="28"/>
        </w:rPr>
      </w:pPr>
      <w:r w:rsidRPr="0092336D">
        <w:rPr>
          <w:sz w:val="28"/>
          <w:szCs w:val="28"/>
        </w:rPr>
        <w:t>Финансирование Программы из местного бюджета будет осуществляться в пределах средств, утверждённых на её реализацию в решении о бюджете муниципального образования «Ельнинский район» Смоленской области на очередной финансовый год и плановый период</w:t>
      </w:r>
      <w:proofErr w:type="gramStart"/>
      <w:r w:rsidRPr="0092336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021D9" w:rsidRPr="0092336D" w:rsidRDefault="001021D9" w:rsidP="001021D9">
      <w:pPr>
        <w:numPr>
          <w:ilvl w:val="0"/>
          <w:numId w:val="4"/>
        </w:numPr>
        <w:tabs>
          <w:tab w:val="left" w:pos="0"/>
        </w:tabs>
        <w:ind w:left="0" w:right="282" w:firstLine="705"/>
        <w:jc w:val="both"/>
        <w:rPr>
          <w:sz w:val="28"/>
          <w:szCs w:val="28"/>
        </w:rPr>
      </w:pPr>
      <w:r w:rsidRPr="0092336D">
        <w:rPr>
          <w:sz w:val="28"/>
          <w:szCs w:val="28"/>
        </w:rPr>
        <w:t xml:space="preserve">В плане реализации муниципальной </w:t>
      </w:r>
      <w:r>
        <w:rPr>
          <w:sz w:val="28"/>
          <w:szCs w:val="28"/>
        </w:rPr>
        <w:t>П</w:t>
      </w:r>
      <w:r w:rsidRPr="0092336D">
        <w:rPr>
          <w:sz w:val="28"/>
          <w:szCs w:val="28"/>
        </w:rPr>
        <w:t>рограммы позицию</w:t>
      </w:r>
      <w:r>
        <w:rPr>
          <w:sz w:val="28"/>
          <w:szCs w:val="28"/>
        </w:rPr>
        <w:t xml:space="preserve"> «</w:t>
      </w:r>
      <w:r w:rsidRPr="0092336D">
        <w:rPr>
          <w:sz w:val="28"/>
          <w:szCs w:val="28"/>
        </w:rPr>
        <w:t>замена входных дверей в здании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>»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992"/>
        <w:gridCol w:w="426"/>
        <w:gridCol w:w="425"/>
        <w:gridCol w:w="426"/>
        <w:gridCol w:w="425"/>
        <w:gridCol w:w="425"/>
        <w:gridCol w:w="425"/>
        <w:gridCol w:w="426"/>
        <w:gridCol w:w="850"/>
        <w:gridCol w:w="425"/>
        <w:gridCol w:w="284"/>
        <w:gridCol w:w="283"/>
        <w:gridCol w:w="284"/>
        <w:gridCol w:w="283"/>
        <w:gridCol w:w="283"/>
        <w:gridCol w:w="284"/>
        <w:gridCol w:w="283"/>
        <w:gridCol w:w="284"/>
      </w:tblGrid>
      <w:tr w:rsidR="001021D9" w:rsidRPr="000C53C4" w:rsidTr="00D976F1">
        <w:trPr>
          <w:cantSplit/>
          <w:trHeight w:val="2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9" w:rsidRPr="000C53C4" w:rsidRDefault="001021D9" w:rsidP="00D976F1">
            <w:pPr>
              <w:rPr>
                <w:sz w:val="24"/>
                <w:szCs w:val="24"/>
              </w:rPr>
            </w:pPr>
            <w:r w:rsidRPr="000C53C4">
              <w:rPr>
                <w:b/>
                <w:sz w:val="24"/>
                <w:szCs w:val="24"/>
              </w:rPr>
              <w:t xml:space="preserve">- </w:t>
            </w:r>
            <w:r w:rsidRPr="0092336D">
              <w:rPr>
                <w:sz w:val="24"/>
                <w:szCs w:val="24"/>
              </w:rPr>
              <w:t>замена входных дверей в здании Администрации муниципального образования «Ельнинский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0C53C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0C53C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0C53C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9" w:rsidRPr="000C53C4" w:rsidRDefault="001021D9" w:rsidP="00D976F1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</w:tr>
    </w:tbl>
    <w:p w:rsidR="001021D9" w:rsidRPr="00F352C9" w:rsidRDefault="001021D9" w:rsidP="001021D9">
      <w:pPr>
        <w:tabs>
          <w:tab w:val="left" w:pos="0"/>
        </w:tabs>
        <w:ind w:left="1778" w:right="282"/>
        <w:jc w:val="both"/>
        <w:rPr>
          <w:sz w:val="28"/>
          <w:szCs w:val="28"/>
        </w:rPr>
      </w:pPr>
    </w:p>
    <w:p w:rsidR="001021D9" w:rsidRPr="004C6198" w:rsidRDefault="001021D9" w:rsidP="001021D9">
      <w:pPr>
        <w:tabs>
          <w:tab w:val="left" w:pos="0"/>
        </w:tabs>
        <w:ind w:right="282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6046F5" w:rsidRPr="00D67ED2" w:rsidRDefault="000D5D20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sectPr w:rsidR="006046F5" w:rsidRPr="00D67ED2" w:rsidSect="00937F29">
      <w:headerReference w:type="even" r:id="rId10"/>
      <w:headerReference w:type="default" r:id="rId11"/>
      <w:footerReference w:type="firs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D" w:rsidRDefault="00E85C6D">
      <w:r>
        <w:separator/>
      </w:r>
    </w:p>
  </w:endnote>
  <w:endnote w:type="continuationSeparator" w:id="0">
    <w:p w:rsidR="00E85C6D" w:rsidRDefault="00E8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22" w:rsidRPr="002E5C22" w:rsidRDefault="002E5C22">
    <w:pPr>
      <w:pStyle w:val="aa"/>
      <w:rPr>
        <w:sz w:val="16"/>
      </w:rPr>
    </w:pPr>
    <w:r>
      <w:rPr>
        <w:sz w:val="16"/>
      </w:rPr>
      <w:t xml:space="preserve">Рег. № 0244 от 05.06.2020,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05.06.2020 16:00:32;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05.06.2020 16:00:40,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D" w:rsidRDefault="00E85C6D">
      <w:r>
        <w:separator/>
      </w:r>
    </w:p>
  </w:footnote>
  <w:footnote w:type="continuationSeparator" w:id="0">
    <w:p w:rsidR="00E85C6D" w:rsidRDefault="00E8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E85C5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E85C5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6515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6C65B87"/>
    <w:multiLevelType w:val="hybridMultilevel"/>
    <w:tmpl w:val="3FD2D526"/>
    <w:lvl w:ilvl="0" w:tplc="65A013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33F3"/>
    <w:rsid w:val="000F706F"/>
    <w:rsid w:val="001021D9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2E5C22"/>
    <w:rsid w:val="002E67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96515"/>
    <w:rsid w:val="00BC5911"/>
    <w:rsid w:val="00C21743"/>
    <w:rsid w:val="00C613E9"/>
    <w:rsid w:val="00C8392F"/>
    <w:rsid w:val="00CB6EA7"/>
    <w:rsid w:val="00CC1ED6"/>
    <w:rsid w:val="00CD081D"/>
    <w:rsid w:val="00CD4291"/>
    <w:rsid w:val="00CE430E"/>
    <w:rsid w:val="00CF368B"/>
    <w:rsid w:val="00D02138"/>
    <w:rsid w:val="00D04B85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85C5F"/>
    <w:rsid w:val="00E85C6D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62D4-4BF4-49FB-9ACB-C8525FC0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2020-07-09T11:25:00Z</dcterms:created>
  <dcterms:modified xsi:type="dcterms:W3CDTF">2020-07-09T11:27:00Z</dcterms:modified>
</cp:coreProperties>
</file>