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E" w:rsidRPr="0072638F" w:rsidRDefault="00C25758" w:rsidP="0072638F">
      <w:pPr>
        <w:spacing w:after="0" w:line="240" w:lineRule="auto"/>
        <w:ind w:firstLine="709"/>
        <w:rPr>
          <w:rFonts w:ascii="Times New Roman" w:hAnsi="Times New Roman"/>
          <w:sz w:val="28"/>
          <w:szCs w:val="28"/>
        </w:rPr>
      </w:pPr>
      <w:r w:rsidRPr="0072638F">
        <w:rPr>
          <w:rFonts w:ascii="Times New Roman" w:hAnsi="Times New Roman"/>
          <w:sz w:val="28"/>
          <w:szCs w:val="28"/>
        </w:rPr>
        <w:t xml:space="preserve">                                                                                                                                                                                                                                                                                                                                                                                                                                                                                                                                                                                                                                                                                                                                                                                                                                                                                                                                                                                                                                                                                                                                                                                                                                                                                                                                                                                                                                                                                                                                                                                                                                                                                                                                                                                                                                                              </w:t>
      </w:r>
      <w:r w:rsidR="008C54AB" w:rsidRPr="0072638F">
        <w:rPr>
          <w:rFonts w:ascii="Times New Roman" w:hAnsi="Times New Roman"/>
          <w:sz w:val="28"/>
          <w:szCs w:val="28"/>
        </w:rPr>
        <w:t xml:space="preserve"> </w:t>
      </w: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9B3A23" w:rsidRDefault="002D5710" w:rsidP="0072638F">
      <w:pPr>
        <w:spacing w:after="0" w:line="240" w:lineRule="auto"/>
        <w:ind w:firstLine="709"/>
        <w:jc w:val="center"/>
        <w:rPr>
          <w:rFonts w:ascii="Times New Roman" w:hAnsi="Times New Roman"/>
          <w:b/>
          <w:sz w:val="40"/>
          <w:szCs w:val="40"/>
        </w:rPr>
      </w:pPr>
      <w:r w:rsidRPr="009B3A23">
        <w:rPr>
          <w:rFonts w:ascii="Times New Roman" w:hAnsi="Times New Roman"/>
          <w:b/>
          <w:sz w:val="40"/>
          <w:szCs w:val="40"/>
        </w:rPr>
        <w:t>Меры под</w:t>
      </w:r>
      <w:bookmarkStart w:id="0" w:name="_GoBack"/>
      <w:bookmarkEnd w:id="0"/>
      <w:r w:rsidRPr="009B3A23">
        <w:rPr>
          <w:rFonts w:ascii="Times New Roman" w:hAnsi="Times New Roman"/>
          <w:b/>
          <w:sz w:val="40"/>
          <w:szCs w:val="40"/>
        </w:rPr>
        <w:t>держки предпринимательской деятельности на территории</w:t>
      </w:r>
      <w:r w:rsidR="00C67374" w:rsidRPr="009B3A23">
        <w:rPr>
          <w:rFonts w:ascii="Times New Roman" w:hAnsi="Times New Roman"/>
          <w:b/>
          <w:sz w:val="40"/>
          <w:szCs w:val="40"/>
        </w:rPr>
        <w:t xml:space="preserve"> Смоленс</w:t>
      </w:r>
      <w:r w:rsidR="00433F16" w:rsidRPr="009B3A23">
        <w:rPr>
          <w:rFonts w:ascii="Times New Roman" w:hAnsi="Times New Roman"/>
          <w:b/>
          <w:sz w:val="40"/>
          <w:szCs w:val="40"/>
        </w:rPr>
        <w:t>кой области</w:t>
      </w: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961D9A" w:rsidRPr="009B3A23" w:rsidRDefault="00234E36" w:rsidP="00CF63E0">
      <w:pPr>
        <w:pStyle w:val="af1"/>
        <w:spacing w:before="0" w:line="240" w:lineRule="auto"/>
        <w:jc w:val="center"/>
        <w:rPr>
          <w:rFonts w:ascii="Times New Roman" w:hAnsi="Times New Roman"/>
          <w:b/>
          <w:color w:val="auto"/>
          <w:sz w:val="28"/>
          <w:szCs w:val="28"/>
        </w:rPr>
      </w:pPr>
      <w:r w:rsidRPr="009B3A23">
        <w:rPr>
          <w:rFonts w:ascii="Times New Roman" w:hAnsi="Times New Roman"/>
          <w:b/>
          <w:color w:val="auto"/>
          <w:sz w:val="28"/>
          <w:szCs w:val="28"/>
        </w:rPr>
        <w:lastRenderedPageBreak/>
        <w:t>С</w:t>
      </w:r>
      <w:r w:rsidR="00CF63E0" w:rsidRPr="009B3A23">
        <w:rPr>
          <w:rFonts w:ascii="Times New Roman" w:hAnsi="Times New Roman"/>
          <w:b/>
          <w:color w:val="auto"/>
          <w:sz w:val="28"/>
          <w:szCs w:val="28"/>
        </w:rPr>
        <w:t>ОДЕРЖАНИЕ</w:t>
      </w:r>
    </w:p>
    <w:p w:rsidR="00F13C8F" w:rsidRPr="009B3A23" w:rsidRDefault="00F13C8F" w:rsidP="0072638F">
      <w:pPr>
        <w:spacing w:after="0" w:line="240" w:lineRule="auto"/>
        <w:ind w:firstLine="709"/>
        <w:rPr>
          <w:rFonts w:ascii="Times New Roman" w:hAnsi="Times New Roman"/>
          <w:sz w:val="28"/>
          <w:szCs w:val="28"/>
          <w:lang w:eastAsia="ru-RU"/>
        </w:rPr>
      </w:pPr>
    </w:p>
    <w:p w:rsidR="004E42FD" w:rsidRDefault="0045578C">
      <w:pPr>
        <w:pStyle w:val="11"/>
        <w:rPr>
          <w:rFonts w:asciiTheme="minorHAnsi" w:eastAsiaTheme="minorEastAsia" w:hAnsiTheme="minorHAnsi" w:cstheme="minorBidi"/>
          <w:b w:val="0"/>
          <w:bCs w:val="0"/>
          <w:caps w:val="0"/>
          <w:sz w:val="22"/>
          <w:szCs w:val="22"/>
          <w:lang w:eastAsia="ru-RU"/>
        </w:rPr>
      </w:pPr>
      <w:r w:rsidRPr="009B3A23">
        <w:fldChar w:fldCharType="begin"/>
      </w:r>
      <w:r w:rsidR="00F13C8F" w:rsidRPr="009B3A23">
        <w:instrText xml:space="preserve"> TOC \o "1-3" \h \z \u </w:instrText>
      </w:r>
      <w:r w:rsidRPr="009B3A23">
        <w:fldChar w:fldCharType="separate"/>
      </w:r>
      <w:hyperlink w:anchor="_Toc104816094" w:history="1">
        <w:r w:rsidR="004E42FD" w:rsidRPr="00DF5E3A">
          <w:rPr>
            <w:rStyle w:val="a3"/>
          </w:rPr>
          <w:t>Государственная поддержка инвестиционной</w:t>
        </w:r>
        <w:r w:rsidR="004E42FD">
          <w:rPr>
            <w:webHidden/>
          </w:rPr>
          <w:tab/>
        </w:r>
        <w:r w:rsidR="004E42FD">
          <w:rPr>
            <w:webHidden/>
          </w:rPr>
          <w:fldChar w:fldCharType="begin"/>
        </w:r>
        <w:r w:rsidR="004E42FD">
          <w:rPr>
            <w:webHidden/>
          </w:rPr>
          <w:instrText xml:space="preserve"> PAGEREF _Toc104816094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095" w:history="1">
        <w:r w:rsidR="004E42FD" w:rsidRPr="00DF5E3A">
          <w:rPr>
            <w:rStyle w:val="a3"/>
          </w:rPr>
          <w:t>деятельности</w:t>
        </w:r>
        <w:r w:rsidR="004E42FD">
          <w:rPr>
            <w:webHidden/>
          </w:rPr>
          <w:tab/>
        </w:r>
        <w:r w:rsidR="004E42FD">
          <w:rPr>
            <w:webHidden/>
          </w:rPr>
          <w:fldChar w:fldCharType="begin"/>
        </w:r>
        <w:r w:rsidR="004E42FD">
          <w:rPr>
            <w:webHidden/>
          </w:rPr>
          <w:instrText xml:space="preserve"> PAGEREF _Toc104816095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096" w:history="1">
        <w:r w:rsidR="004E42FD" w:rsidRPr="00DF5E3A">
          <w:rPr>
            <w:rStyle w:val="a3"/>
          </w:rPr>
          <w:t>Инвестиционный налоговый вычет по налогу на</w:t>
        </w:r>
        <w:r w:rsidR="004E42FD">
          <w:rPr>
            <w:webHidden/>
          </w:rPr>
          <w:tab/>
        </w:r>
        <w:r w:rsidR="004E42FD">
          <w:rPr>
            <w:webHidden/>
          </w:rPr>
          <w:fldChar w:fldCharType="begin"/>
        </w:r>
        <w:r w:rsidR="004E42FD">
          <w:rPr>
            <w:webHidden/>
          </w:rPr>
          <w:instrText xml:space="preserve"> PAGEREF _Toc104816096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097" w:history="1">
        <w:r w:rsidR="004E42FD" w:rsidRPr="00DF5E3A">
          <w:rPr>
            <w:rStyle w:val="a3"/>
          </w:rPr>
          <w:t>прибыль организаций</w:t>
        </w:r>
        <w:r w:rsidR="004E42FD">
          <w:rPr>
            <w:webHidden/>
          </w:rPr>
          <w:tab/>
        </w:r>
        <w:r w:rsidR="004E42FD">
          <w:rPr>
            <w:webHidden/>
          </w:rPr>
          <w:fldChar w:fldCharType="begin"/>
        </w:r>
        <w:r w:rsidR="004E42FD">
          <w:rPr>
            <w:webHidden/>
          </w:rPr>
          <w:instrText xml:space="preserve"> PAGEREF _Toc104816097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098" w:history="1">
        <w:r w:rsidR="004E42FD" w:rsidRPr="00DF5E3A">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4E42FD">
          <w:rPr>
            <w:webHidden/>
          </w:rPr>
          <w:tab/>
        </w:r>
        <w:r w:rsidR="004E42FD">
          <w:rPr>
            <w:webHidden/>
          </w:rPr>
          <w:fldChar w:fldCharType="begin"/>
        </w:r>
        <w:r w:rsidR="004E42FD">
          <w:rPr>
            <w:webHidden/>
          </w:rPr>
          <w:instrText xml:space="preserve"> PAGEREF _Toc104816098 \h </w:instrText>
        </w:r>
        <w:r w:rsidR="004E42FD">
          <w:rPr>
            <w:webHidden/>
          </w:rPr>
        </w:r>
        <w:r w:rsidR="004E42FD">
          <w:rPr>
            <w:webHidden/>
          </w:rPr>
          <w:fldChar w:fldCharType="separate"/>
        </w:r>
        <w:r w:rsidR="007E3862">
          <w:rPr>
            <w:webHidden/>
          </w:rPr>
          <w:t>6</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099" w:history="1">
        <w:r w:rsidR="004E42FD" w:rsidRPr="00DF5E3A">
          <w:rPr>
            <w:rStyle w:val="a3"/>
          </w:rPr>
          <w:t>инвестиционного проекта</w:t>
        </w:r>
        <w:r w:rsidR="004E42FD">
          <w:rPr>
            <w:webHidden/>
          </w:rPr>
          <w:tab/>
        </w:r>
        <w:r w:rsidR="004E42FD">
          <w:rPr>
            <w:webHidden/>
          </w:rPr>
          <w:fldChar w:fldCharType="begin"/>
        </w:r>
        <w:r w:rsidR="004E42FD">
          <w:rPr>
            <w:webHidden/>
          </w:rPr>
          <w:instrText xml:space="preserve"> PAGEREF _Toc104816099 \h </w:instrText>
        </w:r>
        <w:r w:rsidR="004E42FD">
          <w:rPr>
            <w:webHidden/>
          </w:rPr>
        </w:r>
        <w:r w:rsidR="004E42FD">
          <w:rPr>
            <w:webHidden/>
          </w:rPr>
          <w:fldChar w:fldCharType="separate"/>
        </w:r>
        <w:r w:rsidR="007E3862">
          <w:rPr>
            <w:webHidden/>
          </w:rPr>
          <w:t>6</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00" w:history="1">
        <w:r w:rsidR="004E42FD" w:rsidRPr="00DF5E3A">
          <w:rPr>
            <w:rStyle w:val="a3"/>
          </w:rPr>
          <w:t>Специальный инвестиционный контракт (СПИК)</w:t>
        </w:r>
        <w:r w:rsidR="004E42FD">
          <w:rPr>
            <w:webHidden/>
          </w:rPr>
          <w:tab/>
        </w:r>
        <w:r w:rsidR="004E42FD">
          <w:rPr>
            <w:webHidden/>
          </w:rPr>
          <w:fldChar w:fldCharType="begin"/>
        </w:r>
        <w:r w:rsidR="004E42FD">
          <w:rPr>
            <w:webHidden/>
          </w:rPr>
          <w:instrText xml:space="preserve"> PAGEREF _Toc104816100 \h </w:instrText>
        </w:r>
        <w:r w:rsidR="004E42FD">
          <w:rPr>
            <w:webHidden/>
          </w:rPr>
        </w:r>
        <w:r w:rsidR="004E42FD">
          <w:rPr>
            <w:webHidden/>
          </w:rPr>
          <w:fldChar w:fldCharType="separate"/>
        </w:r>
        <w:r w:rsidR="007E3862">
          <w:rPr>
            <w:webHidden/>
          </w:rPr>
          <w:t>7</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01" w:history="1">
        <w:r w:rsidR="004E42FD" w:rsidRPr="00DF5E3A">
          <w:rPr>
            <w:rStyle w:val="a3"/>
          </w:rPr>
          <w:t>Соглашение о защите и поощрении</w:t>
        </w:r>
        <w:r w:rsidR="004E42FD">
          <w:rPr>
            <w:webHidden/>
          </w:rPr>
          <w:tab/>
        </w:r>
        <w:r w:rsidR="004E42FD">
          <w:rPr>
            <w:webHidden/>
          </w:rPr>
          <w:fldChar w:fldCharType="begin"/>
        </w:r>
        <w:r w:rsidR="004E42FD">
          <w:rPr>
            <w:webHidden/>
          </w:rPr>
          <w:instrText xml:space="preserve"> PAGEREF _Toc104816101 \h </w:instrText>
        </w:r>
        <w:r w:rsidR="004E42FD">
          <w:rPr>
            <w:webHidden/>
          </w:rPr>
        </w:r>
        <w:r w:rsidR="004E42FD">
          <w:rPr>
            <w:webHidden/>
          </w:rPr>
          <w:fldChar w:fldCharType="separate"/>
        </w:r>
        <w:r w:rsidR="007E3862">
          <w:rPr>
            <w:webHidden/>
          </w:rPr>
          <w:t>8</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02" w:history="1">
        <w:r w:rsidR="004E42FD" w:rsidRPr="00DF5E3A">
          <w:rPr>
            <w:rStyle w:val="a3"/>
          </w:rPr>
          <w:t>капиталовложений (СЗПК)</w:t>
        </w:r>
        <w:r w:rsidR="004E42FD">
          <w:rPr>
            <w:webHidden/>
          </w:rPr>
          <w:tab/>
        </w:r>
        <w:r w:rsidR="004E42FD">
          <w:rPr>
            <w:webHidden/>
          </w:rPr>
          <w:fldChar w:fldCharType="begin"/>
        </w:r>
        <w:r w:rsidR="004E42FD">
          <w:rPr>
            <w:webHidden/>
          </w:rPr>
          <w:instrText xml:space="preserve"> PAGEREF _Toc104816102 \h </w:instrText>
        </w:r>
        <w:r w:rsidR="004E42FD">
          <w:rPr>
            <w:webHidden/>
          </w:rPr>
        </w:r>
        <w:r w:rsidR="004E42FD">
          <w:rPr>
            <w:webHidden/>
          </w:rPr>
          <w:fldChar w:fldCharType="separate"/>
        </w:r>
        <w:r w:rsidR="007E3862">
          <w:rPr>
            <w:webHidden/>
          </w:rPr>
          <w:t>8</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03" w:history="1">
        <w:r w:rsidR="004E42FD" w:rsidRPr="00DF5E3A">
          <w:rPr>
            <w:rStyle w:val="a3"/>
          </w:rPr>
          <w:t>Сопровождения инвестиционных проектов</w:t>
        </w:r>
        <w:r w:rsidR="004E42FD">
          <w:rPr>
            <w:webHidden/>
          </w:rPr>
          <w:tab/>
        </w:r>
        <w:r w:rsidR="004E42FD">
          <w:rPr>
            <w:webHidden/>
          </w:rPr>
          <w:fldChar w:fldCharType="begin"/>
        </w:r>
        <w:r w:rsidR="004E42FD">
          <w:rPr>
            <w:webHidden/>
          </w:rPr>
          <w:instrText xml:space="preserve"> PAGEREF _Toc104816103 \h </w:instrText>
        </w:r>
        <w:r w:rsidR="004E42FD">
          <w:rPr>
            <w:webHidden/>
          </w:rPr>
        </w:r>
        <w:r w:rsidR="004E42FD">
          <w:rPr>
            <w:webHidden/>
          </w:rPr>
          <w:fldChar w:fldCharType="separate"/>
        </w:r>
        <w:r w:rsidR="007E3862">
          <w:rPr>
            <w:webHidden/>
          </w:rPr>
          <w:t>9</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04" w:history="1">
        <w:r w:rsidR="004E42FD" w:rsidRPr="00DF5E3A">
          <w:rPr>
            <w:rStyle w:val="a3"/>
          </w:rPr>
          <w:t>Финансовые меры поддержки субъектов малого и среднего предпринимательства</w:t>
        </w:r>
        <w:r w:rsidR="004E42FD">
          <w:rPr>
            <w:webHidden/>
          </w:rPr>
          <w:tab/>
        </w:r>
        <w:r w:rsidR="004E42FD">
          <w:rPr>
            <w:webHidden/>
          </w:rPr>
          <w:fldChar w:fldCharType="begin"/>
        </w:r>
        <w:r w:rsidR="004E42FD">
          <w:rPr>
            <w:webHidden/>
          </w:rPr>
          <w:instrText xml:space="preserve"> PAGEREF _Toc104816104 \h </w:instrText>
        </w:r>
        <w:r w:rsidR="004E42FD">
          <w:rPr>
            <w:webHidden/>
          </w:rPr>
        </w:r>
        <w:r w:rsidR="004E42FD">
          <w:rPr>
            <w:webHidden/>
          </w:rPr>
          <w:fldChar w:fldCharType="separate"/>
        </w:r>
        <w:r w:rsidR="007E3862">
          <w:rPr>
            <w:webHidden/>
          </w:rPr>
          <w:t>10</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05" w:history="1">
        <w:r w:rsidR="004E42FD" w:rsidRPr="00DF5E3A">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4E42FD">
          <w:rPr>
            <w:webHidden/>
          </w:rPr>
          <w:tab/>
        </w:r>
        <w:r w:rsidR="004E42FD">
          <w:rPr>
            <w:webHidden/>
          </w:rPr>
          <w:fldChar w:fldCharType="begin"/>
        </w:r>
        <w:r w:rsidR="004E42FD">
          <w:rPr>
            <w:webHidden/>
          </w:rPr>
          <w:instrText xml:space="preserve"> PAGEREF _Toc104816105 \h </w:instrText>
        </w:r>
        <w:r w:rsidR="004E42FD">
          <w:rPr>
            <w:webHidden/>
          </w:rPr>
        </w:r>
        <w:r w:rsidR="004E42FD">
          <w:rPr>
            <w:webHidden/>
          </w:rPr>
          <w:fldChar w:fldCharType="separate"/>
        </w:r>
        <w:r w:rsidR="007E3862">
          <w:rPr>
            <w:webHidden/>
          </w:rPr>
          <w:t>12</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06" w:history="1">
        <w:r w:rsidR="004E42FD" w:rsidRPr="00DF5E3A">
          <w:rPr>
            <w:rStyle w:val="a3"/>
          </w:rPr>
          <w:t>Предоставления грантов субъектам малого и среднего предпринимательства, являющимся социальными предприятиями</w:t>
        </w:r>
        <w:r w:rsidR="004E42FD">
          <w:rPr>
            <w:webHidden/>
          </w:rPr>
          <w:tab/>
        </w:r>
        <w:r w:rsidR="004E42FD">
          <w:rPr>
            <w:webHidden/>
          </w:rPr>
          <w:fldChar w:fldCharType="begin"/>
        </w:r>
        <w:r w:rsidR="004E42FD">
          <w:rPr>
            <w:webHidden/>
          </w:rPr>
          <w:instrText xml:space="preserve"> PAGEREF _Toc104816106 \h </w:instrText>
        </w:r>
        <w:r w:rsidR="004E42FD">
          <w:rPr>
            <w:webHidden/>
          </w:rPr>
        </w:r>
        <w:r w:rsidR="004E42FD">
          <w:rPr>
            <w:webHidden/>
          </w:rPr>
          <w:fldChar w:fldCharType="separate"/>
        </w:r>
        <w:r w:rsidR="007E3862">
          <w:rPr>
            <w:webHidden/>
          </w:rPr>
          <w:t>13</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07" w:history="1">
        <w:r w:rsidR="004E42FD" w:rsidRPr="00DF5E3A">
          <w:rPr>
            <w:rStyle w:val="a3"/>
          </w:rPr>
          <w:t>Центр «Мой бизнес»</w:t>
        </w:r>
        <w:r w:rsidR="004E42FD">
          <w:rPr>
            <w:webHidden/>
          </w:rPr>
          <w:tab/>
        </w:r>
        <w:r w:rsidR="004E42FD">
          <w:rPr>
            <w:webHidden/>
          </w:rPr>
          <w:fldChar w:fldCharType="begin"/>
        </w:r>
        <w:r w:rsidR="004E42FD">
          <w:rPr>
            <w:webHidden/>
          </w:rPr>
          <w:instrText xml:space="preserve"> PAGEREF _Toc104816107 \h </w:instrText>
        </w:r>
        <w:r w:rsidR="004E42FD">
          <w:rPr>
            <w:webHidden/>
          </w:rPr>
        </w:r>
        <w:r w:rsidR="004E42FD">
          <w:rPr>
            <w:webHidden/>
          </w:rPr>
          <w:fldChar w:fldCharType="separate"/>
        </w:r>
        <w:r w:rsidR="007E3862">
          <w:rPr>
            <w:webHidden/>
          </w:rPr>
          <w:t>13</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08" w:history="1">
        <w:r w:rsidR="004E42FD" w:rsidRPr="00DF5E3A">
          <w:rPr>
            <w:rStyle w:val="a3"/>
            <w:rFonts w:eastAsia="Times New Roman"/>
            <w:kern w:val="32"/>
          </w:rPr>
          <w:t>Микрокредитная компания «Смоленский областной фонд поддержки предпринимательства»</w:t>
        </w:r>
        <w:r w:rsidR="004E42FD">
          <w:rPr>
            <w:webHidden/>
          </w:rPr>
          <w:tab/>
        </w:r>
        <w:r w:rsidR="004E42FD">
          <w:rPr>
            <w:webHidden/>
          </w:rPr>
          <w:fldChar w:fldCharType="begin"/>
        </w:r>
        <w:r w:rsidR="004E42FD">
          <w:rPr>
            <w:webHidden/>
          </w:rPr>
          <w:instrText xml:space="preserve"> PAGEREF _Toc104816108 \h </w:instrText>
        </w:r>
        <w:r w:rsidR="004E42FD">
          <w:rPr>
            <w:webHidden/>
          </w:rPr>
        </w:r>
        <w:r w:rsidR="004E42FD">
          <w:rPr>
            <w:webHidden/>
          </w:rPr>
          <w:fldChar w:fldCharType="separate"/>
        </w:r>
        <w:r w:rsidR="007E3862">
          <w:rPr>
            <w:webHidden/>
          </w:rPr>
          <w:t>17</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09" w:history="1">
        <w:r w:rsidR="004E42FD" w:rsidRPr="00DF5E3A">
          <w:rPr>
            <w:rStyle w:val="a3"/>
            <w:rFonts w:eastAsia="Times New Roman"/>
            <w:kern w:val="32"/>
          </w:rPr>
          <w:t>Региональный Фонд развития промышленности</w:t>
        </w:r>
        <w:r w:rsidR="004E42FD">
          <w:rPr>
            <w:webHidden/>
          </w:rPr>
          <w:tab/>
        </w:r>
        <w:r w:rsidR="004E42FD">
          <w:rPr>
            <w:webHidden/>
          </w:rPr>
          <w:fldChar w:fldCharType="begin"/>
        </w:r>
        <w:r w:rsidR="004E42FD">
          <w:rPr>
            <w:webHidden/>
          </w:rPr>
          <w:instrText xml:space="preserve"> PAGEREF _Toc104816109 \h </w:instrText>
        </w:r>
        <w:r w:rsidR="004E42FD">
          <w:rPr>
            <w:webHidden/>
          </w:rPr>
        </w:r>
        <w:r w:rsidR="004E42FD">
          <w:rPr>
            <w:webHidden/>
          </w:rPr>
          <w:fldChar w:fldCharType="separate"/>
        </w:r>
        <w:r w:rsidR="007E3862">
          <w:rPr>
            <w:webHidden/>
          </w:rPr>
          <w:t>20</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10" w:history="1">
        <w:r w:rsidR="004E42FD" w:rsidRPr="00DF5E3A">
          <w:rPr>
            <w:rStyle w:val="a3"/>
          </w:rPr>
          <w:t>Меры государственной поддержки на территории опережающего социально-экономического развития «Дорогобуж»</w:t>
        </w:r>
        <w:r w:rsidR="004E42FD">
          <w:rPr>
            <w:webHidden/>
          </w:rPr>
          <w:tab/>
        </w:r>
        <w:r w:rsidR="004E42FD">
          <w:rPr>
            <w:webHidden/>
          </w:rPr>
          <w:fldChar w:fldCharType="begin"/>
        </w:r>
        <w:r w:rsidR="004E42FD">
          <w:rPr>
            <w:webHidden/>
          </w:rPr>
          <w:instrText xml:space="preserve"> PAGEREF _Toc104816110 \h </w:instrText>
        </w:r>
        <w:r w:rsidR="004E42FD">
          <w:rPr>
            <w:webHidden/>
          </w:rPr>
        </w:r>
        <w:r w:rsidR="004E42FD">
          <w:rPr>
            <w:webHidden/>
          </w:rPr>
          <w:fldChar w:fldCharType="separate"/>
        </w:r>
        <w:r w:rsidR="007E3862">
          <w:rPr>
            <w:webHidden/>
          </w:rPr>
          <w:t>21</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11" w:history="1">
        <w:r w:rsidR="004E42FD" w:rsidRPr="00DF5E3A">
          <w:rPr>
            <w:rStyle w:val="a3"/>
          </w:rPr>
          <w:t>Поддержка управляющих компаний индустриальных парков и резидентов индустриальных парков на территории Смоленской области</w:t>
        </w:r>
        <w:r w:rsidR="004E42FD">
          <w:rPr>
            <w:webHidden/>
          </w:rPr>
          <w:tab/>
        </w:r>
        <w:r w:rsidR="004E42FD">
          <w:rPr>
            <w:webHidden/>
          </w:rPr>
          <w:fldChar w:fldCharType="begin"/>
        </w:r>
        <w:r w:rsidR="004E42FD">
          <w:rPr>
            <w:webHidden/>
          </w:rPr>
          <w:instrText xml:space="preserve"> PAGEREF _Toc104816111 \h </w:instrText>
        </w:r>
        <w:r w:rsidR="004E42FD">
          <w:rPr>
            <w:webHidden/>
          </w:rPr>
        </w:r>
        <w:r w:rsidR="004E42FD">
          <w:rPr>
            <w:webHidden/>
          </w:rPr>
          <w:fldChar w:fldCharType="separate"/>
        </w:r>
        <w:r w:rsidR="007E3862">
          <w:rPr>
            <w:webHidden/>
          </w:rPr>
          <w:t>25</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12" w:history="1">
        <w:r w:rsidR="004E42FD" w:rsidRPr="00DF5E3A">
          <w:rPr>
            <w:rStyle w:val="a3"/>
          </w:rPr>
          <w:t>Центр поддержки экспорта Смоленской области</w:t>
        </w:r>
        <w:r w:rsidR="004E42FD">
          <w:rPr>
            <w:webHidden/>
          </w:rPr>
          <w:tab/>
        </w:r>
        <w:r w:rsidR="004E42FD">
          <w:rPr>
            <w:webHidden/>
          </w:rPr>
          <w:fldChar w:fldCharType="begin"/>
        </w:r>
        <w:r w:rsidR="004E42FD">
          <w:rPr>
            <w:webHidden/>
          </w:rPr>
          <w:instrText xml:space="preserve"> PAGEREF _Toc104816112 \h </w:instrText>
        </w:r>
        <w:r w:rsidR="004E42FD">
          <w:rPr>
            <w:webHidden/>
          </w:rPr>
        </w:r>
        <w:r w:rsidR="004E42FD">
          <w:rPr>
            <w:webHidden/>
          </w:rPr>
          <w:fldChar w:fldCharType="separate"/>
        </w:r>
        <w:r w:rsidR="007E3862">
          <w:rPr>
            <w:webHidden/>
          </w:rPr>
          <w:t>28</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13" w:history="1">
        <w:r w:rsidR="004E42FD" w:rsidRPr="00DF5E3A">
          <w:rPr>
            <w:rStyle w:val="a3"/>
          </w:rPr>
          <w:t>Повышение эффективности производственных процессов и производительности труда</w:t>
        </w:r>
        <w:r w:rsidR="004E42FD">
          <w:rPr>
            <w:webHidden/>
          </w:rPr>
          <w:tab/>
        </w:r>
        <w:r w:rsidR="004E42FD">
          <w:rPr>
            <w:webHidden/>
          </w:rPr>
          <w:fldChar w:fldCharType="begin"/>
        </w:r>
        <w:r w:rsidR="004E42FD">
          <w:rPr>
            <w:webHidden/>
          </w:rPr>
          <w:instrText xml:space="preserve"> PAGEREF _Toc104816113 \h </w:instrText>
        </w:r>
        <w:r w:rsidR="004E42FD">
          <w:rPr>
            <w:webHidden/>
          </w:rPr>
        </w:r>
        <w:r w:rsidR="004E42FD">
          <w:rPr>
            <w:webHidden/>
          </w:rPr>
          <w:fldChar w:fldCharType="separate"/>
        </w:r>
        <w:r w:rsidR="007E3862">
          <w:rPr>
            <w:webHidden/>
          </w:rPr>
          <w:t>29</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14" w:history="1">
        <w:r w:rsidR="004E42FD" w:rsidRPr="00DF5E3A">
          <w:rPr>
            <w:rStyle w:val="a3"/>
          </w:rPr>
          <w:t>Смоленской области</w:t>
        </w:r>
        <w:r w:rsidR="004E42FD">
          <w:rPr>
            <w:webHidden/>
          </w:rPr>
          <w:tab/>
        </w:r>
        <w:r w:rsidR="004E42FD">
          <w:rPr>
            <w:webHidden/>
          </w:rPr>
          <w:fldChar w:fldCharType="begin"/>
        </w:r>
        <w:r w:rsidR="004E42FD">
          <w:rPr>
            <w:webHidden/>
          </w:rPr>
          <w:instrText xml:space="preserve"> PAGEREF _Toc104816114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15" w:history="1">
        <w:r w:rsidR="004E42FD" w:rsidRPr="00DF5E3A">
          <w:rPr>
            <w:rStyle w:val="a3"/>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w:t>
        </w:r>
        <w:r w:rsidR="004E42FD" w:rsidRPr="00DF5E3A">
          <w:rPr>
            <w:rStyle w:val="a3"/>
          </w:rPr>
          <w:lastRenderedPageBreak/>
          <w:t>продукции собственного производства в рамках приоритетной подотрасли</w:t>
        </w:r>
        <w:r w:rsidR="004E42FD">
          <w:rPr>
            <w:webHidden/>
          </w:rPr>
          <w:tab/>
        </w:r>
        <w:r w:rsidR="004E42FD">
          <w:rPr>
            <w:webHidden/>
          </w:rPr>
          <w:fldChar w:fldCharType="begin"/>
        </w:r>
        <w:r w:rsidR="004E42FD">
          <w:rPr>
            <w:webHidden/>
          </w:rPr>
          <w:instrText xml:space="preserve"> PAGEREF _Toc104816115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16" w:history="1">
        <w:r w:rsidR="004E42FD" w:rsidRPr="00DF5E3A">
          <w:rPr>
            <w:rStyle w:val="a3"/>
          </w:rPr>
          <w:t>агропромышленного комплекса</w:t>
        </w:r>
        <w:r w:rsidR="004E42FD">
          <w:rPr>
            <w:webHidden/>
          </w:rPr>
          <w:tab/>
        </w:r>
        <w:r w:rsidR="004E42FD">
          <w:rPr>
            <w:webHidden/>
          </w:rPr>
          <w:fldChar w:fldCharType="begin"/>
        </w:r>
        <w:r w:rsidR="004E42FD">
          <w:rPr>
            <w:webHidden/>
          </w:rPr>
          <w:instrText xml:space="preserve"> PAGEREF _Toc104816116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17"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4E42FD">
          <w:rPr>
            <w:webHidden/>
          </w:rPr>
          <w:tab/>
        </w:r>
        <w:r w:rsidR="004E42FD">
          <w:rPr>
            <w:webHidden/>
          </w:rPr>
          <w:fldChar w:fldCharType="begin"/>
        </w:r>
        <w:r w:rsidR="004E42FD">
          <w:rPr>
            <w:webHidden/>
          </w:rPr>
          <w:instrText xml:space="preserve"> PAGEREF _Toc104816117 \h </w:instrText>
        </w:r>
        <w:r w:rsidR="004E42FD">
          <w:rPr>
            <w:webHidden/>
          </w:rPr>
        </w:r>
        <w:r w:rsidR="004E42FD">
          <w:rPr>
            <w:webHidden/>
          </w:rPr>
          <w:fldChar w:fldCharType="separate"/>
        </w:r>
        <w:r w:rsidR="007E3862">
          <w:rPr>
            <w:webHidden/>
          </w:rPr>
          <w:t>34</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18"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4E42FD">
          <w:rPr>
            <w:webHidden/>
          </w:rPr>
          <w:tab/>
        </w:r>
        <w:r w:rsidR="004E42FD">
          <w:rPr>
            <w:webHidden/>
          </w:rPr>
          <w:fldChar w:fldCharType="begin"/>
        </w:r>
        <w:r w:rsidR="004E42FD">
          <w:rPr>
            <w:webHidden/>
          </w:rPr>
          <w:instrText xml:space="preserve"> PAGEREF _Toc104816118 \h </w:instrText>
        </w:r>
        <w:r w:rsidR="004E42FD">
          <w:rPr>
            <w:webHidden/>
          </w:rPr>
        </w:r>
        <w:r w:rsidR="004E42FD">
          <w:rPr>
            <w:webHidden/>
          </w:rPr>
          <w:fldChar w:fldCharType="separate"/>
        </w:r>
        <w:r w:rsidR="007E3862">
          <w:rPr>
            <w:webHidden/>
          </w:rPr>
          <w:t>35</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1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4E42FD">
          <w:rPr>
            <w:webHidden/>
          </w:rPr>
          <w:tab/>
        </w:r>
        <w:r w:rsidR="004E42FD">
          <w:rPr>
            <w:webHidden/>
          </w:rPr>
          <w:fldChar w:fldCharType="begin"/>
        </w:r>
        <w:r w:rsidR="004E42FD">
          <w:rPr>
            <w:webHidden/>
          </w:rPr>
          <w:instrText xml:space="preserve"> PAGEREF _Toc104816119 \h </w:instrText>
        </w:r>
        <w:r w:rsidR="004E42FD">
          <w:rPr>
            <w:webHidden/>
          </w:rPr>
        </w:r>
        <w:r w:rsidR="004E42FD">
          <w:rPr>
            <w:webHidden/>
          </w:rPr>
          <w:fldChar w:fldCharType="separate"/>
        </w:r>
        <w:r w:rsidR="007E3862">
          <w:rPr>
            <w:webHidden/>
          </w:rPr>
          <w:t>37</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20"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4E42FD">
          <w:rPr>
            <w:webHidden/>
          </w:rPr>
          <w:tab/>
        </w:r>
        <w:r w:rsidR="004E42FD">
          <w:rPr>
            <w:webHidden/>
          </w:rPr>
          <w:fldChar w:fldCharType="begin"/>
        </w:r>
        <w:r w:rsidR="004E42FD">
          <w:rPr>
            <w:webHidden/>
          </w:rPr>
          <w:instrText xml:space="preserve"> PAGEREF _Toc104816120 \h </w:instrText>
        </w:r>
        <w:r w:rsidR="004E42FD">
          <w:rPr>
            <w:webHidden/>
          </w:rPr>
        </w:r>
        <w:r w:rsidR="004E42FD">
          <w:rPr>
            <w:webHidden/>
          </w:rPr>
          <w:fldChar w:fldCharType="separate"/>
        </w:r>
        <w:r w:rsidR="007E3862">
          <w:rPr>
            <w:webHidden/>
          </w:rPr>
          <w:t>38</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21"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4E42FD">
          <w:rPr>
            <w:webHidden/>
          </w:rPr>
          <w:tab/>
        </w:r>
        <w:r w:rsidR="004E42FD">
          <w:rPr>
            <w:webHidden/>
          </w:rPr>
          <w:fldChar w:fldCharType="begin"/>
        </w:r>
        <w:r w:rsidR="004E42FD">
          <w:rPr>
            <w:webHidden/>
          </w:rPr>
          <w:instrText xml:space="preserve"> PAGEREF _Toc104816121 \h </w:instrText>
        </w:r>
        <w:r w:rsidR="004E42FD">
          <w:rPr>
            <w:webHidden/>
          </w:rPr>
        </w:r>
        <w:r w:rsidR="004E42FD">
          <w:rPr>
            <w:webHidden/>
          </w:rPr>
          <w:fldChar w:fldCharType="separate"/>
        </w:r>
        <w:r w:rsidR="007E3862">
          <w:rPr>
            <w:webHidden/>
          </w:rPr>
          <w:t>39</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22"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4E42FD">
          <w:rPr>
            <w:webHidden/>
          </w:rPr>
          <w:tab/>
        </w:r>
        <w:r w:rsidR="004E42FD">
          <w:rPr>
            <w:webHidden/>
          </w:rPr>
          <w:fldChar w:fldCharType="begin"/>
        </w:r>
        <w:r w:rsidR="004E42FD">
          <w:rPr>
            <w:webHidden/>
          </w:rPr>
          <w:instrText xml:space="preserve"> PAGEREF _Toc104816122 \h </w:instrText>
        </w:r>
        <w:r w:rsidR="004E42FD">
          <w:rPr>
            <w:webHidden/>
          </w:rPr>
        </w:r>
        <w:r w:rsidR="004E42FD">
          <w:rPr>
            <w:webHidden/>
          </w:rPr>
          <w:fldChar w:fldCharType="separate"/>
        </w:r>
        <w:r w:rsidR="007E3862">
          <w:rPr>
            <w:webHidden/>
          </w:rPr>
          <w:t>41</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23"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4E42FD">
          <w:rPr>
            <w:webHidden/>
          </w:rPr>
          <w:tab/>
        </w:r>
        <w:r w:rsidR="004E42FD">
          <w:rPr>
            <w:webHidden/>
          </w:rPr>
          <w:fldChar w:fldCharType="begin"/>
        </w:r>
        <w:r w:rsidR="004E42FD">
          <w:rPr>
            <w:webHidden/>
          </w:rPr>
          <w:instrText xml:space="preserve"> PAGEREF _Toc104816123 \h </w:instrText>
        </w:r>
        <w:r w:rsidR="004E42FD">
          <w:rPr>
            <w:webHidden/>
          </w:rPr>
        </w:r>
        <w:r w:rsidR="004E42FD">
          <w:rPr>
            <w:webHidden/>
          </w:rPr>
          <w:fldChar w:fldCharType="separate"/>
        </w:r>
        <w:r w:rsidR="007E3862">
          <w:rPr>
            <w:webHidden/>
          </w:rPr>
          <w:t>42</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24"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4E42FD">
          <w:rPr>
            <w:webHidden/>
          </w:rPr>
          <w:tab/>
        </w:r>
        <w:r w:rsidR="004E42FD">
          <w:rPr>
            <w:webHidden/>
          </w:rPr>
          <w:fldChar w:fldCharType="begin"/>
        </w:r>
        <w:r w:rsidR="004E42FD">
          <w:rPr>
            <w:webHidden/>
          </w:rPr>
          <w:instrText xml:space="preserve"> PAGEREF _Toc104816124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25" w:history="1">
        <w:r w:rsidR="004E42FD" w:rsidRPr="00DF5E3A">
          <w:rPr>
            <w:rStyle w:val="a3"/>
            <w:rFonts w:eastAsia="Times New Roman"/>
            <w:kern w:val="32"/>
          </w:rPr>
          <w:t>части затрат, связанных с разработкой проектно-сметной документации</w:t>
        </w:r>
        <w:r w:rsidR="004E42FD">
          <w:rPr>
            <w:webHidden/>
          </w:rPr>
          <w:tab/>
        </w:r>
        <w:r w:rsidR="004E42FD">
          <w:rPr>
            <w:webHidden/>
          </w:rPr>
          <w:fldChar w:fldCharType="begin"/>
        </w:r>
        <w:r w:rsidR="004E42FD">
          <w:rPr>
            <w:webHidden/>
          </w:rPr>
          <w:instrText xml:space="preserve"> PAGEREF _Toc104816125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26" w:history="1">
        <w:r w:rsidR="004E42FD" w:rsidRPr="00DF5E3A">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4E42FD">
          <w:rPr>
            <w:webHidden/>
          </w:rPr>
          <w:tab/>
        </w:r>
        <w:r w:rsidR="004E42FD">
          <w:rPr>
            <w:webHidden/>
          </w:rPr>
          <w:fldChar w:fldCharType="begin"/>
        </w:r>
        <w:r w:rsidR="004E42FD">
          <w:rPr>
            <w:webHidden/>
          </w:rPr>
          <w:instrText xml:space="preserve"> PAGEREF _Toc104816126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27" w:history="1">
        <w:r w:rsidR="004E42FD" w:rsidRPr="00DF5E3A">
          <w:rPr>
            <w:rStyle w:val="a3"/>
            <w:rFonts w:eastAsia="Times New Roman"/>
            <w:kern w:val="32"/>
          </w:rPr>
          <w:t>проектной документации</w:t>
        </w:r>
        <w:r w:rsidR="004E42FD">
          <w:rPr>
            <w:webHidden/>
          </w:rPr>
          <w:tab/>
        </w:r>
        <w:r w:rsidR="004E42FD">
          <w:rPr>
            <w:webHidden/>
          </w:rPr>
          <w:fldChar w:fldCharType="begin"/>
        </w:r>
        <w:r w:rsidR="004E42FD">
          <w:rPr>
            <w:webHidden/>
          </w:rPr>
          <w:instrText xml:space="preserve"> PAGEREF _Toc104816127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28" w:history="1">
        <w:r w:rsidR="004E42FD" w:rsidRPr="00DF5E3A">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4E42FD">
          <w:rPr>
            <w:webHidden/>
          </w:rPr>
          <w:tab/>
        </w:r>
        <w:r w:rsidR="004E42FD">
          <w:rPr>
            <w:webHidden/>
          </w:rPr>
          <w:fldChar w:fldCharType="begin"/>
        </w:r>
        <w:r w:rsidR="004E42FD">
          <w:rPr>
            <w:webHidden/>
          </w:rPr>
          <w:instrText xml:space="preserve"> PAGEREF _Toc104816128 \h </w:instrText>
        </w:r>
        <w:r w:rsidR="004E42FD">
          <w:rPr>
            <w:webHidden/>
          </w:rPr>
        </w:r>
        <w:r w:rsidR="004E42FD">
          <w:rPr>
            <w:webHidden/>
          </w:rPr>
          <w:fldChar w:fldCharType="separate"/>
        </w:r>
        <w:r w:rsidR="007E3862">
          <w:rPr>
            <w:webHidden/>
          </w:rPr>
          <w:t>45</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2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4E42FD">
          <w:rPr>
            <w:webHidden/>
          </w:rPr>
          <w:tab/>
        </w:r>
        <w:r w:rsidR="004E42FD">
          <w:rPr>
            <w:webHidden/>
          </w:rPr>
          <w:fldChar w:fldCharType="begin"/>
        </w:r>
        <w:r w:rsidR="004E42FD">
          <w:rPr>
            <w:webHidden/>
          </w:rPr>
          <w:instrText xml:space="preserve"> PAGEREF _Toc104816129 \h </w:instrText>
        </w:r>
        <w:r w:rsidR="004E42FD">
          <w:rPr>
            <w:webHidden/>
          </w:rPr>
        </w:r>
        <w:r w:rsidR="004E42FD">
          <w:rPr>
            <w:webHidden/>
          </w:rPr>
          <w:fldChar w:fldCharType="separate"/>
        </w:r>
        <w:r w:rsidR="007E3862">
          <w:rPr>
            <w:webHidden/>
          </w:rPr>
          <w:t>51</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30" w:history="1">
        <w:r w:rsidR="004E42FD" w:rsidRPr="00DF5E3A">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4E42FD">
          <w:rPr>
            <w:webHidden/>
          </w:rPr>
          <w:tab/>
        </w:r>
        <w:r w:rsidR="004E42FD">
          <w:rPr>
            <w:webHidden/>
          </w:rPr>
          <w:fldChar w:fldCharType="begin"/>
        </w:r>
        <w:r w:rsidR="004E42FD">
          <w:rPr>
            <w:webHidden/>
          </w:rPr>
          <w:instrText xml:space="preserve"> PAGEREF _Toc104816130 \h </w:instrText>
        </w:r>
        <w:r w:rsidR="004E42FD">
          <w:rPr>
            <w:webHidden/>
          </w:rPr>
        </w:r>
        <w:r w:rsidR="004E42FD">
          <w:rPr>
            <w:webHidden/>
          </w:rPr>
          <w:fldChar w:fldCharType="separate"/>
        </w:r>
        <w:r w:rsidR="007E3862">
          <w:rPr>
            <w:webHidden/>
          </w:rPr>
          <w:t>53</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31" w:history="1">
        <w:r w:rsidR="004E42FD" w:rsidRPr="00DF5E3A">
          <w:rPr>
            <w:rStyle w:val="a3"/>
          </w:rPr>
          <w:t>Предоставление субсидий на закладку и (или) уход за многолетними насаждениями.</w:t>
        </w:r>
        <w:r w:rsidR="004E42FD">
          <w:rPr>
            <w:webHidden/>
          </w:rPr>
          <w:tab/>
        </w:r>
        <w:r w:rsidR="004E42FD">
          <w:rPr>
            <w:webHidden/>
          </w:rPr>
          <w:fldChar w:fldCharType="begin"/>
        </w:r>
        <w:r w:rsidR="004E42FD">
          <w:rPr>
            <w:webHidden/>
          </w:rPr>
          <w:instrText xml:space="preserve"> PAGEREF _Toc104816131 \h </w:instrText>
        </w:r>
        <w:r w:rsidR="004E42FD">
          <w:rPr>
            <w:webHidden/>
          </w:rPr>
        </w:r>
        <w:r w:rsidR="004E42FD">
          <w:rPr>
            <w:webHidden/>
          </w:rPr>
          <w:fldChar w:fldCharType="separate"/>
        </w:r>
        <w:r w:rsidR="007E3862">
          <w:rPr>
            <w:webHidden/>
          </w:rPr>
          <w:t>54</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32" w:history="1">
        <w:r w:rsidR="004E42FD" w:rsidRPr="00DF5E3A">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4E42FD">
          <w:rPr>
            <w:webHidden/>
          </w:rPr>
          <w:tab/>
        </w:r>
        <w:r w:rsidR="004E42FD">
          <w:rPr>
            <w:webHidden/>
          </w:rPr>
          <w:fldChar w:fldCharType="begin"/>
        </w:r>
        <w:r w:rsidR="004E42FD">
          <w:rPr>
            <w:webHidden/>
          </w:rPr>
          <w:instrText xml:space="preserve"> PAGEREF _Toc104816132 \h </w:instrText>
        </w:r>
        <w:r w:rsidR="004E42FD">
          <w:rPr>
            <w:webHidden/>
          </w:rPr>
        </w:r>
        <w:r w:rsidR="004E42FD">
          <w:rPr>
            <w:webHidden/>
          </w:rPr>
          <w:fldChar w:fldCharType="separate"/>
        </w:r>
        <w:r w:rsidR="007E3862">
          <w:rPr>
            <w:webHidden/>
          </w:rPr>
          <w:t>56</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33" w:history="1">
        <w:r w:rsidR="004E42FD" w:rsidRPr="00DF5E3A">
          <w:rPr>
            <w:rStyle w:val="a3"/>
          </w:rPr>
          <w:t>Предоставление гранта «Агростартап» крестьянским (фермерским) хозяйствам на их создание и (или) развитие</w:t>
        </w:r>
        <w:r w:rsidR="004E42FD">
          <w:rPr>
            <w:webHidden/>
          </w:rPr>
          <w:tab/>
        </w:r>
        <w:r w:rsidR="004E42FD">
          <w:rPr>
            <w:webHidden/>
          </w:rPr>
          <w:fldChar w:fldCharType="begin"/>
        </w:r>
        <w:r w:rsidR="004E42FD">
          <w:rPr>
            <w:webHidden/>
          </w:rPr>
          <w:instrText xml:space="preserve"> PAGEREF _Toc104816133 \h </w:instrText>
        </w:r>
        <w:r w:rsidR="004E42FD">
          <w:rPr>
            <w:webHidden/>
          </w:rPr>
        </w:r>
        <w:r w:rsidR="004E42FD">
          <w:rPr>
            <w:webHidden/>
          </w:rPr>
          <w:fldChar w:fldCharType="separate"/>
        </w:r>
        <w:r w:rsidR="007E3862">
          <w:rPr>
            <w:webHidden/>
          </w:rPr>
          <w:t>62</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34" w:history="1">
        <w:r w:rsidR="004E42FD" w:rsidRPr="00DF5E3A">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4E42FD">
          <w:rPr>
            <w:webHidden/>
          </w:rPr>
          <w:tab/>
        </w:r>
        <w:r w:rsidR="004E42FD">
          <w:rPr>
            <w:webHidden/>
          </w:rPr>
          <w:fldChar w:fldCharType="begin"/>
        </w:r>
        <w:r w:rsidR="004E42FD">
          <w:rPr>
            <w:webHidden/>
          </w:rPr>
          <w:instrText xml:space="preserve"> PAGEREF _Toc104816134 \h </w:instrText>
        </w:r>
        <w:r w:rsidR="004E42FD">
          <w:rPr>
            <w:webHidden/>
          </w:rPr>
        </w:r>
        <w:r w:rsidR="004E42FD">
          <w:rPr>
            <w:webHidden/>
          </w:rPr>
          <w:fldChar w:fldCharType="separate"/>
        </w:r>
        <w:r w:rsidR="007E3862">
          <w:rPr>
            <w:webHidden/>
          </w:rPr>
          <w:t>66</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35" w:history="1">
        <w:r w:rsidR="004E42FD" w:rsidRPr="00DF5E3A">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4E42FD">
          <w:rPr>
            <w:webHidden/>
          </w:rPr>
          <w:tab/>
        </w:r>
        <w:r w:rsidR="004E42FD">
          <w:rPr>
            <w:webHidden/>
          </w:rPr>
          <w:fldChar w:fldCharType="begin"/>
        </w:r>
        <w:r w:rsidR="004E42FD">
          <w:rPr>
            <w:webHidden/>
          </w:rPr>
          <w:instrText xml:space="preserve"> PAGEREF _Toc104816135 \h </w:instrText>
        </w:r>
        <w:r w:rsidR="004E42FD">
          <w:rPr>
            <w:webHidden/>
          </w:rPr>
        </w:r>
        <w:r w:rsidR="004E42FD">
          <w:rPr>
            <w:webHidden/>
          </w:rPr>
          <w:fldChar w:fldCharType="separate"/>
        </w:r>
        <w:r w:rsidR="007E3862">
          <w:rPr>
            <w:webHidden/>
          </w:rPr>
          <w:t>71</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36" w:history="1">
        <w:r w:rsidR="004E42FD" w:rsidRPr="00DF5E3A">
          <w:rPr>
            <w:rStyle w:val="a3"/>
          </w:rPr>
          <w:t>Льготное кредитование</w:t>
        </w:r>
        <w:r w:rsidR="004E42FD">
          <w:rPr>
            <w:webHidden/>
          </w:rPr>
          <w:tab/>
        </w:r>
        <w:r w:rsidR="004E42FD">
          <w:rPr>
            <w:webHidden/>
          </w:rPr>
          <w:fldChar w:fldCharType="begin"/>
        </w:r>
        <w:r w:rsidR="004E42FD">
          <w:rPr>
            <w:webHidden/>
          </w:rPr>
          <w:instrText xml:space="preserve"> PAGEREF _Toc104816136 \h </w:instrText>
        </w:r>
        <w:r w:rsidR="004E42FD">
          <w:rPr>
            <w:webHidden/>
          </w:rPr>
        </w:r>
        <w:r w:rsidR="004E42FD">
          <w:rPr>
            <w:webHidden/>
          </w:rPr>
          <w:fldChar w:fldCharType="separate"/>
        </w:r>
        <w:r w:rsidR="007E3862">
          <w:rPr>
            <w:webHidden/>
          </w:rPr>
          <w:t>72</w:t>
        </w:r>
        <w:r w:rsidR="004E42FD">
          <w:rPr>
            <w:webHidden/>
          </w:rPr>
          <w:fldChar w:fldCharType="end"/>
        </w:r>
      </w:hyperlink>
    </w:p>
    <w:p w:rsidR="004E42FD" w:rsidRDefault="00882880">
      <w:pPr>
        <w:pStyle w:val="11"/>
        <w:rPr>
          <w:rFonts w:asciiTheme="minorHAnsi" w:eastAsiaTheme="minorEastAsia" w:hAnsiTheme="minorHAnsi" w:cstheme="minorBidi"/>
          <w:b w:val="0"/>
          <w:bCs w:val="0"/>
          <w:caps w:val="0"/>
          <w:sz w:val="22"/>
          <w:szCs w:val="22"/>
          <w:lang w:eastAsia="ru-RU"/>
        </w:rPr>
      </w:pPr>
      <w:hyperlink w:anchor="_Toc104816137" w:history="1">
        <w:r w:rsidR="004E42FD" w:rsidRPr="00DF5E3A">
          <w:rPr>
            <w:rStyle w:val="a3"/>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r w:rsidR="004E42FD">
          <w:rPr>
            <w:webHidden/>
          </w:rPr>
          <w:tab/>
        </w:r>
        <w:r w:rsidR="004E42FD">
          <w:rPr>
            <w:webHidden/>
          </w:rPr>
          <w:fldChar w:fldCharType="begin"/>
        </w:r>
        <w:r w:rsidR="004E42FD">
          <w:rPr>
            <w:webHidden/>
          </w:rPr>
          <w:instrText xml:space="preserve"> PAGEREF _Toc104816137 \h </w:instrText>
        </w:r>
        <w:r w:rsidR="004E42FD">
          <w:rPr>
            <w:webHidden/>
          </w:rPr>
        </w:r>
        <w:r w:rsidR="004E42FD">
          <w:rPr>
            <w:webHidden/>
          </w:rPr>
          <w:fldChar w:fldCharType="separate"/>
        </w:r>
        <w:r w:rsidR="007E3862">
          <w:rPr>
            <w:webHidden/>
          </w:rPr>
          <w:t>73</w:t>
        </w:r>
        <w:r w:rsidR="004E42FD">
          <w:rPr>
            <w:webHidden/>
          </w:rPr>
          <w:fldChar w:fldCharType="end"/>
        </w:r>
      </w:hyperlink>
    </w:p>
    <w:p w:rsidR="002A36D7" w:rsidRPr="009B3A23" w:rsidRDefault="0045578C" w:rsidP="0072638F">
      <w:pPr>
        <w:pStyle w:val="25"/>
        <w:ind w:firstLine="709"/>
      </w:pPr>
      <w:r w:rsidRPr="009B3A23">
        <w:fldChar w:fldCharType="end"/>
      </w:r>
    </w:p>
    <w:p w:rsidR="005E2854" w:rsidRPr="009B3A23" w:rsidRDefault="005E2854"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4E42FD">
      <w:pPr>
        <w:spacing w:after="0" w:line="240" w:lineRule="auto"/>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BC0F77" w:rsidRPr="009B3A23" w:rsidRDefault="00BC0F77" w:rsidP="00075901">
      <w:pPr>
        <w:pStyle w:val="1"/>
        <w:spacing w:before="0" w:after="0" w:line="240" w:lineRule="auto"/>
        <w:ind w:firstLine="709"/>
        <w:jc w:val="center"/>
        <w:rPr>
          <w:rFonts w:ascii="Times New Roman" w:hAnsi="Times New Roman"/>
          <w:sz w:val="28"/>
          <w:szCs w:val="28"/>
          <w:lang w:eastAsia="zh-CN"/>
        </w:rPr>
      </w:pPr>
      <w:bookmarkStart w:id="1" w:name="_Toc484784843"/>
      <w:bookmarkStart w:id="2" w:name="_Toc485716683"/>
    </w:p>
    <w:p w:rsidR="00836930" w:rsidRPr="009B3A23" w:rsidRDefault="00075901" w:rsidP="00075901">
      <w:pPr>
        <w:pStyle w:val="1"/>
        <w:spacing w:before="0" w:after="0" w:line="240" w:lineRule="auto"/>
        <w:ind w:firstLine="709"/>
        <w:jc w:val="center"/>
        <w:rPr>
          <w:rFonts w:ascii="Times New Roman" w:hAnsi="Times New Roman"/>
          <w:sz w:val="28"/>
          <w:szCs w:val="28"/>
          <w:lang w:eastAsia="zh-CN"/>
        </w:rPr>
      </w:pPr>
      <w:bookmarkStart w:id="3" w:name="_Toc104816094"/>
      <w:r w:rsidRPr="009B3A23">
        <w:rPr>
          <w:rFonts w:ascii="Times New Roman" w:hAnsi="Times New Roman"/>
          <w:sz w:val="28"/>
          <w:szCs w:val="28"/>
          <w:lang w:eastAsia="zh-CN"/>
        </w:rPr>
        <w:t>Государственная п</w:t>
      </w:r>
      <w:r w:rsidR="00836930" w:rsidRPr="009B3A23">
        <w:rPr>
          <w:rFonts w:ascii="Times New Roman" w:hAnsi="Times New Roman"/>
          <w:sz w:val="28"/>
          <w:szCs w:val="28"/>
          <w:lang w:eastAsia="zh-CN"/>
        </w:rPr>
        <w:t xml:space="preserve">оддержка </w:t>
      </w:r>
      <w:proofErr w:type="gramStart"/>
      <w:r w:rsidR="00836930" w:rsidRPr="009B3A23">
        <w:rPr>
          <w:rFonts w:ascii="Times New Roman" w:hAnsi="Times New Roman"/>
          <w:sz w:val="28"/>
          <w:szCs w:val="28"/>
          <w:lang w:eastAsia="zh-CN"/>
        </w:rPr>
        <w:t>инвестиционной</w:t>
      </w:r>
      <w:bookmarkEnd w:id="3"/>
      <w:proofErr w:type="gramEnd"/>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04816095"/>
      <w:r w:rsidRPr="009B3A23">
        <w:rPr>
          <w:rFonts w:ascii="Times New Roman" w:hAnsi="Times New Roman"/>
          <w:sz w:val="28"/>
          <w:szCs w:val="28"/>
          <w:lang w:eastAsia="zh-CN"/>
        </w:rPr>
        <w:t>деятельности</w:t>
      </w:r>
      <w:bookmarkEnd w:id="4"/>
    </w:p>
    <w:p w:rsidR="00207DA6" w:rsidRPr="009B3A23" w:rsidRDefault="00207DA6"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28799F" w:rsidRDefault="002D5710"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28799F" w:rsidRPr="0028799F">
        <w:rPr>
          <w:rFonts w:ascii="Times New Roman" w:hAnsi="Times New Roman"/>
          <w:i/>
          <w:sz w:val="28"/>
          <w:szCs w:val="28"/>
        </w:rPr>
        <w:t>https://dep-invest.admin-smolensk.ru/</w:t>
      </w:r>
      <w:r w:rsidRPr="0028799F">
        <w:rPr>
          <w:rFonts w:ascii="Times New Roman" w:hAnsi="Times New Roman"/>
          <w:i/>
          <w:sz w:val="28"/>
          <w:szCs w:val="28"/>
        </w:rPr>
        <w:t xml:space="preserve">; </w:t>
      </w:r>
      <w:hyperlink r:id="rId9" w:history="1">
        <w:r w:rsidR="0028799F"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center"/>
        <w:rPr>
          <w:rFonts w:ascii="Times New Roman" w:hAnsi="Times New Roman"/>
          <w:b/>
          <w:bCs/>
          <w:sz w:val="28"/>
          <w:szCs w:val="28"/>
        </w:rPr>
      </w:pPr>
    </w:p>
    <w:p w:rsidR="002D5710" w:rsidRPr="009B3A23" w:rsidRDefault="002D5710" w:rsidP="002F6D84">
      <w:pPr>
        <w:spacing w:after="0" w:line="240" w:lineRule="auto"/>
        <w:ind w:firstLine="709"/>
        <w:contextualSpacing/>
        <w:jc w:val="both"/>
        <w:rPr>
          <w:rFonts w:ascii="Times New Roman" w:hAnsi="Times New Roman"/>
          <w:spacing w:val="-4"/>
          <w:sz w:val="28"/>
          <w:szCs w:val="28"/>
        </w:rPr>
      </w:pPr>
      <w:r w:rsidRPr="009B3A23">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9B3A23">
        <w:rPr>
          <w:rFonts w:ascii="Times New Roman" w:hAnsi="Times New Roman"/>
          <w:bCs/>
          <w:sz w:val="28"/>
          <w:szCs w:val="28"/>
        </w:rPr>
        <w:t xml:space="preserve">осуществлении инвестиционной деятельности </w:t>
      </w:r>
      <w:r w:rsidRPr="009B3A23">
        <w:rPr>
          <w:rFonts w:ascii="Times New Roman" w:hAnsi="Times New Roman"/>
          <w:sz w:val="28"/>
          <w:szCs w:val="28"/>
        </w:rPr>
        <w:t>получать налоговые преференции</w:t>
      </w:r>
      <w:r w:rsidRPr="009B3A23">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9B3A23">
        <w:rPr>
          <w:rFonts w:ascii="Times New Roman" w:hAnsi="Times New Roman"/>
          <w:bCs/>
          <w:sz w:val="28"/>
          <w:szCs w:val="28"/>
        </w:rPr>
        <w:t>ы</w:t>
      </w:r>
      <w:r w:rsidRPr="009B3A23">
        <w:rPr>
          <w:rFonts w:ascii="Times New Roman" w:hAnsi="Times New Roman"/>
          <w:bCs/>
          <w:sz w:val="28"/>
          <w:szCs w:val="28"/>
        </w:rPr>
        <w:t>:</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50 до 300 млн. рублей – 3 последовательных налоговых периода;</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300 до 1 000</w:t>
      </w:r>
      <w:r w:rsidR="002D5710" w:rsidRPr="009B3A23">
        <w:rPr>
          <w:rFonts w:ascii="Times New Roman" w:hAnsi="Times New Roman"/>
          <w:bCs/>
          <w:sz w:val="28"/>
          <w:szCs w:val="28"/>
        </w:rPr>
        <w:t xml:space="preserve"> млн. рублей – 5 последовательных налоговых периодов;</w:t>
      </w: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1000</w:t>
      </w:r>
      <w:r w:rsidR="002F6D84" w:rsidRPr="009B3A23">
        <w:rPr>
          <w:rFonts w:ascii="Times New Roman" w:hAnsi="Times New Roman"/>
          <w:bCs/>
          <w:sz w:val="28"/>
          <w:szCs w:val="28"/>
        </w:rPr>
        <w:t xml:space="preserve"> до 3 000</w:t>
      </w:r>
      <w:r w:rsidRPr="009B3A23">
        <w:rPr>
          <w:rFonts w:ascii="Times New Roman" w:hAnsi="Times New Roman"/>
          <w:bCs/>
          <w:sz w:val="28"/>
          <w:szCs w:val="28"/>
        </w:rPr>
        <w:t xml:space="preserve"> млн. рублей – 7 последовательных налоговых периодов;</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свыше 3 000</w:t>
      </w:r>
      <w:r w:rsidR="002D5710" w:rsidRPr="009B3A23">
        <w:rPr>
          <w:rFonts w:ascii="Times New Roman" w:hAnsi="Times New Roman"/>
          <w:bCs/>
          <w:sz w:val="28"/>
          <w:szCs w:val="28"/>
        </w:rPr>
        <w:t xml:space="preserve"> млн. рублей – 10 последовательных налоговых периодов.</w:t>
      </w: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04816096"/>
      <w:r w:rsidRPr="009B3A23">
        <w:rPr>
          <w:rFonts w:ascii="Times New Roman" w:hAnsi="Times New Roman"/>
          <w:sz w:val="28"/>
          <w:szCs w:val="28"/>
          <w:lang w:eastAsia="zh-CN"/>
        </w:rPr>
        <w:t>Инвестиционн</w:t>
      </w:r>
      <w:r w:rsidR="00F12B92" w:rsidRPr="009B3A23">
        <w:rPr>
          <w:rFonts w:ascii="Times New Roman" w:hAnsi="Times New Roman"/>
          <w:sz w:val="28"/>
          <w:szCs w:val="28"/>
          <w:lang w:eastAsia="zh-CN"/>
        </w:rPr>
        <w:t xml:space="preserve">ый налоговый вычет по налогу </w:t>
      </w:r>
      <w:proofErr w:type="gramStart"/>
      <w:r w:rsidR="00F12B92" w:rsidRPr="009B3A23">
        <w:rPr>
          <w:rFonts w:ascii="Times New Roman" w:hAnsi="Times New Roman"/>
          <w:sz w:val="28"/>
          <w:szCs w:val="28"/>
          <w:lang w:eastAsia="zh-CN"/>
        </w:rPr>
        <w:t>на</w:t>
      </w:r>
      <w:bookmarkEnd w:id="5"/>
      <w:proofErr w:type="gramEnd"/>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6" w:name="_Toc104816097"/>
      <w:r w:rsidRPr="009B3A23">
        <w:rPr>
          <w:rFonts w:ascii="Times New Roman" w:hAnsi="Times New Roman"/>
          <w:sz w:val="28"/>
          <w:szCs w:val="28"/>
          <w:lang w:eastAsia="zh-CN"/>
        </w:rPr>
        <w:t>прибыль организаций</w:t>
      </w:r>
      <w:bookmarkEnd w:id="6"/>
    </w:p>
    <w:p w:rsidR="00075901" w:rsidRPr="009B3A23" w:rsidRDefault="00075901" w:rsidP="00075901">
      <w:pPr>
        <w:spacing w:after="0" w:line="240" w:lineRule="auto"/>
        <w:ind w:firstLine="709"/>
        <w:rPr>
          <w:rFonts w:ascii="Times New Roman" w:hAnsi="Times New Roman"/>
          <w:i/>
          <w:sz w:val="28"/>
          <w:szCs w:val="28"/>
        </w:rPr>
      </w:pPr>
    </w:p>
    <w:p w:rsidR="002D5710" w:rsidRPr="00210163" w:rsidRDefault="002D5710" w:rsidP="00075901">
      <w:pPr>
        <w:spacing w:after="0" w:line="240" w:lineRule="auto"/>
        <w:ind w:firstLine="709"/>
        <w:rPr>
          <w:rFonts w:ascii="Times New Roman" w:hAnsi="Times New Roman"/>
          <w:i/>
          <w:sz w:val="28"/>
          <w:szCs w:val="28"/>
        </w:rPr>
      </w:pPr>
      <w:r w:rsidRPr="00210163">
        <w:rPr>
          <w:rFonts w:ascii="Times New Roman" w:hAnsi="Times New Roman"/>
          <w:i/>
          <w:sz w:val="28"/>
          <w:szCs w:val="28"/>
        </w:rPr>
        <w:t>Контакты: г. Смоленск, ул. Ф. Энгельса, д. 23, 1 этаж.</w:t>
      </w:r>
    </w:p>
    <w:p w:rsidR="002D5710" w:rsidRPr="009B3A23" w:rsidRDefault="002D5710" w:rsidP="00075901">
      <w:pPr>
        <w:spacing w:after="0" w:line="240" w:lineRule="auto"/>
        <w:ind w:firstLine="709"/>
        <w:contextualSpacing/>
        <w:rPr>
          <w:rFonts w:ascii="Times New Roman" w:hAnsi="Times New Roman"/>
          <w:i/>
          <w:sz w:val="28"/>
          <w:szCs w:val="28"/>
        </w:rPr>
      </w:pPr>
      <w:r w:rsidRPr="00210163">
        <w:rPr>
          <w:rFonts w:ascii="Times New Roman" w:hAnsi="Times New Roman"/>
          <w:i/>
          <w:sz w:val="28"/>
          <w:szCs w:val="28"/>
        </w:rPr>
        <w:t xml:space="preserve">Тел. +7 (4812) </w:t>
      </w:r>
      <w:r w:rsidRPr="00210163">
        <w:rPr>
          <w:rFonts w:ascii="Times New Roman" w:hAnsi="Times New Roman"/>
          <w:bCs/>
          <w:i/>
          <w:sz w:val="28"/>
          <w:szCs w:val="28"/>
        </w:rPr>
        <w:t>20-50-90, 20-50-93;</w:t>
      </w:r>
    </w:p>
    <w:p w:rsidR="002D5710" w:rsidRPr="009B3A23" w:rsidRDefault="002D5710" w:rsidP="00075901">
      <w:pPr>
        <w:spacing w:after="0" w:line="240" w:lineRule="auto"/>
        <w:ind w:firstLine="709"/>
        <w:contextualSpacing/>
        <w:jc w:val="both"/>
        <w:rPr>
          <w:rFonts w:ascii="Times New Roman" w:hAnsi="Times New Roman"/>
          <w:bCs/>
          <w:sz w:val="28"/>
          <w:szCs w:val="28"/>
        </w:rPr>
      </w:pP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lastRenderedPageBreak/>
        <w:t>Процедура предоставления инвестиционного налогового вычета по налогу на прибыль организаций регламентирована ст. 286.1 Налогового Кодекса Российской 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9B3A23" w:rsidRDefault="002D5710" w:rsidP="00075901">
      <w:pPr>
        <w:spacing w:after="0" w:line="240" w:lineRule="auto"/>
        <w:ind w:firstLine="709"/>
        <w:jc w:val="both"/>
        <w:rPr>
          <w:rFonts w:ascii="Times New Roman" w:hAnsi="Times New Roman"/>
          <w:sz w:val="28"/>
          <w:szCs w:val="28"/>
        </w:rPr>
      </w:pPr>
      <w:proofErr w:type="gramStart"/>
      <w:r w:rsidRPr="009B3A23">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roofErr w:type="gramEnd"/>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Инвестиционный вычет </w:t>
      </w:r>
      <w:r w:rsidRPr="009B3A23">
        <w:rPr>
          <w:rFonts w:ascii="Times New Roman" w:hAnsi="Times New Roman"/>
          <w:bCs/>
          <w:sz w:val="28"/>
          <w:szCs w:val="28"/>
        </w:rPr>
        <w:t>–</w:t>
      </w:r>
      <w:r w:rsidRPr="009B3A23">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9B3A23" w:rsidRDefault="00EE595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Мак</w:t>
      </w:r>
      <w:r w:rsidRPr="009B3A23">
        <w:rPr>
          <w:rFonts w:ascii="Times New Roman" w:hAnsi="Times New Roman"/>
          <w:sz w:val="28"/>
          <w:szCs w:val="28"/>
        </w:rPr>
        <w:softHyphen/>
        <w:t>си</w:t>
      </w:r>
      <w:r w:rsidRPr="009B3A23">
        <w:rPr>
          <w:rFonts w:ascii="Times New Roman" w:hAnsi="Times New Roman"/>
          <w:sz w:val="28"/>
          <w:szCs w:val="28"/>
        </w:rPr>
        <w:softHyphen/>
        <w:t>маль</w:t>
      </w:r>
      <w:r w:rsidRPr="009B3A23">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9B3A23">
        <w:rPr>
          <w:rFonts w:ascii="Times New Roman" w:hAnsi="Times New Roman"/>
          <w:sz w:val="28"/>
          <w:szCs w:val="28"/>
        </w:rPr>
        <w:t>дов на приобретение, реконструкцию, модернизацию, техническое перевооружение основных сре</w:t>
      </w:r>
      <w:r w:rsidRPr="009B3A23">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9B3A23">
        <w:rPr>
          <w:rFonts w:ascii="Times New Roman" w:hAnsi="Times New Roman"/>
          <w:sz w:val="28"/>
          <w:szCs w:val="28"/>
        </w:rPr>
        <w:t>быль организаций.</w:t>
      </w:r>
    </w:p>
    <w:p w:rsidR="002D5710" w:rsidRPr="009B3A23" w:rsidRDefault="002D571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Также однократно до 0% может быть снижена ставка налога на прибыль организаций, за</w:t>
      </w:r>
      <w:r w:rsidR="00EE5950" w:rsidRPr="009B3A23">
        <w:rPr>
          <w:rFonts w:ascii="Times New Roman" w:hAnsi="Times New Roman"/>
          <w:sz w:val="28"/>
          <w:szCs w:val="28"/>
        </w:rPr>
        <w:t>числяемая в федеральный бюджет.</w:t>
      </w: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04816098"/>
      <w:r w:rsidRPr="009B3A23">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9B3A23">
        <w:rPr>
          <w:rFonts w:ascii="Times New Roman" w:hAnsi="Times New Roman"/>
          <w:sz w:val="28"/>
          <w:szCs w:val="28"/>
          <w:lang w:eastAsia="zh-CN"/>
        </w:rPr>
        <w:t>ации масштабного</w:t>
      </w:r>
      <w:bookmarkEnd w:id="7"/>
    </w:p>
    <w:p w:rsidR="002D5710"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8" w:name="_Toc104816099"/>
      <w:r w:rsidRPr="009B3A23">
        <w:rPr>
          <w:rFonts w:ascii="Times New Roman" w:hAnsi="Times New Roman"/>
          <w:sz w:val="28"/>
          <w:szCs w:val="28"/>
          <w:lang w:eastAsia="zh-CN"/>
        </w:rPr>
        <w:t>инвестиционного проекта</w:t>
      </w:r>
      <w:bookmarkEnd w:id="8"/>
    </w:p>
    <w:p w:rsidR="00EE5950" w:rsidRPr="009B3A23" w:rsidRDefault="00EE5950" w:rsidP="00EE5950">
      <w:pPr>
        <w:spacing w:after="0" w:line="240" w:lineRule="auto"/>
        <w:ind w:firstLine="709"/>
        <w:rPr>
          <w:rFonts w:ascii="Times New Roman" w:hAnsi="Times New Roman"/>
          <w:i/>
          <w:sz w:val="28"/>
          <w:szCs w:val="28"/>
        </w:rPr>
      </w:pP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Тел. +7 (4812) 20-55-</w:t>
      </w:r>
      <w:r w:rsidR="00215723" w:rsidRPr="009B3A23">
        <w:rPr>
          <w:rFonts w:ascii="Times New Roman" w:hAnsi="Times New Roman"/>
          <w:i/>
          <w:sz w:val="28"/>
          <w:szCs w:val="28"/>
        </w:rPr>
        <w:t>4</w:t>
      </w:r>
      <w:r w:rsidRPr="009B3A23">
        <w:rPr>
          <w:rFonts w:ascii="Times New Roman" w:hAnsi="Times New Roman"/>
          <w:i/>
          <w:sz w:val="28"/>
          <w:szCs w:val="28"/>
        </w:rPr>
        <w:t>1, 20-55-70;</w:t>
      </w:r>
    </w:p>
    <w:p w:rsidR="002D5710" w:rsidRPr="009B3A23" w:rsidRDefault="002D5710"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предполагает строительство на территории Смоленской области объекта, капитальные вложения в который составят не менее 1 миллиарда рублей;</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10" w:history="1">
        <w:r w:rsidRPr="009B3A23">
          <w:rPr>
            <w:rFonts w:ascii="Times New Roman" w:hAnsi="Times New Roman"/>
            <w:color w:val="000000" w:themeColor="text1"/>
            <w:sz w:val="28"/>
            <w:szCs w:val="28"/>
          </w:rPr>
          <w:t>раздел C</w:t>
        </w:r>
      </w:hyperlink>
      <w:r w:rsidRPr="009B3A23">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1" w:history="1">
        <w:r w:rsidRPr="009B3A23">
          <w:rPr>
            <w:rFonts w:ascii="Times New Roman" w:hAnsi="Times New Roman"/>
            <w:color w:val="000000" w:themeColor="text1"/>
            <w:sz w:val="28"/>
            <w:szCs w:val="28"/>
          </w:rPr>
          <w:t>Приказом</w:t>
        </w:r>
      </w:hyperlink>
      <w:r w:rsidRPr="009B3A23">
        <w:rPr>
          <w:rFonts w:ascii="Times New Roman" w:hAnsi="Times New Roman"/>
          <w:color w:val="000000" w:themeColor="text1"/>
          <w:sz w:val="28"/>
          <w:szCs w:val="28"/>
        </w:rPr>
        <w:t xml:space="preserve"> </w:t>
      </w:r>
      <w:r w:rsidRPr="009B3A23">
        <w:rPr>
          <w:rFonts w:ascii="Times New Roman" w:hAnsi="Times New Roman"/>
          <w:sz w:val="28"/>
          <w:szCs w:val="28"/>
        </w:rPr>
        <w:lastRenderedPageBreak/>
        <w:t>Федерального агентства по техническому регулированию и метрологии                     от 31 января 2014 года № 14-ст, капитальные вложения в который составят не менее 500 миллионов рублей;</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proofErr w:type="gramStart"/>
      <w:r w:rsidRPr="009B3A23">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roofErr w:type="gramEnd"/>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pStyle w:val="1"/>
        <w:spacing w:before="0" w:after="0" w:line="240" w:lineRule="auto"/>
        <w:ind w:firstLine="709"/>
        <w:jc w:val="center"/>
        <w:rPr>
          <w:rFonts w:ascii="Times New Roman" w:hAnsi="Times New Roman"/>
          <w:sz w:val="28"/>
          <w:szCs w:val="28"/>
          <w:lang w:eastAsia="zh-CN"/>
        </w:rPr>
      </w:pPr>
      <w:bookmarkStart w:id="9" w:name="_Toc104816100"/>
      <w:r w:rsidRPr="009B3A23">
        <w:rPr>
          <w:rFonts w:ascii="Times New Roman" w:hAnsi="Times New Roman"/>
          <w:sz w:val="28"/>
          <w:szCs w:val="28"/>
          <w:lang w:eastAsia="zh-CN"/>
        </w:rPr>
        <w:t>Специальный инвестиционный контракт (СПИК)</w:t>
      </w:r>
      <w:bookmarkEnd w:id="9"/>
    </w:p>
    <w:p w:rsidR="00FD16E8" w:rsidRPr="009B3A23" w:rsidRDefault="00FD16E8"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w:t>
      </w:r>
      <w:r w:rsidRPr="00210163">
        <w:rPr>
          <w:rFonts w:ascii="Times New Roman" w:hAnsi="Times New Roman"/>
          <w:i/>
          <w:sz w:val="28"/>
          <w:szCs w:val="28"/>
        </w:rPr>
        <w:t>. 23, 1 этаж.</w:t>
      </w:r>
    </w:p>
    <w:p w:rsidR="002D5710" w:rsidRPr="009B3A23" w:rsidRDefault="002D5710" w:rsidP="00FD16E8">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20-50-90, 20-50-93;</w:t>
      </w:r>
    </w:p>
    <w:p w:rsidR="002D5710" w:rsidRPr="009B3A23"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Сайт</w:t>
      </w:r>
      <w:r w:rsidRPr="009B3A23">
        <w:rPr>
          <w:rFonts w:ascii="Times New Roman" w:hAnsi="Times New Roman"/>
          <w:color w:val="0563C1" w:themeColor="hyperlink"/>
          <w:sz w:val="28"/>
          <w:szCs w:val="28"/>
          <w:u w:val="single"/>
        </w:rPr>
        <w:t xml:space="preserve">: </w:t>
      </w:r>
      <w:r w:rsidRPr="009B3A23">
        <w:rPr>
          <w:rFonts w:ascii="Times New Roman" w:hAnsi="Times New Roman"/>
          <w:i/>
          <w:color w:val="0563C1" w:themeColor="hyperlink"/>
          <w:sz w:val="28"/>
          <w:szCs w:val="28"/>
          <w:u w:val="single"/>
        </w:rPr>
        <w:t>https://frprf.ru/navigator-gospodderzhky/spik_main/</w:t>
      </w:r>
    </w:p>
    <w:p w:rsidR="002D5710" w:rsidRPr="009B3A23" w:rsidRDefault="002D5710" w:rsidP="00FD16E8">
      <w:pPr>
        <w:spacing w:after="0" w:line="240" w:lineRule="auto"/>
        <w:ind w:firstLine="709"/>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Специальный инвестиционный контракт (СПИК) – соглашение между инвестором и государством, в котором фиксируются: </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9B3A23" w:rsidRDefault="002D5710" w:rsidP="00FD16E8">
      <w:pPr>
        <w:spacing w:after="0" w:line="240" w:lineRule="auto"/>
        <w:ind w:firstLine="709"/>
        <w:contextualSpacing/>
        <w:jc w:val="both"/>
        <w:rPr>
          <w:rFonts w:ascii="Times New Roman" w:hAnsi="Times New Roman"/>
          <w:bCs/>
          <w:sz w:val="28"/>
          <w:szCs w:val="28"/>
        </w:rPr>
      </w:pP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Форма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стабильность условий ведения хозяйственной деятельности для инвестора;</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налоговые льготы;</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lastRenderedPageBreak/>
        <w:t>- получение статуса «</w:t>
      </w:r>
      <w:proofErr w:type="spellStart"/>
      <w:r w:rsidRPr="009B3A23">
        <w:rPr>
          <w:rFonts w:ascii="Times New Roman" w:hAnsi="Times New Roman"/>
          <w:bCs/>
          <w:sz w:val="28"/>
          <w:szCs w:val="28"/>
        </w:rPr>
        <w:t>Made</w:t>
      </w:r>
      <w:proofErr w:type="spellEnd"/>
      <w:r w:rsidRPr="009B3A23">
        <w:rPr>
          <w:rFonts w:ascii="Times New Roman" w:hAnsi="Times New Roman"/>
          <w:bCs/>
          <w:sz w:val="28"/>
          <w:szCs w:val="28"/>
        </w:rPr>
        <w:t xml:space="preserve"> </w:t>
      </w:r>
      <w:proofErr w:type="spellStart"/>
      <w:r w:rsidRPr="009B3A23">
        <w:rPr>
          <w:rFonts w:ascii="Times New Roman" w:hAnsi="Times New Roman"/>
          <w:bCs/>
          <w:sz w:val="28"/>
          <w:szCs w:val="28"/>
        </w:rPr>
        <w:t>in</w:t>
      </w:r>
      <w:proofErr w:type="spellEnd"/>
      <w:r w:rsidRPr="009B3A23">
        <w:rPr>
          <w:rFonts w:ascii="Times New Roman" w:hAnsi="Times New Roman"/>
          <w:bCs/>
          <w:sz w:val="28"/>
          <w:szCs w:val="28"/>
        </w:rPr>
        <w:t xml:space="preserve"> </w:t>
      </w:r>
      <w:proofErr w:type="spellStart"/>
      <w:r w:rsidRPr="009B3A23">
        <w:rPr>
          <w:rFonts w:ascii="Times New Roman" w:hAnsi="Times New Roman"/>
          <w:bCs/>
          <w:sz w:val="28"/>
          <w:szCs w:val="28"/>
        </w:rPr>
        <w:t>Russia</w:t>
      </w:r>
      <w:proofErr w:type="spellEnd"/>
      <w:r w:rsidRPr="009B3A23">
        <w:rPr>
          <w:rFonts w:ascii="Times New Roman" w:hAnsi="Times New Roman"/>
          <w:bCs/>
          <w:sz w:val="28"/>
          <w:szCs w:val="28"/>
        </w:rPr>
        <w:t>» на продукцию с отлагательным условием по локализации;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 возможность получения статуса единственного поставщика по </w:t>
      </w:r>
      <w:proofErr w:type="spellStart"/>
      <w:r w:rsidRPr="009B3A23">
        <w:rPr>
          <w:rFonts w:ascii="Times New Roman" w:hAnsi="Times New Roman"/>
          <w:bCs/>
          <w:sz w:val="28"/>
          <w:szCs w:val="28"/>
        </w:rPr>
        <w:t>госзакупкам</w:t>
      </w:r>
      <w:proofErr w:type="spellEnd"/>
      <w:r w:rsidRPr="009B3A23">
        <w:rPr>
          <w:rFonts w:ascii="Times New Roman" w:hAnsi="Times New Roman"/>
          <w:bCs/>
          <w:sz w:val="28"/>
          <w:szCs w:val="28"/>
        </w:rPr>
        <w:t>;</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Размер инвестиций и сроки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15 лет при инвестициях ≤ 50 млрд. руб.;</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20 лет при инвестициях &gt; 50 млрд. руб.</w:t>
      </w:r>
    </w:p>
    <w:p w:rsidR="002D5710" w:rsidRPr="009B3A23" w:rsidRDefault="002D5710" w:rsidP="00FD16E8">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Минимальный объем инвестиций отсутствует.</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Порядок заключения</w:t>
      </w:r>
      <w:r w:rsidRPr="009B3A23">
        <w:rPr>
          <w:rFonts w:ascii="Times New Roman" w:hAnsi="Times New Roman"/>
          <w:sz w:val="28"/>
          <w:szCs w:val="28"/>
        </w:rPr>
        <w:t>: конкурсный (по результатам открытых или закрытых конкурсов).</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Публичные стороны СПИК</w:t>
      </w:r>
      <w:r w:rsidRPr="009B3A23">
        <w:rPr>
          <w:rFonts w:ascii="Times New Roman" w:hAnsi="Times New Roman"/>
          <w:sz w:val="28"/>
          <w:szCs w:val="28"/>
        </w:rPr>
        <w:t>: РФ совместно с субъектом РФ и муниципальным образованием.</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9B3A23">
        <w:rPr>
          <w:rFonts w:ascii="Times New Roman" w:hAnsi="Times New Roman"/>
          <w:sz w:val="28"/>
          <w:szCs w:val="28"/>
        </w:rPr>
        <w:t>ой области» и др.</w:t>
      </w:r>
    </w:p>
    <w:p w:rsidR="00663AC5" w:rsidRPr="009B3A23" w:rsidRDefault="00663AC5" w:rsidP="00FD16E8">
      <w:pPr>
        <w:spacing w:after="0" w:line="240" w:lineRule="auto"/>
        <w:ind w:firstLine="709"/>
        <w:jc w:val="both"/>
        <w:rPr>
          <w:rFonts w:ascii="Times New Roman" w:hAnsi="Times New Roman"/>
          <w:sz w:val="28"/>
          <w:szCs w:val="28"/>
        </w:rPr>
      </w:pPr>
    </w:p>
    <w:p w:rsidR="00663AC5" w:rsidRPr="009B3A23" w:rsidRDefault="00663AC5" w:rsidP="00FD16E8">
      <w:pPr>
        <w:spacing w:after="0" w:line="240" w:lineRule="auto"/>
        <w:ind w:firstLine="709"/>
        <w:jc w:val="both"/>
        <w:rPr>
          <w:rFonts w:ascii="Times New Roman" w:hAnsi="Times New Roman"/>
          <w:sz w:val="28"/>
          <w:szCs w:val="28"/>
        </w:rPr>
      </w:pPr>
    </w:p>
    <w:p w:rsidR="00F12B92" w:rsidRPr="009B3A23" w:rsidRDefault="00F12B92" w:rsidP="00663AC5">
      <w:pPr>
        <w:pStyle w:val="1"/>
        <w:spacing w:before="0" w:after="0" w:line="240" w:lineRule="auto"/>
        <w:ind w:firstLine="709"/>
        <w:jc w:val="center"/>
        <w:rPr>
          <w:rFonts w:ascii="Times New Roman" w:hAnsi="Times New Roman"/>
          <w:sz w:val="28"/>
          <w:szCs w:val="28"/>
          <w:lang w:eastAsia="zh-CN"/>
        </w:rPr>
      </w:pPr>
      <w:bookmarkStart w:id="10" w:name="_Toc104816101"/>
      <w:r w:rsidRPr="009B3A23">
        <w:rPr>
          <w:rFonts w:ascii="Times New Roman" w:hAnsi="Times New Roman"/>
          <w:sz w:val="28"/>
          <w:szCs w:val="28"/>
          <w:lang w:eastAsia="zh-CN"/>
        </w:rPr>
        <w:t>Соглашение о защите и поощрении</w:t>
      </w:r>
      <w:bookmarkEnd w:id="10"/>
    </w:p>
    <w:p w:rsidR="002D5710" w:rsidRPr="009B3A23" w:rsidRDefault="002D5710" w:rsidP="00663AC5">
      <w:pPr>
        <w:pStyle w:val="1"/>
        <w:spacing w:before="0" w:after="0" w:line="240" w:lineRule="auto"/>
        <w:ind w:firstLine="709"/>
        <w:jc w:val="center"/>
        <w:rPr>
          <w:rFonts w:ascii="Times New Roman" w:hAnsi="Times New Roman"/>
          <w:sz w:val="28"/>
          <w:szCs w:val="28"/>
          <w:lang w:eastAsia="zh-CN"/>
        </w:rPr>
      </w:pPr>
      <w:bookmarkStart w:id="11" w:name="_Toc104816102"/>
      <w:r w:rsidRPr="009B3A23">
        <w:rPr>
          <w:rFonts w:ascii="Times New Roman" w:hAnsi="Times New Roman"/>
          <w:sz w:val="28"/>
          <w:szCs w:val="28"/>
          <w:lang w:eastAsia="zh-CN"/>
        </w:rPr>
        <w:t>капиталовложений (СЗПК)</w:t>
      </w:r>
      <w:bookmarkEnd w:id="11"/>
    </w:p>
    <w:p w:rsidR="00663AC5" w:rsidRPr="009B3A23" w:rsidRDefault="00663AC5" w:rsidP="00663AC5">
      <w:pPr>
        <w:spacing w:after="0" w:line="240" w:lineRule="auto"/>
        <w:ind w:firstLine="709"/>
        <w:jc w:val="both"/>
        <w:rPr>
          <w:rFonts w:ascii="Times New Roman" w:hAnsi="Times New Roman"/>
          <w:i/>
          <w:sz w:val="28"/>
          <w:szCs w:val="28"/>
        </w:rPr>
      </w:pPr>
    </w:p>
    <w:p w:rsidR="002D5710" w:rsidRPr="009B3A23" w:rsidRDefault="002D5710" w:rsidP="00663AC5">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663AC5">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 xml:space="preserve">Сайт: </w:t>
      </w:r>
      <w:hyperlink r:id="rId12" w:history="1">
        <w:r w:rsidRPr="009B3A23">
          <w:rPr>
            <w:rFonts w:ascii="Times New Roman" w:hAnsi="Times New Roman"/>
            <w:i/>
            <w:color w:val="0563C1" w:themeColor="hyperlink"/>
            <w:sz w:val="28"/>
            <w:szCs w:val="28"/>
            <w:u w:val="single"/>
          </w:rPr>
          <w:t>https://gisp.gov.ru</w:t>
        </w:r>
      </w:hyperlink>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9B3A23" w:rsidRDefault="002D5710" w:rsidP="00663AC5">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Соглашение о защите и поощрении капиталовложений (СЗПК) – соглашение, заключенное между инвестором и публично-правовым образованием (Российская 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9B3A23" w:rsidRDefault="002D5710" w:rsidP="00663AC5">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Преимущества для инвестора:</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возмещение затрат:</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9B3A23" w:rsidRDefault="002D5710" w:rsidP="00663AC5">
      <w:pPr>
        <w:spacing w:after="0" w:line="240" w:lineRule="auto"/>
        <w:ind w:firstLine="709"/>
        <w:jc w:val="both"/>
        <w:rPr>
          <w:rFonts w:ascii="Times New Roman" w:hAnsi="Times New Roman"/>
          <w:sz w:val="28"/>
          <w:szCs w:val="28"/>
        </w:rPr>
      </w:pPr>
      <w:r w:rsidRPr="009B3A23">
        <w:rPr>
          <w:rFonts w:ascii="Times New Roman" w:hAnsi="Times New Roman"/>
          <w:bCs/>
          <w:sz w:val="28"/>
          <w:szCs w:val="28"/>
        </w:rPr>
        <w:lastRenderedPageBreak/>
        <w:t>- </w:t>
      </w:r>
      <w:r w:rsidRPr="009B3A23">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Минимальный вклад собственных средств:</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250 </w:t>
      </w:r>
      <w:proofErr w:type="spellStart"/>
      <w:r w:rsidRPr="009B3A23">
        <w:rPr>
          <w:rFonts w:ascii="Times New Roman" w:hAnsi="Times New Roman"/>
          <w:b/>
          <w:bCs/>
          <w:sz w:val="28"/>
          <w:szCs w:val="28"/>
        </w:rPr>
        <w:t>млн</w:t>
      </w:r>
      <w:proofErr w:type="gramStart"/>
      <w:r w:rsidRPr="009B3A23">
        <w:rPr>
          <w:rFonts w:ascii="Times New Roman" w:hAnsi="Times New Roman"/>
          <w:b/>
          <w:bCs/>
          <w:sz w:val="28"/>
          <w:szCs w:val="28"/>
        </w:rPr>
        <w:t>.р</w:t>
      </w:r>
      <w:proofErr w:type="gramEnd"/>
      <w:r w:rsidRPr="009B3A23">
        <w:rPr>
          <w:rFonts w:ascii="Times New Roman" w:hAnsi="Times New Roman"/>
          <w:b/>
          <w:bCs/>
          <w:sz w:val="28"/>
          <w:szCs w:val="28"/>
        </w:rPr>
        <w:t>уб</w:t>
      </w:r>
      <w:proofErr w:type="spellEnd"/>
      <w:r w:rsidRPr="009B3A23">
        <w:rPr>
          <w:rFonts w:ascii="Times New Roman" w:hAnsi="Times New Roman"/>
          <w:b/>
          <w:bCs/>
          <w:sz w:val="28"/>
          <w:szCs w:val="28"/>
        </w:rPr>
        <w:t>.</w:t>
      </w:r>
      <w:r w:rsidRPr="009B3A23">
        <w:rPr>
          <w:rFonts w:ascii="Times New Roman" w:hAnsi="Times New Roman"/>
          <w:bCs/>
          <w:sz w:val="28"/>
          <w:szCs w:val="28"/>
        </w:rPr>
        <w:t>, где стороной соглашения является РФ и субъект РФ:</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250 </w:t>
      </w:r>
      <w:proofErr w:type="spellStart"/>
      <w:r w:rsidRPr="009B3A23">
        <w:rPr>
          <w:rFonts w:ascii="Times New Roman" w:hAnsi="Times New Roman"/>
          <w:b/>
          <w:bCs/>
          <w:sz w:val="28"/>
          <w:szCs w:val="28"/>
        </w:rPr>
        <w:t>млн</w:t>
      </w:r>
      <w:proofErr w:type="gramStart"/>
      <w:r w:rsidRPr="009B3A23">
        <w:rPr>
          <w:rFonts w:ascii="Times New Roman" w:hAnsi="Times New Roman"/>
          <w:b/>
          <w:bCs/>
          <w:sz w:val="28"/>
          <w:szCs w:val="28"/>
        </w:rPr>
        <w:t>.р</w:t>
      </w:r>
      <w:proofErr w:type="gramEnd"/>
      <w:r w:rsidRPr="009B3A23">
        <w:rPr>
          <w:rFonts w:ascii="Times New Roman" w:hAnsi="Times New Roman"/>
          <w:b/>
          <w:bCs/>
          <w:sz w:val="28"/>
          <w:szCs w:val="28"/>
        </w:rPr>
        <w:t>уб</w:t>
      </w:r>
      <w:proofErr w:type="spellEnd"/>
      <w:r w:rsidRPr="009B3A23">
        <w:rPr>
          <w:rFonts w:ascii="Times New Roman" w:hAnsi="Times New Roman"/>
          <w:b/>
          <w:bCs/>
          <w:sz w:val="28"/>
          <w:szCs w:val="28"/>
        </w:rPr>
        <w:t xml:space="preserve">. </w:t>
      </w:r>
      <w:r w:rsidRPr="009B3A23">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500 </w:t>
      </w:r>
      <w:proofErr w:type="spellStart"/>
      <w:r w:rsidRPr="009B3A23">
        <w:rPr>
          <w:rFonts w:ascii="Times New Roman" w:hAnsi="Times New Roman"/>
          <w:b/>
          <w:bCs/>
          <w:sz w:val="28"/>
          <w:szCs w:val="28"/>
        </w:rPr>
        <w:t>млн</w:t>
      </w:r>
      <w:proofErr w:type="gramStart"/>
      <w:r w:rsidRPr="009B3A23">
        <w:rPr>
          <w:rFonts w:ascii="Times New Roman" w:hAnsi="Times New Roman"/>
          <w:b/>
          <w:bCs/>
          <w:sz w:val="28"/>
          <w:szCs w:val="28"/>
        </w:rPr>
        <w:t>.р</w:t>
      </w:r>
      <w:proofErr w:type="gramEnd"/>
      <w:r w:rsidRPr="009B3A23">
        <w:rPr>
          <w:rFonts w:ascii="Times New Roman" w:hAnsi="Times New Roman"/>
          <w:b/>
          <w:bCs/>
          <w:sz w:val="28"/>
          <w:szCs w:val="28"/>
        </w:rPr>
        <w:t>уб</w:t>
      </w:r>
      <w:proofErr w:type="spellEnd"/>
      <w:r w:rsidRPr="009B3A23">
        <w:rPr>
          <w:rFonts w:ascii="Times New Roman" w:hAnsi="Times New Roman"/>
          <w:b/>
          <w:bCs/>
          <w:sz w:val="28"/>
          <w:szCs w:val="28"/>
        </w:rPr>
        <w:t xml:space="preserve">. </w:t>
      </w:r>
      <w:r w:rsidRPr="009B3A23">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1,5 </w:t>
      </w:r>
      <w:proofErr w:type="spellStart"/>
      <w:r w:rsidRPr="009B3A23">
        <w:rPr>
          <w:rFonts w:ascii="Times New Roman" w:hAnsi="Times New Roman"/>
          <w:b/>
          <w:bCs/>
          <w:sz w:val="28"/>
          <w:szCs w:val="28"/>
        </w:rPr>
        <w:t>млрд</w:t>
      </w:r>
      <w:proofErr w:type="gramStart"/>
      <w:r w:rsidRPr="009B3A23">
        <w:rPr>
          <w:rFonts w:ascii="Times New Roman" w:hAnsi="Times New Roman"/>
          <w:b/>
          <w:bCs/>
          <w:sz w:val="28"/>
          <w:szCs w:val="28"/>
        </w:rPr>
        <w:t>.р</w:t>
      </w:r>
      <w:proofErr w:type="gramEnd"/>
      <w:r w:rsidRPr="009B3A23">
        <w:rPr>
          <w:rFonts w:ascii="Times New Roman" w:hAnsi="Times New Roman"/>
          <w:b/>
          <w:bCs/>
          <w:sz w:val="28"/>
          <w:szCs w:val="28"/>
        </w:rPr>
        <w:t>уб</w:t>
      </w:r>
      <w:proofErr w:type="spellEnd"/>
      <w:r w:rsidRPr="009B3A23">
        <w:rPr>
          <w:rFonts w:ascii="Times New Roman" w:hAnsi="Times New Roman"/>
          <w:b/>
          <w:bCs/>
          <w:sz w:val="28"/>
          <w:szCs w:val="28"/>
        </w:rPr>
        <w:t xml:space="preserve">. </w:t>
      </w:r>
      <w:r w:rsidRPr="009B3A23">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 </w:t>
      </w:r>
      <w:proofErr w:type="spellStart"/>
      <w:r w:rsidRPr="009B3A23">
        <w:rPr>
          <w:rFonts w:ascii="Times New Roman" w:hAnsi="Times New Roman"/>
          <w:b/>
          <w:bCs/>
          <w:sz w:val="28"/>
          <w:szCs w:val="28"/>
        </w:rPr>
        <w:t>млрд</w:t>
      </w:r>
      <w:proofErr w:type="gramStart"/>
      <w:r w:rsidRPr="009B3A23">
        <w:rPr>
          <w:rFonts w:ascii="Times New Roman" w:hAnsi="Times New Roman"/>
          <w:b/>
          <w:bCs/>
          <w:sz w:val="28"/>
          <w:szCs w:val="28"/>
        </w:rPr>
        <w:t>.р</w:t>
      </w:r>
      <w:proofErr w:type="gramEnd"/>
      <w:r w:rsidRPr="009B3A23">
        <w:rPr>
          <w:rFonts w:ascii="Times New Roman" w:hAnsi="Times New Roman"/>
          <w:b/>
          <w:bCs/>
          <w:sz w:val="28"/>
          <w:szCs w:val="28"/>
        </w:rPr>
        <w:t>уб</w:t>
      </w:r>
      <w:proofErr w:type="spellEnd"/>
      <w:r w:rsidRPr="009B3A23">
        <w:rPr>
          <w:rFonts w:ascii="Times New Roman" w:hAnsi="Times New Roman"/>
          <w:b/>
          <w:bCs/>
          <w:sz w:val="28"/>
          <w:szCs w:val="28"/>
        </w:rPr>
        <w:t xml:space="preserve">. </w:t>
      </w:r>
      <w:r w:rsidRPr="009B3A23">
        <w:rPr>
          <w:rFonts w:ascii="Times New Roman" w:hAnsi="Times New Roman"/>
          <w:bCs/>
          <w:sz w:val="28"/>
          <w:szCs w:val="28"/>
        </w:rPr>
        <w:t>- проекты в иных сферах экономики.</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200 </w:t>
      </w:r>
      <w:proofErr w:type="spellStart"/>
      <w:r w:rsidRPr="009B3A23">
        <w:rPr>
          <w:rFonts w:ascii="Times New Roman" w:hAnsi="Times New Roman"/>
          <w:b/>
          <w:bCs/>
          <w:sz w:val="28"/>
          <w:szCs w:val="28"/>
        </w:rPr>
        <w:t>млн</w:t>
      </w:r>
      <w:proofErr w:type="gramStart"/>
      <w:r w:rsidRPr="009B3A23">
        <w:rPr>
          <w:rFonts w:ascii="Times New Roman" w:hAnsi="Times New Roman"/>
          <w:b/>
          <w:bCs/>
          <w:sz w:val="28"/>
          <w:szCs w:val="28"/>
        </w:rPr>
        <w:t>.р</w:t>
      </w:r>
      <w:proofErr w:type="gramEnd"/>
      <w:r w:rsidRPr="009B3A23">
        <w:rPr>
          <w:rFonts w:ascii="Times New Roman" w:hAnsi="Times New Roman"/>
          <w:b/>
          <w:bCs/>
          <w:sz w:val="28"/>
          <w:szCs w:val="28"/>
        </w:rPr>
        <w:t>уб</w:t>
      </w:r>
      <w:proofErr w:type="spellEnd"/>
      <w:r w:rsidRPr="009B3A23">
        <w:rPr>
          <w:rFonts w:ascii="Times New Roman" w:hAnsi="Times New Roman"/>
          <w:b/>
          <w:bCs/>
          <w:sz w:val="28"/>
          <w:szCs w:val="28"/>
        </w:rPr>
        <w:t>.</w:t>
      </w:r>
      <w:r w:rsidRPr="009B3A23">
        <w:rPr>
          <w:rFonts w:ascii="Times New Roman" w:hAnsi="Times New Roman"/>
          <w:bCs/>
          <w:sz w:val="28"/>
          <w:szCs w:val="28"/>
        </w:rPr>
        <w:t>, где стороной соглашения является только субъект РФ.</w:t>
      </w:r>
    </w:p>
    <w:p w:rsidR="002D5710" w:rsidRPr="009B3A23"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9B3A23" w:rsidRDefault="002D5710" w:rsidP="009E3A57">
      <w:pPr>
        <w:pStyle w:val="1"/>
        <w:spacing w:before="0" w:after="0" w:line="240" w:lineRule="auto"/>
        <w:ind w:firstLine="709"/>
        <w:jc w:val="center"/>
        <w:rPr>
          <w:rFonts w:ascii="Times New Roman" w:hAnsi="Times New Roman"/>
          <w:sz w:val="28"/>
          <w:szCs w:val="28"/>
          <w:lang w:eastAsia="zh-CN"/>
        </w:rPr>
      </w:pPr>
      <w:bookmarkStart w:id="12" w:name="_Toc104816103"/>
      <w:r w:rsidRPr="009B3A23">
        <w:rPr>
          <w:rFonts w:ascii="Times New Roman" w:hAnsi="Times New Roman"/>
          <w:sz w:val="28"/>
          <w:szCs w:val="28"/>
          <w:lang w:eastAsia="zh-CN"/>
        </w:rPr>
        <w:t>Сопровождения инвестиционных проектов</w:t>
      </w:r>
      <w:bookmarkEnd w:id="12"/>
    </w:p>
    <w:p w:rsidR="009E3A57" w:rsidRPr="009B3A23" w:rsidRDefault="009E3A57"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20-55-10, 20-55-70;</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3" w:history="1">
        <w:r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both"/>
        <w:rPr>
          <w:rFonts w:ascii="Times New Roman" w:hAnsi="Times New Roman"/>
          <w:b/>
          <w:bCs/>
          <w:sz w:val="28"/>
          <w:szCs w:val="28"/>
        </w:rPr>
      </w:pP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9B3A23">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9B3A23">
        <w:rPr>
          <w:rFonts w:ascii="Times New Roman" w:hAnsi="Times New Roman"/>
          <w:i/>
          <w:sz w:val="28"/>
          <w:szCs w:val="28"/>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B3A23">
        <w:rPr>
          <w:rFonts w:ascii="Times New Roman" w:hAnsi="Times New Roman"/>
          <w:sz w:val="28"/>
          <w:szCs w:val="28"/>
        </w:rPr>
        <w:t xml:space="preserve">, а также не находящимся в процессе реорганизации, ликвидации, банкротства, </w:t>
      </w:r>
      <w:r w:rsidRPr="009B3A23">
        <w:rPr>
          <w:rFonts w:ascii="Times New Roman" w:hAnsi="Times New Roman"/>
          <w:b/>
          <w:sz w:val="28"/>
          <w:szCs w:val="28"/>
        </w:rPr>
        <w:t>в случае соответствия инвестиционного проекта</w:t>
      </w:r>
      <w:proofErr w:type="gramEnd"/>
      <w:r w:rsidRPr="009B3A23">
        <w:rPr>
          <w:rFonts w:ascii="Times New Roman" w:hAnsi="Times New Roman"/>
          <w:b/>
          <w:sz w:val="28"/>
          <w:szCs w:val="28"/>
        </w:rPr>
        <w:t xml:space="preserve"> следующим условиям: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9B3A23">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r w:rsidR="00534F7C" w:rsidRPr="009B3A23">
        <w:rPr>
          <w:rFonts w:ascii="Times New Roman" w:hAnsi="Times New Roman"/>
          <w:b/>
          <w:i/>
          <w:sz w:val="28"/>
          <w:szCs w:val="28"/>
        </w:rPr>
        <w:t xml:space="preserve"> </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предоставление информации об имеющихся на территории Смоленской </w:t>
      </w:r>
      <w:r w:rsidRPr="009B3A23">
        <w:rPr>
          <w:rFonts w:ascii="Times New Roman" w:hAnsi="Times New Roman"/>
          <w:sz w:val="28"/>
          <w:szCs w:val="28"/>
        </w:rPr>
        <w:lastRenderedPageBreak/>
        <w:t>области инвестиционных площадках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9B3A23">
        <w:rPr>
          <w:rFonts w:ascii="Times New Roman" w:hAnsi="Times New Roman"/>
          <w:sz w:val="28"/>
          <w:szCs w:val="28"/>
        </w:rPr>
        <w:t xml:space="preserve"> (</w:t>
      </w:r>
      <w:r w:rsidR="00150F65" w:rsidRPr="009B3A23">
        <w:rPr>
          <w:rFonts w:ascii="Times New Roman" w:hAnsi="Times New Roman"/>
          <w:sz w:val="28"/>
          <w:szCs w:val="28"/>
        </w:rPr>
        <w:t>https://smolinvest.ru/invest/support/soprovozhdenie/</w:t>
      </w:r>
      <w:r w:rsidR="00F27FC0" w:rsidRPr="009B3A23">
        <w:rPr>
          <w:rFonts w:ascii="Times New Roman" w:hAnsi="Times New Roman"/>
          <w:sz w:val="28"/>
          <w:szCs w:val="28"/>
        </w:rPr>
        <w:t>)</w:t>
      </w:r>
      <w:r w:rsidRPr="009B3A23">
        <w:rPr>
          <w:rFonts w:ascii="Times New Roman" w:hAnsi="Times New Roman"/>
          <w:sz w:val="28"/>
          <w:szCs w:val="28"/>
        </w:rPr>
        <w:t>.</w:t>
      </w:r>
    </w:p>
    <w:p w:rsidR="009E3A57" w:rsidRPr="009B3A23"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9B3A23">
        <w:rPr>
          <w:rFonts w:ascii="Times New Roman" w:hAnsi="Times New Roman"/>
          <w:sz w:val="28"/>
          <w:szCs w:val="28"/>
        </w:rPr>
        <w:t>дения инвестиционных проектов».</w:t>
      </w: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3" w:name="_Toc104816104"/>
      <w:r w:rsidRPr="009B3A23">
        <w:rPr>
          <w:rFonts w:ascii="Times New Roman" w:hAnsi="Times New Roman"/>
          <w:sz w:val="28"/>
          <w:szCs w:val="28"/>
          <w:lang w:eastAsia="zh-CN"/>
        </w:rPr>
        <w:t>Финансовые меры поддержки субъектов малого и среднего предпринимательства</w:t>
      </w:r>
      <w:bookmarkEnd w:id="13"/>
    </w:p>
    <w:p w:rsidR="00C57B66" w:rsidRPr="009B3A23" w:rsidRDefault="00C57B66" w:rsidP="00C57B66">
      <w:pPr>
        <w:tabs>
          <w:tab w:val="left" w:pos="709"/>
        </w:tabs>
        <w:spacing w:after="0" w:line="240" w:lineRule="auto"/>
        <w:contextualSpacing/>
        <w:jc w:val="center"/>
        <w:rPr>
          <w:rFonts w:ascii="Times New Roman" w:hAnsi="Times New Roman"/>
          <w:b/>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4"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color w:val="000000" w:themeColor="text1"/>
          <w:sz w:val="28"/>
          <w:szCs w:val="28"/>
        </w:rPr>
      </w:pPr>
      <w:r w:rsidRPr="009B3A23">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и среднего предпринимательства в Российской Федерации», сведения о которых содержатся в </w:t>
      </w:r>
      <w:r w:rsidRPr="009B3A23">
        <w:rPr>
          <w:rFonts w:ascii="Times New Roman" w:hAnsi="Times New Roman"/>
          <w:bCs/>
          <w:color w:val="000000" w:themeColor="text1"/>
          <w:sz w:val="28"/>
          <w:szCs w:val="28"/>
        </w:rPr>
        <w:t>Едином реестре субъектов МСП (rmsp.nalog.ru)</w:t>
      </w:r>
      <w:r w:rsidRPr="009B3A23">
        <w:rPr>
          <w:rFonts w:ascii="Times New Roman" w:hAnsi="Times New Roman"/>
          <w:color w:val="000000" w:themeColor="text1"/>
          <w:sz w:val="28"/>
          <w:szCs w:val="28"/>
        </w:rPr>
        <w:t>.</w:t>
      </w:r>
    </w:p>
    <w:p w:rsidR="00C57B66" w:rsidRPr="009B3A23"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proofErr w:type="gramStart"/>
      <w:r w:rsidRPr="009B3A23">
        <w:rPr>
          <w:rFonts w:ascii="Times New Roman" w:hAnsi="Times New Roman"/>
          <w:b/>
          <w:i/>
          <w:color w:val="000000" w:themeColor="text1"/>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roofErr w:type="gramEnd"/>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9B3A23">
        <w:rPr>
          <w:rFonts w:ascii="Times New Roman" w:hAnsi="Times New Roman"/>
          <w:b/>
          <w:sz w:val="28"/>
          <w:szCs w:val="28"/>
        </w:rPr>
        <w:t xml:space="preserve">Возмещаемые затраты: </w:t>
      </w:r>
      <w:r w:rsidRPr="009B3A23">
        <w:rPr>
          <w:rFonts w:ascii="Times New Roman" w:hAnsi="Times New Roman"/>
          <w:b/>
          <w:bCs/>
          <w:color w:val="000000" w:themeColor="text1"/>
          <w:sz w:val="28"/>
          <w:szCs w:val="28"/>
        </w:rPr>
        <w:t>не более 50%</w:t>
      </w:r>
      <w:r w:rsidRPr="009B3A23">
        <w:rPr>
          <w:rFonts w:ascii="Times New Roman" w:hAnsi="Times New Roman"/>
          <w:b/>
          <w:color w:val="000000" w:themeColor="text1"/>
          <w:sz w:val="28"/>
          <w:szCs w:val="28"/>
        </w:rPr>
        <w:t xml:space="preserve"> </w:t>
      </w:r>
      <w:r w:rsidRPr="009B3A23">
        <w:rPr>
          <w:rFonts w:ascii="Times New Roman" w:hAnsi="Times New Roman"/>
          <w:sz w:val="28"/>
          <w:szCs w:val="28"/>
        </w:rPr>
        <w:t xml:space="preserve">от фактически произведенных затрат </w:t>
      </w:r>
      <w:r w:rsidRPr="009B3A23">
        <w:rPr>
          <w:rFonts w:ascii="Times New Roman" w:hAnsi="Times New Roman"/>
          <w:bCs/>
          <w:snapToGrid w:val="0"/>
          <w:sz w:val="28"/>
          <w:szCs w:val="28"/>
        </w:rPr>
        <w:t xml:space="preserve">на уплату первого взноса (аванса) </w:t>
      </w:r>
      <w:r w:rsidRPr="009B3A23">
        <w:rPr>
          <w:rFonts w:ascii="Times New Roman" w:hAnsi="Times New Roman"/>
          <w:color w:val="000000"/>
          <w:sz w:val="28"/>
          <w:szCs w:val="28"/>
        </w:rPr>
        <w:t>по договорам лизинга оборудования, заключенным с российскими лизинговыми организациями, не ранее 1 января года, предшествующего году подачи заявки, но</w:t>
      </w:r>
      <w:r w:rsidRPr="009B3A23">
        <w:rPr>
          <w:rFonts w:ascii="Times New Roman" w:hAnsi="Times New Roman"/>
          <w:sz w:val="28"/>
          <w:szCs w:val="28"/>
        </w:rPr>
        <w:t xml:space="preserve"> </w:t>
      </w:r>
      <w:r w:rsidRPr="009B3A23">
        <w:rPr>
          <w:rFonts w:ascii="Times New Roman" w:hAnsi="Times New Roman"/>
          <w:b/>
          <w:bCs/>
          <w:color w:val="000000" w:themeColor="text1"/>
          <w:sz w:val="28"/>
          <w:szCs w:val="28"/>
        </w:rPr>
        <w:t>не более 2 млн. рублей</w:t>
      </w:r>
      <w:r w:rsidRPr="009B3A23">
        <w:rPr>
          <w:rFonts w:ascii="Times New Roman" w:hAnsi="Times New Roman"/>
          <w:bCs/>
          <w:color w:val="000000" w:themeColor="text1"/>
          <w:sz w:val="28"/>
          <w:szCs w:val="28"/>
        </w:rPr>
        <w:t xml:space="preserve"> </w:t>
      </w:r>
      <w:r w:rsidRPr="009B3A23">
        <w:rPr>
          <w:rFonts w:ascii="Times New Roman" w:hAnsi="Times New Roman"/>
          <w:color w:val="000000"/>
          <w:sz w:val="28"/>
          <w:szCs w:val="28"/>
        </w:rPr>
        <w:t xml:space="preserve">на одного субъекта МСП. К субсидированию можно заявить не более 5 договоров лизинга </w:t>
      </w:r>
      <w:r w:rsidRPr="009B3A23">
        <w:rPr>
          <w:rFonts w:ascii="Times New Roman" w:hAnsi="Times New Roman"/>
          <w:color w:val="000000"/>
          <w:sz w:val="28"/>
          <w:szCs w:val="28"/>
        </w:rPr>
        <w:lastRenderedPageBreak/>
        <w:t>оборудования.</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Среднесписочная</w:t>
      </w:r>
      <w:r w:rsidRPr="009B3A23">
        <w:rPr>
          <w:rFonts w:ascii="Times New Roman" w:hAnsi="Times New Roman"/>
          <w:b/>
          <w:sz w:val="28"/>
          <w:szCs w:val="28"/>
        </w:rPr>
        <w:t xml:space="preserve"> </w:t>
      </w:r>
      <w:r w:rsidRPr="009B3A23">
        <w:rPr>
          <w:rFonts w:ascii="Times New Roman" w:hAnsi="Times New Roman"/>
          <w:sz w:val="28"/>
          <w:szCs w:val="28"/>
        </w:rPr>
        <w:t xml:space="preserve">численность работников организаций: </w:t>
      </w:r>
      <w:r w:rsidRPr="009B3A23">
        <w:rPr>
          <w:rFonts w:ascii="Times New Roman" w:hAnsi="Times New Roman"/>
          <w:b/>
          <w:sz w:val="28"/>
          <w:szCs w:val="28"/>
        </w:rPr>
        <w:t>5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К участию в конкурсе допускаются субъекты МСП:</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w:t>
      </w:r>
      <w:r w:rsidRPr="009B3A23">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9B3A23">
        <w:rPr>
          <w:rFonts w:ascii="Times New Roman" w:hAnsi="Times New Roman"/>
          <w:b/>
          <w:sz w:val="28"/>
          <w:szCs w:val="28"/>
        </w:rPr>
        <w:t xml:space="preserve"> не менее 1 года до даты подачи заявки</w:t>
      </w:r>
      <w:r w:rsidRPr="009B3A23">
        <w:rPr>
          <w:rFonts w:ascii="Times New Roman" w:hAnsi="Times New Roman"/>
          <w:sz w:val="28"/>
          <w:szCs w:val="28"/>
        </w:rPr>
        <w:t xml:space="preserve">,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обеспечившие </w:t>
      </w:r>
      <w:r w:rsidRPr="009B3A23">
        <w:rPr>
          <w:rFonts w:ascii="Times New Roman" w:hAnsi="Times New Roman"/>
          <w:b/>
          <w:sz w:val="28"/>
          <w:szCs w:val="28"/>
        </w:rPr>
        <w:t>размер среднемесячной заработной платы по организации</w:t>
      </w:r>
      <w:r w:rsidRPr="009B3A23">
        <w:rPr>
          <w:rFonts w:ascii="Times New Roman" w:hAnsi="Times New Roman"/>
          <w:sz w:val="28"/>
          <w:szCs w:val="28"/>
        </w:rPr>
        <w:t xml:space="preserve"> за последний отчетный период текущего года </w:t>
      </w:r>
      <w:r w:rsidRPr="009B3A23">
        <w:rPr>
          <w:rFonts w:ascii="Times New Roman" w:hAnsi="Times New Roman"/>
          <w:i/>
          <w:sz w:val="28"/>
          <w:szCs w:val="28"/>
        </w:rPr>
        <w:t>не ниже размера</w:t>
      </w:r>
      <w:r w:rsidRPr="009B3A23">
        <w:rPr>
          <w:rFonts w:ascii="Times New Roman" w:hAnsi="Times New Roman"/>
          <w:sz w:val="28"/>
          <w:szCs w:val="28"/>
        </w:rPr>
        <w:t xml:space="preserve">, установленного Федеральным законом «О минимальном </w:t>
      </w:r>
      <w:proofErr w:type="gramStart"/>
      <w:r w:rsidRPr="009B3A23">
        <w:rPr>
          <w:rFonts w:ascii="Times New Roman" w:hAnsi="Times New Roman"/>
          <w:sz w:val="28"/>
          <w:szCs w:val="28"/>
        </w:rPr>
        <w:t>размере оплаты труда</w:t>
      </w:r>
      <w:proofErr w:type="gramEnd"/>
      <w:r w:rsidRPr="009B3A23">
        <w:rPr>
          <w:rFonts w:ascii="Times New Roman" w:hAnsi="Times New Roman"/>
          <w:sz w:val="28"/>
          <w:szCs w:val="28"/>
        </w:rPr>
        <w:t>» с 1 января текущего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w:t>
      </w:r>
      <w:r w:rsidRPr="009B3A23">
        <w:rPr>
          <w:rFonts w:ascii="Times New Roman" w:hAnsi="Times New Roman"/>
          <w:bCs/>
          <w:sz w:val="28"/>
          <w:szCs w:val="28"/>
        </w:rPr>
        <w:t xml:space="preserve">имеющие </w:t>
      </w:r>
      <w:r w:rsidRPr="009B3A23">
        <w:rPr>
          <w:rFonts w:ascii="Times New Roman" w:hAnsi="Times New Roman"/>
          <w:b/>
          <w:bCs/>
          <w:sz w:val="28"/>
          <w:szCs w:val="28"/>
        </w:rPr>
        <w:t>основным видом экономической деятельности производство продукции (работ, услуг)</w:t>
      </w:r>
      <w:r w:rsidRPr="009B3A23">
        <w:rPr>
          <w:rFonts w:ascii="Times New Roman" w:hAnsi="Times New Roman"/>
          <w:bCs/>
          <w:sz w:val="28"/>
          <w:szCs w:val="28"/>
        </w:rPr>
        <w:t xml:space="preserve"> по видам экономической деятельности согласно ОКВЭД</w:t>
      </w:r>
      <w:proofErr w:type="gramStart"/>
      <w:r w:rsidRPr="009B3A23">
        <w:rPr>
          <w:rFonts w:ascii="Times New Roman" w:hAnsi="Times New Roman"/>
          <w:bCs/>
          <w:sz w:val="28"/>
          <w:szCs w:val="28"/>
        </w:rPr>
        <w:t>2</w:t>
      </w:r>
      <w:proofErr w:type="gramEnd"/>
      <w:r w:rsidRPr="009B3A23">
        <w:rPr>
          <w:rFonts w:ascii="Times New Roman" w:hAnsi="Times New Roman"/>
          <w:sz w:val="28"/>
          <w:szCs w:val="28"/>
        </w:rPr>
        <w:t>:</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A «Сельское, лесное хозяйство, охота, рыболовство и рыбоводство» (код 01, за исключением кодов 01.15, 01.7);</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C «Обрабатывающие производства» (коды 10, 11.07, 13-15, 16.21-16.23, 16.29.15, 17-18, 20-32);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F «Строительство» (коды 41-42);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(код 55);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(коды 58-63);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M «Деятельность профессиональная, научная и техническая» (код 72);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(код 79);</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P «Образование» (код 85);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(код 86);</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(коды 90, 91, 93);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(код 96).</w:t>
      </w:r>
    </w:p>
    <w:p w:rsidR="00C57B66" w:rsidRPr="009B3A23"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proofErr w:type="gramStart"/>
      <w:r w:rsidRPr="009B3A23">
        <w:rPr>
          <w:rFonts w:ascii="Times New Roman" w:eastAsia="Times New Roman" w:hAnsi="Times New Roman"/>
          <w:b/>
          <w:bCs/>
          <w:sz w:val="28"/>
          <w:szCs w:val="28"/>
          <w:lang w:eastAsia="ru-RU"/>
        </w:rPr>
        <w:t xml:space="preserve">Под оборудованием понимаются </w:t>
      </w:r>
      <w:r w:rsidRPr="009B3A23">
        <w:rPr>
          <w:rFonts w:ascii="Times New Roman" w:hAnsi="Times New Roman"/>
          <w:b/>
          <w:bCs/>
          <w:color w:val="000000" w:themeColor="text1"/>
          <w:sz w:val="28"/>
          <w:szCs w:val="28"/>
          <w:u w:val="single"/>
        </w:rPr>
        <w:t>новые</w:t>
      </w:r>
      <w:r w:rsidRPr="009B3A23">
        <w:rPr>
          <w:rFonts w:ascii="Times New Roman" w:eastAsia="Times New Roman" w:hAnsi="Times New Roman"/>
          <w:bCs/>
          <w:sz w:val="28"/>
          <w:szCs w:val="28"/>
          <w:lang w:eastAsia="ru-RU"/>
        </w:rPr>
        <w:t xml:space="preserve"> </w:t>
      </w:r>
      <w:r w:rsidRPr="009B3A23">
        <w:rPr>
          <w:rFonts w:ascii="Times New Roman" w:hAnsi="Times New Roman"/>
          <w:b/>
          <w:bCs/>
          <w:color w:val="000000" w:themeColor="text1"/>
          <w:sz w:val="28"/>
          <w:szCs w:val="28"/>
          <w:u w:val="single"/>
        </w:rPr>
        <w:t>(которые ранее не эксплуатировались)</w:t>
      </w:r>
      <w:r w:rsidRPr="009B3A23">
        <w:rPr>
          <w:rFonts w:ascii="Times New Roman" w:eastAsia="Times New Roman" w:hAnsi="Times New Roman"/>
          <w:bCs/>
          <w:sz w:val="28"/>
          <w:szCs w:val="28"/>
          <w:lang w:eastAsia="ru-RU"/>
        </w:rPr>
        <w:t xml:space="preserve"> или </w:t>
      </w:r>
      <w:r w:rsidRPr="009B3A23">
        <w:rPr>
          <w:rFonts w:ascii="Times New Roman" w:hAnsi="Times New Roman"/>
          <w:b/>
          <w:bCs/>
          <w:color w:val="000000" w:themeColor="text1"/>
          <w:sz w:val="28"/>
          <w:szCs w:val="28"/>
          <w:u w:val="single"/>
        </w:rPr>
        <w:t>поступившие по импорту (в том числе бывшие в употреблении)</w:t>
      </w:r>
      <w:r w:rsidRPr="009B3A23">
        <w:rPr>
          <w:rFonts w:ascii="Times New Roman" w:eastAsia="Times New Roman" w:hAnsi="Times New Roman"/>
          <w:bCs/>
          <w:color w:val="000000" w:themeColor="text1"/>
          <w:sz w:val="28"/>
          <w:szCs w:val="28"/>
          <w:lang w:eastAsia="ru-RU"/>
        </w:rPr>
        <w:t xml:space="preserve"> </w:t>
      </w:r>
      <w:r w:rsidRPr="009B3A23">
        <w:rPr>
          <w:rFonts w:ascii="Times New Roman" w:eastAsia="Times New Roman" w:hAnsi="Times New Roman"/>
          <w:sz w:val="28"/>
          <w:szCs w:val="28"/>
          <w:lang w:eastAsia="ru-RU"/>
        </w:rPr>
        <w:t xml:space="preserve">предметы лизинга, </w:t>
      </w:r>
      <w:r w:rsidRPr="009B3A23">
        <w:rPr>
          <w:rFonts w:ascii="Times New Roman" w:hAnsi="Times New Roman"/>
          <w:bCs/>
          <w:sz w:val="28"/>
          <w:szCs w:val="28"/>
        </w:rPr>
        <w:t xml:space="preserve">относящиеся </w:t>
      </w:r>
      <w:r w:rsidRPr="009B3A23">
        <w:rPr>
          <w:rFonts w:ascii="Times New Roman" w:hAnsi="Times New Roman"/>
          <w:b/>
          <w:bCs/>
          <w:sz w:val="28"/>
          <w:szCs w:val="28"/>
        </w:rPr>
        <w:t>ко второй и выше амортизационным группам</w:t>
      </w:r>
      <w:r w:rsidRPr="009B3A23">
        <w:rPr>
          <w:rFonts w:ascii="Times New Roman" w:hAnsi="Times New Roman"/>
          <w:bCs/>
          <w:sz w:val="28"/>
          <w:szCs w:val="28"/>
        </w:rPr>
        <w:t xml:space="preserve"> </w:t>
      </w:r>
      <w:hyperlink r:id="rId15" w:history="1">
        <w:r w:rsidRPr="009B3A23">
          <w:rPr>
            <w:rFonts w:ascii="Times New Roman" w:hAnsi="Times New Roman"/>
            <w:bCs/>
            <w:sz w:val="28"/>
            <w:szCs w:val="28"/>
          </w:rPr>
          <w:t>Классификации</w:t>
        </w:r>
      </w:hyperlink>
      <w:r w:rsidRPr="009B3A23">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w:t>
      </w:r>
      <w:r w:rsidRPr="009B3A23">
        <w:rPr>
          <w:rFonts w:ascii="Times New Roman" w:eastAsia="Times New Roman" w:hAnsi="Times New Roman"/>
          <w:sz w:val="28"/>
          <w:szCs w:val="28"/>
          <w:lang w:eastAsia="ru-RU"/>
        </w:rPr>
        <w:t xml:space="preserve"> </w:t>
      </w:r>
      <w:r w:rsidRPr="009B3A23">
        <w:rPr>
          <w:rFonts w:ascii="Times New Roman" w:hAnsi="Times New Roman"/>
          <w:bCs/>
          <w:sz w:val="28"/>
          <w:szCs w:val="28"/>
        </w:rPr>
        <w:t xml:space="preserve">оборудование, станки, приборы, аппараты, агрегаты, установки, машины, транспортные средства (за исключением воздушных судов, </w:t>
      </w:r>
      <w:proofErr w:type="spellStart"/>
      <w:r w:rsidRPr="009B3A23">
        <w:rPr>
          <w:rFonts w:ascii="Times New Roman" w:hAnsi="Times New Roman"/>
          <w:bCs/>
          <w:sz w:val="28"/>
          <w:szCs w:val="28"/>
        </w:rPr>
        <w:t>мототранспортных</w:t>
      </w:r>
      <w:proofErr w:type="spellEnd"/>
      <w:r w:rsidRPr="009B3A23">
        <w:rPr>
          <w:rFonts w:ascii="Times New Roman" w:hAnsi="Times New Roman"/>
          <w:bCs/>
          <w:sz w:val="28"/>
          <w:szCs w:val="28"/>
        </w:rPr>
        <w:t xml:space="preserve"> средств категории</w:t>
      </w:r>
      <w:proofErr w:type="gramEnd"/>
      <w:r w:rsidRPr="009B3A23">
        <w:rPr>
          <w:rFonts w:ascii="Times New Roman" w:hAnsi="Times New Roman"/>
          <w:bCs/>
          <w:sz w:val="28"/>
          <w:szCs w:val="28"/>
        </w:rPr>
        <w:t xml:space="preserve"> </w:t>
      </w:r>
      <w:proofErr w:type="gramStart"/>
      <w:r w:rsidRPr="009B3A23">
        <w:rPr>
          <w:rFonts w:ascii="Times New Roman" w:hAnsi="Times New Roman"/>
          <w:bCs/>
          <w:sz w:val="28"/>
          <w:szCs w:val="28"/>
        </w:rPr>
        <w:t>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proofErr w:type="gramEnd"/>
    </w:p>
    <w:p w:rsidR="00C57B66" w:rsidRPr="009B3A23"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9B3A23">
        <w:rPr>
          <w:rFonts w:ascii="Times New Roman" w:hAnsi="Times New Roman"/>
          <w:bCs/>
          <w:sz w:val="28"/>
          <w:szCs w:val="28"/>
        </w:rPr>
        <w:t xml:space="preserve">Заявку с приложением необходимых </w:t>
      </w:r>
      <w:proofErr w:type="gramStart"/>
      <w:r w:rsidRPr="009B3A23">
        <w:rPr>
          <w:rFonts w:ascii="Times New Roman" w:hAnsi="Times New Roman"/>
          <w:bCs/>
          <w:sz w:val="28"/>
          <w:szCs w:val="28"/>
        </w:rPr>
        <w:t>документов</w:t>
      </w:r>
      <w:proofErr w:type="gramEnd"/>
      <w:r w:rsidRPr="009B3A23">
        <w:rPr>
          <w:rFonts w:ascii="Times New Roman" w:hAnsi="Times New Roman"/>
          <w:bCs/>
          <w:sz w:val="28"/>
          <w:szCs w:val="28"/>
        </w:rPr>
        <w:t xml:space="preserve"> возможно подать </w:t>
      </w:r>
      <w:r w:rsidRPr="009B3A23">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lastRenderedPageBreak/>
        <w:t>Постановление Администрации Смоленской области от 23.10.2020 № 632 «Об утверждении Порядка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D5710" w:rsidRPr="009B3A23"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4" w:name="_Toc79569156"/>
      <w:bookmarkStart w:id="15" w:name="_Toc104816105"/>
      <w:r w:rsidRPr="009B3A23">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4"/>
      <w:bookmarkEnd w:id="15"/>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6"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
          <w:bCs/>
          <w:color w:val="000000"/>
          <w:sz w:val="28"/>
          <w:szCs w:val="28"/>
        </w:rPr>
        <w:t>Возмещаемые затраты</w:t>
      </w:r>
      <w:r w:rsidRPr="009B3A23">
        <w:rPr>
          <w:rFonts w:ascii="Times New Roman" w:hAnsi="Times New Roman"/>
          <w:bCs/>
          <w:color w:val="000000" w:themeColor="text1"/>
          <w:sz w:val="28"/>
          <w:szCs w:val="28"/>
        </w:rPr>
        <w:t>:</w:t>
      </w:r>
      <w:r w:rsidRPr="009B3A23">
        <w:rPr>
          <w:rFonts w:ascii="Times New Roman" w:hAnsi="Times New Roman"/>
          <w:bCs/>
          <w:i/>
          <w:color w:val="000000" w:themeColor="text1"/>
          <w:sz w:val="28"/>
          <w:szCs w:val="28"/>
        </w:rPr>
        <w:t xml:space="preserve"> </w:t>
      </w:r>
      <w:r w:rsidRPr="009B3A23">
        <w:rPr>
          <w:rFonts w:ascii="Times New Roman" w:hAnsi="Times New Roman"/>
          <w:b/>
          <w:bCs/>
          <w:color w:val="000000" w:themeColor="text1"/>
          <w:sz w:val="28"/>
          <w:szCs w:val="28"/>
        </w:rPr>
        <w:t>не более 50%</w:t>
      </w:r>
      <w:r w:rsidRPr="009B3A23">
        <w:rPr>
          <w:rFonts w:ascii="Times New Roman" w:hAnsi="Times New Roman"/>
          <w:color w:val="000000" w:themeColor="text1"/>
          <w:sz w:val="28"/>
          <w:szCs w:val="28"/>
        </w:rPr>
        <w:t xml:space="preserve"> </w:t>
      </w:r>
      <w:r w:rsidRPr="009B3A23">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9B3A23">
        <w:rPr>
          <w:rFonts w:ascii="Times New Roman" w:hAnsi="Times New Roman"/>
          <w:b/>
          <w:bCs/>
          <w:color w:val="000000" w:themeColor="text1"/>
          <w:sz w:val="28"/>
          <w:szCs w:val="28"/>
        </w:rPr>
        <w:t>не более 2 млн. рублей</w:t>
      </w:r>
      <w:r w:rsidRPr="009B3A23">
        <w:rPr>
          <w:rFonts w:ascii="Times New Roman" w:hAnsi="Times New Roman"/>
          <w:sz w:val="28"/>
          <w:szCs w:val="28"/>
        </w:rPr>
        <w:t xml:space="preserve"> на одного субъекта МСП.</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Технологическое присоединение к источнику энергоснабжения </w:t>
      </w:r>
      <w:proofErr w:type="spellStart"/>
      <w:r w:rsidRPr="009B3A23">
        <w:rPr>
          <w:rFonts w:ascii="Times New Roman" w:hAnsi="Times New Roman"/>
          <w:sz w:val="28"/>
          <w:szCs w:val="28"/>
        </w:rPr>
        <w:t>энергопринимающих</w:t>
      </w:r>
      <w:proofErr w:type="spellEnd"/>
      <w:r w:rsidRPr="009B3A23">
        <w:rPr>
          <w:rFonts w:ascii="Times New Roman" w:hAnsi="Times New Roman"/>
          <w:sz w:val="28"/>
          <w:szCs w:val="28"/>
        </w:rPr>
        <w:t xml:space="preserve"> устройств, максимальная мощность которых составляет 1,5 МВт, должно быть осуществлено на территории Смоленской области не ранее 1 июля 2018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Среднесписочная численность работников организаций: </w:t>
      </w:r>
      <w:r w:rsidRPr="009B3A23">
        <w:rPr>
          <w:rFonts w:ascii="Times New Roman" w:hAnsi="Times New Roman"/>
          <w:b/>
          <w:sz w:val="28"/>
          <w:szCs w:val="28"/>
        </w:rPr>
        <w:t>1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отборе допускаются субъекты МСП, </w:t>
      </w:r>
      <w:r w:rsidRPr="009B3A23">
        <w:rPr>
          <w:rFonts w:ascii="Times New Roman" w:hAnsi="Times New Roman"/>
          <w:bCs/>
          <w:sz w:val="28"/>
          <w:szCs w:val="28"/>
        </w:rPr>
        <w:t xml:space="preserve">имеющие </w:t>
      </w:r>
      <w:r w:rsidRPr="009B3A23">
        <w:rPr>
          <w:rFonts w:ascii="Times New Roman" w:hAnsi="Times New Roman"/>
          <w:b/>
          <w:bCs/>
          <w:sz w:val="28"/>
          <w:szCs w:val="28"/>
        </w:rPr>
        <w:t xml:space="preserve">основным видом экономической деятельности </w:t>
      </w:r>
      <w:r w:rsidRPr="009B3A23">
        <w:rPr>
          <w:rFonts w:ascii="Times New Roman" w:hAnsi="Times New Roman"/>
          <w:bCs/>
          <w:sz w:val="28"/>
          <w:szCs w:val="28"/>
        </w:rPr>
        <w:t>производство продукции (работ, услуг) по видам экономической деятельности согласно ОКВЭД 2</w:t>
      </w:r>
      <w:r w:rsidRPr="009B3A23">
        <w:rPr>
          <w:rFonts w:ascii="Times New Roman" w:hAnsi="Times New Roman"/>
          <w:sz w:val="28"/>
          <w:szCs w:val="28"/>
        </w:rPr>
        <w:t>:</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 A «Сельское, лесное хозяйство, охота, рыболовство и рыбоводство» (</w:t>
      </w:r>
      <w:r w:rsidRPr="009B3A23">
        <w:rPr>
          <w:rFonts w:ascii="Times New Roman" w:hAnsi="Times New Roman"/>
          <w:sz w:val="28"/>
          <w:szCs w:val="28"/>
        </w:rPr>
        <w:t xml:space="preserve">код 01, </w:t>
      </w:r>
      <w:r w:rsidRPr="009B3A23">
        <w:rPr>
          <w:rFonts w:ascii="Times New Roman" w:hAnsi="Times New Roman"/>
          <w:bCs/>
          <w:sz w:val="28"/>
          <w:szCs w:val="28"/>
        </w:rPr>
        <w:t xml:space="preserve">за исключением кодов 01.15, 01.7); </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w:t>
      </w:r>
      <w:proofErr w:type="gramStart"/>
      <w:r w:rsidRPr="009B3A23">
        <w:rPr>
          <w:rFonts w:ascii="Times New Roman" w:hAnsi="Times New Roman"/>
          <w:bCs/>
          <w:sz w:val="28"/>
          <w:szCs w:val="28"/>
        </w:rPr>
        <w:t xml:space="preserve"> С</w:t>
      </w:r>
      <w:proofErr w:type="gramEnd"/>
      <w:r w:rsidRPr="009B3A23">
        <w:rPr>
          <w:rFonts w:ascii="Times New Roman" w:hAnsi="Times New Roman"/>
          <w:bCs/>
          <w:sz w:val="28"/>
          <w:szCs w:val="28"/>
        </w:rPr>
        <w:t xml:space="preserve"> «Обрабатывающие производства» (коды 10, 11.07, 13-18, 20-32);</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Cs/>
          <w:sz w:val="28"/>
          <w:szCs w:val="28"/>
        </w:rPr>
        <w:t xml:space="preserve">- </w:t>
      </w:r>
      <w:r w:rsidRPr="009B3A23">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w:t>
      </w:r>
      <w:r w:rsidRPr="009B3A23">
        <w:rPr>
          <w:rStyle w:val="afb"/>
          <w:rFonts w:ascii="Times New Roman" w:hAnsi="Times New Roman"/>
          <w:color w:val="auto"/>
          <w:sz w:val="28"/>
          <w:szCs w:val="28"/>
        </w:rPr>
        <w:t>код 55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w:t>
      </w:r>
      <w:r w:rsidRPr="009B3A23">
        <w:rPr>
          <w:rStyle w:val="afb"/>
          <w:rFonts w:ascii="Times New Roman" w:hAnsi="Times New Roman"/>
          <w:color w:val="auto"/>
          <w:sz w:val="28"/>
          <w:szCs w:val="28"/>
        </w:rPr>
        <w:t>коды 58-63</w:t>
      </w:r>
      <w:r w:rsidRPr="009B3A23">
        <w:rPr>
          <w:rFonts w:ascii="Times New Roman" w:hAnsi="Times New Roman"/>
          <w:sz w:val="28"/>
          <w:szCs w:val="28"/>
        </w:rPr>
        <w:t>);</w:t>
      </w:r>
    </w:p>
    <w:p w:rsidR="00C57B66" w:rsidRPr="009B3A23"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М «Деятельность профессиональная, научная и техническая» (код 72);</w:t>
      </w:r>
    </w:p>
    <w:p w:rsidR="00C57B66" w:rsidRPr="009B3A23" w:rsidRDefault="00C57B66" w:rsidP="00C57B66">
      <w:pPr>
        <w:tabs>
          <w:tab w:val="left" w:pos="709"/>
        </w:tabs>
        <w:spacing w:after="0" w:line="240" w:lineRule="auto"/>
        <w:ind w:firstLine="709"/>
        <w:jc w:val="both"/>
        <w:rPr>
          <w:rFonts w:ascii="Times New Roman" w:hAnsi="Times New Roman"/>
          <w:b/>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w:t>
      </w:r>
      <w:r w:rsidRPr="009B3A23">
        <w:rPr>
          <w:rStyle w:val="afb"/>
          <w:rFonts w:ascii="Times New Roman" w:hAnsi="Times New Roman"/>
          <w:color w:val="auto"/>
          <w:sz w:val="28"/>
          <w:szCs w:val="28"/>
        </w:rPr>
        <w:t>код 7</w:t>
      </w:r>
      <w:r w:rsidRPr="009B3A23">
        <w:rPr>
          <w:rFonts w:ascii="Times New Roman" w:hAnsi="Times New Roman"/>
          <w:sz w:val="28"/>
          <w:szCs w:val="28"/>
        </w:rPr>
        <w:t>9);</w:t>
      </w:r>
      <w:r w:rsidRPr="009B3A23">
        <w:rPr>
          <w:rFonts w:ascii="Times New Roman" w:hAnsi="Times New Roman"/>
          <w:b/>
          <w:sz w:val="28"/>
          <w:szCs w:val="28"/>
        </w:rPr>
        <w:t xml:space="preserve"> </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P «Образование» (</w:t>
      </w:r>
      <w:r w:rsidRPr="009B3A23">
        <w:rPr>
          <w:rStyle w:val="afb"/>
          <w:rFonts w:ascii="Times New Roman" w:hAnsi="Times New Roman"/>
          <w:color w:val="auto"/>
          <w:sz w:val="28"/>
          <w:szCs w:val="28"/>
        </w:rPr>
        <w:t>код 85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w:t>
      </w:r>
      <w:r w:rsidRPr="009B3A23">
        <w:rPr>
          <w:rStyle w:val="afb"/>
          <w:rFonts w:ascii="Times New Roman" w:hAnsi="Times New Roman"/>
          <w:color w:val="auto"/>
          <w:sz w:val="28"/>
          <w:szCs w:val="28"/>
        </w:rPr>
        <w:t>код 86</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w:t>
      </w:r>
      <w:r w:rsidRPr="009B3A23">
        <w:rPr>
          <w:rStyle w:val="afb"/>
          <w:rFonts w:ascii="Times New Roman" w:hAnsi="Times New Roman"/>
          <w:color w:val="auto"/>
          <w:sz w:val="28"/>
          <w:szCs w:val="28"/>
        </w:rPr>
        <w:t>коды 90</w:t>
      </w:r>
      <w:r w:rsidRPr="009B3A23">
        <w:rPr>
          <w:rFonts w:ascii="Times New Roman" w:hAnsi="Times New Roman"/>
          <w:sz w:val="28"/>
          <w:szCs w:val="28"/>
        </w:rPr>
        <w:t xml:space="preserve">, </w:t>
      </w:r>
      <w:hyperlink r:id="rId17" w:history="1">
        <w:r w:rsidRPr="009B3A23">
          <w:rPr>
            <w:rStyle w:val="afb"/>
            <w:rFonts w:ascii="Times New Roman" w:hAnsi="Times New Roman"/>
            <w:color w:val="auto"/>
            <w:sz w:val="28"/>
            <w:szCs w:val="28"/>
          </w:rPr>
          <w:t>91</w:t>
        </w:r>
      </w:hyperlink>
      <w:r w:rsidRPr="009B3A23">
        <w:rPr>
          <w:rFonts w:ascii="Times New Roman" w:hAnsi="Times New Roman"/>
          <w:sz w:val="28"/>
          <w:szCs w:val="28"/>
        </w:rPr>
        <w:t xml:space="preserve">, </w:t>
      </w:r>
      <w:hyperlink r:id="rId18" w:history="1">
        <w:r w:rsidRPr="009B3A23">
          <w:rPr>
            <w:rStyle w:val="afb"/>
            <w:rFonts w:ascii="Times New Roman" w:hAnsi="Times New Roman"/>
            <w:color w:val="auto"/>
            <w:sz w:val="28"/>
            <w:szCs w:val="28"/>
          </w:rPr>
          <w:t>93</w:t>
        </w:r>
      </w:hyperlink>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w:t>
      </w:r>
      <w:r w:rsidRPr="009B3A23">
        <w:rPr>
          <w:rStyle w:val="afb"/>
          <w:rFonts w:ascii="Times New Roman" w:hAnsi="Times New Roman"/>
          <w:color w:val="auto"/>
          <w:sz w:val="28"/>
          <w:szCs w:val="28"/>
        </w:rPr>
        <w:t>код 96</w:t>
      </w:r>
      <w:r w:rsidRPr="009B3A23">
        <w:rPr>
          <w:rFonts w:ascii="Times New Roman" w:hAnsi="Times New Roman"/>
          <w:sz w:val="28"/>
          <w:szCs w:val="28"/>
        </w:rPr>
        <w:t>).</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9B3A23">
        <w:rPr>
          <w:rFonts w:ascii="Times New Roman" w:hAnsi="Times New Roman"/>
          <w:b/>
          <w:sz w:val="28"/>
          <w:szCs w:val="28"/>
        </w:rPr>
        <w:t xml:space="preserve">Объектами технологического присоединения </w:t>
      </w:r>
      <w:r w:rsidRPr="009B3A23">
        <w:rPr>
          <w:rFonts w:ascii="Times New Roman" w:hAnsi="Times New Roman"/>
          <w:b/>
          <w:bCs/>
          <w:color w:val="000000" w:themeColor="text1"/>
          <w:sz w:val="28"/>
          <w:szCs w:val="28"/>
          <w:u w:val="single"/>
        </w:rPr>
        <w:t>не могут быть:</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9B3A23">
        <w:rPr>
          <w:rFonts w:ascii="Times New Roman" w:hAnsi="Times New Roman"/>
          <w:sz w:val="28"/>
          <w:szCs w:val="28"/>
        </w:rPr>
        <w:lastRenderedPageBreak/>
        <w:t>- строительные площадки жилых домов, жилые дома или кварталы жилой застройки;</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9B3A23"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6" w:name="_Toc104816106"/>
      <w:r w:rsidRPr="009B3A23">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bookmarkEnd w:id="16"/>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4E42FD" w:rsidRPr="0028799F">
        <w:rPr>
          <w:rFonts w:ascii="Times New Roman" w:hAnsi="Times New Roman"/>
          <w:i/>
          <w:sz w:val="28"/>
          <w:szCs w:val="28"/>
        </w:rPr>
        <w:t xml:space="preserve">https://dep-invest.admin-smolensk.ru/; </w:t>
      </w:r>
      <w:hyperlink r:id="rId19" w:history="1">
        <w:r w:rsidR="004E42FD"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9B3A23">
        <w:rPr>
          <w:rFonts w:ascii="Times New Roman" w:hAnsi="Times New Roman"/>
          <w:b/>
          <w:bCs/>
          <w:color w:val="000000"/>
          <w:sz w:val="28"/>
          <w:szCs w:val="28"/>
        </w:rPr>
        <w:t>Финансовое обеспечение затрат</w:t>
      </w:r>
      <w:r w:rsidRPr="009B3A23">
        <w:rPr>
          <w:rFonts w:ascii="Times New Roman" w:hAnsi="Times New Roman"/>
          <w:bCs/>
          <w:color w:val="000000" w:themeColor="text1"/>
          <w:sz w:val="28"/>
          <w:szCs w:val="28"/>
        </w:rPr>
        <w:t xml:space="preserve">: </w:t>
      </w:r>
      <w:r w:rsidRPr="009B3A23">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9B3A23">
        <w:rPr>
          <w:rFonts w:ascii="Times New Roman" w:hAnsi="Times New Roman"/>
          <w:sz w:val="28"/>
          <w:szCs w:val="28"/>
        </w:rPr>
        <w:t>проектов в сфере социального предпринимательства</w:t>
      </w:r>
      <w:r w:rsidRPr="009B3A23">
        <w:rPr>
          <w:rFonts w:ascii="Times New Roman" w:hAnsi="Times New Roman"/>
          <w:color w:val="262626"/>
          <w:sz w:val="28"/>
          <w:szCs w:val="28"/>
          <w:shd w:val="clear" w:color="auto" w:fill="FFFFFF"/>
        </w:rPr>
        <w:t>.</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Cs/>
          <w:color w:val="000000" w:themeColor="text1"/>
          <w:sz w:val="28"/>
          <w:szCs w:val="28"/>
        </w:rPr>
        <w:t>Г</w:t>
      </w:r>
      <w:r w:rsidRPr="009B3A23">
        <w:rPr>
          <w:rFonts w:ascii="Times New Roman" w:hAnsi="Times New Roman"/>
          <w:sz w:val="28"/>
          <w:szCs w:val="28"/>
        </w:rPr>
        <w:t xml:space="preserve">рант предоставляется в размере </w:t>
      </w:r>
      <w:r w:rsidRPr="009B3A23">
        <w:rPr>
          <w:rFonts w:ascii="Times New Roman" w:hAnsi="Times New Roman"/>
          <w:b/>
          <w:sz w:val="28"/>
          <w:szCs w:val="28"/>
        </w:rPr>
        <w:t>от 0,1 до 0,5 млн. рублей</w:t>
      </w:r>
      <w:r w:rsidRPr="009B3A23">
        <w:rPr>
          <w:rFonts w:ascii="Times New Roman" w:hAnsi="Times New Roman"/>
          <w:sz w:val="28"/>
          <w:szCs w:val="28"/>
        </w:rPr>
        <w:t xml:space="preserve"> при условии </w:t>
      </w:r>
      <w:proofErr w:type="spellStart"/>
      <w:r w:rsidRPr="009B3A23">
        <w:rPr>
          <w:rFonts w:ascii="Times New Roman" w:hAnsi="Times New Roman"/>
          <w:sz w:val="28"/>
          <w:szCs w:val="28"/>
        </w:rPr>
        <w:t>софинансирования</w:t>
      </w:r>
      <w:proofErr w:type="spellEnd"/>
      <w:r w:rsidRPr="009B3A23">
        <w:rPr>
          <w:rFonts w:ascii="Times New Roman" w:hAnsi="Times New Roman"/>
          <w:sz w:val="28"/>
          <w:szCs w:val="28"/>
        </w:rPr>
        <w:t xml:space="preserve"> социальным предприятием расходов, связанных с реализацией проекта, в размере не менее 50% от размера расходов, предусмотренных на реализацию проекта в сфере социального предпринимательства.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конкурсе допускаются субъекты МСП, </w:t>
      </w:r>
      <w:r w:rsidRPr="009B3A23">
        <w:rPr>
          <w:rFonts w:ascii="Times New Roman" w:hAnsi="Times New Roman"/>
          <w:bCs/>
          <w:sz w:val="28"/>
          <w:szCs w:val="28"/>
        </w:rPr>
        <w:t xml:space="preserve">получившие </w:t>
      </w:r>
      <w:r w:rsidRPr="009B3A23">
        <w:rPr>
          <w:rFonts w:ascii="Times New Roman" w:hAnsi="Times New Roman"/>
          <w:b/>
          <w:bCs/>
          <w:sz w:val="28"/>
          <w:szCs w:val="28"/>
        </w:rPr>
        <w:t>статус «социальное предприятие»</w:t>
      </w:r>
      <w:r w:rsidRPr="009B3A23">
        <w:rPr>
          <w:rFonts w:ascii="Times New Roman" w:hAnsi="Times New Roman"/>
          <w:sz w:val="28"/>
          <w:szCs w:val="28"/>
        </w:rPr>
        <w:t xml:space="preserve"> в текущем календарном году (данные содержаться </w:t>
      </w:r>
      <w:r w:rsidR="00D0771A">
        <w:rPr>
          <w:rFonts w:ascii="Times New Roman" w:hAnsi="Times New Roman"/>
          <w:sz w:val="28"/>
          <w:szCs w:val="28"/>
        </w:rPr>
        <w:t xml:space="preserve">в </w:t>
      </w:r>
      <w:r w:rsidRPr="009B3A23">
        <w:rPr>
          <w:rFonts w:ascii="Times New Roman" w:hAnsi="Times New Roman"/>
          <w:sz w:val="28"/>
          <w:szCs w:val="28"/>
        </w:rPr>
        <w:t>едином реестре субъектов МСП), прошедшие обучение в рамках акселерационных программ для социальных предприятий.</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eastAsia="Times New Roman" w:hAnsi="Times New Roman"/>
          <w:sz w:val="28"/>
          <w:szCs w:val="28"/>
        </w:rPr>
        <w:t xml:space="preserve">Постановление Администрации Смоленской области </w:t>
      </w:r>
      <w:r w:rsidRPr="009B3A23">
        <w:rPr>
          <w:rFonts w:ascii="Times New Roman" w:hAnsi="Times New Roman"/>
          <w:bCs/>
          <w:sz w:val="28"/>
          <w:szCs w:val="28"/>
        </w:rPr>
        <w:t>от 27.10.2021 № 682 «</w:t>
      </w:r>
      <w:r w:rsidRPr="009B3A23">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w:t>
      </w:r>
      <w:r w:rsidRPr="009B3A23">
        <w:rPr>
          <w:rFonts w:ascii="Times New Roman" w:hAnsi="Times New Roman"/>
          <w:bCs/>
          <w:sz w:val="28"/>
          <w:szCs w:val="28"/>
        </w:rPr>
        <w:t>»</w:t>
      </w:r>
      <w:r w:rsidRPr="009B3A23">
        <w:rPr>
          <w:rFonts w:ascii="Times New Roman" w:hAnsi="Times New Roman"/>
          <w:sz w:val="28"/>
          <w:szCs w:val="28"/>
        </w:rPr>
        <w:t>.</w:t>
      </w:r>
    </w:p>
    <w:p w:rsidR="00C57B66" w:rsidRPr="009B3A23" w:rsidRDefault="00C57B66" w:rsidP="00C57B66">
      <w:pPr>
        <w:pStyle w:val="1"/>
        <w:spacing w:before="0" w:after="0" w:line="240" w:lineRule="auto"/>
        <w:rPr>
          <w:rFonts w:ascii="Times New Roman" w:hAnsi="Times New Roman"/>
          <w:sz w:val="28"/>
          <w:szCs w:val="28"/>
          <w:lang w:eastAsia="zh-CN"/>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7" w:name="_Toc104816107"/>
      <w:r w:rsidRPr="009B3A23">
        <w:rPr>
          <w:rFonts w:ascii="Times New Roman" w:hAnsi="Times New Roman"/>
          <w:sz w:val="28"/>
          <w:szCs w:val="28"/>
          <w:lang w:eastAsia="zh-CN"/>
        </w:rPr>
        <w:t>Центр «Мой бизнес»</w:t>
      </w:r>
      <w:bookmarkEnd w:id="17"/>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Контакты: г. Смоленск, ул. </w:t>
      </w:r>
      <w:proofErr w:type="spellStart"/>
      <w:r w:rsidRPr="009B3A23">
        <w:rPr>
          <w:rFonts w:ascii="Times New Roman" w:hAnsi="Times New Roman"/>
          <w:i/>
          <w:sz w:val="28"/>
          <w:szCs w:val="28"/>
        </w:rPr>
        <w:t>Тенишевой</w:t>
      </w:r>
      <w:proofErr w:type="spellEnd"/>
      <w:r w:rsidRPr="009B3A23">
        <w:rPr>
          <w:rFonts w:ascii="Times New Roman" w:hAnsi="Times New Roman"/>
          <w:i/>
          <w:sz w:val="28"/>
          <w:szCs w:val="28"/>
        </w:rPr>
        <w:t>, д. 15, 8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638-038 (доб. 6)</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lang w:val="en-US"/>
        </w:rPr>
        <w:t>http</w:t>
      </w:r>
      <w:r w:rsidRPr="009B3A23">
        <w:rPr>
          <w:rFonts w:ascii="Times New Roman" w:hAnsi="Times New Roman"/>
          <w:i/>
          <w:sz w:val="28"/>
          <w:szCs w:val="28"/>
        </w:rPr>
        <w:t>://</w:t>
      </w:r>
      <w:proofErr w:type="spellStart"/>
      <w:r w:rsidRPr="009B3A23">
        <w:rPr>
          <w:rFonts w:ascii="Times New Roman" w:hAnsi="Times New Roman"/>
          <w:i/>
          <w:sz w:val="28"/>
          <w:szCs w:val="28"/>
          <w:lang w:val="en-US"/>
        </w:rPr>
        <w:t>cpp</w:t>
      </w:r>
      <w:proofErr w:type="spellEnd"/>
      <w:r w:rsidRPr="009B3A23">
        <w:rPr>
          <w:rFonts w:ascii="Times New Roman" w:hAnsi="Times New Roman"/>
          <w:i/>
          <w:sz w:val="28"/>
          <w:szCs w:val="28"/>
        </w:rPr>
        <w:t>67.</w:t>
      </w:r>
      <w:proofErr w:type="spellStart"/>
      <w:r w:rsidRPr="009B3A23">
        <w:rPr>
          <w:rFonts w:ascii="Times New Roman" w:hAnsi="Times New Roman"/>
          <w:i/>
          <w:sz w:val="28"/>
          <w:szCs w:val="28"/>
          <w:lang w:val="en-US"/>
        </w:rPr>
        <w:t>ru</w:t>
      </w:r>
      <w:proofErr w:type="spellEnd"/>
      <w:r w:rsidRPr="009B3A23">
        <w:rPr>
          <w:rFonts w:ascii="Times New Roman" w:hAnsi="Times New Roman"/>
          <w:i/>
          <w:sz w:val="28"/>
          <w:szCs w:val="28"/>
        </w:rPr>
        <w:t>/</w:t>
      </w:r>
    </w:p>
    <w:p w:rsidR="00C57B66" w:rsidRPr="009B3A23" w:rsidRDefault="00C57B66" w:rsidP="00C57B66">
      <w:pPr>
        <w:spacing w:after="0" w:line="240" w:lineRule="auto"/>
        <w:ind w:firstLine="709"/>
        <w:contextualSpacing/>
        <w:jc w:val="both"/>
        <w:rPr>
          <w:rFonts w:ascii="Times New Roman" w:hAnsi="Times New Roman"/>
          <w:b/>
          <w:sz w:val="28"/>
          <w:szCs w:val="28"/>
        </w:rPr>
      </w:pPr>
    </w:p>
    <w:p w:rsidR="00C57B66" w:rsidRPr="009B3A23" w:rsidRDefault="00C57B66" w:rsidP="00C57B66">
      <w:pPr>
        <w:spacing w:after="0" w:line="240" w:lineRule="auto"/>
        <w:ind w:firstLine="709"/>
        <w:contextualSpacing/>
        <w:jc w:val="both"/>
        <w:rPr>
          <w:rFonts w:ascii="Times New Roman" w:hAnsi="Times New Roman"/>
          <w:bCs/>
          <w:sz w:val="28"/>
          <w:szCs w:val="28"/>
        </w:rPr>
      </w:pPr>
      <w:r w:rsidRPr="009B3A23">
        <w:rPr>
          <w:rFonts w:ascii="Times New Roman" w:hAnsi="Times New Roman"/>
          <w:b/>
          <w:bCs/>
          <w:sz w:val="28"/>
          <w:szCs w:val="28"/>
        </w:rPr>
        <w:lastRenderedPageBreak/>
        <w:t xml:space="preserve">Все услуги, оказываемые региональным Центром «Мой бизнес» </w:t>
      </w:r>
      <w:r w:rsidRPr="009B3A23">
        <w:rPr>
          <w:rFonts w:ascii="Times New Roman" w:hAnsi="Times New Roman"/>
          <w:bCs/>
          <w:sz w:val="28"/>
          <w:szCs w:val="28"/>
        </w:rPr>
        <w:t xml:space="preserve">(за исключением услуг по сертификации, маркетинговых исследований и услуг центра кластерного развития, которые оказываются при условии </w:t>
      </w:r>
      <w:proofErr w:type="spellStart"/>
      <w:r w:rsidRPr="009B3A23">
        <w:rPr>
          <w:rFonts w:ascii="Times New Roman" w:hAnsi="Times New Roman"/>
          <w:bCs/>
          <w:sz w:val="28"/>
          <w:szCs w:val="28"/>
        </w:rPr>
        <w:t>софинансирования</w:t>
      </w:r>
      <w:proofErr w:type="spellEnd"/>
      <w:r w:rsidRPr="009B3A23">
        <w:rPr>
          <w:rFonts w:ascii="Times New Roman" w:hAnsi="Times New Roman"/>
          <w:bCs/>
          <w:sz w:val="28"/>
          <w:szCs w:val="28"/>
        </w:rPr>
        <w:t xml:space="preserve"> со стороны субъекта МСП от 10%)</w:t>
      </w:r>
      <w:r w:rsidRPr="009B3A23">
        <w:rPr>
          <w:rFonts w:ascii="Times New Roman" w:hAnsi="Times New Roman"/>
          <w:b/>
          <w:bCs/>
          <w:sz w:val="28"/>
          <w:szCs w:val="28"/>
        </w:rPr>
        <w:t xml:space="preserve"> являются бесплатными для субъектов малого и среднего предпринимательства. </w:t>
      </w:r>
      <w:r w:rsidRPr="009B3A23">
        <w:rPr>
          <w:rFonts w:ascii="Times New Roman" w:hAnsi="Times New Roman"/>
          <w:bCs/>
          <w:sz w:val="28"/>
          <w:szCs w:val="28"/>
        </w:rPr>
        <w:t>Основными из них являются: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proofErr w:type="gramStart"/>
      <w:r w:rsidRPr="009B3A23">
        <w:rPr>
          <w:rFonts w:ascii="Times New Roman" w:hAnsi="Times New Roman"/>
          <w:sz w:val="28"/>
          <w:szCs w:val="28"/>
        </w:rPr>
        <w:t xml:space="preserve">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w:t>
      </w:r>
      <w:proofErr w:type="spellStart"/>
      <w:r w:rsidRPr="009B3A23">
        <w:rPr>
          <w:rFonts w:ascii="Times New Roman" w:hAnsi="Times New Roman"/>
          <w:sz w:val="28"/>
          <w:szCs w:val="28"/>
        </w:rPr>
        <w:t>госзакупках</w:t>
      </w:r>
      <w:proofErr w:type="spellEnd"/>
      <w:r w:rsidRPr="009B3A23">
        <w:rPr>
          <w:rFonts w:ascii="Times New Roman" w:hAnsi="Times New Roman"/>
          <w:sz w:val="28"/>
          <w:szCs w:val="28"/>
        </w:rPr>
        <w:t xml:space="preserve"> и тендерах, консультации по мерам поддержки в условиях распространения </w:t>
      </w:r>
      <w:proofErr w:type="spellStart"/>
      <w:r w:rsidRPr="009B3A23">
        <w:rPr>
          <w:rFonts w:ascii="Times New Roman" w:hAnsi="Times New Roman"/>
          <w:sz w:val="28"/>
          <w:szCs w:val="28"/>
        </w:rPr>
        <w:t>коронавирусной</w:t>
      </w:r>
      <w:proofErr w:type="spellEnd"/>
      <w:r w:rsidRPr="009B3A23">
        <w:rPr>
          <w:rFonts w:ascii="Times New Roman" w:hAnsi="Times New Roman"/>
          <w:sz w:val="28"/>
          <w:szCs w:val="28"/>
        </w:rPr>
        <w:t xml:space="preserve"> инфекции).</w:t>
      </w:r>
      <w:proofErr w:type="gramEnd"/>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Межрегиональные </w:t>
      </w:r>
      <w:proofErr w:type="gramStart"/>
      <w:r w:rsidRPr="009B3A23">
        <w:rPr>
          <w:rFonts w:ascii="Times New Roman" w:hAnsi="Times New Roman"/>
          <w:sz w:val="28"/>
          <w:szCs w:val="28"/>
        </w:rPr>
        <w:t>бизнес-миссии</w:t>
      </w:r>
      <w:proofErr w:type="gramEnd"/>
      <w:r w:rsidRPr="009B3A23">
        <w:rPr>
          <w:rFonts w:ascii="Times New Roman" w:hAnsi="Times New Roman"/>
          <w:sz w:val="28"/>
          <w:szCs w:val="28"/>
        </w:rPr>
        <w:t>.</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Выставки, форумы, </w:t>
      </w:r>
      <w:proofErr w:type="spellStart"/>
      <w:r w:rsidRPr="009B3A23">
        <w:rPr>
          <w:rFonts w:ascii="Times New Roman" w:hAnsi="Times New Roman"/>
          <w:sz w:val="28"/>
          <w:szCs w:val="28"/>
        </w:rPr>
        <w:t>выставочно</w:t>
      </w:r>
      <w:proofErr w:type="spellEnd"/>
      <w:r w:rsidRPr="009B3A23">
        <w:rPr>
          <w:rFonts w:ascii="Times New Roman" w:hAnsi="Times New Roman"/>
          <w:sz w:val="28"/>
          <w:szCs w:val="28"/>
        </w:rPr>
        <w:t>-ярмарочные мероприятия.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Маркетинговое сопровождение деятельности и бизнес-планирование.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Патентно-лицензионное сопровождение деятельности (патентование и регистрация товарного знака, фирменного наименования, изобретения – консультации и </w:t>
      </w:r>
      <w:proofErr w:type="spellStart"/>
      <w:r w:rsidRPr="009B3A23">
        <w:rPr>
          <w:rFonts w:ascii="Times New Roman" w:hAnsi="Times New Roman"/>
          <w:sz w:val="28"/>
          <w:szCs w:val="28"/>
        </w:rPr>
        <w:t>софинансирование</w:t>
      </w:r>
      <w:proofErr w:type="spellEnd"/>
      <w:r w:rsidRPr="009B3A23">
        <w:rPr>
          <w:rFonts w:ascii="Times New Roman" w:hAnsi="Times New Roman"/>
          <w:sz w:val="28"/>
          <w:szCs w:val="28"/>
        </w:rPr>
        <w:t xml:space="preserve"> услуг).</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проведении патентных исследований.</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маркировке товаров.</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Организации продаж субъектов МСП через крупнейшие </w:t>
      </w:r>
      <w:proofErr w:type="spellStart"/>
      <w:r w:rsidRPr="009B3A23">
        <w:rPr>
          <w:rFonts w:ascii="Times New Roman" w:hAnsi="Times New Roman"/>
          <w:sz w:val="28"/>
          <w:szCs w:val="28"/>
        </w:rPr>
        <w:t>маркетплейсы</w:t>
      </w:r>
      <w:proofErr w:type="spellEnd"/>
      <w:r w:rsidRPr="009B3A23">
        <w:rPr>
          <w:rFonts w:ascii="Times New Roman" w:hAnsi="Times New Roman"/>
          <w:sz w:val="28"/>
          <w:szCs w:val="28"/>
        </w:rPr>
        <w:t xml:space="preserve"> России, в первую очередь через </w:t>
      </w:r>
      <w:proofErr w:type="spellStart"/>
      <w:r w:rsidRPr="009B3A23">
        <w:rPr>
          <w:rFonts w:ascii="Times New Roman" w:hAnsi="Times New Roman"/>
          <w:sz w:val="28"/>
          <w:szCs w:val="28"/>
        </w:rPr>
        <w:t>маркетплейс</w:t>
      </w:r>
      <w:proofErr w:type="spellEnd"/>
      <w:r w:rsidRPr="009B3A23">
        <w:rPr>
          <w:rFonts w:ascii="Times New Roman" w:hAnsi="Times New Roman"/>
          <w:sz w:val="28"/>
          <w:szCs w:val="28"/>
        </w:rPr>
        <w:t xml:space="preserve"> «</w:t>
      </w:r>
      <w:proofErr w:type="spellStart"/>
      <w:r w:rsidRPr="009B3A23">
        <w:rPr>
          <w:rFonts w:ascii="Times New Roman" w:hAnsi="Times New Roman"/>
          <w:sz w:val="28"/>
          <w:szCs w:val="28"/>
        </w:rPr>
        <w:t>Wildberries</w:t>
      </w:r>
      <w:proofErr w:type="spellEnd"/>
      <w:r w:rsidRPr="009B3A23">
        <w:rPr>
          <w:rFonts w:ascii="Times New Roman" w:hAnsi="Times New Roman"/>
          <w:sz w:val="28"/>
          <w:szCs w:val="28"/>
        </w:rPr>
        <w:t>» - «коробочный» продукт.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Поддержка социальных предпринимателей: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содействие в заполнении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прием и предварительная проверка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lastRenderedPageBreak/>
        <w:t>- содействие в подготовке пакета документов для получения гранта (в форме субсидий) социальными предприятиями.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18" w:name="_Hlk77092680"/>
      <w:r w:rsidRPr="009B3A23">
        <w:rPr>
          <w:rFonts w:ascii="Times New Roman" w:hAnsi="Times New Roman"/>
          <w:sz w:val="28"/>
          <w:szCs w:val="28"/>
        </w:rPr>
        <w:t>Содействие в получении грантов</w:t>
      </w:r>
      <w:bookmarkEnd w:id="18"/>
      <w:r w:rsidRPr="009B3A23">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Содействие в получении </w:t>
      </w:r>
      <w:proofErr w:type="spellStart"/>
      <w:r w:rsidRPr="009B3A23">
        <w:rPr>
          <w:rFonts w:ascii="Times New Roman" w:hAnsi="Times New Roman"/>
          <w:sz w:val="28"/>
          <w:szCs w:val="28"/>
        </w:rPr>
        <w:t>грантовой</w:t>
      </w:r>
      <w:proofErr w:type="spellEnd"/>
      <w:r w:rsidRPr="009B3A23">
        <w:rPr>
          <w:rFonts w:ascii="Times New Roman" w:hAnsi="Times New Roman"/>
          <w:sz w:val="28"/>
          <w:szCs w:val="28"/>
        </w:rPr>
        <w:t xml:space="preserve">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Содействие в заключени</w:t>
      </w:r>
      <w:proofErr w:type="gramStart"/>
      <w:r w:rsidRPr="009B3A23">
        <w:rPr>
          <w:rFonts w:ascii="Times New Roman" w:hAnsi="Times New Roman"/>
          <w:sz w:val="28"/>
          <w:szCs w:val="28"/>
        </w:rPr>
        <w:t>и</w:t>
      </w:r>
      <w:proofErr w:type="gramEnd"/>
      <w:r w:rsidRPr="009B3A23">
        <w:rPr>
          <w:rFonts w:ascii="Times New Roman" w:hAnsi="Times New Roman"/>
          <w:sz w:val="28"/>
          <w:szCs w:val="28"/>
        </w:rPr>
        <w:t xml:space="preserve"> социального контракта (250 тыс. рублей на открытие своего ИП или регистрацию в качестве </w:t>
      </w:r>
      <w:proofErr w:type="spellStart"/>
      <w:r w:rsidRPr="009B3A23">
        <w:rPr>
          <w:rFonts w:ascii="Times New Roman" w:hAnsi="Times New Roman"/>
          <w:sz w:val="28"/>
          <w:szCs w:val="28"/>
        </w:rPr>
        <w:t>самозанятого</w:t>
      </w:r>
      <w:proofErr w:type="spellEnd"/>
      <w:r w:rsidRPr="009B3A23">
        <w:rPr>
          <w:rFonts w:ascii="Times New Roman" w:hAnsi="Times New Roman"/>
          <w:sz w:val="28"/>
          <w:szCs w:val="28"/>
        </w:rPr>
        <w:t xml:space="preserve"> и начало своей предпринимательской деятельности):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консультирование заинтересованных лиц, в том числе по вопросам составления бизнес-плана для заключения социального контракта;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Комплексные услуги субъектам малого и среднего предпринимательства: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по размещению на </w:t>
      </w:r>
      <w:proofErr w:type="spellStart"/>
      <w:r w:rsidRPr="009B3A23">
        <w:rPr>
          <w:rFonts w:ascii="Times New Roman" w:hAnsi="Times New Roman"/>
          <w:sz w:val="28"/>
          <w:szCs w:val="28"/>
        </w:rPr>
        <w:t>маркетплейсах</w:t>
      </w:r>
      <w:proofErr w:type="spellEnd"/>
      <w:r w:rsidRPr="009B3A23">
        <w:rPr>
          <w:rFonts w:ascii="Times New Roman" w:hAnsi="Times New Roman"/>
          <w:sz w:val="28"/>
          <w:szCs w:val="28"/>
        </w:rPr>
        <w:t xml:space="preserve"> (консультация, содействие по размещению на </w:t>
      </w:r>
      <w:proofErr w:type="spellStart"/>
      <w:r w:rsidRPr="009B3A23">
        <w:rPr>
          <w:rFonts w:ascii="Times New Roman" w:hAnsi="Times New Roman"/>
          <w:sz w:val="28"/>
          <w:szCs w:val="28"/>
        </w:rPr>
        <w:t>маркетплейсах</w:t>
      </w:r>
      <w:proofErr w:type="spellEnd"/>
      <w:r w:rsidRPr="009B3A23">
        <w:rPr>
          <w:rFonts w:ascii="Times New Roman" w:hAnsi="Times New Roman"/>
          <w:sz w:val="28"/>
          <w:szCs w:val="28"/>
        </w:rPr>
        <w:t xml:space="preserve"> (сертификация, регистрация товарного знака, фотографирование,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по расширению рынков сбыта (консультация, содействие по расширению рынков сбыта (содействие в популяризации, маркетинговое продвижение, </w:t>
      </w:r>
      <w:proofErr w:type="gramStart"/>
      <w:r w:rsidRPr="009B3A23">
        <w:rPr>
          <w:rFonts w:ascii="Times New Roman" w:hAnsi="Times New Roman"/>
          <w:sz w:val="28"/>
          <w:szCs w:val="28"/>
        </w:rPr>
        <w:t>бизнес-миссии</w:t>
      </w:r>
      <w:proofErr w:type="gramEnd"/>
      <w:r w:rsidRPr="009B3A23">
        <w:rPr>
          <w:rFonts w:ascii="Times New Roman" w:hAnsi="Times New Roman"/>
          <w:sz w:val="28"/>
          <w:szCs w:val="28"/>
        </w:rPr>
        <w:t>, выставки, дистанционная торговля, разработка бизнес-плана);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proofErr w:type="gramStart"/>
      <w:r w:rsidRPr="009B3A23">
        <w:rPr>
          <w:rFonts w:ascii="Times New Roman" w:hAnsi="Times New Roman"/>
          <w:sz w:val="28"/>
          <w:szCs w:val="28"/>
        </w:rPr>
        <w:t>-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w:t>
      </w:r>
      <w:proofErr w:type="gramEnd"/>
      <w:r w:rsidRPr="009B3A23">
        <w:rPr>
          <w:rFonts w:ascii="Times New Roman" w:hAnsi="Times New Roman"/>
          <w:sz w:val="28"/>
          <w:szCs w:val="28"/>
        </w:rPr>
        <w:t xml:space="preserve"> </w:t>
      </w:r>
      <w:proofErr w:type="gramStart"/>
      <w:r w:rsidRPr="009B3A23">
        <w:rPr>
          <w:rFonts w:ascii="Times New Roman" w:hAnsi="Times New Roman"/>
          <w:sz w:val="28"/>
          <w:szCs w:val="28"/>
        </w:rPr>
        <w:t xml:space="preserve">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w:t>
      </w:r>
      <w:r w:rsidRPr="009B3A23">
        <w:rPr>
          <w:rFonts w:ascii="Times New Roman" w:hAnsi="Times New Roman"/>
          <w:sz w:val="28"/>
          <w:szCs w:val="28"/>
        </w:rPr>
        <w:lastRenderedPageBreak/>
        <w:t>подготовке проекта планировки и (или) проекта межевания территории, в том числе внесение изменений в такие проекты, обучение);</w:t>
      </w:r>
      <w:proofErr w:type="gramEnd"/>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w:t>
      </w:r>
      <w:proofErr w:type="spellStart"/>
      <w:r w:rsidRPr="009B3A23">
        <w:rPr>
          <w:rFonts w:ascii="Times New Roman" w:hAnsi="Times New Roman"/>
          <w:sz w:val="28"/>
          <w:szCs w:val="28"/>
        </w:rPr>
        <w:t>брендбука</w:t>
      </w:r>
      <w:proofErr w:type="spellEnd"/>
      <w:r w:rsidRPr="009B3A23">
        <w:rPr>
          <w:rFonts w:ascii="Times New Roman" w:hAnsi="Times New Roman"/>
          <w:sz w:val="28"/>
          <w:szCs w:val="28"/>
        </w:rPr>
        <w:t>,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сдаче отчетности (консультация, сдача отчетности (подготовка отчетности, передача по телекоммуникационным каналам связи);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w:t>
      </w:r>
      <w:proofErr w:type="gramStart"/>
      <w:r w:rsidRPr="009B3A23">
        <w:rPr>
          <w:rFonts w:ascii="Times New Roman" w:hAnsi="Times New Roman"/>
          <w:sz w:val="28"/>
          <w:szCs w:val="28"/>
        </w:rPr>
        <w:t>- по содействию в привлечении клиентов (консультация, содействие в популяризации продукции (работ, услуг).</w:t>
      </w:r>
      <w:proofErr w:type="gramEnd"/>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9B3A23" w:rsidRDefault="00C57B66" w:rsidP="00C57B66">
      <w:pPr>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Работает 6 специализированных окон для оказания консультаций и услуг:</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экспортной деятельности;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получения электронной цифровой подписи;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окно по вопросам финансового планирования; </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правового обеспечения деятельности субъекта МСП.</w:t>
      </w:r>
    </w:p>
    <w:p w:rsidR="00C57B66" w:rsidRPr="009B3A23" w:rsidRDefault="00C57B66" w:rsidP="00C57B66">
      <w:pPr>
        <w:spacing w:after="0" w:line="240" w:lineRule="auto"/>
        <w:ind w:firstLine="709"/>
        <w:contextualSpacing/>
        <w:jc w:val="both"/>
        <w:rPr>
          <w:rFonts w:ascii="Times New Roman" w:hAnsi="Times New Roman"/>
          <w:sz w:val="28"/>
          <w:szCs w:val="28"/>
        </w:rPr>
      </w:pPr>
    </w:p>
    <w:p w:rsidR="00C57B66" w:rsidRDefault="00C57B66" w:rsidP="004E42FD">
      <w:pPr>
        <w:spacing w:after="0" w:line="240" w:lineRule="auto"/>
        <w:ind w:firstLine="709"/>
        <w:contextualSpacing/>
        <w:jc w:val="both"/>
        <w:rPr>
          <w:rFonts w:ascii="Times New Roman" w:hAnsi="Times New Roman"/>
          <w:bCs/>
          <w:i/>
          <w:sz w:val="28"/>
          <w:szCs w:val="28"/>
        </w:rPr>
      </w:pPr>
      <w:r w:rsidRPr="009B3A23">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4E42FD" w:rsidRPr="004E42FD" w:rsidRDefault="004E42FD" w:rsidP="004E42FD">
      <w:pPr>
        <w:spacing w:after="0" w:line="240" w:lineRule="auto"/>
        <w:ind w:firstLine="709"/>
        <w:contextualSpacing/>
        <w:jc w:val="both"/>
        <w:rPr>
          <w:rFonts w:ascii="Times New Roman" w:hAnsi="Times New Roman"/>
          <w:bCs/>
          <w:i/>
          <w:sz w:val="28"/>
          <w:szCs w:val="28"/>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C57B66" w:rsidRPr="009B3A23" w:rsidRDefault="00C57B66"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19" w:name="_Toc104816108"/>
      <w:proofErr w:type="spellStart"/>
      <w:r w:rsidRPr="009B3A23">
        <w:rPr>
          <w:rFonts w:ascii="Times New Roman" w:eastAsia="Times New Roman" w:hAnsi="Times New Roman"/>
          <w:b/>
          <w:bCs/>
          <w:kern w:val="32"/>
          <w:sz w:val="28"/>
          <w:szCs w:val="28"/>
          <w:lang w:eastAsia="zh-CN"/>
        </w:rPr>
        <w:t>Микрокредитная</w:t>
      </w:r>
      <w:proofErr w:type="spellEnd"/>
      <w:r w:rsidRPr="009B3A23">
        <w:rPr>
          <w:rFonts w:ascii="Times New Roman" w:eastAsia="Times New Roman" w:hAnsi="Times New Roman"/>
          <w:b/>
          <w:bCs/>
          <w:kern w:val="32"/>
          <w:sz w:val="28"/>
          <w:szCs w:val="28"/>
          <w:lang w:eastAsia="zh-CN"/>
        </w:rPr>
        <w:t xml:space="preserve"> компания «Смоленский областной фонд поддержки предпринимательства»</w:t>
      </w:r>
      <w:bookmarkEnd w:id="19"/>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777-077</w:t>
      </w:r>
    </w:p>
    <w:p w:rsidR="00C57B66" w:rsidRPr="009B3A23" w:rsidRDefault="00C57B66" w:rsidP="00C57B66">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w:t>
      </w:r>
      <w:r w:rsidRPr="009B3A23">
        <w:rPr>
          <w:rFonts w:ascii="Times New Roman" w:hAnsi="Times New Roman"/>
          <w:i/>
          <w:sz w:val="28"/>
          <w:szCs w:val="28"/>
          <w:u w:val="single"/>
        </w:rPr>
        <w:t>://</w:t>
      </w:r>
      <w:r w:rsidRPr="009B3A23">
        <w:rPr>
          <w:rFonts w:ascii="Times New Roman" w:hAnsi="Times New Roman"/>
          <w:i/>
          <w:sz w:val="28"/>
          <w:szCs w:val="28"/>
          <w:u w:val="single"/>
          <w:lang w:val="en-US"/>
        </w:rPr>
        <w:t>www</w:t>
      </w:r>
      <w:r w:rsidRPr="009B3A23">
        <w:rPr>
          <w:rFonts w:ascii="Times New Roman" w:hAnsi="Times New Roman"/>
          <w:i/>
          <w:sz w:val="28"/>
          <w:szCs w:val="28"/>
          <w:u w:val="single"/>
        </w:rPr>
        <w:t>.</w:t>
      </w:r>
      <w:proofErr w:type="spellStart"/>
      <w:r w:rsidRPr="009B3A23">
        <w:rPr>
          <w:rFonts w:ascii="Times New Roman" w:hAnsi="Times New Roman"/>
          <w:i/>
          <w:sz w:val="28"/>
          <w:szCs w:val="28"/>
          <w:u w:val="single"/>
          <w:lang w:val="en-US"/>
        </w:rPr>
        <w:t>sofpmp</w:t>
      </w:r>
      <w:proofErr w:type="spellEnd"/>
      <w:r w:rsidRPr="009B3A23">
        <w:rPr>
          <w:rFonts w:ascii="Times New Roman" w:hAnsi="Times New Roman"/>
          <w:i/>
          <w:sz w:val="28"/>
          <w:szCs w:val="28"/>
          <w:u w:val="single"/>
        </w:rPr>
        <w:t>.</w:t>
      </w:r>
      <w:proofErr w:type="spellStart"/>
      <w:r w:rsidRPr="009B3A23">
        <w:rPr>
          <w:rFonts w:ascii="Times New Roman" w:hAnsi="Times New Roman"/>
          <w:i/>
          <w:sz w:val="28"/>
          <w:szCs w:val="28"/>
          <w:u w:val="single"/>
          <w:lang w:val="en-US"/>
        </w:rPr>
        <w:t>ru</w:t>
      </w:r>
      <w:proofErr w:type="spellEnd"/>
      <w:r w:rsidRPr="009B3A23">
        <w:rPr>
          <w:rFonts w:ascii="Times New Roman" w:hAnsi="Times New Roman"/>
          <w:i/>
          <w:sz w:val="28"/>
          <w:szCs w:val="28"/>
          <w:u w:val="single"/>
        </w:rPr>
        <w:t>/</w:t>
      </w:r>
    </w:p>
    <w:p w:rsidR="00C57B66" w:rsidRPr="009B3A23" w:rsidRDefault="00C57B66" w:rsidP="00C57B66">
      <w:pPr>
        <w:spacing w:after="0" w:line="240" w:lineRule="auto"/>
        <w:contextualSpacing/>
        <w:jc w:val="center"/>
        <w:rPr>
          <w:rFonts w:ascii="Times New Roman" w:hAnsi="Times New Roman"/>
          <w:b/>
          <w:sz w:val="28"/>
          <w:szCs w:val="28"/>
        </w:rPr>
      </w:pPr>
    </w:p>
    <w:p w:rsidR="00C57B66" w:rsidRPr="009B3A23" w:rsidRDefault="00C57B66" w:rsidP="00C57B66">
      <w:pPr>
        <w:spacing w:after="0" w:line="240" w:lineRule="auto"/>
        <w:contextualSpacing/>
        <w:rPr>
          <w:rFonts w:ascii="Times New Roman" w:hAnsi="Times New Roman"/>
          <w:b/>
          <w:i/>
          <w:sz w:val="28"/>
          <w:szCs w:val="28"/>
        </w:rPr>
      </w:pPr>
      <w:r w:rsidRPr="009B3A23">
        <w:rPr>
          <w:rFonts w:ascii="Times New Roman" w:hAnsi="Times New Roman"/>
          <w:b/>
          <w:i/>
          <w:sz w:val="28"/>
          <w:szCs w:val="28"/>
        </w:rPr>
        <w:t>Микрофинансирование</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Фонд осуществляет предоставление </w:t>
      </w:r>
      <w:proofErr w:type="spellStart"/>
      <w:r w:rsidRPr="009B3A23">
        <w:rPr>
          <w:rFonts w:ascii="Times New Roman" w:hAnsi="Times New Roman"/>
          <w:sz w:val="28"/>
          <w:szCs w:val="28"/>
        </w:rPr>
        <w:t>микрозаймов</w:t>
      </w:r>
      <w:proofErr w:type="spellEnd"/>
      <w:r w:rsidRPr="009B3A23">
        <w:rPr>
          <w:rFonts w:ascii="Times New Roman" w:hAnsi="Times New Roman"/>
          <w:sz w:val="28"/>
          <w:szCs w:val="28"/>
        </w:rPr>
        <w:t xml:space="preserve"> по выгодным процентным ставкам. </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hAnsi="Times New Roman"/>
          <w:sz w:val="28"/>
          <w:szCs w:val="28"/>
        </w:rPr>
        <w:t>Для субъектов МСП, осуществляющих в качестве основного вида деятельности предпринимательскую деятельность, относящуюся к разделам</w:t>
      </w:r>
      <w:proofErr w:type="gramStart"/>
      <w:r w:rsidRPr="009B3A23">
        <w:rPr>
          <w:rFonts w:ascii="Times New Roman" w:hAnsi="Times New Roman"/>
          <w:sz w:val="28"/>
          <w:szCs w:val="28"/>
        </w:rPr>
        <w:t xml:space="preserve"> С</w:t>
      </w:r>
      <w:proofErr w:type="gramEnd"/>
      <w:r w:rsidRPr="009B3A23">
        <w:rPr>
          <w:rFonts w:ascii="Times New Roman" w:hAnsi="Times New Roman"/>
          <w:sz w:val="28"/>
          <w:szCs w:val="28"/>
        </w:rPr>
        <w:t xml:space="preserve">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w:t>
      </w:r>
      <w:proofErr w:type="spellStart"/>
      <w:r w:rsidRPr="009B3A23">
        <w:rPr>
          <w:rFonts w:ascii="Times New Roman" w:hAnsi="Times New Roman"/>
          <w:sz w:val="28"/>
          <w:szCs w:val="28"/>
        </w:rPr>
        <w:t>микрозайма</w:t>
      </w:r>
      <w:proofErr w:type="spellEnd"/>
      <w:r w:rsidRPr="009B3A23">
        <w:rPr>
          <w:rFonts w:ascii="Times New Roman" w:hAnsi="Times New Roman"/>
          <w:sz w:val="28"/>
          <w:szCs w:val="28"/>
        </w:rPr>
        <w:t xml:space="preserve"> составляет </w:t>
      </w:r>
      <w:r w:rsidRPr="009B3A23">
        <w:rPr>
          <w:rFonts w:ascii="Times New Roman" w:hAnsi="Times New Roman"/>
          <w:b/>
          <w:sz w:val="28"/>
          <w:szCs w:val="28"/>
        </w:rPr>
        <w:t>до 3 млн. рублей.</w:t>
      </w:r>
      <w:r w:rsidRPr="009B3A23">
        <w:rPr>
          <w:rFonts w:ascii="Arial" w:eastAsia="Times New Roman" w:hAnsi="Arial" w:cs="Arial"/>
          <w:color w:val="333333"/>
          <w:sz w:val="24"/>
          <w:szCs w:val="24"/>
          <w:lang w:eastAsia="ru-RU"/>
        </w:rPr>
        <w:t xml:space="preserve"> </w:t>
      </w:r>
      <w:r w:rsidRPr="009B3A23">
        <w:rPr>
          <w:rFonts w:ascii="Times New Roman" w:eastAsia="Times New Roman" w:hAnsi="Times New Roman"/>
          <w:sz w:val="28"/>
          <w:szCs w:val="28"/>
          <w:lang w:eastAsia="ru-RU"/>
        </w:rPr>
        <w:t xml:space="preserve">Максимальный срок возврата </w:t>
      </w:r>
      <w:proofErr w:type="spellStart"/>
      <w:r w:rsidRPr="009B3A23">
        <w:rPr>
          <w:rFonts w:ascii="Times New Roman" w:eastAsia="Times New Roman" w:hAnsi="Times New Roman"/>
          <w:sz w:val="28"/>
          <w:szCs w:val="28"/>
          <w:lang w:eastAsia="ru-RU"/>
        </w:rPr>
        <w:t>микрозайма</w:t>
      </w:r>
      <w:proofErr w:type="spellEnd"/>
      <w:r w:rsidRPr="009B3A23">
        <w:rPr>
          <w:rFonts w:ascii="Times New Roman" w:eastAsia="Times New Roman" w:hAnsi="Times New Roman"/>
          <w:sz w:val="28"/>
          <w:szCs w:val="28"/>
          <w:lang w:eastAsia="ru-RU"/>
        </w:rPr>
        <w:t xml:space="preserve"> – до </w:t>
      </w:r>
      <w:r w:rsidRPr="009B3A23">
        <w:rPr>
          <w:rFonts w:ascii="Times New Roman" w:eastAsia="Times New Roman" w:hAnsi="Times New Roman"/>
          <w:b/>
          <w:bCs/>
          <w:sz w:val="28"/>
          <w:szCs w:val="28"/>
          <w:lang w:eastAsia="ru-RU"/>
        </w:rPr>
        <w:t>36 месяцев </w:t>
      </w:r>
      <w:r w:rsidRPr="009B3A23">
        <w:rPr>
          <w:rFonts w:ascii="Times New Roman" w:eastAsia="Times New Roman" w:hAnsi="Times New Roman"/>
          <w:sz w:val="28"/>
          <w:szCs w:val="28"/>
          <w:lang w:eastAsia="ru-RU"/>
        </w:rPr>
        <w:t>(раздел «С») / </w:t>
      </w:r>
      <w:r w:rsidRPr="009B3A23">
        <w:rPr>
          <w:rFonts w:ascii="Times New Roman" w:eastAsia="Times New Roman" w:hAnsi="Times New Roman"/>
          <w:b/>
          <w:bCs/>
          <w:sz w:val="28"/>
          <w:szCs w:val="28"/>
          <w:lang w:eastAsia="ru-RU"/>
        </w:rPr>
        <w:t>24 месяцев</w:t>
      </w:r>
      <w:r w:rsidRPr="009B3A23">
        <w:rPr>
          <w:rFonts w:ascii="Times New Roman" w:eastAsia="Times New Roman" w:hAnsi="Times New Roman"/>
          <w:sz w:val="28"/>
          <w:szCs w:val="28"/>
          <w:lang w:eastAsia="ru-RU"/>
        </w:rPr>
        <w:t xml:space="preserve"> (разделы «F» и «E»). </w:t>
      </w:r>
      <w:proofErr w:type="spellStart"/>
      <w:r w:rsidRPr="009B3A23">
        <w:rPr>
          <w:rFonts w:ascii="Times New Roman" w:eastAsia="Times New Roman" w:hAnsi="Times New Roman"/>
          <w:sz w:val="28"/>
          <w:szCs w:val="28"/>
          <w:lang w:eastAsia="ru-RU"/>
        </w:rPr>
        <w:t>Микрозаймы</w:t>
      </w:r>
      <w:proofErr w:type="spellEnd"/>
      <w:r w:rsidRPr="009B3A23">
        <w:rPr>
          <w:rFonts w:ascii="Times New Roman" w:eastAsia="Times New Roman" w:hAnsi="Times New Roman"/>
          <w:sz w:val="28"/>
          <w:szCs w:val="28"/>
          <w:lang w:eastAsia="ru-RU"/>
        </w:rPr>
        <w:t xml:space="preserve"> предоставляются под процентную ставку, равную</w:t>
      </w:r>
      <w:r w:rsidRPr="009B3A23">
        <w:t xml:space="preserve"> </w:t>
      </w:r>
      <w:r w:rsidRPr="009B3A23">
        <w:rPr>
          <w:rFonts w:ascii="Times New Roman" w:eastAsia="Times New Roman" w:hAnsi="Times New Roman"/>
          <w:sz w:val="28"/>
          <w:szCs w:val="28"/>
          <w:lang w:eastAsia="ru-RU"/>
        </w:rPr>
        <w:t>ключевой ставке ЦБ, увеличенной на 1 процентный пункт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proofErr w:type="gramStart"/>
      <w:r w:rsidRPr="009B3A23">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w:t>
      </w:r>
      <w:proofErr w:type="spellStart"/>
      <w:r w:rsidRPr="009B3A23">
        <w:rPr>
          <w:rFonts w:ascii="Times New Roman" w:eastAsia="Times New Roman" w:hAnsi="Times New Roman"/>
          <w:sz w:val="28"/>
          <w:szCs w:val="28"/>
          <w:lang w:eastAsia="ru-RU"/>
        </w:rPr>
        <w:t>микрозаймы</w:t>
      </w:r>
      <w:proofErr w:type="spellEnd"/>
      <w:r w:rsidRPr="009B3A23">
        <w:rPr>
          <w:rFonts w:ascii="Times New Roman" w:eastAsia="Times New Roman" w:hAnsi="Times New Roman"/>
          <w:sz w:val="28"/>
          <w:szCs w:val="28"/>
          <w:lang w:eastAsia="ru-RU"/>
        </w:rPr>
        <w:t xml:space="preserve"> выдаются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sz w:val="28"/>
          <w:szCs w:val="28"/>
          <w:lang w:eastAsia="ru-RU"/>
        </w:rPr>
        <w:t xml:space="preserve"> на срок до</w:t>
      </w:r>
      <w:proofErr w:type="gramEnd"/>
      <w:r w:rsidRPr="009B3A23">
        <w:rPr>
          <w:rFonts w:ascii="Times New Roman" w:eastAsia="Times New Roman" w:hAnsi="Times New Roman"/>
          <w:sz w:val="28"/>
          <w:szCs w:val="28"/>
          <w:lang w:eastAsia="ru-RU"/>
        </w:rPr>
        <w:t xml:space="preserve"> </w:t>
      </w:r>
      <w:r w:rsidRPr="009B3A23">
        <w:rPr>
          <w:rFonts w:ascii="Times New Roman" w:eastAsia="Times New Roman" w:hAnsi="Times New Roman"/>
          <w:b/>
          <w:sz w:val="28"/>
          <w:szCs w:val="28"/>
          <w:lang w:eastAsia="ru-RU"/>
        </w:rPr>
        <w:t>36 месяцев</w:t>
      </w:r>
      <w:r w:rsidRPr="009B3A23">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Для начинающих предпринимателей,</w:t>
      </w:r>
      <w:r w:rsidRPr="009B3A23">
        <w:t xml:space="preserve"> </w:t>
      </w:r>
      <w:r w:rsidRPr="009B3A23">
        <w:rPr>
          <w:rFonts w:ascii="Times New Roman" w:hAnsi="Times New Roman"/>
          <w:sz w:val="28"/>
          <w:szCs w:val="28"/>
        </w:rPr>
        <w:t xml:space="preserve">вновь зарегистрированным и действующим менее 1 (одного) года, </w:t>
      </w:r>
      <w:proofErr w:type="spellStart"/>
      <w:r w:rsidRPr="009B3A23">
        <w:rPr>
          <w:rFonts w:ascii="Times New Roman" w:hAnsi="Times New Roman"/>
          <w:sz w:val="28"/>
          <w:szCs w:val="28"/>
        </w:rPr>
        <w:t>микрозаймы</w:t>
      </w:r>
      <w:proofErr w:type="spellEnd"/>
      <w:r w:rsidRPr="009B3A23">
        <w:rPr>
          <w:rFonts w:ascii="Times New Roman" w:hAnsi="Times New Roman"/>
          <w:sz w:val="28"/>
          <w:szCs w:val="28"/>
        </w:rPr>
        <w:t xml:space="preserve"> предоставляются в сумме </w:t>
      </w:r>
      <w:r w:rsidRPr="009B3A23">
        <w:rPr>
          <w:rFonts w:ascii="Times New Roman" w:hAnsi="Times New Roman"/>
          <w:b/>
          <w:sz w:val="28"/>
          <w:szCs w:val="28"/>
        </w:rPr>
        <w:t>до 150 тыс. рублей</w:t>
      </w:r>
      <w:r w:rsidRPr="009B3A23">
        <w:rPr>
          <w:rFonts w:ascii="Times New Roman" w:hAnsi="Times New Roman"/>
          <w:sz w:val="28"/>
          <w:szCs w:val="28"/>
        </w:rPr>
        <w:t xml:space="preserve"> на срок </w:t>
      </w:r>
      <w:r w:rsidRPr="009B3A23">
        <w:rPr>
          <w:rFonts w:ascii="Times New Roman" w:hAnsi="Times New Roman"/>
          <w:b/>
          <w:sz w:val="28"/>
          <w:szCs w:val="28"/>
        </w:rPr>
        <w:t>до 36 месяцев</w:t>
      </w:r>
      <w:r w:rsidRPr="009B3A23">
        <w:rPr>
          <w:rFonts w:ascii="Times New Roman" w:hAnsi="Times New Roman"/>
          <w:sz w:val="28"/>
          <w:szCs w:val="28"/>
        </w:rPr>
        <w:t xml:space="preserve"> под </w:t>
      </w:r>
      <w:r w:rsidRPr="009B3A23">
        <w:rPr>
          <w:rFonts w:ascii="Times New Roman" w:hAnsi="Times New Roman"/>
          <w:b/>
          <w:sz w:val="28"/>
          <w:szCs w:val="28"/>
        </w:rPr>
        <w:t xml:space="preserve">3% </w:t>
      </w:r>
      <w:r w:rsidRPr="009B3A23">
        <w:rPr>
          <w:rFonts w:ascii="Times New Roman" w:hAnsi="Times New Roman"/>
          <w:sz w:val="28"/>
          <w:szCs w:val="28"/>
        </w:rPr>
        <w:t>годовых (кредитный продукт «СТАРТАП»).</w:t>
      </w:r>
    </w:p>
    <w:p w:rsidR="00C57B66" w:rsidRPr="009B3A23"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9B3A23">
        <w:rPr>
          <w:rFonts w:ascii="Times New Roman" w:eastAsia="Times New Roman" w:hAnsi="Times New Roman"/>
          <w:sz w:val="28"/>
          <w:szCs w:val="28"/>
          <w:lang w:eastAsia="ru-RU"/>
        </w:rPr>
        <w:t xml:space="preserve">На поддержку предпринимателей, применяющих специальный налоговый режим «Налог на профессиональный доход», </w:t>
      </w:r>
      <w:proofErr w:type="spellStart"/>
      <w:r w:rsidRPr="009B3A23">
        <w:rPr>
          <w:rFonts w:ascii="Times New Roman" w:eastAsia="Times New Roman" w:hAnsi="Times New Roman"/>
          <w:sz w:val="28"/>
          <w:szCs w:val="28"/>
          <w:lang w:eastAsia="ru-RU"/>
        </w:rPr>
        <w:t>микрозаймы</w:t>
      </w:r>
      <w:proofErr w:type="spellEnd"/>
      <w:r w:rsidRPr="009B3A23">
        <w:rPr>
          <w:rFonts w:ascii="Times New Roman" w:eastAsia="Times New Roman" w:hAnsi="Times New Roman"/>
          <w:sz w:val="28"/>
          <w:szCs w:val="28"/>
          <w:lang w:eastAsia="ru-RU"/>
        </w:rPr>
        <w:t xml:space="preserve"> предоставляются</w:t>
      </w:r>
      <w:r w:rsidRPr="009B3A23">
        <w:rPr>
          <w:rFonts w:ascii="Times New Roman" w:eastAsia="Times New Roman" w:hAnsi="Times New Roman"/>
          <w:bCs/>
          <w:sz w:val="28"/>
          <w:szCs w:val="28"/>
          <w:lang w:eastAsia="ru-RU"/>
        </w:rPr>
        <w:t xml:space="preserve"> в</w:t>
      </w:r>
      <w:r w:rsidRPr="009B3A23">
        <w:rPr>
          <w:rFonts w:ascii="Times New Roman" w:eastAsia="Times New Roman" w:hAnsi="Times New Roman"/>
          <w:sz w:val="28"/>
          <w:szCs w:val="28"/>
          <w:lang w:eastAsia="ru-RU"/>
        </w:rPr>
        <w:t xml:space="preserve"> сумме до </w:t>
      </w:r>
      <w:r w:rsidRPr="009B3A23">
        <w:rPr>
          <w:rFonts w:ascii="Times New Roman" w:eastAsia="Times New Roman" w:hAnsi="Times New Roman"/>
          <w:b/>
          <w:bCs/>
          <w:sz w:val="28"/>
          <w:szCs w:val="28"/>
          <w:lang w:eastAsia="ru-RU"/>
        </w:rPr>
        <w:t xml:space="preserve">200 тыс. рублей </w:t>
      </w:r>
      <w:r w:rsidRPr="009B3A23">
        <w:rPr>
          <w:rFonts w:ascii="Times New Roman" w:eastAsia="Times New Roman" w:hAnsi="Times New Roman"/>
          <w:bCs/>
          <w:sz w:val="28"/>
          <w:szCs w:val="28"/>
          <w:lang w:eastAsia="ru-RU"/>
        </w:rPr>
        <w:t>на срок 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Субъектам МСП, осуществляющих в качестве основного вида деятельности предпринимательскую деятельность, соответствующую разделу</w:t>
      </w:r>
      <w:proofErr w:type="gramStart"/>
      <w:r w:rsidRPr="009B3A23">
        <w:rPr>
          <w:rFonts w:ascii="Times New Roman" w:eastAsia="Times New Roman" w:hAnsi="Times New Roman"/>
          <w:sz w:val="28"/>
          <w:szCs w:val="28"/>
          <w:lang w:eastAsia="ru-RU"/>
        </w:rPr>
        <w:t xml:space="preserve"> А</w:t>
      </w:r>
      <w:proofErr w:type="gramEnd"/>
      <w:r w:rsidRPr="009B3A23">
        <w:rPr>
          <w:rFonts w:ascii="Times New Roman" w:eastAsia="Times New Roman" w:hAnsi="Times New Roman"/>
          <w:sz w:val="28"/>
          <w:szCs w:val="28"/>
          <w:lang w:eastAsia="ru-RU"/>
        </w:rPr>
        <w:t xml:space="preserve"> «Сельское, лесное хозяйство, охота, рыболовство, рыбоводство» ОКВЭД, </w:t>
      </w:r>
      <w:proofErr w:type="spellStart"/>
      <w:r w:rsidRPr="009B3A23">
        <w:rPr>
          <w:rFonts w:ascii="Times New Roman" w:eastAsia="Times New Roman" w:hAnsi="Times New Roman"/>
          <w:sz w:val="28"/>
          <w:szCs w:val="28"/>
          <w:lang w:eastAsia="ru-RU"/>
        </w:rPr>
        <w:t>микрозаймы</w:t>
      </w:r>
      <w:proofErr w:type="spellEnd"/>
      <w:r w:rsidRPr="009B3A23">
        <w:rPr>
          <w:rFonts w:ascii="Times New Roman" w:eastAsia="Times New Roman" w:hAnsi="Times New Roman"/>
          <w:sz w:val="28"/>
          <w:szCs w:val="28"/>
          <w:lang w:eastAsia="ru-RU"/>
        </w:rPr>
        <w:t xml:space="preserve"> выдаются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Сельскохозяйственным товаропроизводителям предоставляются </w:t>
      </w:r>
      <w:proofErr w:type="spellStart"/>
      <w:r w:rsidRPr="004E42FD">
        <w:rPr>
          <w:rFonts w:ascii="Times New Roman" w:hAnsi="Times New Roman"/>
          <w:sz w:val="28"/>
          <w:szCs w:val="28"/>
        </w:rPr>
        <w:t>микрозаймы</w:t>
      </w:r>
      <w:proofErr w:type="spellEnd"/>
      <w:r w:rsidRPr="004E42FD">
        <w:rPr>
          <w:rFonts w:ascii="Times New Roman" w:hAnsi="Times New Roman"/>
          <w:sz w:val="28"/>
          <w:szCs w:val="28"/>
        </w:rPr>
        <w:t>:</w:t>
      </w:r>
    </w:p>
    <w:p w:rsidR="00A92BC4" w:rsidRPr="004E42FD" w:rsidRDefault="00A92BC4" w:rsidP="00A92BC4">
      <w:pPr>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lastRenderedPageBreak/>
        <w:t xml:space="preserve">- на осуществление предпринимательской деятельности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roofErr w:type="gramEnd"/>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4E42FD">
        <w:rPr>
          <w:rFonts w:ascii="Times New Roman" w:hAnsi="Times New Roman"/>
          <w:b/>
          <w:sz w:val="28"/>
          <w:szCs w:val="28"/>
        </w:rPr>
        <w:t>5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посев льна-долгунца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1%</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проведение сезонных полевых работ в сумме до </w:t>
      </w:r>
      <w:r w:rsidRPr="004E42FD">
        <w:rPr>
          <w:rFonts w:ascii="Times New Roman" w:hAnsi="Times New Roman"/>
          <w:b/>
          <w:sz w:val="28"/>
          <w:szCs w:val="28"/>
        </w:rPr>
        <w:t xml:space="preserve">2 млн. рублей </w:t>
      </w:r>
      <w:r w:rsidRPr="004E42FD">
        <w:rPr>
          <w:rFonts w:ascii="Times New Roman" w:hAnsi="Times New Roman"/>
          <w:sz w:val="28"/>
          <w:szCs w:val="28"/>
        </w:rPr>
        <w:t>(при наличии залога),</w:t>
      </w:r>
      <w:r w:rsidRPr="004E42FD">
        <w:rPr>
          <w:rFonts w:ascii="Times New Roman" w:hAnsi="Times New Roman"/>
          <w:b/>
          <w:sz w:val="28"/>
          <w:szCs w:val="28"/>
        </w:rPr>
        <w:t xml:space="preserve"> до  0,5 млн. рублей </w:t>
      </w:r>
      <w:r w:rsidRPr="004E42FD">
        <w:rPr>
          <w:rFonts w:ascii="Times New Roman" w:hAnsi="Times New Roman"/>
          <w:sz w:val="28"/>
          <w:szCs w:val="28"/>
        </w:rPr>
        <w:t xml:space="preserve">(при отсутствии залога) сроком до </w:t>
      </w:r>
      <w:r w:rsidRPr="004E42FD">
        <w:rPr>
          <w:rFonts w:ascii="Times New Roman" w:hAnsi="Times New Roman"/>
          <w:b/>
          <w:sz w:val="28"/>
          <w:szCs w:val="28"/>
        </w:rPr>
        <w:t>24 месяцев</w:t>
      </w:r>
      <w:r w:rsidRPr="004E42FD">
        <w:rPr>
          <w:rFonts w:ascii="Times New Roman" w:hAnsi="Times New Roman"/>
          <w:sz w:val="28"/>
          <w:szCs w:val="28"/>
        </w:rPr>
        <w:t xml:space="preserve">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w:t>
      </w:r>
    </w:p>
    <w:p w:rsidR="00A92BC4" w:rsidRPr="004E42FD"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4E42FD">
        <w:rPr>
          <w:rFonts w:ascii="Times New Roman" w:hAnsi="Times New Roman"/>
          <w:color w:val="000000"/>
          <w:sz w:val="28"/>
          <w:szCs w:val="28"/>
        </w:rPr>
        <w:t xml:space="preserve">Правом на получение </w:t>
      </w:r>
      <w:proofErr w:type="spellStart"/>
      <w:r w:rsidRPr="004E42FD">
        <w:rPr>
          <w:rFonts w:ascii="Times New Roman" w:hAnsi="Times New Roman"/>
          <w:color w:val="000000"/>
          <w:sz w:val="28"/>
          <w:szCs w:val="28"/>
        </w:rPr>
        <w:t>микрозаймов</w:t>
      </w:r>
      <w:proofErr w:type="spellEnd"/>
      <w:r w:rsidRPr="004E42FD">
        <w:rPr>
          <w:rFonts w:ascii="Times New Roman" w:hAnsi="Times New Roman"/>
          <w:color w:val="000000"/>
          <w:sz w:val="28"/>
          <w:szCs w:val="28"/>
        </w:rPr>
        <w:t xml:space="preserve">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Департамента Смоленской области по сельскому хозяйству и продовольствию о целесообразности предоставления </w:t>
      </w:r>
      <w:proofErr w:type="spellStart"/>
      <w:r w:rsidRPr="004E42FD">
        <w:rPr>
          <w:rFonts w:ascii="Times New Roman" w:hAnsi="Times New Roman"/>
          <w:color w:val="000000"/>
          <w:sz w:val="28"/>
          <w:szCs w:val="28"/>
        </w:rPr>
        <w:t>микрозайма</w:t>
      </w:r>
      <w:proofErr w:type="spellEnd"/>
      <w:r w:rsidRPr="004E42FD">
        <w:rPr>
          <w:rFonts w:ascii="Times New Roman" w:hAnsi="Times New Roman"/>
          <w:color w:val="000000"/>
          <w:sz w:val="28"/>
          <w:szCs w:val="28"/>
        </w:rPr>
        <w:t>.</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Субъектам МСП, осуществляющих в качестве основного вида деятельности предпринимательскую деятельность, соответствующую разделу G «Торговля опто</w:t>
      </w:r>
      <w:r w:rsidRPr="009B3A23">
        <w:rPr>
          <w:rFonts w:ascii="Times New Roman" w:eastAsia="Times New Roman" w:hAnsi="Times New Roman"/>
          <w:sz w:val="28"/>
          <w:szCs w:val="28"/>
          <w:lang w:eastAsia="ru-RU"/>
        </w:rPr>
        <w:t xml:space="preserve">вая и розничная; ремонт автотранспортных средств и мотоциклов» ОКВЭД, </w:t>
      </w:r>
      <w:proofErr w:type="spellStart"/>
      <w:r w:rsidRPr="009B3A23">
        <w:rPr>
          <w:rFonts w:ascii="Times New Roman" w:eastAsia="Times New Roman" w:hAnsi="Times New Roman"/>
          <w:sz w:val="28"/>
          <w:szCs w:val="28"/>
          <w:lang w:eastAsia="ru-RU"/>
        </w:rPr>
        <w:t>микрозаймы</w:t>
      </w:r>
      <w:proofErr w:type="spellEnd"/>
      <w:r w:rsidRPr="009B3A23">
        <w:rPr>
          <w:rFonts w:ascii="Times New Roman" w:eastAsia="Times New Roman" w:hAnsi="Times New Roman"/>
          <w:sz w:val="28"/>
          <w:szCs w:val="28"/>
          <w:lang w:eastAsia="ru-RU"/>
        </w:rPr>
        <w:t xml:space="preserve"> выдаются в сумме до </w:t>
      </w:r>
      <w:r w:rsidRPr="009B3A23">
        <w:rPr>
          <w:rFonts w:ascii="Times New Roman" w:eastAsia="Times New Roman" w:hAnsi="Times New Roman"/>
          <w:b/>
          <w:sz w:val="28"/>
          <w:szCs w:val="28"/>
          <w:lang w:eastAsia="ru-RU"/>
        </w:rPr>
        <w:t>2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24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proofErr w:type="gramStart"/>
      <w:r w:rsidRPr="009B3A23">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w:t>
      </w:r>
      <w:proofErr w:type="spellStart"/>
      <w:r w:rsidRPr="009B3A23">
        <w:rPr>
          <w:rFonts w:ascii="Times New Roman" w:hAnsi="Times New Roman"/>
          <w:sz w:val="28"/>
          <w:szCs w:val="28"/>
        </w:rPr>
        <w:t>микрозаймы</w:t>
      </w:r>
      <w:proofErr w:type="spellEnd"/>
      <w:r w:rsidRPr="009B3A23">
        <w:rPr>
          <w:rFonts w:ascii="Times New Roman" w:hAnsi="Times New Roman"/>
          <w:sz w:val="28"/>
          <w:szCs w:val="28"/>
        </w:rPr>
        <w:t xml:space="preserve"> в сумме </w:t>
      </w:r>
      <w:r w:rsidRPr="009B3A23">
        <w:rPr>
          <w:rFonts w:ascii="Times New Roman" w:hAnsi="Times New Roman"/>
          <w:b/>
          <w:sz w:val="28"/>
          <w:szCs w:val="28"/>
        </w:rPr>
        <w:t>до 2 млн. рублей</w:t>
      </w:r>
      <w:r w:rsidRPr="009B3A23">
        <w:rPr>
          <w:rFonts w:ascii="Times New Roman" w:hAnsi="Times New Roman"/>
          <w:sz w:val="28"/>
          <w:szCs w:val="28"/>
        </w:rPr>
        <w:t xml:space="preserve"> сроком</w:t>
      </w:r>
      <w:proofErr w:type="gramEnd"/>
      <w:r w:rsidRPr="009B3A23">
        <w:rPr>
          <w:rFonts w:ascii="Times New Roman" w:hAnsi="Times New Roman"/>
          <w:sz w:val="28"/>
          <w:szCs w:val="28"/>
        </w:rPr>
        <w:t xml:space="preserve"> до</w:t>
      </w:r>
      <w:r w:rsidRPr="009B3A23">
        <w:rPr>
          <w:rFonts w:ascii="Times New Roman" w:hAnsi="Times New Roman"/>
          <w:b/>
          <w:sz w:val="28"/>
          <w:szCs w:val="28"/>
        </w:rPr>
        <w:t xml:space="preserve"> 36 месяцев</w:t>
      </w:r>
      <w:r w:rsidRPr="009B3A23">
        <w:rPr>
          <w:rFonts w:ascii="Times New Roman" w:hAnsi="Times New Roman"/>
          <w:sz w:val="28"/>
          <w:szCs w:val="28"/>
        </w:rPr>
        <w:t xml:space="preserve"> под процентную ставку </w:t>
      </w:r>
      <w:r w:rsidRPr="009B3A23">
        <w:rPr>
          <w:rFonts w:ascii="Times New Roman" w:hAnsi="Times New Roman"/>
          <w:b/>
          <w:sz w:val="28"/>
          <w:szCs w:val="28"/>
        </w:rPr>
        <w:t xml:space="preserve">5% </w:t>
      </w:r>
      <w:r w:rsidRPr="009B3A23">
        <w:rPr>
          <w:rFonts w:ascii="Times New Roman" w:hAnsi="Times New Roman"/>
          <w:sz w:val="28"/>
          <w:szCs w:val="28"/>
        </w:rPr>
        <w:t>годовых.</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bCs/>
          <w:sz w:val="28"/>
          <w:szCs w:val="28"/>
          <w:lang w:eastAsia="ru-RU"/>
        </w:rPr>
        <w:t>В целях поддержки субъектов МСП,</w:t>
      </w:r>
      <w:r w:rsidRPr="009B3A23">
        <w:rPr>
          <w:rFonts w:ascii="Times New Roman" w:eastAsia="Times New Roman" w:hAnsi="Times New Roman"/>
          <w:sz w:val="28"/>
          <w:szCs w:val="28"/>
          <w:lang w:eastAsia="ru-RU"/>
        </w:rPr>
        <w:t xml:space="preserve"> развивающих бизнес по франшизе (продукт «ФРАНШИЗА»), представляются </w:t>
      </w:r>
      <w:proofErr w:type="spellStart"/>
      <w:r w:rsidRPr="009B3A23">
        <w:rPr>
          <w:rFonts w:ascii="Times New Roman" w:eastAsia="Times New Roman" w:hAnsi="Times New Roman"/>
          <w:sz w:val="28"/>
          <w:szCs w:val="28"/>
          <w:lang w:eastAsia="ru-RU"/>
        </w:rPr>
        <w:t>микрозаймы</w:t>
      </w:r>
      <w:proofErr w:type="spellEnd"/>
      <w:r w:rsidRPr="009B3A23">
        <w:rPr>
          <w:rFonts w:ascii="Times New Roman" w:eastAsia="Times New Roman" w:hAnsi="Times New Roman"/>
          <w:sz w:val="28"/>
          <w:szCs w:val="28"/>
          <w:lang w:eastAsia="ru-RU"/>
        </w:rPr>
        <w:t xml:space="preserve">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sz w:val="28"/>
          <w:szCs w:val="28"/>
          <w:lang w:eastAsia="ru-RU"/>
        </w:rPr>
        <w:t xml:space="preserve"> </w:t>
      </w:r>
      <w:r w:rsidRPr="009B3A23">
        <w:rPr>
          <w:rFonts w:ascii="Times New Roman" w:eastAsia="Times New Roman" w:hAnsi="Times New Roman"/>
          <w:bCs/>
          <w:sz w:val="28"/>
          <w:szCs w:val="28"/>
          <w:lang w:eastAsia="ru-RU"/>
        </w:rPr>
        <w:t>(при наличии залога)</w:t>
      </w:r>
      <w:r w:rsidRPr="009B3A23">
        <w:rPr>
          <w:rFonts w:ascii="Times New Roman" w:eastAsia="Times New Roman" w:hAnsi="Times New Roman"/>
          <w:b/>
          <w:bCs/>
          <w:sz w:val="28"/>
          <w:szCs w:val="28"/>
          <w:lang w:eastAsia="ru-RU"/>
        </w:rPr>
        <w:t xml:space="preserve"> / до 300 000 руб. </w:t>
      </w:r>
      <w:r w:rsidRPr="009B3A23">
        <w:rPr>
          <w:rFonts w:ascii="Times New Roman" w:eastAsia="Times New Roman" w:hAnsi="Times New Roman"/>
          <w:bCs/>
          <w:sz w:val="28"/>
          <w:szCs w:val="28"/>
          <w:lang w:eastAsia="ru-RU"/>
        </w:rPr>
        <w:t>(при отсутствии обеспечения)</w:t>
      </w:r>
      <w:r w:rsidRPr="009B3A23">
        <w:rPr>
          <w:rFonts w:ascii="Times New Roman" w:eastAsia="Times New Roman" w:hAnsi="Times New Roman"/>
          <w:b/>
          <w:bCs/>
          <w:sz w:val="28"/>
          <w:szCs w:val="28"/>
          <w:lang w:eastAsia="ru-RU"/>
        </w:rPr>
        <w:t xml:space="preserve"> </w:t>
      </w:r>
      <w:r w:rsidRPr="009B3A23">
        <w:rPr>
          <w:rFonts w:ascii="Times New Roman" w:eastAsia="Times New Roman" w:hAnsi="Times New Roman"/>
          <w:bCs/>
          <w:sz w:val="28"/>
          <w:szCs w:val="28"/>
          <w:lang w:eastAsia="ru-RU"/>
        </w:rPr>
        <w:t>на срок</w:t>
      </w:r>
      <w:r w:rsidRPr="009B3A23">
        <w:rPr>
          <w:rFonts w:ascii="Times New Roman" w:eastAsia="Times New Roman" w:hAnsi="Times New Roman"/>
          <w:b/>
          <w:bCs/>
          <w:sz w:val="28"/>
          <w:szCs w:val="28"/>
          <w:lang w:eastAsia="ru-RU"/>
        </w:rPr>
        <w:t xml:space="preserve"> </w:t>
      </w:r>
      <w:r w:rsidRPr="009B3A23">
        <w:rPr>
          <w:rFonts w:ascii="Times New Roman" w:eastAsia="Times New Roman" w:hAnsi="Times New Roman"/>
          <w:bCs/>
          <w:sz w:val="28"/>
          <w:szCs w:val="28"/>
          <w:lang w:eastAsia="ru-RU"/>
        </w:rPr>
        <w:t>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w:t>
      </w:r>
      <w:r w:rsidRPr="009B3A23">
        <w:rPr>
          <w:rFonts w:ascii="Times New Roman" w:eastAsia="Times New Roman" w:hAnsi="Times New Roman"/>
          <w:b/>
          <w:bCs/>
          <w:sz w:val="28"/>
          <w:szCs w:val="28"/>
          <w:lang w:eastAsia="ru-RU"/>
        </w:rPr>
        <w:t xml:space="preserve"> 3% </w:t>
      </w:r>
      <w:r w:rsidRPr="009B3A23">
        <w:rPr>
          <w:rFonts w:ascii="Times New Roman" w:eastAsia="Times New Roman" w:hAnsi="Times New Roman"/>
          <w:bCs/>
          <w:sz w:val="28"/>
          <w:szCs w:val="28"/>
          <w:lang w:eastAsia="ru-RU"/>
        </w:rPr>
        <w:t>годовых</w:t>
      </w:r>
      <w:r w:rsidRPr="009B3A23">
        <w:rPr>
          <w:rFonts w:ascii="Times New Roman" w:eastAsia="Times New Roman" w:hAnsi="Times New Roman"/>
          <w:sz w:val="28"/>
          <w:szCs w:val="28"/>
          <w:lang w:eastAsia="ru-RU"/>
        </w:rPr>
        <w:t xml:space="preserve">. Правом на получение </w:t>
      </w:r>
      <w:proofErr w:type="spellStart"/>
      <w:r w:rsidRPr="009B3A23">
        <w:rPr>
          <w:rFonts w:ascii="Times New Roman" w:eastAsia="Times New Roman" w:hAnsi="Times New Roman"/>
          <w:sz w:val="28"/>
          <w:szCs w:val="28"/>
          <w:lang w:eastAsia="ru-RU"/>
        </w:rPr>
        <w:t>микрозайма</w:t>
      </w:r>
      <w:proofErr w:type="spellEnd"/>
      <w:r w:rsidRPr="009B3A23">
        <w:rPr>
          <w:rFonts w:ascii="Times New Roman" w:eastAsia="Times New Roman" w:hAnsi="Times New Roman"/>
          <w:sz w:val="28"/>
          <w:szCs w:val="28"/>
          <w:lang w:eastAsia="ru-RU"/>
        </w:rPr>
        <w:t xml:space="preserve"> обладают заемщики, заключившие договор на приобретение франшизы. </w:t>
      </w:r>
      <w:proofErr w:type="spellStart"/>
      <w:r w:rsidRPr="009B3A23">
        <w:rPr>
          <w:rFonts w:ascii="Times New Roman" w:eastAsia="Times New Roman" w:hAnsi="Times New Roman"/>
          <w:sz w:val="28"/>
          <w:szCs w:val="28"/>
          <w:lang w:eastAsia="ru-RU"/>
        </w:rPr>
        <w:t>Микрозаем</w:t>
      </w:r>
      <w:proofErr w:type="spellEnd"/>
      <w:r w:rsidRPr="009B3A23">
        <w:rPr>
          <w:rFonts w:ascii="Times New Roman" w:eastAsia="Times New Roman" w:hAnsi="Times New Roman"/>
          <w:sz w:val="28"/>
          <w:szCs w:val="28"/>
          <w:lang w:eastAsia="ru-RU"/>
        </w:rPr>
        <w:t xml:space="preserve"> направляется на оплату паушального (первоначального) взноса; приобретение оборудования, техники, коммерческой недвижимости в рамках договора с </w:t>
      </w:r>
      <w:proofErr w:type="spellStart"/>
      <w:r w:rsidRPr="009B3A23">
        <w:rPr>
          <w:rFonts w:ascii="Times New Roman" w:eastAsia="Times New Roman" w:hAnsi="Times New Roman"/>
          <w:sz w:val="28"/>
          <w:szCs w:val="28"/>
          <w:lang w:eastAsia="ru-RU"/>
        </w:rPr>
        <w:t>франчайзером</w:t>
      </w:r>
      <w:proofErr w:type="spellEnd"/>
      <w:r w:rsidRPr="009B3A23">
        <w:rPr>
          <w:rFonts w:ascii="Times New Roman" w:eastAsia="Times New Roman" w:hAnsi="Times New Roman"/>
          <w:sz w:val="28"/>
          <w:szCs w:val="28"/>
          <w:lang w:eastAsia="ru-RU"/>
        </w:rPr>
        <w:t>.</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lastRenderedPageBreak/>
        <w:t xml:space="preserve">На поддержку субъектов МСП, осуществляющих производство антисептических и дезинфицирующих средств, предоставляются </w:t>
      </w:r>
      <w:proofErr w:type="spellStart"/>
      <w:r w:rsidRPr="009B3A23">
        <w:rPr>
          <w:rFonts w:ascii="Times New Roman" w:eastAsia="Times New Roman" w:hAnsi="Times New Roman"/>
          <w:sz w:val="28"/>
          <w:szCs w:val="28"/>
          <w:lang w:eastAsia="ru-RU"/>
        </w:rPr>
        <w:t>микрозаймы</w:t>
      </w:r>
      <w:proofErr w:type="spellEnd"/>
      <w:r w:rsidRPr="009B3A23">
        <w:rPr>
          <w:rFonts w:ascii="Times New Roman" w:eastAsia="Times New Roman" w:hAnsi="Times New Roman"/>
          <w:sz w:val="28"/>
          <w:szCs w:val="28"/>
          <w:lang w:eastAsia="ru-RU"/>
        </w:rPr>
        <w:t xml:space="preserve">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w:t>
      </w:r>
      <w:r w:rsidRPr="009B3A23">
        <w:rPr>
          <w:rFonts w:ascii="Times New Roman" w:eastAsia="Times New Roman" w:hAnsi="Times New Roman"/>
          <w:b/>
          <w:sz w:val="28"/>
          <w:szCs w:val="28"/>
          <w:lang w:eastAsia="ru-RU"/>
        </w:rPr>
        <w:t>1 %</w:t>
      </w:r>
      <w:r w:rsidRPr="009B3A23">
        <w:rPr>
          <w:rFonts w:ascii="Times New Roman" w:eastAsia="Times New Roman" w:hAnsi="Times New Roman"/>
          <w:sz w:val="28"/>
          <w:szCs w:val="28"/>
          <w:lang w:eastAsia="ru-RU"/>
        </w:rPr>
        <w:t xml:space="preserve"> годовых.</w:t>
      </w:r>
    </w:p>
    <w:p w:rsidR="00C57B66" w:rsidRPr="009B3A23" w:rsidRDefault="00882880"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20" w:history="1">
        <w:r w:rsidR="00C57B66" w:rsidRPr="009B3A23">
          <w:rPr>
            <w:rFonts w:ascii="Times New Roman" w:eastAsia="Times New Roman" w:hAnsi="Times New Roman"/>
            <w:bCs/>
            <w:sz w:val="28"/>
            <w:szCs w:val="28"/>
            <w:lang w:eastAsia="ru-RU"/>
          </w:rPr>
          <w:t>Прочим предприятиям</w:t>
        </w:r>
      </w:hyperlink>
      <w:r w:rsidR="00C57B66" w:rsidRPr="009B3A23">
        <w:rPr>
          <w:rFonts w:ascii="Times New Roman" w:eastAsia="Times New Roman" w:hAnsi="Times New Roman"/>
          <w:bCs/>
          <w:sz w:val="28"/>
          <w:szCs w:val="28"/>
          <w:lang w:eastAsia="ru-RU"/>
        </w:rPr>
        <w:t xml:space="preserve"> предоставляются </w:t>
      </w:r>
      <w:proofErr w:type="spellStart"/>
      <w:r w:rsidR="00C57B66" w:rsidRPr="009B3A23">
        <w:rPr>
          <w:rFonts w:ascii="Times New Roman" w:eastAsia="Times New Roman" w:hAnsi="Times New Roman"/>
          <w:bCs/>
          <w:sz w:val="28"/>
          <w:szCs w:val="28"/>
          <w:lang w:eastAsia="ru-RU"/>
        </w:rPr>
        <w:t>микрозаймы</w:t>
      </w:r>
      <w:proofErr w:type="spellEnd"/>
      <w:r w:rsidR="00C57B66" w:rsidRPr="009B3A23">
        <w:rPr>
          <w:rFonts w:ascii="Times New Roman" w:eastAsia="Times New Roman" w:hAnsi="Times New Roman"/>
          <w:bCs/>
          <w:sz w:val="28"/>
          <w:szCs w:val="28"/>
          <w:lang w:eastAsia="ru-RU"/>
        </w:rPr>
        <w:t xml:space="preserve"> в сумме </w:t>
      </w:r>
      <w:r w:rsidR="00C57B66" w:rsidRPr="009B3A23">
        <w:rPr>
          <w:rFonts w:ascii="Times New Roman" w:eastAsia="Times New Roman" w:hAnsi="Times New Roman"/>
          <w:b/>
          <w:bCs/>
          <w:sz w:val="28"/>
          <w:szCs w:val="28"/>
          <w:lang w:eastAsia="ru-RU"/>
        </w:rPr>
        <w:t>до 2 млн. рублей</w:t>
      </w:r>
      <w:r w:rsidR="00C57B66" w:rsidRPr="009B3A23">
        <w:rPr>
          <w:rFonts w:ascii="Times New Roman" w:eastAsia="Times New Roman" w:hAnsi="Times New Roman"/>
          <w:bCs/>
          <w:sz w:val="28"/>
          <w:szCs w:val="28"/>
          <w:lang w:eastAsia="ru-RU"/>
        </w:rPr>
        <w:t xml:space="preserve"> на срок </w:t>
      </w:r>
      <w:r w:rsidR="00C57B66" w:rsidRPr="009B3A23">
        <w:rPr>
          <w:rFonts w:ascii="Times New Roman" w:eastAsia="Times New Roman" w:hAnsi="Times New Roman"/>
          <w:b/>
          <w:bCs/>
          <w:sz w:val="28"/>
          <w:szCs w:val="28"/>
          <w:lang w:eastAsia="ru-RU"/>
        </w:rPr>
        <w:t>до 24 месяцев</w:t>
      </w:r>
      <w:r w:rsidR="00C57B66" w:rsidRPr="009B3A23">
        <w:rPr>
          <w:rFonts w:ascii="Times New Roman" w:eastAsia="Times New Roman" w:hAnsi="Times New Roman"/>
          <w:bCs/>
          <w:sz w:val="28"/>
          <w:szCs w:val="28"/>
          <w:lang w:eastAsia="ru-RU"/>
        </w:rPr>
        <w:t xml:space="preserve"> под процентную ставку, равную</w:t>
      </w:r>
      <w:r w:rsidR="00C57B66" w:rsidRPr="009B3A23">
        <w:rPr>
          <w:rFonts w:ascii="Times New Roman" w:hAnsi="Times New Roman"/>
          <w:sz w:val="28"/>
          <w:szCs w:val="28"/>
        </w:rPr>
        <w:t xml:space="preserve"> </w:t>
      </w:r>
      <w:r w:rsidR="00C57B66" w:rsidRPr="009B3A23">
        <w:rPr>
          <w:rFonts w:ascii="Times New Roman" w:eastAsia="Times New Roman" w:hAnsi="Times New Roman"/>
          <w:bCs/>
          <w:sz w:val="28"/>
          <w:szCs w:val="28"/>
          <w:lang w:eastAsia="ru-RU"/>
        </w:rPr>
        <w:t>ключевой ставке ЦБ, увеличенной на 1 процентный пункт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В рамках действия режима повышенной готовности все </w:t>
      </w:r>
      <w:proofErr w:type="spellStart"/>
      <w:r w:rsidRPr="009B3A23">
        <w:rPr>
          <w:rFonts w:ascii="Times New Roman" w:hAnsi="Times New Roman"/>
          <w:sz w:val="28"/>
          <w:szCs w:val="28"/>
        </w:rPr>
        <w:t>микрозаймы</w:t>
      </w:r>
      <w:proofErr w:type="spellEnd"/>
      <w:r w:rsidRPr="009B3A23">
        <w:rPr>
          <w:rFonts w:ascii="Times New Roman" w:hAnsi="Times New Roman"/>
          <w:sz w:val="28"/>
          <w:szCs w:val="28"/>
        </w:rPr>
        <w:t xml:space="preserve"> предоставляются на специальных условиях: процентная ставка составляет 1/2 ключевой ставки ЦБ.</w:t>
      </w:r>
    </w:p>
    <w:p w:rsidR="00C57B66" w:rsidRPr="009B3A23"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9B3A23"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Вознаграждение за выдачу 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- 0,75% – </w:t>
      </w:r>
      <w:proofErr w:type="gramStart"/>
      <w:r w:rsidRPr="009B3A23">
        <w:rPr>
          <w:rFonts w:ascii="Times New Roman" w:eastAsia="Times New Roman" w:hAnsi="Times New Roman"/>
          <w:sz w:val="28"/>
          <w:szCs w:val="28"/>
          <w:lang w:eastAsia="ru-RU"/>
        </w:rPr>
        <w:t>обрабатывающее</w:t>
      </w:r>
      <w:proofErr w:type="gramEnd"/>
      <w:r w:rsidRPr="009B3A23">
        <w:rPr>
          <w:rFonts w:ascii="Times New Roman" w:eastAsia="Times New Roman" w:hAnsi="Times New Roman"/>
          <w:sz w:val="28"/>
          <w:szCs w:val="28"/>
          <w:lang w:eastAsia="ru-RU"/>
        </w:rPr>
        <w:t xml:space="preserve"> производства;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- 0,75% – сельское и лесное хозяйство;</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- 1,25% – услуги и прочие виды деятельности.</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proofErr w:type="gramStart"/>
      <w:r w:rsidRPr="009B3A23">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roofErr w:type="gramEnd"/>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b/>
          <w:sz w:val="28"/>
          <w:szCs w:val="28"/>
          <w:lang w:eastAsia="ru-RU"/>
        </w:rPr>
        <w:t>Специальные условия предоставления поручительств:</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совместная гарантия с АО «Корпорация «МСП» (</w:t>
      </w:r>
      <w:proofErr w:type="spellStart"/>
      <w:r w:rsidRPr="009B3A23">
        <w:rPr>
          <w:rFonts w:ascii="Times New Roman" w:eastAsia="Times New Roman" w:hAnsi="Times New Roman"/>
          <w:sz w:val="28"/>
          <w:szCs w:val="28"/>
          <w:lang w:eastAsia="ru-RU"/>
        </w:rPr>
        <w:t>согарантия</w:t>
      </w:r>
      <w:proofErr w:type="spellEnd"/>
      <w:r w:rsidRPr="009B3A23">
        <w:rPr>
          <w:rFonts w:ascii="Times New Roman" w:eastAsia="Times New Roman" w:hAnsi="Times New Roman"/>
          <w:sz w:val="28"/>
          <w:szCs w:val="28"/>
          <w:lang w:eastAsia="ru-RU"/>
        </w:rPr>
        <w:t>) обеспечивает до 70% от суммы кредита, ставка вознаграждения составит 0,75% годовых вне зависимости от вида деятельности Заявителя;</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w:t>
      </w:r>
      <w:proofErr w:type="spellStart"/>
      <w:r w:rsidRPr="009B3A23">
        <w:rPr>
          <w:rFonts w:ascii="Times New Roman" w:eastAsia="Times New Roman" w:hAnsi="Times New Roman"/>
          <w:sz w:val="28"/>
          <w:szCs w:val="28"/>
          <w:lang w:eastAsia="ru-RU"/>
        </w:rPr>
        <w:t>андеррайтинга</w:t>
      </w:r>
      <w:proofErr w:type="spellEnd"/>
      <w:r w:rsidRPr="009B3A23">
        <w:rPr>
          <w:rFonts w:ascii="Times New Roman" w:eastAsia="Times New Roman" w:hAnsi="Times New Roman"/>
          <w:sz w:val="28"/>
          <w:szCs w:val="28"/>
          <w:lang w:eastAsia="ru-RU"/>
        </w:rPr>
        <w:t xml:space="preserve">»), поручительство может быть предоставлено </w:t>
      </w:r>
      <w:r w:rsidRPr="009B3A23">
        <w:rPr>
          <w:rFonts w:ascii="Times New Roman" w:eastAsia="Times New Roman" w:hAnsi="Times New Roman"/>
          <w:b/>
          <w:sz w:val="28"/>
          <w:szCs w:val="28"/>
          <w:lang w:eastAsia="ru-RU"/>
        </w:rPr>
        <w:t>до 5 млн. рублей</w:t>
      </w:r>
      <w:r w:rsidRPr="009B3A23">
        <w:rPr>
          <w:rFonts w:ascii="Times New Roman" w:eastAsia="Times New Roman" w:hAnsi="Times New Roman"/>
          <w:sz w:val="28"/>
          <w:szCs w:val="28"/>
          <w:lang w:eastAsia="ru-RU"/>
        </w:rPr>
        <w:t xml:space="preserve">, ставка вознаграждения составит </w:t>
      </w:r>
      <w:r w:rsidRPr="009B3A23">
        <w:rPr>
          <w:rFonts w:ascii="Times New Roman" w:eastAsia="Times New Roman" w:hAnsi="Times New Roman"/>
          <w:b/>
          <w:sz w:val="28"/>
          <w:szCs w:val="28"/>
          <w:lang w:eastAsia="ru-RU"/>
        </w:rPr>
        <w:t>1%</w:t>
      </w:r>
      <w:r w:rsidRPr="009B3A23">
        <w:rPr>
          <w:rFonts w:ascii="Times New Roman" w:eastAsia="Times New Roman" w:hAnsi="Times New Roman"/>
          <w:sz w:val="28"/>
          <w:szCs w:val="28"/>
          <w:lang w:eastAsia="ru-RU"/>
        </w:rPr>
        <w:t xml:space="preserve"> годовых.</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9B3A23" w:rsidRDefault="00C57B66" w:rsidP="00C57B66">
      <w:pPr>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Льготный лизинг оборудования</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sz w:val="28"/>
          <w:szCs w:val="28"/>
          <w:lang w:eastAsia="ru-RU"/>
        </w:rPr>
        <w:lastRenderedPageBreak/>
        <w:t xml:space="preserve">Сумма финансирования – </w:t>
      </w:r>
      <w:r w:rsidRPr="009B3A23">
        <w:rPr>
          <w:rFonts w:ascii="Times New Roman" w:eastAsia="Times New Roman" w:hAnsi="Times New Roman"/>
          <w:b/>
          <w:sz w:val="28"/>
          <w:szCs w:val="28"/>
          <w:lang w:eastAsia="ru-RU"/>
        </w:rPr>
        <w:t>от</w:t>
      </w:r>
      <w:r w:rsidRPr="009B3A23">
        <w:rPr>
          <w:rFonts w:ascii="Times New Roman" w:eastAsia="Times New Roman" w:hAnsi="Times New Roman"/>
          <w:sz w:val="28"/>
          <w:szCs w:val="28"/>
          <w:lang w:eastAsia="ru-RU"/>
        </w:rPr>
        <w:t xml:space="preserve"> </w:t>
      </w:r>
      <w:r w:rsidRPr="009B3A23">
        <w:rPr>
          <w:rFonts w:ascii="Times New Roman" w:eastAsia="Times New Roman" w:hAnsi="Times New Roman"/>
          <w:b/>
          <w:sz w:val="28"/>
          <w:szCs w:val="28"/>
          <w:lang w:eastAsia="ru-RU"/>
        </w:rPr>
        <w:t>2,5 до 50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60 месяцев</w:t>
      </w:r>
      <w:r w:rsidRPr="009B3A23">
        <w:rPr>
          <w:rFonts w:ascii="Times New Roman" w:eastAsia="Times New Roman" w:hAnsi="Times New Roman"/>
          <w:sz w:val="28"/>
          <w:szCs w:val="28"/>
          <w:lang w:eastAsia="ru-RU"/>
        </w:rPr>
        <w:t xml:space="preserve">, для российского оборудования процентная ставка – </w:t>
      </w:r>
      <w:r w:rsidRPr="009B3A23">
        <w:rPr>
          <w:rFonts w:ascii="Times New Roman" w:eastAsia="Times New Roman" w:hAnsi="Times New Roman"/>
          <w:b/>
          <w:sz w:val="28"/>
          <w:szCs w:val="28"/>
          <w:lang w:eastAsia="ru-RU"/>
        </w:rPr>
        <w:t xml:space="preserve">6% </w:t>
      </w:r>
      <w:r w:rsidRPr="009B3A23">
        <w:rPr>
          <w:rFonts w:ascii="Times New Roman" w:eastAsia="Times New Roman" w:hAnsi="Times New Roman"/>
          <w:sz w:val="28"/>
          <w:szCs w:val="28"/>
          <w:lang w:eastAsia="ru-RU"/>
        </w:rPr>
        <w:t xml:space="preserve">годовых, для иностранного оборудования – </w:t>
      </w:r>
      <w:r w:rsidRPr="009B3A23">
        <w:rPr>
          <w:rFonts w:ascii="Times New Roman" w:eastAsia="Times New Roman" w:hAnsi="Times New Roman"/>
          <w:b/>
          <w:sz w:val="28"/>
          <w:szCs w:val="28"/>
          <w:lang w:eastAsia="ru-RU"/>
        </w:rPr>
        <w:t xml:space="preserve">8 % </w:t>
      </w:r>
      <w:r w:rsidRPr="009B3A23">
        <w:rPr>
          <w:rFonts w:ascii="Times New Roman" w:eastAsia="Times New Roman" w:hAnsi="Times New Roman"/>
          <w:sz w:val="28"/>
          <w:szCs w:val="28"/>
          <w:lang w:eastAsia="ru-RU"/>
        </w:rPr>
        <w:t>годовых, авансовый платеж –</w:t>
      </w:r>
      <w:r w:rsidRPr="009B3A23">
        <w:rPr>
          <w:rFonts w:ascii="Times New Roman" w:eastAsia="Times New Roman" w:hAnsi="Times New Roman"/>
          <w:b/>
          <w:sz w:val="28"/>
          <w:szCs w:val="28"/>
          <w:lang w:eastAsia="ru-RU"/>
        </w:rPr>
        <w:t xml:space="preserve"> </w:t>
      </w:r>
      <w:r w:rsidRPr="009B3A23">
        <w:rPr>
          <w:rFonts w:ascii="Times New Roman" w:eastAsia="Times New Roman" w:hAnsi="Times New Roman"/>
          <w:sz w:val="28"/>
          <w:szCs w:val="28"/>
          <w:lang w:eastAsia="ru-RU"/>
        </w:rPr>
        <w:t>от</w:t>
      </w:r>
      <w:r w:rsidRPr="009B3A23">
        <w:rPr>
          <w:rFonts w:ascii="Times New Roman" w:eastAsia="Times New Roman" w:hAnsi="Times New Roman"/>
          <w:b/>
          <w:sz w:val="28"/>
          <w:szCs w:val="28"/>
          <w:lang w:eastAsia="ru-RU"/>
        </w:rPr>
        <w:t xml:space="preserve"> 0% </w:t>
      </w:r>
      <w:r w:rsidRPr="009B3A23">
        <w:rPr>
          <w:rFonts w:ascii="Times New Roman" w:eastAsia="Times New Roman" w:hAnsi="Times New Roman"/>
          <w:sz w:val="28"/>
          <w:szCs w:val="28"/>
          <w:lang w:eastAsia="ru-RU"/>
        </w:rPr>
        <w:t xml:space="preserve">до </w:t>
      </w:r>
      <w:r w:rsidRPr="009B3A23">
        <w:rPr>
          <w:rFonts w:ascii="Times New Roman" w:eastAsia="Times New Roman" w:hAnsi="Times New Roman"/>
          <w:b/>
          <w:sz w:val="28"/>
          <w:szCs w:val="28"/>
          <w:lang w:eastAsia="ru-RU"/>
        </w:rPr>
        <w:t>15%.</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9B3A23"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4E42FD" w:rsidRDefault="009D38CD" w:rsidP="009D38CD">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20" w:name="_Toc82505254"/>
      <w:bookmarkStart w:id="21" w:name="_Toc104816109"/>
      <w:r w:rsidRPr="004E42FD">
        <w:rPr>
          <w:rFonts w:ascii="Times New Roman" w:eastAsia="Times New Roman" w:hAnsi="Times New Roman"/>
          <w:b/>
          <w:bCs/>
          <w:kern w:val="32"/>
          <w:sz w:val="28"/>
          <w:szCs w:val="28"/>
          <w:lang w:eastAsia="zh-CN"/>
        </w:rPr>
        <w:t>Региональный Фонд развития промышленности</w:t>
      </w:r>
      <w:bookmarkEnd w:id="20"/>
      <w:bookmarkEnd w:id="21"/>
    </w:p>
    <w:p w:rsidR="009D38CD" w:rsidRPr="004E42FD" w:rsidRDefault="009D38CD" w:rsidP="009D38CD">
      <w:pPr>
        <w:spacing w:after="0" w:line="240" w:lineRule="auto"/>
        <w:ind w:firstLine="567"/>
        <w:contextualSpacing/>
        <w:jc w:val="center"/>
        <w:rPr>
          <w:rFonts w:ascii="Times New Roman" w:eastAsia="Times New Roman" w:hAnsi="Times New Roman"/>
          <w:b/>
          <w:i/>
          <w:sz w:val="28"/>
          <w:szCs w:val="28"/>
          <w:lang w:eastAsia="ru-RU"/>
        </w:rPr>
      </w:pPr>
      <w:r w:rsidRPr="004E42FD">
        <w:rPr>
          <w:rFonts w:ascii="Times New Roman" w:eastAsia="Times New Roman" w:hAnsi="Times New Roman"/>
          <w:b/>
          <w:i/>
          <w:sz w:val="28"/>
          <w:szCs w:val="28"/>
          <w:lang w:eastAsia="ru-RU"/>
        </w:rPr>
        <w:t xml:space="preserve"> </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i/>
          <w:sz w:val="28"/>
          <w:szCs w:val="28"/>
        </w:rPr>
      </w:pPr>
      <w:r w:rsidRPr="004E42FD">
        <w:rPr>
          <w:rFonts w:ascii="Times New Roman" w:hAnsi="Times New Roman"/>
          <w:b/>
          <w:i/>
          <w:sz w:val="28"/>
          <w:szCs w:val="28"/>
        </w:rPr>
        <w:t>Совместные займы промышленности</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Основные условия предоставления займов:</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- 20 – 100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Общий бюджет проекта </w:t>
      </w:r>
      <w:r w:rsidRPr="004E42FD">
        <w:rPr>
          <w:rFonts w:ascii="Times New Roman" w:hAnsi="Times New Roman"/>
          <w:sz w:val="28"/>
          <w:szCs w:val="28"/>
        </w:rPr>
        <w:t>- от 40 млн. рублей;</w:t>
      </w:r>
    </w:p>
    <w:p w:rsidR="009D38CD" w:rsidRPr="004E42FD"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proofErr w:type="spellStart"/>
      <w:r w:rsidRPr="004E42FD">
        <w:rPr>
          <w:rFonts w:ascii="Times New Roman" w:hAnsi="Times New Roman"/>
          <w:b/>
          <w:bCs/>
          <w:sz w:val="28"/>
          <w:szCs w:val="28"/>
        </w:rPr>
        <w:t>Софинансирование</w:t>
      </w:r>
      <w:proofErr w:type="spellEnd"/>
      <w:r w:rsidRPr="004E42FD">
        <w:rPr>
          <w:rFonts w:ascii="Times New Roman" w:hAnsi="Times New Roman"/>
          <w:b/>
          <w:bCs/>
          <w:sz w:val="28"/>
          <w:szCs w:val="28"/>
        </w:rPr>
        <w:t xml:space="preserve"> со стороны заявителя, частных инвесторов или банков </w:t>
      </w:r>
      <w:r w:rsidRPr="004E42FD">
        <w:rPr>
          <w:rFonts w:ascii="Times New Roman" w:hAnsi="Times New Roman"/>
          <w:sz w:val="28"/>
          <w:szCs w:val="28"/>
        </w:rPr>
        <w:t xml:space="preserve">- 50% от бюджета проекта или более (в </w:t>
      </w:r>
      <w:proofErr w:type="spellStart"/>
      <w:r w:rsidRPr="004E42FD">
        <w:rPr>
          <w:rFonts w:ascii="Times New Roman" w:hAnsi="Times New Roman"/>
          <w:sz w:val="28"/>
          <w:szCs w:val="28"/>
        </w:rPr>
        <w:t>т.ч</w:t>
      </w:r>
      <w:proofErr w:type="spellEnd"/>
      <w:r w:rsidRPr="004E42FD">
        <w:rPr>
          <w:rFonts w:ascii="Times New Roman" w:hAnsi="Times New Roman"/>
          <w:sz w:val="28"/>
          <w:szCs w:val="28"/>
        </w:rPr>
        <w:t>. за счет собственных средств – не менее 15% от суммы займа);</w:t>
      </w:r>
    </w:p>
    <w:p w:rsidR="009D38CD" w:rsidRPr="004E42FD"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- 3% при наличии банковской гарантии, 5% при других видах обеспечения;</w:t>
      </w:r>
    </w:p>
    <w:p w:rsidR="009D38CD" w:rsidRPr="004E42FD"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Целевой объем продаж новой продукции</w:t>
      </w:r>
      <w:r w:rsidRPr="004E42FD">
        <w:rPr>
          <w:rFonts w:ascii="Times New Roman" w:hAnsi="Times New Roman"/>
          <w:sz w:val="28"/>
          <w:szCs w:val="28"/>
        </w:rPr>
        <w:t> - не менее 50% от суммы займа в год, начиная со 2 года серийного производства.</w:t>
      </w:r>
    </w:p>
    <w:p w:rsidR="009D38CD" w:rsidRPr="004E42FD"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4E42FD" w:rsidRDefault="009D38CD" w:rsidP="009D38CD">
      <w:pPr>
        <w:spacing w:after="0" w:line="240" w:lineRule="auto"/>
        <w:ind w:left="851"/>
        <w:contextualSpacing/>
        <w:jc w:val="both"/>
        <w:rPr>
          <w:rFonts w:ascii="Times New Roman" w:hAnsi="Times New Roman"/>
          <w:b/>
          <w:i/>
          <w:sz w:val="28"/>
          <w:szCs w:val="28"/>
        </w:rPr>
      </w:pPr>
      <w:r w:rsidRPr="004E42FD">
        <w:rPr>
          <w:rFonts w:ascii="Times New Roman" w:hAnsi="Times New Roman"/>
          <w:b/>
          <w:i/>
          <w:sz w:val="28"/>
          <w:szCs w:val="28"/>
        </w:rPr>
        <w:t>Региональные займы</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«Общая программа поддержки промышленности»:</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5% </w:t>
      </w:r>
      <w:proofErr w:type="gramStart"/>
      <w:r w:rsidRPr="004E42FD">
        <w:rPr>
          <w:rFonts w:ascii="Times New Roman" w:hAnsi="Times New Roman"/>
          <w:sz w:val="28"/>
          <w:szCs w:val="28"/>
        </w:rPr>
        <w:t>годовых</w:t>
      </w:r>
      <w:proofErr w:type="gramEnd"/>
      <w:r w:rsidRPr="004E42FD">
        <w:rPr>
          <w:rFonts w:ascii="Times New Roman" w:hAnsi="Times New Roman"/>
          <w:sz w:val="28"/>
          <w:szCs w:val="28"/>
        </w:rPr>
        <w:t>;</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w:t>
      </w:r>
      <w:proofErr w:type="spellStart"/>
      <w:r w:rsidRPr="004E42FD">
        <w:rPr>
          <w:rFonts w:ascii="Times New Roman" w:hAnsi="Times New Roman"/>
          <w:b/>
          <w:bCs/>
          <w:sz w:val="28"/>
          <w:szCs w:val="28"/>
        </w:rPr>
        <w:t>Противоэпидемологические</w:t>
      </w:r>
      <w:proofErr w:type="spellEnd"/>
      <w:r w:rsidRPr="004E42FD">
        <w:rPr>
          <w:rFonts w:ascii="Times New Roman" w:hAnsi="Times New Roman"/>
          <w:b/>
          <w:bCs/>
          <w:sz w:val="28"/>
          <w:szCs w:val="28"/>
        </w:rPr>
        <w:t xml:space="preserve">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1% </w:t>
      </w:r>
      <w:proofErr w:type="gramStart"/>
      <w:r w:rsidRPr="004E42FD">
        <w:rPr>
          <w:rFonts w:ascii="Times New Roman" w:hAnsi="Times New Roman"/>
          <w:sz w:val="28"/>
          <w:szCs w:val="28"/>
        </w:rPr>
        <w:t>годовых</w:t>
      </w:r>
      <w:proofErr w:type="gramEnd"/>
      <w:r w:rsidRPr="004E42FD">
        <w:rPr>
          <w:rFonts w:ascii="Times New Roman" w:hAnsi="Times New Roman"/>
          <w:sz w:val="28"/>
          <w:szCs w:val="28"/>
        </w:rPr>
        <w:t>;</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«Инвестиционные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50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3% </w:t>
      </w:r>
      <w:proofErr w:type="gramStart"/>
      <w:r w:rsidRPr="004E42FD">
        <w:rPr>
          <w:rFonts w:ascii="Times New Roman" w:hAnsi="Times New Roman"/>
          <w:sz w:val="28"/>
          <w:szCs w:val="28"/>
        </w:rPr>
        <w:t>годовых</w:t>
      </w:r>
      <w:proofErr w:type="gramEnd"/>
      <w:r w:rsidRPr="004E42FD">
        <w:rPr>
          <w:rFonts w:ascii="Times New Roman" w:hAnsi="Times New Roman"/>
          <w:sz w:val="28"/>
          <w:szCs w:val="28"/>
        </w:rPr>
        <w:t>/1% годовых при банковской гарантии;</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 xml:space="preserve">Цели финансирования </w:t>
      </w:r>
      <w:proofErr w:type="gramStart"/>
      <w:r w:rsidRPr="004E42FD">
        <w:rPr>
          <w:rFonts w:ascii="Times New Roman" w:hAnsi="Times New Roman"/>
          <w:b/>
          <w:bCs/>
          <w:sz w:val="28"/>
          <w:szCs w:val="28"/>
        </w:rPr>
        <w:t>–</w:t>
      </w:r>
      <w:r w:rsidRPr="004E42FD">
        <w:rPr>
          <w:rFonts w:ascii="Times New Roman" w:hAnsi="Times New Roman"/>
          <w:sz w:val="28"/>
          <w:szCs w:val="28"/>
        </w:rPr>
        <w:t>и</w:t>
      </w:r>
      <w:proofErr w:type="gramEnd"/>
      <w:r w:rsidRPr="004E42FD">
        <w:rPr>
          <w:rFonts w:ascii="Times New Roman" w:hAnsi="Times New Roman"/>
          <w:sz w:val="28"/>
          <w:szCs w:val="28"/>
        </w:rPr>
        <w:t>нвестиционные(требуется не менее 50% от бюджета проекта).</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b/>
          <w:i/>
          <w:sz w:val="28"/>
          <w:szCs w:val="28"/>
        </w:rPr>
        <w:t>Федеральные займы промышленности</w:t>
      </w: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3C233C" w:rsidRDefault="009D38CD" w:rsidP="009D38CD">
      <w:pPr>
        <w:spacing w:after="160" w:line="259" w:lineRule="auto"/>
        <w:jc w:val="both"/>
        <w:rPr>
          <w:rFonts w:ascii="Times New Roman" w:hAnsi="Times New Roman"/>
          <w:sz w:val="28"/>
          <w:szCs w:val="28"/>
          <w:shd w:val="clear" w:color="auto" w:fill="FFFFFF"/>
        </w:rPr>
      </w:pPr>
      <w:r w:rsidRPr="004E42FD">
        <w:rPr>
          <w:rFonts w:ascii="Times New Roman" w:hAnsi="Times New Roman"/>
          <w:sz w:val="28"/>
          <w:szCs w:val="28"/>
          <w:shd w:val="clear" w:color="auto" w:fill="FFFFFF"/>
        </w:rPr>
        <w:t xml:space="preserve">ФРП предлагает льготные условия </w:t>
      </w:r>
      <w:proofErr w:type="spellStart"/>
      <w:r w:rsidRPr="004E42FD">
        <w:rPr>
          <w:rFonts w:ascii="Times New Roman" w:hAnsi="Times New Roman"/>
          <w:sz w:val="28"/>
          <w:szCs w:val="28"/>
          <w:shd w:val="clear" w:color="auto" w:fill="FFFFFF"/>
        </w:rPr>
        <w:t>софинансирования</w:t>
      </w:r>
      <w:proofErr w:type="spellEnd"/>
      <w:r w:rsidRPr="004E42FD">
        <w:rPr>
          <w:rFonts w:ascii="Times New Roman" w:hAnsi="Times New Roman"/>
          <w:sz w:val="28"/>
          <w:szCs w:val="28"/>
          <w:shd w:val="clear" w:color="auto" w:fill="FFFFFF"/>
        </w:rPr>
        <w:t xml:space="preserve"> проектов, направленных на разработку новой высокотехнологичной продукции, </w:t>
      </w:r>
      <w:proofErr w:type="spellStart"/>
      <w:r w:rsidRPr="004E42FD">
        <w:rPr>
          <w:rFonts w:ascii="Times New Roman" w:hAnsi="Times New Roman"/>
          <w:sz w:val="28"/>
          <w:szCs w:val="28"/>
          <w:shd w:val="clear" w:color="auto" w:fill="FFFFFF"/>
        </w:rPr>
        <w:t>импортозамещение</w:t>
      </w:r>
      <w:proofErr w:type="spellEnd"/>
      <w:r w:rsidRPr="004E42FD">
        <w:rPr>
          <w:rFonts w:ascii="Times New Roman" w:hAnsi="Times New Roman"/>
          <w:sz w:val="28"/>
          <w:szCs w:val="28"/>
          <w:shd w:val="clear" w:color="auto" w:fill="FFFFFF"/>
        </w:rPr>
        <w:t xml:space="preserve">, лизинг производственного оборудования, реализацию станкостроительных проектов, </w:t>
      </w:r>
      <w:proofErr w:type="spellStart"/>
      <w:r w:rsidRPr="004E42FD">
        <w:rPr>
          <w:rFonts w:ascii="Times New Roman" w:hAnsi="Times New Roman"/>
          <w:sz w:val="28"/>
          <w:szCs w:val="28"/>
          <w:shd w:val="clear" w:color="auto" w:fill="FFFFFF"/>
        </w:rPr>
        <w:t>цифровизацию</w:t>
      </w:r>
      <w:proofErr w:type="spellEnd"/>
      <w:r w:rsidRPr="004E42FD">
        <w:rPr>
          <w:rFonts w:ascii="Times New Roman" w:hAnsi="Times New Roman"/>
          <w:sz w:val="28"/>
          <w:szCs w:val="28"/>
          <w:shd w:val="clear" w:color="auto" w:fill="FFFFFF"/>
        </w:rPr>
        <w:t xml:space="preserve">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w:t>
      </w:r>
      <w:r w:rsidRPr="003C233C">
        <w:rPr>
          <w:rFonts w:ascii="Times New Roman" w:hAnsi="Times New Roman"/>
          <w:sz w:val="28"/>
          <w:szCs w:val="28"/>
          <w:shd w:val="clear" w:color="auto" w:fill="FFFFFF"/>
        </w:rPr>
        <w:t> </w:t>
      </w:r>
    </w:p>
    <w:p w:rsidR="002D5710" w:rsidRPr="009B3A23" w:rsidRDefault="002D5710" w:rsidP="002D5710">
      <w:pPr>
        <w:spacing w:after="0" w:line="240" w:lineRule="auto"/>
        <w:contextualSpacing/>
        <w:jc w:val="center"/>
        <w:rPr>
          <w:rFonts w:ascii="Times New Roman" w:hAnsi="Times New Roman"/>
          <w:sz w:val="28"/>
          <w:szCs w:val="28"/>
        </w:rPr>
      </w:pPr>
    </w:p>
    <w:p w:rsidR="00293253" w:rsidRPr="009B3A23" w:rsidRDefault="00293253" w:rsidP="002D5710">
      <w:pPr>
        <w:spacing w:after="0" w:line="240" w:lineRule="auto"/>
        <w:contextualSpacing/>
        <w:jc w:val="center"/>
        <w:rPr>
          <w:rFonts w:ascii="Times New Roman" w:hAnsi="Times New Roman"/>
          <w:sz w:val="28"/>
          <w:szCs w:val="28"/>
        </w:rPr>
      </w:pPr>
    </w:p>
    <w:p w:rsidR="00DF37AE" w:rsidRPr="009B3A23" w:rsidRDefault="00DF37AE" w:rsidP="00DF37AE">
      <w:pPr>
        <w:pStyle w:val="1"/>
        <w:spacing w:before="0" w:after="0" w:line="240" w:lineRule="auto"/>
        <w:ind w:firstLine="709"/>
        <w:jc w:val="center"/>
        <w:rPr>
          <w:rFonts w:ascii="Times New Roman" w:hAnsi="Times New Roman"/>
          <w:sz w:val="28"/>
          <w:szCs w:val="28"/>
          <w:lang w:eastAsia="zh-CN"/>
        </w:rPr>
      </w:pPr>
      <w:bookmarkStart w:id="22" w:name="_Toc104816110"/>
      <w:r w:rsidRPr="009B3A23">
        <w:rPr>
          <w:rFonts w:ascii="Times New Roman" w:hAnsi="Times New Roman"/>
          <w:sz w:val="28"/>
          <w:szCs w:val="28"/>
          <w:lang w:eastAsia="zh-CN"/>
        </w:rPr>
        <w:t>Меры государственной поддержки на территории опережающего социально-экономического развития «Дорогобуж»</w:t>
      </w:r>
      <w:bookmarkEnd w:id="22"/>
    </w:p>
    <w:p w:rsidR="00DF37AE" w:rsidRPr="009B3A23" w:rsidRDefault="00DF37AE" w:rsidP="00DF37AE">
      <w:pPr>
        <w:pStyle w:val="af3"/>
        <w:spacing w:after="0" w:line="240" w:lineRule="auto"/>
        <w:ind w:firstLine="709"/>
        <w:jc w:val="both"/>
        <w:rPr>
          <w:rFonts w:ascii="Times New Roman" w:hAnsi="Times New Roman"/>
          <w:b/>
          <w:sz w:val="28"/>
          <w:szCs w:val="28"/>
        </w:rPr>
      </w:pPr>
    </w:p>
    <w:p w:rsidR="00DF37AE" w:rsidRPr="009B3A23" w:rsidRDefault="00DF37AE" w:rsidP="00DF37AE">
      <w:pPr>
        <w:pStyle w:val="a4"/>
        <w:rPr>
          <w:szCs w:val="28"/>
        </w:rPr>
      </w:pPr>
      <w:r w:rsidRPr="009B3A23">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9B3A23" w:rsidRDefault="00DF37AE" w:rsidP="00DF37AE">
      <w:pPr>
        <w:spacing w:after="0" w:line="240" w:lineRule="auto"/>
        <w:ind w:firstLine="709"/>
        <w:contextualSpacing/>
        <w:jc w:val="both"/>
        <w:rPr>
          <w:rFonts w:ascii="Times New Roman" w:hAnsi="Times New Roman"/>
          <w:i/>
          <w:sz w:val="28"/>
          <w:szCs w:val="28"/>
        </w:rPr>
      </w:pPr>
      <w:r w:rsidRPr="009B3A23">
        <w:rPr>
          <w:rFonts w:ascii="Times New Roman" w:hAnsi="Times New Roman"/>
          <w:sz w:val="28"/>
          <w:szCs w:val="28"/>
        </w:rPr>
        <w:t>Для присвоения статуса резидента ТОСЭР «Дорогобуж» документы предоставляются в</w:t>
      </w:r>
      <w:r w:rsidRPr="009B3A23">
        <w:rPr>
          <w:rFonts w:ascii="Times New Roman" w:hAnsi="Times New Roman"/>
          <w:i/>
          <w:sz w:val="28"/>
          <w:szCs w:val="28"/>
        </w:rPr>
        <w:t xml:space="preserve"> Департамент экономического развития Смоленской области</w:t>
      </w:r>
    </w:p>
    <w:p w:rsidR="00DF37AE" w:rsidRPr="009B3A23" w:rsidRDefault="00DF37AE" w:rsidP="00DF37AE">
      <w:pPr>
        <w:spacing w:after="0" w:line="240" w:lineRule="auto"/>
        <w:ind w:firstLine="709"/>
        <w:contextualSpacing/>
        <w:jc w:val="both"/>
        <w:rPr>
          <w:rFonts w:ascii="Times New Roman" w:hAnsi="Times New Roman"/>
          <w:i/>
          <w:sz w:val="28"/>
          <w:szCs w:val="28"/>
        </w:rPr>
      </w:pPr>
      <w:proofErr w:type="gramStart"/>
      <w:r w:rsidRPr="009B3A23">
        <w:rPr>
          <w:rFonts w:ascii="Times New Roman" w:hAnsi="Times New Roman"/>
          <w:i/>
          <w:sz w:val="28"/>
          <w:szCs w:val="28"/>
        </w:rPr>
        <w:t>Контакты: г. Смоленск, пл. Ленина, д.1, 4 этаж, каб.440.</w:t>
      </w:r>
      <w:proofErr w:type="gramEnd"/>
    </w:p>
    <w:p w:rsidR="00DF37AE" w:rsidRPr="009B3A23" w:rsidRDefault="00DF37AE" w:rsidP="00DF37AE">
      <w:pPr>
        <w:pStyle w:val="Default"/>
        <w:ind w:firstLine="709"/>
        <w:jc w:val="both"/>
        <w:rPr>
          <w:rFonts w:ascii="Times New Roman" w:eastAsia="Calibri" w:hAnsi="Times New Roman" w:cs="Times New Roman"/>
          <w:i/>
          <w:sz w:val="28"/>
          <w:szCs w:val="28"/>
        </w:rPr>
      </w:pPr>
      <w:r w:rsidRPr="009B3A23">
        <w:rPr>
          <w:rFonts w:ascii="Times New Roman" w:eastAsia="Calibri" w:hAnsi="Times New Roman" w:cs="Times New Roman"/>
          <w:i/>
          <w:sz w:val="28"/>
          <w:szCs w:val="28"/>
        </w:rPr>
        <w:t>Тел.</w:t>
      </w:r>
      <w:r w:rsidRPr="009B3A23">
        <w:rPr>
          <w:rFonts w:ascii="Times New Roman" w:hAnsi="Times New Roman" w:cs="Times New Roman"/>
          <w:i/>
          <w:color w:val="auto"/>
          <w:sz w:val="28"/>
          <w:szCs w:val="28"/>
        </w:rPr>
        <w:t>: +7 (4812) 29-24-71, 29-25-08, +7 910-785-72-04.</w:t>
      </w:r>
    </w:p>
    <w:p w:rsidR="00DF37AE" w:rsidRPr="009B3A23" w:rsidRDefault="00DF37AE" w:rsidP="00DF37AE">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https</w:t>
      </w:r>
      <w:r w:rsidRPr="009B3A23">
        <w:rPr>
          <w:rFonts w:ascii="Times New Roman" w:hAnsi="Times New Roman"/>
          <w:i/>
          <w:sz w:val="28"/>
          <w:szCs w:val="28"/>
          <w:u w:val="single"/>
        </w:rPr>
        <w:t>://</w:t>
      </w:r>
      <w:r w:rsidRPr="009B3A23">
        <w:rPr>
          <w:rFonts w:ascii="Times New Roman" w:hAnsi="Times New Roman"/>
          <w:i/>
          <w:sz w:val="28"/>
          <w:szCs w:val="28"/>
          <w:u w:val="single"/>
          <w:lang w:val="en-US"/>
        </w:rPr>
        <w:t>econ</w:t>
      </w:r>
      <w:r w:rsidRPr="009B3A23">
        <w:rPr>
          <w:rFonts w:ascii="Times New Roman" w:hAnsi="Times New Roman"/>
          <w:i/>
          <w:sz w:val="28"/>
          <w:szCs w:val="28"/>
          <w:u w:val="single"/>
        </w:rPr>
        <w:t>.</w:t>
      </w:r>
      <w:r w:rsidRPr="009B3A23">
        <w:rPr>
          <w:rFonts w:ascii="Times New Roman" w:hAnsi="Times New Roman"/>
          <w:i/>
          <w:sz w:val="28"/>
          <w:szCs w:val="28"/>
          <w:u w:val="single"/>
          <w:lang w:val="en-US"/>
        </w:rPr>
        <w:t>admin</w:t>
      </w:r>
      <w:r w:rsidRPr="009B3A23">
        <w:rPr>
          <w:rFonts w:ascii="Times New Roman" w:hAnsi="Times New Roman"/>
          <w:i/>
          <w:sz w:val="28"/>
          <w:szCs w:val="28"/>
          <w:u w:val="single"/>
        </w:rPr>
        <w:t>-</w:t>
      </w:r>
      <w:proofErr w:type="spellStart"/>
      <w:r w:rsidRPr="009B3A23">
        <w:rPr>
          <w:rFonts w:ascii="Times New Roman" w:hAnsi="Times New Roman"/>
          <w:i/>
          <w:sz w:val="28"/>
          <w:szCs w:val="28"/>
          <w:u w:val="single"/>
          <w:lang w:val="en-US"/>
        </w:rPr>
        <w:t>smolensk</w:t>
      </w:r>
      <w:proofErr w:type="spellEnd"/>
      <w:r w:rsidRPr="009B3A23">
        <w:rPr>
          <w:rFonts w:ascii="Times New Roman" w:hAnsi="Times New Roman"/>
          <w:i/>
          <w:sz w:val="28"/>
          <w:szCs w:val="28"/>
          <w:u w:val="single"/>
        </w:rPr>
        <w:t>.</w:t>
      </w:r>
      <w:proofErr w:type="spellStart"/>
      <w:r w:rsidRPr="009B3A23">
        <w:rPr>
          <w:rFonts w:ascii="Times New Roman" w:hAnsi="Times New Roman"/>
          <w:i/>
          <w:sz w:val="28"/>
          <w:szCs w:val="28"/>
          <w:u w:val="single"/>
          <w:lang w:val="en-US"/>
        </w:rPr>
        <w:t>ru</w:t>
      </w:r>
      <w:proofErr w:type="spellEnd"/>
      <w:r w:rsidRPr="009B3A23">
        <w:rPr>
          <w:rFonts w:ascii="Times New Roman" w:hAnsi="Times New Roman"/>
          <w:i/>
          <w:sz w:val="28"/>
          <w:szCs w:val="28"/>
          <w:u w:val="single"/>
        </w:rPr>
        <w:t>/</w:t>
      </w: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9B3A23"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Налоговые льготы</w:t>
      </w:r>
    </w:p>
    <w:p w:rsidR="00DF37AE" w:rsidRPr="009B3A23" w:rsidRDefault="00DF37AE" w:rsidP="00DF37AE">
      <w:pPr>
        <w:spacing w:after="0" w:line="240" w:lineRule="auto"/>
        <w:ind w:firstLine="709"/>
        <w:jc w:val="both"/>
        <w:rPr>
          <w:rFonts w:ascii="Times New Roman" w:hAnsi="Times New Roman"/>
          <w:sz w:val="28"/>
          <w:szCs w:val="28"/>
        </w:rPr>
      </w:pPr>
      <w:proofErr w:type="gramStart"/>
      <w:r w:rsidRPr="009B3A23">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9B3A23">
        <w:rPr>
          <w:rFonts w:ascii="Times New Roman" w:hAnsi="Times New Roman"/>
          <w:sz w:val="28"/>
          <w:szCs w:val="28"/>
        </w:rPr>
        <w:t xml:space="preserve"> ставка по </w:t>
      </w:r>
      <w:r w:rsidRPr="009B3A23">
        <w:rPr>
          <w:rFonts w:ascii="Times New Roman" w:hAnsi="Times New Roman"/>
          <w:b/>
          <w:sz w:val="28"/>
          <w:szCs w:val="28"/>
        </w:rPr>
        <w:t>налогу на прибыль организаций</w:t>
      </w:r>
      <w:r w:rsidRPr="009B3A23">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w:t>
      </w:r>
      <w:r w:rsidRPr="009B3A23">
        <w:rPr>
          <w:rFonts w:ascii="Times New Roman" w:hAnsi="Times New Roman"/>
          <w:sz w:val="28"/>
          <w:szCs w:val="28"/>
        </w:rPr>
        <w:lastRenderedPageBreak/>
        <w:t xml:space="preserve">при исполнении соглашений об осуществлении деятельности на ТОСЭР «Дорогобуж». </w:t>
      </w:r>
      <w:proofErr w:type="gramEnd"/>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В соответствии с областным законом от 6 октября 2017 года № 95-з </w:t>
      </w:r>
      <w:r w:rsidRPr="009B3A23">
        <w:rPr>
          <w:rFonts w:ascii="Times New Roman" w:hAnsi="Times New Roman"/>
          <w:sz w:val="28"/>
          <w:szCs w:val="28"/>
        </w:rPr>
        <w:br/>
        <w:t xml:space="preserve">«О налоговых льготах, предоставляемых резидентам территории опережающего социально-экономического развития, созданной на территории </w:t>
      </w:r>
      <w:proofErr w:type="spellStart"/>
      <w:r w:rsidRPr="009B3A23">
        <w:rPr>
          <w:rFonts w:ascii="Times New Roman" w:hAnsi="Times New Roman"/>
          <w:sz w:val="28"/>
          <w:szCs w:val="28"/>
        </w:rPr>
        <w:t>монопрофильного</w:t>
      </w:r>
      <w:proofErr w:type="spellEnd"/>
      <w:r w:rsidRPr="009B3A23">
        <w:rPr>
          <w:rFonts w:ascii="Times New Roman" w:hAnsi="Times New Roman"/>
          <w:sz w:val="28"/>
          <w:szCs w:val="28"/>
        </w:rPr>
        <w:t xml:space="preserve"> муниципального образования (моногорода) Смоленской области» для резидентов ТОСЭР «Дорогобуж» установлены следующие льготы по налогам:</w:t>
      </w:r>
    </w:p>
    <w:p w:rsidR="00DF37AE" w:rsidRPr="009B3A23" w:rsidRDefault="00DF37AE" w:rsidP="00DF37AE">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 полное освобождение от уплаты </w:t>
      </w:r>
      <w:r w:rsidRPr="009B3A23">
        <w:rPr>
          <w:rFonts w:ascii="Times New Roman" w:hAnsi="Times New Roman"/>
          <w:b/>
          <w:bCs/>
          <w:sz w:val="28"/>
          <w:szCs w:val="28"/>
        </w:rPr>
        <w:t>налога на имущество организаций</w:t>
      </w:r>
      <w:r w:rsidRPr="009B3A23">
        <w:rPr>
          <w:rFonts w:ascii="Times New Roman" w:hAnsi="Times New Roman"/>
          <w:bCs/>
          <w:sz w:val="28"/>
          <w:szCs w:val="28"/>
        </w:rPr>
        <w:t xml:space="preserve"> на срок функционирования ТОСЭР «Дорогобуж»; </w:t>
      </w:r>
    </w:p>
    <w:p w:rsidR="00DF37AE" w:rsidRPr="009B3A23" w:rsidRDefault="00DF37AE" w:rsidP="00DF37AE">
      <w:pPr>
        <w:pStyle w:val="a6"/>
        <w:shd w:val="clear" w:color="auto" w:fill="FFFFFF"/>
        <w:spacing w:before="0" w:beforeAutospacing="0" w:after="0" w:afterAutospacing="0"/>
        <w:ind w:firstLine="709"/>
        <w:jc w:val="both"/>
        <w:rPr>
          <w:sz w:val="28"/>
          <w:szCs w:val="28"/>
        </w:rPr>
      </w:pPr>
      <w:proofErr w:type="gramStart"/>
      <w:r w:rsidRPr="009B3A23">
        <w:rPr>
          <w:bCs/>
          <w:sz w:val="28"/>
          <w:szCs w:val="28"/>
        </w:rPr>
        <w:t xml:space="preserve">- нулевая </w:t>
      </w:r>
      <w:r w:rsidRPr="009B3A23">
        <w:rPr>
          <w:sz w:val="28"/>
          <w:szCs w:val="28"/>
        </w:rPr>
        <w:t xml:space="preserve">ставка по </w:t>
      </w:r>
      <w:r w:rsidRPr="009B3A23">
        <w:rPr>
          <w:b/>
          <w:sz w:val="28"/>
          <w:szCs w:val="28"/>
        </w:rPr>
        <w:t>налогу на прибыль организаций</w:t>
      </w:r>
      <w:r w:rsidRPr="009B3A23">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roofErr w:type="gramEnd"/>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w:t>
      </w:r>
      <w:proofErr w:type="gramStart"/>
      <w:r w:rsidRPr="009B3A23">
        <w:rPr>
          <w:rFonts w:ascii="Times New Roman" w:hAnsi="Times New Roman"/>
          <w:sz w:val="28"/>
          <w:szCs w:val="28"/>
        </w:rPr>
        <w:t>Совета депутатов Дорогобужского городского поселения Дорогобужского района Смоленской области</w:t>
      </w:r>
      <w:proofErr w:type="gramEnd"/>
      <w:r w:rsidRPr="009B3A23">
        <w:rPr>
          <w:rFonts w:ascii="Times New Roman" w:hAnsi="Times New Roman"/>
          <w:sz w:val="28"/>
          <w:szCs w:val="28"/>
        </w:rPr>
        <w:t xml:space="preserve"> от 31.10.2016 № 30» резиденты ТОСЭР «Дорогобуж» освобождены от уплаты </w:t>
      </w:r>
      <w:r w:rsidRPr="009B3A23">
        <w:rPr>
          <w:rFonts w:ascii="Times New Roman" w:hAnsi="Times New Roman"/>
          <w:b/>
          <w:sz w:val="28"/>
          <w:szCs w:val="28"/>
        </w:rPr>
        <w:t>земельного налога</w:t>
      </w:r>
      <w:r w:rsidRPr="009B3A23">
        <w:rPr>
          <w:rFonts w:ascii="Times New Roman" w:hAnsi="Times New Roman"/>
          <w:sz w:val="28"/>
          <w:szCs w:val="28"/>
        </w:rPr>
        <w:t>.</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9B3A23">
        <w:rPr>
          <w:rFonts w:ascii="Times New Roman" w:hAnsi="Times New Roman"/>
          <w:b/>
          <w:sz w:val="28"/>
          <w:szCs w:val="28"/>
        </w:rPr>
        <w:t>в аренду без проведения торгов</w:t>
      </w:r>
      <w:r w:rsidRPr="009B3A23">
        <w:rPr>
          <w:rFonts w:ascii="Times New Roman" w:hAnsi="Times New Roman"/>
          <w:sz w:val="28"/>
          <w:szCs w:val="28"/>
        </w:rPr>
        <w:t xml:space="preserve">. </w:t>
      </w:r>
      <w:r w:rsidRPr="009B3A23">
        <w:rPr>
          <w:rFonts w:ascii="Times New Roman" w:hAnsi="Times New Roman"/>
          <w:b/>
          <w:sz w:val="28"/>
          <w:szCs w:val="28"/>
        </w:rPr>
        <w:t>Льготная ставка арендной платы</w:t>
      </w:r>
      <w:r w:rsidRPr="009B3A23">
        <w:rPr>
          <w:rFonts w:ascii="Times New Roman" w:hAnsi="Times New Roman"/>
          <w:sz w:val="28"/>
          <w:szCs w:val="28"/>
        </w:rPr>
        <w:t xml:space="preserve"> составляет 0,01% от кадастровой стоимости земельного участка.</w:t>
      </w:r>
    </w:p>
    <w:p w:rsidR="00DF37AE" w:rsidRPr="009B3A23" w:rsidRDefault="00DF37AE" w:rsidP="00DF37AE">
      <w:pPr>
        <w:spacing w:after="0" w:line="240" w:lineRule="auto"/>
        <w:ind w:firstLine="709"/>
        <w:jc w:val="both"/>
        <w:rPr>
          <w:rFonts w:ascii="Times New Roman" w:hAnsi="Times New Roman"/>
          <w:sz w:val="28"/>
          <w:szCs w:val="28"/>
        </w:rPr>
      </w:pP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Требования к резидентам ТОСЭР «Дорогобуж» и их инвестиционным проектам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Резидентами ТОСЭР «Дорогобуж» могут стать юридические лица,</w:t>
      </w:r>
      <w:r w:rsidRPr="009B3A23">
        <w:rPr>
          <w:rFonts w:ascii="Times New Roman" w:hAnsi="Times New Roman"/>
          <w:b/>
          <w:sz w:val="28"/>
          <w:szCs w:val="28"/>
        </w:rPr>
        <w:t xml:space="preserve"> </w:t>
      </w:r>
      <w:r w:rsidRPr="009B3A23">
        <w:rPr>
          <w:rFonts w:ascii="Times New Roman" w:hAnsi="Times New Roman"/>
          <w:sz w:val="28"/>
          <w:szCs w:val="28"/>
        </w:rPr>
        <w:t>являющиеся коммерческими организациями, и отвечающие одновременно следующим требованиям: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Требования, которым должны соответствовать инвестиционные проекты, реализуемые резидентами ТОСЭР «Дорогобуж»:</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bCs/>
          <w:sz w:val="28"/>
          <w:szCs w:val="28"/>
        </w:rPr>
        <w:t>а) минимальный</w:t>
      </w:r>
      <w:r w:rsidRPr="009B3A23">
        <w:rPr>
          <w:rFonts w:ascii="Times New Roman" w:hAnsi="Times New Roman"/>
          <w:sz w:val="28"/>
          <w:szCs w:val="28"/>
        </w:rPr>
        <w:t xml:space="preserve"> </w:t>
      </w:r>
      <w:r w:rsidRPr="009B3A23">
        <w:rPr>
          <w:rFonts w:ascii="Times New Roman" w:hAnsi="Times New Roman"/>
          <w:bCs/>
          <w:sz w:val="28"/>
          <w:szCs w:val="28"/>
        </w:rPr>
        <w:t xml:space="preserve">объем капитальных вложений </w:t>
      </w:r>
      <w:r w:rsidRPr="009B3A23">
        <w:rPr>
          <w:rFonts w:ascii="Times New Roman" w:hAnsi="Times New Roman"/>
          <w:sz w:val="28"/>
          <w:szCs w:val="28"/>
        </w:rPr>
        <w:t>в первый год должен составлять не менее 2,5 млн. рублей;</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б) </w:t>
      </w:r>
      <w:r w:rsidRPr="009B3A23">
        <w:rPr>
          <w:rFonts w:ascii="Times New Roman" w:hAnsi="Times New Roman"/>
          <w:bCs/>
          <w:sz w:val="28"/>
          <w:szCs w:val="28"/>
        </w:rPr>
        <w:t xml:space="preserve">в первый год </w:t>
      </w:r>
      <w:r w:rsidRPr="009B3A23">
        <w:rPr>
          <w:rFonts w:ascii="Times New Roman" w:hAnsi="Times New Roman"/>
          <w:sz w:val="28"/>
          <w:szCs w:val="28"/>
        </w:rPr>
        <w:t xml:space="preserve">реализации инвестиционного проекта </w:t>
      </w:r>
      <w:r w:rsidRPr="009B3A23">
        <w:rPr>
          <w:rFonts w:ascii="Times New Roman" w:hAnsi="Times New Roman"/>
          <w:bCs/>
          <w:sz w:val="28"/>
          <w:szCs w:val="28"/>
        </w:rPr>
        <w:t>должно быть создано не менее 10 новых постоянных рабочих мест;</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lastRenderedPageBreak/>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9B3A23" w:rsidRDefault="00DF37AE" w:rsidP="00DF37AE">
      <w:pPr>
        <w:pStyle w:val="a6"/>
        <w:shd w:val="clear" w:color="auto" w:fill="FFFFFF"/>
        <w:spacing w:before="0" w:beforeAutospacing="0" w:after="0" w:afterAutospacing="0"/>
        <w:ind w:firstLine="709"/>
        <w:jc w:val="both"/>
        <w:rPr>
          <w:color w:val="000000"/>
          <w:sz w:val="28"/>
          <w:szCs w:val="28"/>
        </w:rPr>
      </w:pPr>
      <w:r w:rsidRPr="009B3A23">
        <w:rPr>
          <w:sz w:val="28"/>
          <w:szCs w:val="28"/>
        </w:rPr>
        <w:t>г)</w:t>
      </w:r>
      <w:r w:rsidRPr="009B3A23">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9B3A23">
        <w:rPr>
          <w:sz w:val="28"/>
          <w:szCs w:val="28"/>
        </w:rPr>
        <w:t>О создании территории опережающего социально-экономического развития «Дорогобуж»</w:t>
      </w:r>
      <w:r w:rsidRPr="009B3A23">
        <w:rPr>
          <w:color w:val="000000"/>
          <w:sz w:val="28"/>
          <w:szCs w:val="28"/>
        </w:rPr>
        <w:t xml:space="preserve"> от 06.03.2017 № 266:</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пищевых продуктов;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текстильных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одежды;</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кожи и изделий из кожи;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полиграфической деятельности и копирования носителей информации;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лекарственных средств и материалов, применяемых в медицинских целях;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резиновых и пластмассовых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прочей неметаллической минеральной продукции;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готовых металлических изделий, кроме машин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мебели;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готовых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мест для временного проживания;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центров обработки телефонных вызовов;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упаковыванию товаров;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здравоохранения;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спорта, отдыха и развлечений;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стирки и химической чистки текстильных и меховых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бумаги и бумажных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компьютеров, электронных и оптических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электрического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машин и оборудования, не включенного в другие группировки;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автотранспортных средств, прицепов и полуприцепов;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транспортных средств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складского хозяйства и вспомогательной транспортной деятельности;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продуктов питания и напитков;</w:t>
      </w:r>
    </w:p>
    <w:p w:rsidR="00DF37AE" w:rsidRPr="009B3A23" w:rsidRDefault="00DF37AE" w:rsidP="00DF37AE">
      <w:pPr>
        <w:spacing w:after="0" w:line="240" w:lineRule="auto"/>
        <w:ind w:firstLine="567"/>
        <w:jc w:val="both"/>
        <w:rPr>
          <w:rFonts w:ascii="Times New Roman" w:hAnsi="Times New Roman"/>
          <w:sz w:val="28"/>
          <w:szCs w:val="28"/>
        </w:rPr>
      </w:pPr>
      <w:r w:rsidRPr="009B3A23">
        <w:rPr>
          <w:rFonts w:ascii="Times New Roman" w:hAnsi="Times New Roman"/>
          <w:sz w:val="28"/>
          <w:szCs w:val="28"/>
        </w:rPr>
        <w:lastRenderedPageBreak/>
        <w:t>- деятельности туристических агентств и прочих организаций, предоставляющих услуги в сфере туризма.</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Льготное финансирование инвестиционных проектов – резидентов ТОСЭР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Федеральными институтами развития (некоммерческой организацией «Фонд развития моногородов», ВЭБ</w:t>
      </w:r>
      <w:proofErr w:type="gramStart"/>
      <w:r w:rsidRPr="009B3A23">
        <w:rPr>
          <w:sz w:val="28"/>
          <w:szCs w:val="28"/>
        </w:rPr>
        <w:t>.Р</w:t>
      </w:r>
      <w:proofErr w:type="gramEnd"/>
      <w:r w:rsidRPr="009B3A23">
        <w:rPr>
          <w:sz w:val="28"/>
          <w:szCs w:val="28"/>
        </w:rPr>
        <w:t xml:space="preserve">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9B3A23">
        <w:rPr>
          <w:b/>
          <w:sz w:val="28"/>
          <w:szCs w:val="28"/>
        </w:rPr>
        <w:t>0</w:t>
      </w:r>
      <w:r w:rsidRPr="009B3A23">
        <w:rPr>
          <w:sz w:val="28"/>
          <w:szCs w:val="28"/>
        </w:rPr>
        <w:t xml:space="preserve"> </w:t>
      </w:r>
      <w:r w:rsidRPr="009B3A23">
        <w:rPr>
          <w:b/>
          <w:sz w:val="28"/>
          <w:szCs w:val="28"/>
        </w:rPr>
        <w:t>и 5 процентов годовых</w:t>
      </w:r>
      <w:r w:rsidRPr="009B3A23">
        <w:rPr>
          <w:sz w:val="28"/>
          <w:szCs w:val="28"/>
        </w:rPr>
        <w:t xml:space="preserve"> под следующие условия:</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срок предоставления займов до 15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отсрочка по выплате займов – не более 3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наличие собственных сре</w:t>
      </w:r>
      <w:proofErr w:type="gramStart"/>
      <w:r w:rsidRPr="009B3A23">
        <w:rPr>
          <w:sz w:val="28"/>
          <w:szCs w:val="28"/>
        </w:rPr>
        <w:t>дств дл</w:t>
      </w:r>
      <w:proofErr w:type="gramEnd"/>
      <w:r w:rsidRPr="009B3A23">
        <w:rPr>
          <w:sz w:val="28"/>
          <w:szCs w:val="28"/>
        </w:rPr>
        <w:t>я реализации проекта в размере не менее 20% от общей стоимости проекта;</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займы носят целевой характер и должны быть направлены на финансирование капитальных вложений;</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w:t>
      </w:r>
      <w:proofErr w:type="gramStart"/>
      <w:r w:rsidRPr="009B3A23">
        <w:rPr>
          <w:sz w:val="28"/>
          <w:szCs w:val="28"/>
        </w:rPr>
        <w:t>.Р</w:t>
      </w:r>
      <w:proofErr w:type="gramEnd"/>
      <w:r w:rsidRPr="009B3A23">
        <w:rPr>
          <w:sz w:val="28"/>
          <w:szCs w:val="28"/>
        </w:rPr>
        <w:t>Ф;</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Создание объектов инфраструктуры</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9B3A23">
        <w:rPr>
          <w:rFonts w:ascii="Times New Roman" w:hAnsi="Times New Roman"/>
          <w:color w:val="000000"/>
          <w:sz w:val="28"/>
          <w:szCs w:val="28"/>
        </w:rPr>
        <w:t>Российской Федерации</w:t>
      </w:r>
      <w:r w:rsidRPr="009B3A23">
        <w:rPr>
          <w:rFonts w:ascii="Times New Roman" w:hAnsi="Times New Roman"/>
          <w:sz w:val="28"/>
          <w:szCs w:val="28"/>
        </w:rPr>
        <w:t xml:space="preserve"> от 19 октября 2020 года  № 1704 «Об утверждении Правил определения новых инвестиционных проектов, в </w:t>
      </w:r>
      <w:proofErr w:type="gramStart"/>
      <w:r w:rsidRPr="009B3A23">
        <w:rPr>
          <w:rFonts w:ascii="Times New Roman" w:hAnsi="Times New Roman"/>
          <w:sz w:val="28"/>
          <w:szCs w:val="28"/>
        </w:rPr>
        <w:t>целях</w:t>
      </w:r>
      <w:proofErr w:type="gramEnd"/>
      <w:r w:rsidRPr="009B3A23">
        <w:rPr>
          <w:rFonts w:ascii="Times New Roman" w:hAnsi="Times New Roman"/>
          <w:sz w:val="28"/>
          <w:szCs w:val="28"/>
        </w:rP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w:t>
      </w:r>
      <w:proofErr w:type="gramStart"/>
      <w:r w:rsidRPr="009B3A23">
        <w:rPr>
          <w:rFonts w:ascii="Times New Roman" w:hAnsi="Times New Roman"/>
          <w:sz w:val="28"/>
          <w:szCs w:val="28"/>
        </w:rPr>
        <w:t>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w:t>
      </w:r>
      <w:proofErr w:type="gramEnd"/>
      <w:r w:rsidRPr="009B3A23">
        <w:rPr>
          <w:rFonts w:ascii="Times New Roman" w:hAnsi="Times New Roman"/>
          <w:sz w:val="28"/>
          <w:szCs w:val="28"/>
        </w:rPr>
        <w:t xml:space="preserve"> в эксплуатацию объектов инфраструктуры, а также на подключение (технологическое присоединение) объектов капитального </w:t>
      </w:r>
      <w:r w:rsidRPr="009B3A23">
        <w:rPr>
          <w:rFonts w:ascii="Times New Roman" w:hAnsi="Times New Roman"/>
          <w:sz w:val="28"/>
          <w:szCs w:val="28"/>
        </w:rPr>
        <w:lastRenderedPageBreak/>
        <w:t>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1) стоимость НИП не менее 50 млн. рублей;</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сельское хозяйство;</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туристская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логистическая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w:t>
      </w:r>
      <w:proofErr w:type="spellStart"/>
      <w:r w:rsidRPr="009B3A23">
        <w:rPr>
          <w:rFonts w:ascii="Times New Roman" w:hAnsi="Times New Roman"/>
          <w:sz w:val="28"/>
          <w:szCs w:val="28"/>
          <w:lang w:eastAsia="ru-RU"/>
        </w:rPr>
        <w:t>инжекторных</w:t>
      </w:r>
      <w:proofErr w:type="spellEnd"/>
      <w:r w:rsidRPr="009B3A23">
        <w:rPr>
          <w:rFonts w:ascii="Times New Roman" w:hAnsi="Times New Roman"/>
          <w:sz w:val="28"/>
          <w:szCs w:val="28"/>
          <w:lang w:eastAsia="ru-RU"/>
        </w:rPr>
        <w:t>) двигателей, авиационного керосина, продуктов нефтехимии, являющихся подакцизными товарами);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21" w:history="1">
        <w:r w:rsidRPr="009B3A23">
          <w:rPr>
            <w:rFonts w:ascii="Times New Roman" w:hAnsi="Times New Roman"/>
            <w:sz w:val="28"/>
            <w:szCs w:val="28"/>
            <w:lang w:eastAsia="ru-RU"/>
          </w:rPr>
          <w:t>приложением № 1</w:t>
        </w:r>
      </w:hyperlink>
      <w:r w:rsidRPr="009B3A23">
        <w:rPr>
          <w:rFonts w:ascii="Times New Roman" w:hAnsi="Times New Roman"/>
          <w:sz w:val="28"/>
          <w:szCs w:val="28"/>
          <w:lang w:eastAsia="ru-RU"/>
        </w:rP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9B3A23"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9B3A23"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9B3A23" w:rsidRDefault="002D5710" w:rsidP="00AF7A9C">
      <w:pPr>
        <w:pStyle w:val="1"/>
        <w:spacing w:before="0" w:after="0" w:line="240" w:lineRule="auto"/>
        <w:jc w:val="center"/>
        <w:rPr>
          <w:rFonts w:ascii="Times New Roman" w:hAnsi="Times New Roman"/>
          <w:sz w:val="28"/>
          <w:szCs w:val="28"/>
          <w:lang w:eastAsia="zh-CN"/>
        </w:rPr>
      </w:pPr>
      <w:bookmarkStart w:id="23" w:name="_Toc104816111"/>
      <w:r w:rsidRPr="009B3A23">
        <w:rPr>
          <w:rFonts w:ascii="Times New Roman" w:hAnsi="Times New Roman"/>
          <w:sz w:val="28"/>
          <w:szCs w:val="28"/>
          <w:lang w:eastAsia="zh-CN"/>
        </w:rPr>
        <w:t>Поддержка управляющих компаний индустриальных парков</w:t>
      </w:r>
      <w:r w:rsidR="00AF7A9C" w:rsidRPr="009B3A23">
        <w:rPr>
          <w:rFonts w:ascii="Times New Roman" w:hAnsi="Times New Roman"/>
          <w:sz w:val="28"/>
          <w:szCs w:val="28"/>
          <w:lang w:eastAsia="zh-CN"/>
        </w:rPr>
        <w:t xml:space="preserve"> и резидентов и</w:t>
      </w:r>
      <w:r w:rsidR="00DF6876" w:rsidRPr="009B3A23">
        <w:rPr>
          <w:rFonts w:ascii="Times New Roman" w:hAnsi="Times New Roman"/>
          <w:sz w:val="28"/>
          <w:szCs w:val="28"/>
          <w:lang w:eastAsia="zh-CN"/>
        </w:rPr>
        <w:t>ндустриальных</w:t>
      </w:r>
      <w:r w:rsidR="00AF7A9C" w:rsidRPr="009B3A23">
        <w:rPr>
          <w:rFonts w:ascii="Times New Roman" w:hAnsi="Times New Roman"/>
          <w:sz w:val="28"/>
          <w:szCs w:val="28"/>
          <w:lang w:eastAsia="zh-CN"/>
        </w:rPr>
        <w:t xml:space="preserve"> </w:t>
      </w:r>
      <w:r w:rsidRPr="009B3A23">
        <w:rPr>
          <w:rFonts w:ascii="Times New Roman" w:hAnsi="Times New Roman"/>
          <w:sz w:val="28"/>
          <w:szCs w:val="28"/>
          <w:lang w:eastAsia="zh-CN"/>
        </w:rPr>
        <w:t>парков</w:t>
      </w:r>
      <w:r w:rsidR="00DF6876" w:rsidRPr="009B3A23">
        <w:rPr>
          <w:rFonts w:ascii="Times New Roman" w:hAnsi="Times New Roman"/>
          <w:sz w:val="28"/>
          <w:szCs w:val="28"/>
          <w:lang w:eastAsia="zh-CN"/>
        </w:rPr>
        <w:t xml:space="preserve"> </w:t>
      </w:r>
      <w:r w:rsidRPr="009B3A23">
        <w:rPr>
          <w:rFonts w:ascii="Times New Roman" w:hAnsi="Times New Roman"/>
          <w:sz w:val="28"/>
          <w:szCs w:val="28"/>
          <w:lang w:eastAsia="zh-CN"/>
        </w:rPr>
        <w:t>на территории Смоленской области</w:t>
      </w:r>
      <w:bookmarkEnd w:id="23"/>
    </w:p>
    <w:p w:rsidR="002D5710" w:rsidRPr="009B3A23" w:rsidRDefault="002D5710" w:rsidP="002D5710">
      <w:pPr>
        <w:spacing w:after="0" w:line="240" w:lineRule="auto"/>
        <w:ind w:firstLine="709"/>
        <w:contextualSpacing/>
        <w:jc w:val="center"/>
        <w:rPr>
          <w:rFonts w:ascii="Times New Roman" w:hAnsi="Times New Roman"/>
          <w:b/>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1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20-50-80, 20-50-76,  +7-910-721-57-43;</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Сайт: https://dpt.admin-smolensk.ru/</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lastRenderedPageBreak/>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w:t>
      </w:r>
      <w:proofErr w:type="spellStart"/>
      <w:proofErr w:type="gramStart"/>
      <w:r w:rsidRPr="009B3A23">
        <w:rPr>
          <w:rFonts w:ascii="Times New Roman" w:hAnsi="Times New Roman"/>
          <w:sz w:val="28"/>
          <w:szCs w:val="28"/>
        </w:rPr>
        <w:t>адм</w:t>
      </w:r>
      <w:proofErr w:type="spellEnd"/>
      <w:proofErr w:type="gramEnd"/>
      <w:r w:rsidRPr="009B3A23">
        <w:rPr>
          <w:rFonts w:ascii="Times New Roman" w:hAnsi="Times New Roman"/>
          <w:sz w:val="28"/>
          <w:szCs w:val="28"/>
        </w:rPr>
        <w:t xml:space="preserve">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u w:val="single"/>
        </w:rPr>
      </w:pPr>
      <w:proofErr w:type="gramStart"/>
      <w:r w:rsidRPr="009B3A23">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9B3A23">
        <w:rPr>
          <w:rFonts w:ascii="Times New Roman" w:hAnsi="Times New Roman"/>
          <w:b/>
          <w:i/>
          <w:sz w:val="28"/>
          <w:szCs w:val="28"/>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9B3A23">
        <w:rPr>
          <w:rFonts w:ascii="Times New Roman" w:hAnsi="Times New Roman"/>
          <w:sz w:val="28"/>
          <w:szCs w:val="28"/>
          <w:u w:val="single"/>
        </w:rPr>
        <w:t>.</w:t>
      </w:r>
      <w:proofErr w:type="gramEnd"/>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При этом</w:t>
      </w:r>
      <w:proofErr w:type="gramStart"/>
      <w:r w:rsidRPr="009B3A23">
        <w:rPr>
          <w:rFonts w:ascii="Times New Roman" w:hAnsi="Times New Roman"/>
          <w:sz w:val="28"/>
          <w:szCs w:val="28"/>
        </w:rPr>
        <w:t>,</w:t>
      </w:r>
      <w:proofErr w:type="gramEnd"/>
      <w:r w:rsidRPr="009B3A23">
        <w:rPr>
          <w:rFonts w:ascii="Times New Roman" w:hAnsi="Times New Roman"/>
          <w:sz w:val="28"/>
          <w:szCs w:val="28"/>
        </w:rPr>
        <w:t xml:space="preserve">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до 150 млн. рублей - 3 последовательных налоговых периода;</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от 150 до 300 млн. рублей - 5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свыше 300 млн. рублей - 10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Резидентам и управляющим компаниям областных государственных индустриальных парков</w:t>
      </w:r>
      <w:r w:rsidRPr="009B3A23">
        <w:rPr>
          <w:rFonts w:ascii="Times New Roman" w:hAnsi="Times New Roman"/>
          <w:b/>
          <w:i/>
          <w:sz w:val="28"/>
          <w:szCs w:val="28"/>
          <w:u w:val="single"/>
        </w:rPr>
        <w:t xml:space="preserve"> земельные у</w:t>
      </w:r>
      <w:r w:rsidR="00140110" w:rsidRPr="009B3A23">
        <w:rPr>
          <w:rFonts w:ascii="Times New Roman" w:hAnsi="Times New Roman"/>
          <w:b/>
          <w:i/>
          <w:sz w:val="28"/>
          <w:szCs w:val="28"/>
          <w:u w:val="single"/>
        </w:rPr>
        <w:t xml:space="preserve">частки на период строительства </w:t>
      </w:r>
      <w:r w:rsidRPr="009B3A23">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b/>
          <w:i/>
          <w:sz w:val="28"/>
          <w:szCs w:val="28"/>
          <w:u w:val="single"/>
        </w:rPr>
        <w:t xml:space="preserve">Выкупная стоимость земельного участка </w:t>
      </w:r>
      <w:r w:rsidRPr="009B3A23">
        <w:rPr>
          <w:rFonts w:ascii="Times New Roman" w:hAnsi="Times New Roman"/>
          <w:sz w:val="28"/>
          <w:szCs w:val="28"/>
        </w:rPr>
        <w:t>для резидентов областных государственных индустриальных парков</w:t>
      </w:r>
      <w:r w:rsidRPr="009B3A23">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В соответствии с областным законом от 30.04.2020 № 29-з                                        «Об инвестиционном налоговом вычете по налогу на прибыль организаций на </w:t>
      </w:r>
      <w:r w:rsidRPr="009B3A23">
        <w:rPr>
          <w:rFonts w:ascii="Times New Roman" w:hAnsi="Times New Roman"/>
          <w:sz w:val="28"/>
          <w:szCs w:val="28"/>
        </w:rPr>
        <w:lastRenderedPageBreak/>
        <w:t>территории Смоленской области» с 01 января 2023 года</w:t>
      </w:r>
      <w:r w:rsidRPr="009B3A23">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sz w:val="28"/>
          <w:szCs w:val="28"/>
        </w:rPr>
        <w:t xml:space="preserve">В соответствии с постановлением Администрации Смоленской области                        от 22.10.2020 № 624 </w:t>
      </w:r>
      <w:r w:rsidRPr="009B3A23">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Возмещаемые затраты:</w:t>
      </w:r>
      <w:r w:rsidRPr="009B3A23">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Технологическое присоединение к источнику энергоснабжения </w:t>
      </w:r>
      <w:proofErr w:type="spellStart"/>
      <w:r w:rsidRPr="009B3A23">
        <w:rPr>
          <w:rFonts w:ascii="Times New Roman" w:hAnsi="Times New Roman"/>
          <w:sz w:val="28"/>
          <w:szCs w:val="28"/>
        </w:rPr>
        <w:t>энергопринимающих</w:t>
      </w:r>
      <w:proofErr w:type="spellEnd"/>
      <w:r w:rsidRPr="009B3A23">
        <w:rPr>
          <w:rFonts w:ascii="Times New Roman" w:hAnsi="Times New Roman"/>
          <w:sz w:val="28"/>
          <w:szCs w:val="28"/>
        </w:rPr>
        <w:t xml:space="preserve"> устройств должно быть осуществлено резидентом на территории областного государственного индустриального парка не ранее 1 января 2019 года.</w:t>
      </w:r>
      <w:r w:rsidR="009D38CD">
        <w:rPr>
          <w:rFonts w:ascii="Times New Roman" w:hAnsi="Times New Roman"/>
          <w:sz w:val="28"/>
          <w:szCs w:val="28"/>
        </w:rPr>
        <w:t xml:space="preserve"> </w:t>
      </w:r>
    </w:p>
    <w:p w:rsidR="009D38CD" w:rsidRDefault="009D38CD" w:rsidP="002D5710">
      <w:pPr>
        <w:spacing w:after="0" w:line="240" w:lineRule="auto"/>
        <w:ind w:firstLine="709"/>
        <w:contextualSpacing/>
        <w:jc w:val="both"/>
        <w:rPr>
          <w:rFonts w:ascii="Times New Roman" w:hAnsi="Times New Roman"/>
          <w:sz w:val="28"/>
          <w:szCs w:val="28"/>
        </w:rPr>
      </w:pPr>
    </w:p>
    <w:p w:rsidR="009D38CD" w:rsidRPr="009B3A23" w:rsidRDefault="009D38CD" w:rsidP="004E42FD">
      <w:pPr>
        <w:spacing w:after="0" w:line="240" w:lineRule="auto"/>
        <w:contextualSpacing/>
        <w:jc w:val="both"/>
        <w:rPr>
          <w:rFonts w:ascii="Times New Roman" w:hAnsi="Times New Roman"/>
          <w:sz w:val="28"/>
          <w:szCs w:val="28"/>
        </w:rPr>
      </w:pPr>
    </w:p>
    <w:p w:rsidR="009D38CD" w:rsidRPr="004E42FD" w:rsidRDefault="009D38CD" w:rsidP="009D38CD">
      <w:pPr>
        <w:ind w:firstLine="708"/>
        <w:jc w:val="center"/>
        <w:rPr>
          <w:b/>
          <w:szCs w:val="28"/>
        </w:rPr>
      </w:pPr>
      <w:r w:rsidRPr="004E42FD">
        <w:rPr>
          <w:rFonts w:ascii="Times New Roman" w:eastAsia="Times New Roman" w:hAnsi="Times New Roman"/>
          <w:b/>
          <w:bCs/>
          <w:kern w:val="32"/>
          <w:sz w:val="28"/>
          <w:szCs w:val="28"/>
          <w:lang w:eastAsia="zh-CN"/>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ул. Энгельса, д. 23, 1 этаж.</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+ 7 (4812) 20-50-88, 20-50-87</w:t>
      </w: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 xml:space="preserve">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постановлением Администрации Смоленской области от 17.02.2021 № 72                    «Об утверждении Порядка 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w:t>
      </w:r>
      <w:proofErr w:type="gramEnd"/>
      <w:r w:rsidRPr="004E42FD">
        <w:rPr>
          <w:rFonts w:ascii="Times New Roman" w:hAnsi="Times New Roman"/>
          <w:sz w:val="28"/>
          <w:szCs w:val="28"/>
        </w:rPr>
        <w:t xml:space="preserve">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w:t>
      </w:r>
      <w:proofErr w:type="gramStart"/>
      <w:r w:rsidRPr="004E42FD">
        <w:rPr>
          <w:rFonts w:ascii="Times New Roman" w:hAnsi="Times New Roman"/>
          <w:sz w:val="28"/>
          <w:szCs w:val="28"/>
        </w:rPr>
        <w:t xml:space="preserve"> Р</w:t>
      </w:r>
      <w:proofErr w:type="gramEnd"/>
      <w:r w:rsidRPr="004E42FD">
        <w:rPr>
          <w:rFonts w:ascii="Times New Roman" w:hAnsi="Times New Roman"/>
          <w:sz w:val="28"/>
          <w:szCs w:val="28"/>
        </w:rPr>
        <w:t>ед. 2), имеющим производственные мощности для производства хлеба и хлебобулочных изделий.</w:t>
      </w:r>
    </w:p>
    <w:p w:rsidR="009D38CD" w:rsidRPr="004E42FD" w:rsidRDefault="009D38CD" w:rsidP="002D5710">
      <w:pPr>
        <w:spacing w:after="0" w:line="240" w:lineRule="auto"/>
        <w:ind w:firstLine="709"/>
        <w:contextualSpacing/>
        <w:jc w:val="both"/>
        <w:rPr>
          <w:rFonts w:ascii="Times New Roman" w:hAnsi="Times New Roman"/>
          <w:sz w:val="28"/>
          <w:szCs w:val="28"/>
        </w:rPr>
      </w:pPr>
    </w:p>
    <w:p w:rsidR="009D38CD" w:rsidRPr="004E42FD" w:rsidRDefault="009D38CD" w:rsidP="002D5710">
      <w:pPr>
        <w:spacing w:after="0" w:line="240" w:lineRule="auto"/>
        <w:ind w:firstLine="709"/>
        <w:contextualSpacing/>
        <w:jc w:val="both"/>
        <w:rPr>
          <w:rFonts w:ascii="Times New Roman" w:hAnsi="Times New Roman"/>
          <w:sz w:val="28"/>
          <w:szCs w:val="28"/>
        </w:rPr>
      </w:pPr>
    </w:p>
    <w:p w:rsidR="002D5710" w:rsidRPr="004E42FD" w:rsidRDefault="002D5710" w:rsidP="00140110">
      <w:pPr>
        <w:pStyle w:val="1"/>
        <w:spacing w:before="0" w:after="0" w:line="240" w:lineRule="auto"/>
        <w:ind w:firstLine="709"/>
        <w:jc w:val="center"/>
        <w:rPr>
          <w:rFonts w:ascii="Times New Roman" w:hAnsi="Times New Roman"/>
          <w:sz w:val="28"/>
          <w:szCs w:val="28"/>
          <w:lang w:eastAsia="zh-CN"/>
        </w:rPr>
      </w:pPr>
      <w:bookmarkStart w:id="24" w:name="_Toc104816112"/>
      <w:r w:rsidRPr="004E42FD">
        <w:rPr>
          <w:rFonts w:ascii="Times New Roman" w:hAnsi="Times New Roman"/>
          <w:sz w:val="28"/>
          <w:szCs w:val="28"/>
          <w:lang w:eastAsia="zh-CN"/>
        </w:rPr>
        <w:t>Центр поддержки экспорта Смоленской области</w:t>
      </w:r>
      <w:bookmarkEnd w:id="24"/>
    </w:p>
    <w:p w:rsidR="002D5710" w:rsidRPr="004E42FD" w:rsidRDefault="002D5710" w:rsidP="00140110">
      <w:pPr>
        <w:spacing w:after="0" w:line="240" w:lineRule="auto"/>
        <w:ind w:firstLine="709"/>
        <w:contextualSpacing/>
        <w:jc w:val="both"/>
        <w:rPr>
          <w:rFonts w:ascii="Times New Roman" w:hAnsi="Times New Roman"/>
          <w:b/>
          <w:i/>
          <w:sz w:val="28"/>
          <w:szCs w:val="28"/>
        </w:rPr>
      </w:pP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 xml:space="preserve">Контакты: 214030, г. Смоленск, ул. </w:t>
      </w:r>
      <w:proofErr w:type="gramStart"/>
      <w:r w:rsidRPr="004E42FD">
        <w:rPr>
          <w:rFonts w:ascii="Times New Roman" w:hAnsi="Times New Roman"/>
          <w:i/>
          <w:sz w:val="28"/>
          <w:szCs w:val="28"/>
        </w:rPr>
        <w:t>Нормандии-Неман</w:t>
      </w:r>
      <w:proofErr w:type="gramEnd"/>
      <w:r w:rsidRPr="004E42FD">
        <w:rPr>
          <w:rFonts w:ascii="Times New Roman" w:hAnsi="Times New Roman"/>
          <w:i/>
          <w:sz w:val="28"/>
          <w:szCs w:val="28"/>
        </w:rPr>
        <w:t>, д. 23, 2 этаж</w:t>
      </w:r>
    </w:p>
    <w:p w:rsidR="002D5710" w:rsidRPr="004E42FD" w:rsidRDefault="001401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В центре «</w:t>
      </w:r>
      <w:r w:rsidR="002D5710" w:rsidRPr="004E42FD">
        <w:rPr>
          <w:rFonts w:ascii="Times New Roman" w:hAnsi="Times New Roman"/>
          <w:i/>
          <w:sz w:val="28"/>
          <w:szCs w:val="28"/>
        </w:rPr>
        <w:t>Мой Бизнес</w:t>
      </w:r>
      <w:r w:rsidRPr="004E42FD">
        <w:rPr>
          <w:rFonts w:ascii="Times New Roman" w:hAnsi="Times New Roman"/>
          <w:i/>
          <w:sz w:val="28"/>
          <w:szCs w:val="28"/>
        </w:rPr>
        <w:t>»</w:t>
      </w:r>
      <w:r w:rsidR="002D5710" w:rsidRPr="004E42FD">
        <w:rPr>
          <w:rFonts w:ascii="Times New Roman" w:hAnsi="Times New Roman"/>
          <w:i/>
          <w:sz w:val="28"/>
          <w:szCs w:val="28"/>
        </w:rPr>
        <w:t xml:space="preserve">: 214014, г. Смоленск, ул. </w:t>
      </w:r>
      <w:proofErr w:type="spellStart"/>
      <w:r w:rsidR="002D5710" w:rsidRPr="004E42FD">
        <w:rPr>
          <w:rFonts w:ascii="Times New Roman" w:hAnsi="Times New Roman"/>
          <w:i/>
          <w:sz w:val="28"/>
          <w:szCs w:val="28"/>
        </w:rPr>
        <w:t>Тенишевой</w:t>
      </w:r>
      <w:proofErr w:type="spellEnd"/>
      <w:r w:rsidR="002D5710" w:rsidRPr="004E42FD">
        <w:rPr>
          <w:rFonts w:ascii="Times New Roman" w:hAnsi="Times New Roman"/>
          <w:i/>
          <w:sz w:val="28"/>
          <w:szCs w:val="28"/>
        </w:rPr>
        <w:t>, д. 15, 8 этаж</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67-20-90</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Сайт: https://export67.com/</w:t>
      </w:r>
    </w:p>
    <w:p w:rsidR="002D5710" w:rsidRPr="004E42FD" w:rsidRDefault="002D5710" w:rsidP="00140110">
      <w:pPr>
        <w:spacing w:after="0" w:line="240" w:lineRule="auto"/>
        <w:ind w:firstLine="709"/>
        <w:contextualSpacing/>
        <w:jc w:val="both"/>
        <w:rPr>
          <w:rFonts w:ascii="Times New Roman" w:hAnsi="Times New Roman"/>
          <w:b/>
          <w:sz w:val="28"/>
          <w:szCs w:val="28"/>
        </w:rPr>
      </w:pP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4E42FD">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4E42FD">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Услуги Центра включают в себя:</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Комплексные услуги Центра:</w:t>
      </w:r>
    </w:p>
    <w:p w:rsidR="009D38CD" w:rsidRPr="004E42FD" w:rsidRDefault="00882880" w:rsidP="009D38CD">
      <w:pPr>
        <w:spacing w:after="0" w:line="240" w:lineRule="auto"/>
        <w:ind w:firstLine="709"/>
        <w:contextualSpacing/>
        <w:jc w:val="both"/>
        <w:rPr>
          <w:rFonts w:ascii="Times New Roman" w:hAnsi="Times New Roman"/>
          <w:bCs/>
          <w:sz w:val="28"/>
          <w:szCs w:val="28"/>
        </w:rPr>
      </w:pPr>
      <w:hyperlink r:id="rId22" w:history="1">
        <w:r w:rsidR="009D38CD" w:rsidRPr="004E42FD">
          <w:rPr>
            <w:rFonts w:ascii="Times New Roman" w:hAnsi="Times New Roman"/>
            <w:bCs/>
            <w:sz w:val="28"/>
            <w:szCs w:val="28"/>
          </w:rPr>
          <w:t>Поиск и подбор иностранного покупателя</w:t>
        </w:r>
      </w:hyperlink>
    </w:p>
    <w:p w:rsidR="009D38CD" w:rsidRPr="004E42FD" w:rsidRDefault="00882880" w:rsidP="009D38CD">
      <w:pPr>
        <w:spacing w:after="0" w:line="240" w:lineRule="auto"/>
        <w:ind w:firstLine="709"/>
        <w:contextualSpacing/>
        <w:jc w:val="both"/>
        <w:rPr>
          <w:rFonts w:ascii="Times New Roman" w:hAnsi="Times New Roman"/>
          <w:bCs/>
          <w:sz w:val="28"/>
          <w:szCs w:val="28"/>
        </w:rPr>
      </w:pPr>
      <w:hyperlink r:id="rId23" w:history="1">
        <w:r w:rsidR="009D38CD" w:rsidRPr="004E42FD">
          <w:rPr>
            <w:rFonts w:ascii="Times New Roman" w:hAnsi="Times New Roman"/>
            <w:bCs/>
            <w:sz w:val="28"/>
            <w:szCs w:val="28"/>
          </w:rPr>
          <w:t>Поиск российского поставщика по запросу иностранного покупателя</w:t>
        </w:r>
      </w:hyperlink>
    </w:p>
    <w:p w:rsidR="009D38CD" w:rsidRPr="004E42FD" w:rsidRDefault="00882880" w:rsidP="009D38CD">
      <w:pPr>
        <w:spacing w:after="0" w:line="240" w:lineRule="auto"/>
        <w:ind w:firstLine="709"/>
        <w:contextualSpacing/>
        <w:jc w:val="both"/>
        <w:rPr>
          <w:rFonts w:ascii="Times New Roman" w:hAnsi="Times New Roman"/>
          <w:bCs/>
          <w:sz w:val="28"/>
          <w:szCs w:val="28"/>
        </w:rPr>
      </w:pPr>
      <w:hyperlink r:id="rId24" w:history="1">
        <w:r w:rsidR="009D38CD" w:rsidRPr="004E42FD">
          <w:rPr>
            <w:rFonts w:ascii="Times New Roman" w:hAnsi="Times New Roman"/>
            <w:bCs/>
            <w:sz w:val="28"/>
            <w:szCs w:val="28"/>
          </w:rPr>
          <w:t>Сопровождение экспортного контракта</w:t>
        </w:r>
      </w:hyperlink>
    </w:p>
    <w:p w:rsidR="009D38CD" w:rsidRPr="004E42FD" w:rsidRDefault="00882880" w:rsidP="009D38CD">
      <w:pPr>
        <w:spacing w:after="0" w:line="240" w:lineRule="auto"/>
        <w:ind w:firstLine="709"/>
        <w:contextualSpacing/>
        <w:jc w:val="both"/>
        <w:rPr>
          <w:rFonts w:ascii="Times New Roman" w:hAnsi="Times New Roman"/>
          <w:bCs/>
          <w:sz w:val="28"/>
          <w:szCs w:val="28"/>
        </w:rPr>
      </w:pPr>
      <w:hyperlink r:id="rId25" w:history="1">
        <w:r w:rsidR="009D38CD" w:rsidRPr="004E42FD">
          <w:rPr>
            <w:rFonts w:ascii="Times New Roman" w:hAnsi="Times New Roman"/>
            <w:bCs/>
            <w:sz w:val="28"/>
            <w:szCs w:val="28"/>
          </w:rPr>
          <w:t>Международные выставки</w:t>
        </w:r>
      </w:hyperlink>
    </w:p>
    <w:p w:rsidR="009D38CD" w:rsidRPr="004E42FD" w:rsidRDefault="00882880" w:rsidP="009D38CD">
      <w:pPr>
        <w:spacing w:after="0" w:line="240" w:lineRule="auto"/>
        <w:ind w:firstLine="709"/>
        <w:contextualSpacing/>
        <w:jc w:val="both"/>
        <w:rPr>
          <w:rFonts w:ascii="Times New Roman" w:hAnsi="Times New Roman"/>
          <w:bCs/>
          <w:sz w:val="28"/>
          <w:szCs w:val="28"/>
        </w:rPr>
      </w:pPr>
      <w:hyperlink r:id="rId26" w:history="1">
        <w:r w:rsidR="009D38CD" w:rsidRPr="004E42FD">
          <w:rPr>
            <w:rFonts w:ascii="Times New Roman" w:hAnsi="Times New Roman"/>
            <w:bCs/>
            <w:sz w:val="28"/>
            <w:szCs w:val="28"/>
          </w:rPr>
          <w:t xml:space="preserve">Международные </w:t>
        </w:r>
        <w:proofErr w:type="gramStart"/>
        <w:r w:rsidR="009D38CD" w:rsidRPr="004E42FD">
          <w:rPr>
            <w:rFonts w:ascii="Times New Roman" w:hAnsi="Times New Roman"/>
            <w:bCs/>
            <w:sz w:val="28"/>
            <w:szCs w:val="28"/>
          </w:rPr>
          <w:t>бизнес-миссии</w:t>
        </w:r>
        <w:proofErr w:type="gramEnd"/>
      </w:hyperlink>
    </w:p>
    <w:p w:rsidR="009D38CD" w:rsidRPr="004E42FD" w:rsidRDefault="00882880" w:rsidP="009D38CD">
      <w:pPr>
        <w:spacing w:after="0" w:line="240" w:lineRule="auto"/>
        <w:ind w:firstLine="709"/>
        <w:contextualSpacing/>
        <w:jc w:val="both"/>
        <w:rPr>
          <w:rFonts w:ascii="Times New Roman" w:hAnsi="Times New Roman"/>
          <w:bCs/>
          <w:sz w:val="28"/>
          <w:szCs w:val="28"/>
        </w:rPr>
      </w:pPr>
      <w:hyperlink r:id="rId27" w:history="1">
        <w:r w:rsidR="009D38CD" w:rsidRPr="004E42FD">
          <w:rPr>
            <w:rFonts w:ascii="Times New Roman" w:hAnsi="Times New Roman"/>
            <w:bCs/>
            <w:sz w:val="28"/>
            <w:szCs w:val="28"/>
          </w:rPr>
          <w:t xml:space="preserve">Приемы иностранных делегаций (реверсные </w:t>
        </w:r>
        <w:proofErr w:type="gramStart"/>
        <w:r w:rsidR="009D38CD" w:rsidRPr="004E42FD">
          <w:rPr>
            <w:rFonts w:ascii="Times New Roman" w:hAnsi="Times New Roman"/>
            <w:bCs/>
            <w:sz w:val="28"/>
            <w:szCs w:val="28"/>
          </w:rPr>
          <w:t>бизнес-миссии</w:t>
        </w:r>
        <w:proofErr w:type="gramEnd"/>
        <w:r w:rsidR="009D38CD" w:rsidRPr="004E42FD">
          <w:rPr>
            <w:rFonts w:ascii="Times New Roman" w:hAnsi="Times New Roman"/>
            <w:bCs/>
            <w:sz w:val="28"/>
            <w:szCs w:val="28"/>
          </w:rPr>
          <w:t>)</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 xml:space="preserve">Межрегиональные </w:t>
      </w:r>
      <w:proofErr w:type="gramStart"/>
      <w:r w:rsidRPr="004E42FD">
        <w:rPr>
          <w:rFonts w:ascii="Times New Roman" w:hAnsi="Times New Roman"/>
          <w:bCs/>
          <w:sz w:val="28"/>
          <w:szCs w:val="28"/>
        </w:rPr>
        <w:t>бизнес-миссии</w:t>
      </w:r>
      <w:proofErr w:type="gramEnd"/>
    </w:p>
    <w:p w:rsidR="009D38CD" w:rsidRPr="004E42FD" w:rsidRDefault="00882880" w:rsidP="009D38CD">
      <w:pPr>
        <w:spacing w:after="0" w:line="240" w:lineRule="auto"/>
        <w:ind w:firstLine="709"/>
        <w:contextualSpacing/>
        <w:jc w:val="both"/>
        <w:rPr>
          <w:rFonts w:ascii="Times New Roman" w:hAnsi="Times New Roman"/>
          <w:bCs/>
          <w:sz w:val="28"/>
          <w:szCs w:val="28"/>
        </w:rPr>
      </w:pPr>
      <w:hyperlink r:id="rId28" w:history="1">
        <w:r w:rsidR="009D38CD" w:rsidRPr="004E42FD">
          <w:rPr>
            <w:rFonts w:ascii="Times New Roman" w:hAnsi="Times New Roman"/>
            <w:bCs/>
            <w:sz w:val="28"/>
            <w:szCs w:val="28"/>
          </w:rPr>
          <w:t>Размещение на международных электронных торговых площадках</w:t>
        </w:r>
      </w:hyperlink>
    </w:p>
    <w:p w:rsidR="009D38CD" w:rsidRPr="004E42FD" w:rsidRDefault="00882880" w:rsidP="009D38CD">
      <w:pPr>
        <w:spacing w:after="0" w:line="240" w:lineRule="auto"/>
        <w:ind w:firstLine="709"/>
        <w:contextualSpacing/>
        <w:jc w:val="both"/>
        <w:rPr>
          <w:rFonts w:ascii="Times New Roman" w:hAnsi="Times New Roman"/>
          <w:bCs/>
          <w:sz w:val="28"/>
          <w:szCs w:val="28"/>
        </w:rPr>
      </w:pPr>
      <w:hyperlink r:id="rId29" w:history="1">
        <w:r w:rsidR="009D38CD" w:rsidRPr="004E42FD">
          <w:rPr>
            <w:rFonts w:ascii="Times New Roman" w:hAnsi="Times New Roman"/>
            <w:bCs/>
            <w:sz w:val="28"/>
            <w:szCs w:val="28"/>
          </w:rPr>
          <w:t>Экспортные акселерационные программы</w:t>
        </w:r>
      </w:hyperlink>
    </w:p>
    <w:p w:rsidR="009D38CD" w:rsidRPr="004E42FD" w:rsidRDefault="009D38CD" w:rsidP="009D38CD">
      <w:pPr>
        <w:spacing w:after="0" w:line="240" w:lineRule="auto"/>
        <w:ind w:firstLine="709"/>
        <w:contextualSpacing/>
        <w:jc w:val="both"/>
        <w:rPr>
          <w:rFonts w:ascii="Times New Roman" w:hAnsi="Times New Roman"/>
          <w:bCs/>
          <w:i/>
          <w:iCs/>
          <w:sz w:val="28"/>
          <w:szCs w:val="28"/>
        </w:rPr>
      </w:pPr>
      <w:r w:rsidRPr="004E42FD">
        <w:rPr>
          <w:rFonts w:ascii="Times New Roman" w:hAnsi="Times New Roman"/>
          <w:bCs/>
          <w:i/>
          <w:iCs/>
          <w:sz w:val="28"/>
          <w:szCs w:val="28"/>
        </w:rPr>
        <w:t>Самостоятельные услуги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Международная сертификация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Транспортировка продукции</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Маркетинговые и патентные исследования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Консультации по условиям экспорта</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Обучение и популяризация экспортной деятельности:</w:t>
      </w:r>
    </w:p>
    <w:p w:rsidR="009D38CD" w:rsidRPr="004E42FD" w:rsidRDefault="00882880" w:rsidP="009D38CD">
      <w:pPr>
        <w:spacing w:after="0" w:line="240" w:lineRule="auto"/>
        <w:ind w:firstLine="709"/>
        <w:contextualSpacing/>
        <w:jc w:val="both"/>
        <w:rPr>
          <w:rFonts w:ascii="Times New Roman" w:hAnsi="Times New Roman"/>
          <w:bCs/>
          <w:sz w:val="28"/>
          <w:szCs w:val="28"/>
        </w:rPr>
      </w:pPr>
      <w:hyperlink r:id="rId30" w:history="1">
        <w:r w:rsidR="009D38CD" w:rsidRPr="004E42FD">
          <w:rPr>
            <w:rFonts w:ascii="Times New Roman" w:hAnsi="Times New Roman"/>
            <w:bCs/>
            <w:sz w:val="28"/>
            <w:szCs w:val="28"/>
          </w:rPr>
          <w:t>Программа экспортных семинаров Школы экспорта РЭЦ</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 xml:space="preserve">Экспортный стандарт для МСП (программа </w:t>
      </w:r>
      <w:r w:rsidRPr="004E42FD">
        <w:rPr>
          <w:rFonts w:ascii="Times New Roman" w:hAnsi="Times New Roman"/>
          <w:bCs/>
          <w:sz w:val="28"/>
          <w:szCs w:val="28"/>
          <w:lang w:val="en-US"/>
        </w:rPr>
        <w:t>mini</w:t>
      </w:r>
      <w:r w:rsidRPr="004E42FD">
        <w:rPr>
          <w:rFonts w:ascii="Times New Roman" w:hAnsi="Times New Roman"/>
          <w:bCs/>
          <w:sz w:val="28"/>
          <w:szCs w:val="28"/>
        </w:rPr>
        <w:t xml:space="preserve"> </w:t>
      </w:r>
      <w:r w:rsidRPr="004E42FD">
        <w:rPr>
          <w:rFonts w:ascii="Times New Roman" w:hAnsi="Times New Roman"/>
          <w:bCs/>
          <w:sz w:val="28"/>
          <w:szCs w:val="28"/>
          <w:lang w:val="en-US"/>
        </w:rPr>
        <w:t>MBA</w:t>
      </w:r>
      <w:r w:rsidRPr="004E42FD">
        <w:rPr>
          <w:rFonts w:ascii="Times New Roman" w:hAnsi="Times New Roman"/>
          <w:bCs/>
          <w:sz w:val="28"/>
          <w:szCs w:val="28"/>
        </w:rPr>
        <w:t xml:space="preserve"> для экспортеров)</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 xml:space="preserve">Мастер-классы и </w:t>
      </w:r>
      <w:proofErr w:type="spellStart"/>
      <w:r w:rsidRPr="004E42FD">
        <w:rPr>
          <w:rFonts w:ascii="Times New Roman" w:hAnsi="Times New Roman"/>
          <w:bCs/>
          <w:sz w:val="28"/>
          <w:szCs w:val="28"/>
        </w:rPr>
        <w:t>вебинары</w:t>
      </w:r>
      <w:proofErr w:type="spellEnd"/>
      <w:r w:rsidRPr="004E42FD">
        <w:rPr>
          <w:rFonts w:ascii="Times New Roman" w:hAnsi="Times New Roman"/>
          <w:bCs/>
          <w:sz w:val="28"/>
          <w:szCs w:val="28"/>
        </w:rPr>
        <w:t xml:space="preserve"> по вопросам экспорта</w:t>
      </w:r>
    </w:p>
    <w:p w:rsidR="002D5710" w:rsidRPr="004E42FD" w:rsidRDefault="002D5710" w:rsidP="006D0D37">
      <w:pPr>
        <w:spacing w:after="0" w:line="240" w:lineRule="auto"/>
        <w:ind w:firstLine="709"/>
        <w:contextualSpacing/>
        <w:jc w:val="both"/>
        <w:rPr>
          <w:rFonts w:ascii="Times New Roman" w:hAnsi="Times New Roman"/>
          <w:bCs/>
          <w:sz w:val="28"/>
          <w:szCs w:val="28"/>
        </w:rPr>
      </w:pPr>
      <w:proofErr w:type="spellStart"/>
      <w:proofErr w:type="gramStart"/>
      <w:r w:rsidRPr="004E42FD">
        <w:rPr>
          <w:rFonts w:ascii="Times New Roman" w:hAnsi="Times New Roman"/>
          <w:bCs/>
          <w:i/>
          <w:sz w:val="28"/>
          <w:szCs w:val="28"/>
        </w:rPr>
        <w:t>Софинансирование</w:t>
      </w:r>
      <w:proofErr w:type="spellEnd"/>
      <w:r w:rsidRPr="004E42FD">
        <w:rPr>
          <w:rFonts w:ascii="Times New Roman" w:hAnsi="Times New Roman"/>
          <w:bCs/>
          <w:i/>
          <w:sz w:val="28"/>
          <w:szCs w:val="28"/>
        </w:rPr>
        <w:t xml:space="preserve"> международной сертификации (</w:t>
      </w:r>
      <w:hyperlink r:id="rId31" w:history="1">
        <w:r w:rsidRPr="004E42FD">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4E42FD">
        <w:rPr>
          <w:rFonts w:ascii="Times New Roman" w:hAnsi="Times New Roman"/>
          <w:bCs/>
          <w:sz w:val="28"/>
          <w:szCs w:val="28"/>
        </w:rPr>
        <w:t>.</w:t>
      </w:r>
      <w:proofErr w:type="gramEnd"/>
    </w:p>
    <w:p w:rsidR="002D5710" w:rsidRPr="009B3A23" w:rsidRDefault="002D5710" w:rsidP="00140110">
      <w:pPr>
        <w:pStyle w:val="a6"/>
        <w:shd w:val="clear" w:color="auto" w:fill="FFFFFF"/>
        <w:spacing w:before="0" w:beforeAutospacing="0" w:after="0" w:afterAutospacing="0"/>
        <w:ind w:firstLine="709"/>
        <w:jc w:val="both"/>
        <w:rPr>
          <w:sz w:val="28"/>
          <w:szCs w:val="28"/>
        </w:rPr>
      </w:pPr>
      <w:r w:rsidRPr="004E42FD">
        <w:rPr>
          <w:sz w:val="28"/>
          <w:szCs w:val="28"/>
        </w:rPr>
        <w:t>Все услуги Центра оказываются субъектам малого и среднего предпринимательства Смоленской области, </w:t>
      </w:r>
      <w:r w:rsidRPr="004E42FD">
        <w:rPr>
          <w:rStyle w:val="af2"/>
          <w:sz w:val="28"/>
          <w:szCs w:val="28"/>
        </w:rPr>
        <w:t>включенным в Единый реестр субъектов малого и среднего предпринимательства ФНС России</w:t>
      </w:r>
      <w:r w:rsidRPr="004E42FD">
        <w:rPr>
          <w:sz w:val="28"/>
          <w:szCs w:val="28"/>
        </w:rPr>
        <w:t> и </w:t>
      </w:r>
      <w:r w:rsidRPr="004E42FD">
        <w:rPr>
          <w:rStyle w:val="af2"/>
          <w:sz w:val="28"/>
          <w:szCs w:val="28"/>
        </w:rPr>
        <w:t>зарегистрированным в установленном порядке на территории Смоленской области</w:t>
      </w:r>
      <w:r w:rsidRPr="004E42FD">
        <w:rPr>
          <w:sz w:val="28"/>
          <w:szCs w:val="28"/>
        </w:rPr>
        <w:t>.</w:t>
      </w:r>
    </w:p>
    <w:p w:rsidR="002D5710" w:rsidRPr="009B3A23"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9B3A23" w:rsidRDefault="00140110" w:rsidP="002D5710">
      <w:pPr>
        <w:spacing w:after="0" w:line="240" w:lineRule="auto"/>
        <w:ind w:firstLine="709"/>
        <w:contextualSpacing/>
        <w:jc w:val="center"/>
        <w:rPr>
          <w:rFonts w:ascii="Times New Roman" w:hAnsi="Times New Roman"/>
          <w:sz w:val="28"/>
          <w:szCs w:val="28"/>
        </w:rPr>
      </w:pPr>
    </w:p>
    <w:p w:rsidR="007E7DF5" w:rsidRPr="006B6028" w:rsidRDefault="007E7DF5" w:rsidP="007E7DF5">
      <w:pPr>
        <w:pStyle w:val="1"/>
        <w:spacing w:before="0" w:after="0" w:line="240" w:lineRule="auto"/>
        <w:ind w:firstLine="709"/>
        <w:jc w:val="center"/>
        <w:rPr>
          <w:rFonts w:ascii="Times New Roman" w:hAnsi="Times New Roman"/>
          <w:sz w:val="28"/>
          <w:szCs w:val="28"/>
          <w:lang w:eastAsia="zh-CN"/>
        </w:rPr>
      </w:pPr>
      <w:bookmarkStart w:id="25" w:name="_Toc82505258"/>
      <w:bookmarkStart w:id="26" w:name="_Toc104816113"/>
      <w:bookmarkEnd w:id="1"/>
      <w:bookmarkEnd w:id="2"/>
      <w:r w:rsidRPr="006B6028">
        <w:rPr>
          <w:rFonts w:ascii="Times New Roman" w:hAnsi="Times New Roman"/>
          <w:sz w:val="28"/>
          <w:szCs w:val="28"/>
          <w:lang w:eastAsia="zh-CN"/>
        </w:rPr>
        <w:t>Повышение эффективности производственных процессов и производительности труда</w:t>
      </w:r>
      <w:bookmarkEnd w:id="25"/>
      <w:bookmarkEnd w:id="26"/>
    </w:p>
    <w:p w:rsidR="007E7DF5" w:rsidRPr="006B6028"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Энгельса, д. 23, 2 этаж.</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77-00-22;</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Сайт: </w:t>
      </w:r>
      <w:hyperlink r:id="rId32" w:history="1">
        <w:r w:rsidRPr="006B6028">
          <w:rPr>
            <w:rStyle w:val="a3"/>
            <w:rFonts w:ascii="Times New Roman" w:hAnsi="Times New Roman"/>
            <w:i/>
            <w:color w:val="auto"/>
            <w:sz w:val="28"/>
            <w:szCs w:val="28"/>
            <w:u w:val="none"/>
          </w:rPr>
          <w:t>https://corp.smolinvest.com/</w:t>
        </w:r>
      </w:hyperlink>
    </w:p>
    <w:p w:rsidR="007E7DF5" w:rsidRPr="006B6028" w:rsidRDefault="007E7DF5" w:rsidP="007E7DF5">
      <w:pPr>
        <w:spacing w:after="0" w:line="240" w:lineRule="auto"/>
        <w:ind w:firstLine="709"/>
        <w:contextualSpacing/>
        <w:jc w:val="both"/>
        <w:rPr>
          <w:rFonts w:ascii="Times New Roman" w:hAnsi="Times New Roman"/>
          <w:i/>
          <w:sz w:val="28"/>
          <w:szCs w:val="28"/>
          <w:u w:val="single"/>
        </w:rPr>
      </w:pPr>
    </w:p>
    <w:p w:rsidR="007E7DF5" w:rsidRPr="006B6028" w:rsidRDefault="007E7DF5" w:rsidP="007E7DF5">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t>Преимущества участия в проекте:</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lastRenderedPageBreak/>
        <w:t>- выявление резерва роста производительности труда, снижение уровня потерь и увеличение прибыли предприятия.</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sz w:val="28"/>
          <w:szCs w:val="28"/>
        </w:rPr>
        <w:t xml:space="preserve">Кроме того, для участников доступна возможность воспользоваться </w:t>
      </w:r>
      <w:r w:rsidRPr="006B6028">
        <w:rPr>
          <w:rFonts w:ascii="Times New Roman" w:hAnsi="Times New Roman"/>
          <w:b/>
          <w:sz w:val="28"/>
          <w:szCs w:val="28"/>
        </w:rPr>
        <w:t>льготным займом от Фонда развития промышленности Российской Федерации</w:t>
      </w:r>
      <w:r w:rsidRPr="006B6028">
        <w:rPr>
          <w:rFonts w:ascii="Times New Roman" w:hAnsi="Times New Roman"/>
          <w:sz w:val="28"/>
          <w:szCs w:val="28"/>
        </w:rPr>
        <w:t xml:space="preserve"> </w:t>
      </w:r>
      <w:r w:rsidRPr="006B6028">
        <w:rPr>
          <w:rFonts w:ascii="Times New Roman" w:hAnsi="Times New Roman"/>
          <w:b/>
          <w:sz w:val="28"/>
          <w:szCs w:val="28"/>
        </w:rPr>
        <w:t xml:space="preserve">на сумму </w:t>
      </w:r>
      <w:r w:rsidRPr="00674B47">
        <w:rPr>
          <w:rFonts w:ascii="Times New Roman" w:hAnsi="Times New Roman"/>
          <w:b/>
          <w:sz w:val="28"/>
          <w:szCs w:val="28"/>
        </w:rPr>
        <w:t>до 300 млн</w:t>
      </w:r>
      <w:r w:rsidRPr="006B6028">
        <w:rPr>
          <w:rFonts w:ascii="Times New Roman" w:hAnsi="Times New Roman"/>
          <w:b/>
          <w:sz w:val="28"/>
          <w:szCs w:val="28"/>
        </w:rPr>
        <w:t>. рублей под 1% сроком до 5 лет.</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подготовка руководителей и сотрудников к организации производственной культуры;</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Воспользоваться данной мерой поддержки могут предприятия с выручкой от 400 </w:t>
      </w:r>
      <w:proofErr w:type="gramStart"/>
      <w:r w:rsidRPr="006B6028">
        <w:rPr>
          <w:rFonts w:ascii="Times New Roman" w:hAnsi="Times New Roman"/>
          <w:sz w:val="28"/>
          <w:szCs w:val="28"/>
        </w:rPr>
        <w:t>млн</w:t>
      </w:r>
      <w:proofErr w:type="gramEnd"/>
      <w:r w:rsidRPr="006B6028">
        <w:rPr>
          <w:rFonts w:ascii="Times New Roman" w:hAnsi="Times New Roman"/>
          <w:sz w:val="28"/>
          <w:szCs w:val="28"/>
        </w:rPr>
        <w:t xml:space="preserve">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9B3A23" w:rsidRDefault="00981F79" w:rsidP="00140110">
      <w:pPr>
        <w:spacing w:after="0" w:line="240" w:lineRule="auto"/>
        <w:ind w:firstLine="709"/>
        <w:contextualSpacing/>
        <w:jc w:val="both"/>
        <w:rPr>
          <w:rFonts w:ascii="Times New Roman" w:hAnsi="Times New Roman"/>
          <w:sz w:val="28"/>
          <w:szCs w:val="28"/>
        </w:rPr>
      </w:pPr>
    </w:p>
    <w:p w:rsidR="00224024" w:rsidRPr="009B3A23" w:rsidRDefault="00224024" w:rsidP="00140110">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left="928"/>
        <w:contextualSpacing/>
        <w:rPr>
          <w:rFonts w:ascii="Times New Roman" w:hAnsi="Times New Roman"/>
          <w:b/>
          <w:sz w:val="28"/>
          <w:szCs w:val="28"/>
          <w:lang w:eastAsia="zh-CN"/>
        </w:rPr>
      </w:pPr>
      <w:r w:rsidRPr="004E42FD">
        <w:rPr>
          <w:rFonts w:ascii="Times New Roman" w:hAnsi="Times New Roman"/>
          <w:b/>
          <w:sz w:val="28"/>
          <w:szCs w:val="28"/>
          <w:lang w:eastAsia="zh-CN"/>
        </w:rPr>
        <w:t>Государственная поддержка агропромышленного комплекса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7" w:name="_Toc82505260"/>
      <w:bookmarkStart w:id="28" w:name="_Toc104816114"/>
      <w:r w:rsidRPr="004E42FD">
        <w:rPr>
          <w:rFonts w:ascii="Times New Roman" w:hAnsi="Times New Roman"/>
          <w:sz w:val="28"/>
          <w:szCs w:val="28"/>
          <w:lang w:eastAsia="zh-CN"/>
        </w:rPr>
        <w:t>Смоленской области</w:t>
      </w:r>
      <w:bookmarkEnd w:id="27"/>
      <w:bookmarkEnd w:id="28"/>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r w:rsidRPr="004E42FD">
        <w:rPr>
          <w:rFonts w:ascii="Times New Roman" w:hAnsi="Times New Roman"/>
          <w:b/>
          <w:i/>
          <w:sz w:val="28"/>
          <w:szCs w:val="28"/>
        </w:rPr>
        <w:t>Департамент Смоленской области по сельскому хозяйству и продовольствию</w:t>
      </w: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r w:rsidRPr="004E42FD">
        <w:rPr>
          <w:rFonts w:ascii="Times New Roman" w:hAnsi="Times New Roman"/>
          <w:b/>
          <w:i/>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пл. Ленина, д. 1, 2 этаж.</w:t>
      </w: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29-22-41, 29-10-53;</w:t>
      </w:r>
    </w:p>
    <w:p w:rsidR="00702BBE" w:rsidRPr="004E42FD" w:rsidRDefault="00702BBE" w:rsidP="00702BBE">
      <w:pPr>
        <w:spacing w:after="0" w:line="240" w:lineRule="auto"/>
        <w:ind w:firstLine="709"/>
        <w:contextualSpacing/>
        <w:jc w:val="both"/>
        <w:rPr>
          <w:rFonts w:ascii="Times New Roman" w:hAnsi="Times New Roman"/>
          <w:i/>
          <w:sz w:val="28"/>
          <w:szCs w:val="28"/>
          <w:u w:val="single"/>
        </w:rPr>
      </w:pPr>
      <w:r w:rsidRPr="004E42FD">
        <w:rPr>
          <w:rFonts w:ascii="Times New Roman" w:hAnsi="Times New Roman"/>
          <w:i/>
          <w:sz w:val="28"/>
          <w:szCs w:val="28"/>
        </w:rPr>
        <w:t xml:space="preserve">Сайт: </w:t>
      </w:r>
      <w:r w:rsidRPr="004E42FD">
        <w:rPr>
          <w:rFonts w:ascii="Times New Roman" w:hAnsi="Times New Roman"/>
          <w:i/>
          <w:sz w:val="28"/>
          <w:szCs w:val="28"/>
          <w:u w:val="single"/>
        </w:rPr>
        <w:t>https://selhoz.admin-smolensk.ru/</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spacing w:after="0" w:line="240" w:lineRule="auto"/>
        <w:contextualSpacing/>
        <w:jc w:val="center"/>
        <w:rPr>
          <w:rFonts w:ascii="Times New Roman" w:hAnsi="Times New Roman"/>
          <w:b/>
          <w:bCs/>
          <w:i/>
          <w:sz w:val="28"/>
          <w:szCs w:val="28"/>
        </w:rPr>
      </w:pPr>
      <w:r w:rsidRPr="004E42FD">
        <w:rPr>
          <w:rFonts w:ascii="Times New Roman" w:hAnsi="Times New Roman"/>
          <w:b/>
          <w:bCs/>
          <w:i/>
          <w:sz w:val="28"/>
          <w:szCs w:val="28"/>
        </w:rPr>
        <w:t>Финансовые меры поддержки</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9" w:name="_Toc104816115"/>
      <w:bookmarkStart w:id="30" w:name="_Toc82505261"/>
      <w:r w:rsidRPr="004E42FD">
        <w:rPr>
          <w:rFonts w:ascii="Times New Roman" w:hAnsi="Times New Roman"/>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w:t>
      </w:r>
      <w:proofErr w:type="spellStart"/>
      <w:r w:rsidRPr="004E42FD">
        <w:rPr>
          <w:rFonts w:ascii="Times New Roman" w:hAnsi="Times New Roman"/>
          <w:sz w:val="28"/>
          <w:szCs w:val="28"/>
          <w:lang w:eastAsia="zh-CN"/>
        </w:rPr>
        <w:t>подотрасли</w:t>
      </w:r>
      <w:bookmarkEnd w:id="29"/>
      <w:proofErr w:type="spellEnd"/>
      <w:r w:rsidRPr="004E42FD">
        <w:rPr>
          <w:rFonts w:ascii="Times New Roman" w:hAnsi="Times New Roman"/>
          <w:sz w:val="28"/>
          <w:szCs w:val="28"/>
          <w:lang w:eastAsia="zh-CN"/>
        </w:rPr>
        <w:t xml:space="preserve"> </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31" w:name="_Toc104816116"/>
      <w:r w:rsidRPr="004E42FD">
        <w:rPr>
          <w:rFonts w:ascii="Times New Roman" w:hAnsi="Times New Roman"/>
          <w:sz w:val="28"/>
          <w:szCs w:val="28"/>
          <w:lang w:eastAsia="zh-CN"/>
        </w:rPr>
        <w:t>агропромышленного комплекса</w:t>
      </w:r>
      <w:bookmarkEnd w:id="30"/>
      <w:bookmarkEnd w:id="3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w:t>
      </w:r>
      <w:r w:rsidRPr="004E42FD">
        <w:rPr>
          <w:rFonts w:ascii="Times New Roman" w:hAnsi="Times New Roman"/>
          <w:sz w:val="28"/>
          <w:szCs w:val="28"/>
        </w:rPr>
        <w:lastRenderedPageBreak/>
        <w:t>(кроме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roofErr w:type="gramEnd"/>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выплачивается: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1 голову маточного товарного поголовья крупного рогатого скота 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4E42FD">
          <w:rPr>
            <w:rFonts w:ascii="Times New Roman" w:hAnsi="Times New Roman"/>
            <w:sz w:val="28"/>
            <w:szCs w:val="28"/>
          </w:rPr>
          <w:t>методикой</w:t>
        </w:r>
      </w:hyperlink>
      <w:r w:rsidRPr="004E42FD">
        <w:rPr>
          <w:rFonts w:ascii="Times New Roman" w:hAnsi="Times New Roman"/>
          <w:sz w:val="28"/>
          <w:szCs w:val="28"/>
        </w:rPr>
        <w:t>,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электроэнергии.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развитии 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roofErr w:type="gramEnd"/>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2" w:name="P124"/>
      <w:bookmarkEnd w:id="32"/>
      <w:r w:rsidRPr="004E42FD">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3" w:name="sub_10810"/>
      <w:r w:rsidRPr="004E42FD">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w:t>
      </w:r>
      <w:r w:rsidRPr="004E42FD">
        <w:rPr>
          <w:rFonts w:ascii="Times New Roman CYR" w:eastAsia="Times New Roman" w:hAnsi="Times New Roman CYR" w:cs="Times New Roman CYR"/>
          <w:sz w:val="28"/>
          <w:szCs w:val="28"/>
          <w:lang w:eastAsia="ru-RU"/>
        </w:rPr>
        <w:lastRenderedPageBreak/>
        <w:t xml:space="preserve">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3" w:history="1">
        <w:r w:rsidRPr="004E42FD">
          <w:rPr>
            <w:rFonts w:ascii="Times New Roman CYR" w:eastAsia="Times New Roman" w:hAnsi="Times New Roman CYR" w:cs="Times New Roman CYR"/>
            <w:sz w:val="28"/>
            <w:szCs w:val="28"/>
            <w:lang w:eastAsia="ru-RU"/>
          </w:rPr>
          <w:t>постановлением</w:t>
        </w:r>
      </w:hyperlink>
      <w:r w:rsidRPr="004E42FD">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3"/>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4" w:name="P139"/>
      <w:bookmarkEnd w:id="34"/>
      <w:r w:rsidRPr="004E42FD">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4E42FD">
        <w:rPr>
          <w:rFonts w:ascii="Times New Roman" w:hAnsi="Times New Roman"/>
          <w:sz w:val="28"/>
          <w:szCs w:val="28"/>
        </w:rPr>
        <w:br/>
        <w:t>на 1 гектар под урожай предыдущего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ГОСТу </w:t>
      </w:r>
      <w:proofErr w:type="gramStart"/>
      <w:r w:rsidRPr="004E42FD">
        <w:rPr>
          <w:rFonts w:ascii="Times New Roman" w:hAnsi="Times New Roman"/>
          <w:sz w:val="28"/>
          <w:szCs w:val="28"/>
        </w:rPr>
        <w:t>Р</w:t>
      </w:r>
      <w:proofErr w:type="gramEnd"/>
      <w:r w:rsidRPr="004E42FD">
        <w:rPr>
          <w:rFonts w:ascii="Times New Roman" w:hAnsi="Times New Roman"/>
          <w:sz w:val="28"/>
          <w:szCs w:val="28"/>
        </w:rPr>
        <w:t xml:space="preserve"> 32592-2013;</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закрытого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наличие </w:t>
      </w:r>
      <w:proofErr w:type="gramStart"/>
      <w:r w:rsidRPr="004E42FD">
        <w:rPr>
          <w:rFonts w:ascii="Times New Roman" w:hAnsi="Times New Roman"/>
          <w:sz w:val="28"/>
          <w:szCs w:val="28"/>
        </w:rPr>
        <w:t>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w:t>
      </w:r>
      <w:proofErr w:type="gramEnd"/>
      <w:r w:rsidRPr="004E42FD">
        <w:rPr>
          <w:rFonts w:ascii="Times New Roman" w:hAnsi="Times New Roman"/>
          <w:sz w:val="28"/>
          <w:szCs w:val="28"/>
        </w:rPr>
        <w:t xml:space="preserve"> технологии </w:t>
      </w:r>
      <w:proofErr w:type="spellStart"/>
      <w:r w:rsidRPr="004E42FD">
        <w:rPr>
          <w:rFonts w:ascii="Times New Roman" w:hAnsi="Times New Roman"/>
          <w:sz w:val="28"/>
          <w:szCs w:val="28"/>
        </w:rPr>
        <w:t>досвечивания</w:t>
      </w:r>
      <w:proofErr w:type="spellEnd"/>
      <w:r w:rsidRPr="004E42FD">
        <w:rPr>
          <w:rFonts w:ascii="Times New Roman" w:hAnsi="Times New Roman"/>
          <w:sz w:val="28"/>
          <w:szCs w:val="28"/>
        </w:rPr>
        <w:t xml:space="preserve"> с мощностью </w:t>
      </w:r>
      <w:proofErr w:type="spellStart"/>
      <w:r w:rsidRPr="004E42FD">
        <w:rPr>
          <w:rFonts w:ascii="Times New Roman" w:hAnsi="Times New Roman"/>
          <w:sz w:val="28"/>
          <w:szCs w:val="28"/>
        </w:rPr>
        <w:t>досвечивания</w:t>
      </w:r>
      <w:proofErr w:type="spellEnd"/>
      <w:r w:rsidRPr="004E42FD">
        <w:rPr>
          <w:rFonts w:ascii="Times New Roman" w:hAnsi="Times New Roman"/>
          <w:sz w:val="28"/>
          <w:szCs w:val="28"/>
        </w:rPr>
        <w:t>, соответствующей критерию, указанному в абзаце девятом пункта 1 Порядка;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5" w:name="sub_108192"/>
      <w:r w:rsidRPr="004E42FD">
        <w:rPr>
          <w:rFonts w:ascii="Times New Roman" w:hAnsi="Times New Roman"/>
          <w:sz w:val="28"/>
          <w:szCs w:val="28"/>
        </w:rPr>
        <w:t>- при осуществлении деятельности в области специализированного мясного скотоводства</w:t>
      </w:r>
      <w:bookmarkEnd w:id="35"/>
      <w:r w:rsidRPr="004E42FD">
        <w:rPr>
          <w:rFonts w:ascii="Times New Roman" w:hAnsi="Times New Roman"/>
          <w:sz w:val="28"/>
          <w:szCs w:val="28"/>
        </w:rPr>
        <w:t>:</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r w:rsidRPr="004E42FD">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4E42FD">
        <w:rPr>
          <w:rFonts w:ascii="PT Serif" w:hAnsi="PT Serif"/>
          <w:color w:val="22272F"/>
          <w:sz w:val="23"/>
          <w:szCs w:val="23"/>
        </w:rPr>
        <w:t xml:space="preserve"> </w:t>
      </w:r>
      <w:r w:rsidRPr="004E42FD">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proofErr w:type="gramStart"/>
      <w:r w:rsidRPr="004E42FD">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4E42FD">
        <w:rPr>
          <w:rFonts w:ascii="Times New Roman" w:hAnsi="Times New Roman"/>
          <w:sz w:val="28"/>
          <w:szCs w:val="28"/>
        </w:rPr>
        <w:t xml:space="preserve">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w:t>
      </w:r>
      <w:proofErr w:type="gramEnd"/>
      <w:r w:rsidRPr="004E42FD">
        <w:rPr>
          <w:rFonts w:ascii="Times New Roman" w:hAnsi="Times New Roman"/>
          <w:sz w:val="28"/>
          <w:szCs w:val="28"/>
        </w:rPr>
        <w:t xml:space="preserve"> собственного производства в рамках </w:t>
      </w:r>
      <w:proofErr w:type="gramStart"/>
      <w:r w:rsidRPr="004E42FD">
        <w:rPr>
          <w:rFonts w:ascii="Times New Roman" w:hAnsi="Times New Roman"/>
          <w:sz w:val="28"/>
          <w:szCs w:val="28"/>
        </w:rPr>
        <w:t>приоритетной</w:t>
      </w:r>
      <w:proofErr w:type="gramEnd"/>
      <w:r w:rsidRPr="004E42FD">
        <w:rPr>
          <w:rFonts w:ascii="Times New Roman" w:hAnsi="Times New Roman"/>
          <w:sz w:val="28"/>
          <w:szCs w:val="28"/>
        </w:rPr>
        <w:t xml:space="preserve"> </w:t>
      </w:r>
      <w:proofErr w:type="spellStart"/>
      <w:r w:rsidRPr="004E42FD">
        <w:rPr>
          <w:rFonts w:ascii="Times New Roman" w:hAnsi="Times New Roman"/>
          <w:sz w:val="28"/>
          <w:szCs w:val="28"/>
        </w:rPr>
        <w:t>подотрасли</w:t>
      </w:r>
      <w:proofErr w:type="spellEnd"/>
      <w:r w:rsidRPr="004E42FD">
        <w:rPr>
          <w:rFonts w:ascii="Times New Roman" w:hAnsi="Times New Roman"/>
          <w:sz w:val="28"/>
          <w:szCs w:val="28"/>
        </w:rPr>
        <w:t xml:space="preserve"> агропромышленного комплекса».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6" w:name="_Toc104816117"/>
      <w:bookmarkStart w:id="37" w:name="_Toc82505262"/>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развитие мясного животноводства</w:t>
      </w:r>
      <w:bookmarkEnd w:id="36"/>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roofErr w:type="gramEnd"/>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Возмещаемые затраты:</w:t>
      </w:r>
      <w:r w:rsidRPr="004E42FD">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w:t>
      </w:r>
      <w:proofErr w:type="gramStart"/>
      <w:r w:rsidRPr="004E42FD">
        <w:rPr>
          <w:rFonts w:ascii="Times New Roman" w:hAnsi="Times New Roman"/>
          <w:sz w:val="28"/>
          <w:szCs w:val="28"/>
        </w:rPr>
        <w:t>на</w:t>
      </w:r>
      <w:proofErr w:type="gramEnd"/>
      <w:r w:rsidRPr="004E42FD">
        <w:rPr>
          <w:rFonts w:ascii="Times New Roman" w:hAnsi="Times New Roman"/>
          <w:sz w:val="28"/>
          <w:szCs w:val="28"/>
        </w:rPr>
        <w:t>:</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roofErr w:type="gramEnd"/>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8" w:name="_Toc10481611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4E42FD">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повышение продуктивности в молочном скотоводстве</w:t>
      </w:r>
      <w:bookmarkEnd w:id="38"/>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37"/>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w:t>
      </w:r>
      <w:proofErr w:type="gramEnd"/>
      <w:r w:rsidRPr="004E42FD">
        <w:rPr>
          <w:rFonts w:ascii="Times New Roman" w:hAnsi="Times New Roman"/>
          <w:sz w:val="28"/>
          <w:szCs w:val="28"/>
        </w:rPr>
        <w:t xml:space="preserve">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 xml:space="preserve">Субсидия на повышение продуктивности предоставляется по ставкам, </w:t>
      </w:r>
      <w:r w:rsidRPr="004E42FD">
        <w:rPr>
          <w:rFonts w:ascii="Times New Roman" w:hAnsi="Times New Roman"/>
          <w:sz w:val="28"/>
          <w:szCs w:val="28"/>
        </w:rPr>
        <w:lastRenderedPageBreak/>
        <w:t xml:space="preserve">определяемым в соответствии с Методикой расчета ставки субсидии на повышение продуктивности, указанной в </w:t>
      </w:r>
      <w:hyperlink r:id="rId34"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roofErr w:type="gramEnd"/>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 xml:space="preserve">на приобретение кормовых добавок (соль, премиксы, концентраты, </w:t>
      </w:r>
      <w:proofErr w:type="spellStart"/>
      <w:r w:rsidRPr="004E42FD">
        <w:rPr>
          <w:rFonts w:ascii="Times New Roman" w:hAnsi="Times New Roman"/>
          <w:sz w:val="28"/>
          <w:szCs w:val="28"/>
        </w:rPr>
        <w:t>пробиотики</w:t>
      </w:r>
      <w:proofErr w:type="spellEnd"/>
      <w:r w:rsidRPr="004E42FD">
        <w:rPr>
          <w:rFonts w:ascii="Times New Roman" w:hAnsi="Times New Roman"/>
          <w:sz w:val="28"/>
          <w:szCs w:val="28"/>
        </w:rPr>
        <w:t>),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4E42FD">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w:t>
      </w:r>
      <w:proofErr w:type="gramEnd"/>
      <w:r w:rsidRPr="004E42FD">
        <w:rPr>
          <w:rFonts w:ascii="Times New Roman" w:eastAsia="Times New Roman" w:hAnsi="Times New Roman"/>
          <w:sz w:val="28"/>
          <w:szCs w:val="28"/>
          <w:lang w:eastAsia="ru-RU"/>
        </w:rPr>
        <w:t xml:space="preserve"> рогатого скота в отчетном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lastRenderedPageBreak/>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4E42FD">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roofErr w:type="gramEnd"/>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9" w:name="_Toc104816119"/>
      <w:bookmarkStart w:id="40" w:name="_Toc82505263"/>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4E42FD">
        <w:rPr>
          <w:rFonts w:ascii="Times New Roman" w:eastAsia="Times New Roman" w:hAnsi="Times New Roman"/>
          <w:b/>
          <w:bCs/>
          <w:kern w:val="32"/>
          <w:sz w:val="28"/>
          <w:szCs w:val="28"/>
          <w:lang w:eastAsia="zh-CN"/>
        </w:rPr>
        <w:br/>
        <w:t>племенного животноводства</w:t>
      </w:r>
      <w:bookmarkEnd w:id="39"/>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proofErr w:type="gramStart"/>
      <w:r w:rsidRPr="004E42FD">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4E42FD">
        <w:rPr>
          <w:rFonts w:ascii="Times New Roman" w:eastAsia="Times New Roman" w:hAnsi="Times New Roman"/>
          <w:b/>
          <w:color w:val="000000"/>
          <w:sz w:val="28"/>
          <w:szCs w:val="28"/>
          <w:lang w:eastAsia="ru-RU"/>
        </w:rPr>
        <w:t>сельскохозяйственным товаропроизводителям</w:t>
      </w:r>
      <w:r w:rsidRPr="004E42FD">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4E42FD">
        <w:rPr>
          <w:rFonts w:ascii="Times New Roman" w:eastAsia="Times New Roman" w:hAnsi="Times New Roman"/>
          <w:b/>
          <w:i/>
          <w:color w:val="000000"/>
          <w:sz w:val="28"/>
          <w:szCs w:val="28"/>
          <w:lang w:eastAsia="ru-RU"/>
        </w:rPr>
        <w:t xml:space="preserve">включенным </w:t>
      </w:r>
      <w:r w:rsidRPr="004E42FD">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w:t>
      </w:r>
      <w:proofErr w:type="gramEnd"/>
      <w:r w:rsidRPr="004E42FD">
        <w:rPr>
          <w:rFonts w:ascii="Times New Roman" w:eastAsia="Times New Roman" w:hAnsi="Times New Roman"/>
          <w:b/>
          <w:i/>
          <w:sz w:val="28"/>
          <w:szCs w:val="28"/>
          <w:lang w:eastAsia="ru-RU"/>
        </w:rPr>
        <w:t xml:space="preserve"> федерального бюджета бюджету Смоленской области на поддержку племенного животноводства</w:t>
      </w:r>
      <w:r w:rsidRPr="004E42FD">
        <w:rPr>
          <w:rFonts w:ascii="Times New Roman" w:eastAsia="Times New Roman" w:hAnsi="Times New Roman"/>
          <w:sz w:val="28"/>
          <w:szCs w:val="28"/>
          <w:lang w:eastAsia="ru-RU"/>
        </w:rPr>
        <w:t xml:space="preserve">, </w:t>
      </w:r>
      <w:proofErr w:type="gramStart"/>
      <w:r w:rsidRPr="004E42FD">
        <w:rPr>
          <w:rFonts w:ascii="Times New Roman" w:eastAsia="Times New Roman" w:hAnsi="Times New Roman"/>
          <w:sz w:val="28"/>
          <w:szCs w:val="28"/>
          <w:lang w:eastAsia="ru-RU"/>
        </w:rPr>
        <w:t>утверждаемый</w:t>
      </w:r>
      <w:proofErr w:type="gramEnd"/>
      <w:r w:rsidRPr="004E42FD">
        <w:rPr>
          <w:rFonts w:ascii="Times New Roman" w:eastAsia="Times New Roman" w:hAnsi="Times New Roman"/>
          <w:sz w:val="28"/>
          <w:szCs w:val="28"/>
          <w:lang w:eastAsia="ru-RU"/>
        </w:rPr>
        <w:t xml:space="preserve"> распоряжением Администрации Смоленской области по согласованию с </w:t>
      </w:r>
      <w:r w:rsidRPr="004E42FD">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4E42FD">
        <w:rPr>
          <w:rFonts w:ascii="Times New Roman" w:eastAsia="Times New Roman" w:hAnsi="Times New Roman"/>
          <w:sz w:val="28"/>
          <w:szCs w:val="28"/>
          <w:lang w:eastAsia="ru-RU"/>
        </w:rPr>
        <w:t>Администрации Смоленской области от 27.07.2018 № 503</w:t>
      </w:r>
      <w:r w:rsidRPr="004E42FD">
        <w:rPr>
          <w:rFonts w:ascii="Times New Roman" w:eastAsia="Times New Roman" w:hAnsi="Times New Roman"/>
          <w:color w:val="000000"/>
          <w:sz w:val="28"/>
          <w:szCs w:val="28"/>
          <w:lang w:eastAsia="ru-RU"/>
        </w:rPr>
        <w:t>.</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sidRPr="004E42FD">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содержание племенных быков-производителей, оцененных по качеству </w:t>
      </w:r>
      <w:r w:rsidRPr="004E42FD">
        <w:rPr>
          <w:rFonts w:ascii="Times New Roman" w:hAnsi="Times New Roman"/>
          <w:sz w:val="28"/>
          <w:szCs w:val="28"/>
        </w:rPr>
        <w:lastRenderedPageBreak/>
        <w:t>потомства или находящихся в процессе оценки этого качества,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качеству потомства или находящихся в процессе оценки этого качества (в отношении затрат на содержание быков-производителей).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4E42FD">
        <w:rPr>
          <w:rFonts w:ascii="Times New Roman" w:eastAsia="Times New Roman" w:hAnsi="Times New Roman"/>
          <w:sz w:val="28"/>
          <w:szCs w:val="28"/>
        </w:rPr>
        <w:t xml:space="preserve">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0"/>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1" w:name="_Toc104816120"/>
      <w:bookmarkStart w:id="42" w:name="_Toc82505265"/>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roofErr w:type="gramEnd"/>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4E42FD">
        <w:rPr>
          <w:rFonts w:ascii="Times New Roman" w:eastAsia="Times New Roman" w:hAnsi="Times New Roman"/>
          <w:sz w:val="28"/>
          <w:szCs w:val="28"/>
          <w:lang w:eastAsia="ru-RU"/>
        </w:rPr>
        <w:t xml:space="preserve">Администрации Смоленской области от </w:t>
      </w:r>
      <w:r w:rsidRPr="004E42FD">
        <w:rPr>
          <w:rFonts w:ascii="Times New Roman" w:eastAsia="Times New Roman" w:hAnsi="Times New Roman"/>
          <w:color w:val="000000"/>
          <w:sz w:val="28"/>
          <w:szCs w:val="28"/>
          <w:lang w:eastAsia="ru-RU"/>
        </w:rPr>
        <w:t>04.07.2017 № 445</w:t>
      </w:r>
      <w:r w:rsidRPr="004E42FD">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приобретение кормовых добавок (соль, премиксы, концентраты, </w:t>
      </w:r>
      <w:proofErr w:type="spellStart"/>
      <w:r w:rsidRPr="004E42FD">
        <w:rPr>
          <w:rFonts w:ascii="Times New Roman" w:hAnsi="Times New Roman"/>
          <w:sz w:val="28"/>
          <w:szCs w:val="28"/>
        </w:rPr>
        <w:t>пробиотики</w:t>
      </w:r>
      <w:proofErr w:type="spellEnd"/>
      <w:r w:rsidRPr="004E42FD">
        <w:rPr>
          <w:rFonts w:ascii="Times New Roman" w:hAnsi="Times New Roman"/>
          <w:sz w:val="28"/>
          <w:szCs w:val="28"/>
        </w:rPr>
        <w:t>),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консультированию).</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w:t>
      </w:r>
      <w:r w:rsidRPr="004E42FD">
        <w:rPr>
          <w:rFonts w:ascii="Times New Roman" w:eastAsia="Times New Roman" w:hAnsi="Times New Roman"/>
          <w:color w:val="000000"/>
          <w:sz w:val="28"/>
          <w:szCs w:val="28"/>
          <w:lang w:eastAsia="ru-RU"/>
        </w:rPr>
        <w:t xml:space="preserve">04.07.2017 № 445              </w:t>
      </w:r>
      <w:r w:rsidRPr="004E42FD">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2"/>
    <w:p w:rsidR="00702BBE" w:rsidRPr="004E42FD"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3" w:name="_Toc104816121"/>
      <w:bookmarkStart w:id="44" w:name="_Toc82505266"/>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lastRenderedPageBreak/>
        <w:t xml:space="preserve">занимающимся производством товарной рыбы, на возмещение части затрат </w:t>
      </w:r>
      <w:r w:rsidRPr="004E42FD">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3"/>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roofErr w:type="gramEnd"/>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Методикой расчета ставки субсидии на товарную рыбу, указанной в </w:t>
      </w:r>
      <w:hyperlink r:id="rId35"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roofErr w:type="gramEnd"/>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roofErr w:type="gramEnd"/>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рыбоводног</w:t>
      </w:r>
      <w:proofErr w:type="gramStart"/>
      <w:r w:rsidRPr="004E42FD">
        <w:rPr>
          <w:rFonts w:ascii="Times New Roman" w:hAnsi="Times New Roman"/>
          <w:sz w:val="28"/>
          <w:szCs w:val="28"/>
        </w:rPr>
        <w:t>о(</w:t>
      </w:r>
      <w:proofErr w:type="spellStart"/>
      <w:proofErr w:type="gramEnd"/>
      <w:r w:rsidRPr="004E42FD">
        <w:rPr>
          <w:rFonts w:ascii="Times New Roman" w:hAnsi="Times New Roman"/>
          <w:sz w:val="28"/>
          <w:szCs w:val="28"/>
        </w:rPr>
        <w:t>ых</w:t>
      </w:r>
      <w:proofErr w:type="spellEnd"/>
      <w:r w:rsidRPr="004E42FD">
        <w:rPr>
          <w:rFonts w:ascii="Times New Roman" w:hAnsi="Times New Roman"/>
          <w:sz w:val="28"/>
          <w:szCs w:val="28"/>
        </w:rPr>
        <w:t>) участка(</w:t>
      </w:r>
      <w:proofErr w:type="spellStart"/>
      <w:r w:rsidRPr="004E42FD">
        <w:rPr>
          <w:rFonts w:ascii="Times New Roman" w:hAnsi="Times New Roman"/>
          <w:sz w:val="28"/>
          <w:szCs w:val="28"/>
        </w:rPr>
        <w:t>ов</w:t>
      </w:r>
      <w:proofErr w:type="spellEnd"/>
      <w:r w:rsidRPr="004E42FD">
        <w:rPr>
          <w:rFonts w:ascii="Times New Roman" w:hAnsi="Times New Roman"/>
          <w:sz w:val="28"/>
          <w:szCs w:val="28"/>
        </w:rPr>
        <w:t>) и (или) земельного(</w:t>
      </w:r>
      <w:proofErr w:type="spellStart"/>
      <w:r w:rsidRPr="004E42FD">
        <w:rPr>
          <w:rFonts w:ascii="Times New Roman" w:hAnsi="Times New Roman"/>
          <w:sz w:val="28"/>
          <w:szCs w:val="28"/>
        </w:rPr>
        <w:t>ых</w:t>
      </w:r>
      <w:proofErr w:type="spellEnd"/>
      <w:r w:rsidRPr="004E42FD">
        <w:rPr>
          <w:rFonts w:ascii="Times New Roman" w:hAnsi="Times New Roman"/>
          <w:sz w:val="28"/>
          <w:szCs w:val="28"/>
        </w:rPr>
        <w:t>) участка(</w:t>
      </w:r>
      <w:proofErr w:type="spellStart"/>
      <w:r w:rsidRPr="004E42FD">
        <w:rPr>
          <w:rFonts w:ascii="Times New Roman" w:hAnsi="Times New Roman"/>
          <w:sz w:val="28"/>
          <w:szCs w:val="28"/>
        </w:rPr>
        <w:t>ов</w:t>
      </w:r>
      <w:proofErr w:type="spellEnd"/>
      <w:r w:rsidRPr="004E42FD">
        <w:rPr>
          <w:rFonts w:ascii="Times New Roman" w:hAnsi="Times New Roman"/>
          <w:sz w:val="28"/>
          <w:szCs w:val="28"/>
        </w:rPr>
        <w:t>), используемого(</w:t>
      </w:r>
      <w:proofErr w:type="spellStart"/>
      <w:r w:rsidRPr="004E42FD">
        <w:rPr>
          <w:rFonts w:ascii="Times New Roman" w:hAnsi="Times New Roman"/>
          <w:sz w:val="28"/>
          <w:szCs w:val="28"/>
        </w:rPr>
        <w:t>ых</w:t>
      </w:r>
      <w:proofErr w:type="spellEnd"/>
      <w:r w:rsidRPr="004E42FD">
        <w:rPr>
          <w:rFonts w:ascii="Times New Roman" w:hAnsi="Times New Roman"/>
          <w:sz w:val="28"/>
          <w:szCs w:val="28"/>
        </w:rPr>
        <w:t xml:space="preserve">) для осуществления товарной </w:t>
      </w:r>
      <w:proofErr w:type="spellStart"/>
      <w:r w:rsidRPr="004E42FD">
        <w:rPr>
          <w:rFonts w:ascii="Times New Roman" w:hAnsi="Times New Roman"/>
          <w:sz w:val="28"/>
          <w:szCs w:val="28"/>
        </w:rPr>
        <w:t>аквакультуры</w:t>
      </w:r>
      <w:proofErr w:type="spellEnd"/>
      <w:r w:rsidRPr="004E42FD">
        <w:rPr>
          <w:rFonts w:ascii="Times New Roman" w:hAnsi="Times New Roman"/>
          <w:sz w:val="28"/>
          <w:szCs w:val="28"/>
        </w:rPr>
        <w:t xml:space="preserve">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4E42FD">
        <w:rPr>
          <w:rFonts w:ascii="Times New Roman" w:eastAsia="Times New Roman" w:hAnsi="Times New Roman"/>
          <w:sz w:val="28"/>
          <w:szCs w:val="28"/>
          <w:lang w:eastAsia="ru-RU"/>
        </w:rPr>
        <w:t xml:space="preserve">Постановление Администрации Смоленской области от 01.12.2017 № 800                   «Об утверждении Порядка предоставления субсидий в рамках реализации </w:t>
      </w:r>
      <w:r w:rsidRPr="004E42FD">
        <w:rPr>
          <w:rFonts w:ascii="Times New Roman" w:eastAsia="Times New Roman" w:hAnsi="Times New Roman"/>
          <w:sz w:val="28"/>
          <w:szCs w:val="28"/>
          <w:lang w:eastAsia="ru-RU"/>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roofErr w:type="gramEnd"/>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4"/>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5" w:name="_Toc104816122"/>
      <w:bookmarkStart w:id="46" w:name="_Toc82505267"/>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приобретение племенного молодняка</w:t>
      </w:r>
      <w:bookmarkEnd w:id="45"/>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roofErr w:type="gramEnd"/>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50 000 рублей - на 1 голову племенной телки,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100 000 рублей - на 1 голову племенной нетели,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20 000 рублей – на 1 голову племенной козочки.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оплата в течение двух лет, предшествующих текущему финансовому году, и (или) в текущем финансовом году приобретенного племенного молодняка в полном </w:t>
      </w:r>
      <w:r w:rsidRPr="004E42FD">
        <w:rPr>
          <w:rFonts w:ascii="Times New Roman" w:hAnsi="Times New Roman"/>
          <w:sz w:val="28"/>
          <w:szCs w:val="28"/>
        </w:rPr>
        <w:lastRenderedPageBreak/>
        <w:t>объеме (за исключением приобретения племенного молодняка на условиях финансовой аренды (лизинга);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молодняка на условиях финансовой аренды (лизинга);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w:t>
      </w:r>
      <w:r w:rsidRPr="004E42FD">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roofErr w:type="gramEnd"/>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6"/>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7" w:name="_Toc104816123"/>
      <w:bookmarkStart w:id="48" w:name="_Toc8250526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4E42FD">
        <w:rPr>
          <w:rFonts w:ascii="Times New Roman" w:eastAsia="Times New Roman" w:hAnsi="Times New Roman"/>
          <w:b/>
          <w:bCs/>
          <w:kern w:val="32"/>
          <w:sz w:val="28"/>
          <w:szCs w:val="28"/>
          <w:lang w:eastAsia="zh-CN"/>
        </w:rPr>
        <w:br/>
        <w:t>племенного крупного рогатого скота</w:t>
      </w:r>
      <w:bookmarkEnd w:id="47"/>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roofErr w:type="gramEnd"/>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Субсидии предоставляются:</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xml:space="preserve">- при возмещении затрат на приобретение племенных ремонтных быков </w:t>
      </w:r>
      <w:r w:rsidRPr="004E42FD">
        <w:rPr>
          <w:rFonts w:ascii="Times New Roman" w:eastAsia="Times New Roman" w:hAnsi="Times New Roman"/>
          <w:bCs/>
          <w:color w:val="000000"/>
          <w:sz w:val="28"/>
          <w:szCs w:val="28"/>
          <w:lang w:eastAsia="ru-RU"/>
        </w:rPr>
        <w:t>–</w:t>
      </w:r>
      <w:r w:rsidRPr="004E42FD">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при возмещении затрат на приобретение эмбрионов </w:t>
      </w:r>
      <w:r w:rsidRPr="004E42FD">
        <w:rPr>
          <w:rFonts w:ascii="Times New Roman" w:eastAsia="Times New Roman" w:hAnsi="Times New Roman"/>
          <w:bCs/>
          <w:color w:val="000000"/>
          <w:sz w:val="28"/>
          <w:szCs w:val="28"/>
          <w:lang w:eastAsia="ru-RU"/>
        </w:rPr>
        <w:t xml:space="preserve">– </w:t>
      </w:r>
      <w:r w:rsidRPr="004E42FD">
        <w:rPr>
          <w:rFonts w:ascii="Times New Roman" w:eastAsia="Times New Roman" w:hAnsi="Times New Roman"/>
          <w:color w:val="000000"/>
          <w:sz w:val="28"/>
          <w:szCs w:val="28"/>
          <w:lang w:eastAsia="ru-RU"/>
        </w:rPr>
        <w:t xml:space="preserve">в размере </w:t>
      </w:r>
      <w:r w:rsidRPr="004E42FD">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эмбрионов.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
          <w:sz w:val="28"/>
          <w:szCs w:val="28"/>
          <w:lang w:eastAsia="ru-RU"/>
        </w:rPr>
        <w:t>Возмещаемые затраты:</w:t>
      </w:r>
      <w:r w:rsidRPr="004E42FD">
        <w:rPr>
          <w:rFonts w:ascii="Times New Roman" w:eastAsia="Times New Roman" w:hAnsi="Times New Roman"/>
          <w:sz w:val="28"/>
          <w:szCs w:val="28"/>
          <w:lang w:eastAsia="ru-RU"/>
        </w:rPr>
        <w:t xml:space="preserve"> </w:t>
      </w:r>
      <w:r w:rsidRPr="004E42FD">
        <w:rPr>
          <w:rFonts w:ascii="Times New Roman" w:eastAsia="Times New Roman" w:hAnsi="Times New Roman"/>
          <w:bCs/>
          <w:color w:val="000000"/>
          <w:sz w:val="28"/>
          <w:szCs w:val="28"/>
          <w:lang w:eastAsia="ru-RU"/>
        </w:rPr>
        <w:t xml:space="preserve">затраты на приобретение племенного материала в году, предшествующем текущему финансовому году, и (или) в текущем финансовом году, а именно </w:t>
      </w:r>
      <w:proofErr w:type="gramStart"/>
      <w:r w:rsidRPr="004E42FD">
        <w:rPr>
          <w:rFonts w:ascii="Times New Roman" w:eastAsia="Times New Roman" w:hAnsi="Times New Roman"/>
          <w:bCs/>
          <w:color w:val="000000"/>
          <w:sz w:val="28"/>
          <w:szCs w:val="28"/>
          <w:lang w:eastAsia="ru-RU"/>
        </w:rPr>
        <w:t>на</w:t>
      </w:r>
      <w:proofErr w:type="gramEnd"/>
      <w:r w:rsidRPr="004E42FD">
        <w:rPr>
          <w:rFonts w:ascii="Times New Roman" w:eastAsia="Times New Roman" w:hAnsi="Times New Roman"/>
          <w:bCs/>
          <w:color w:val="000000"/>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proofErr w:type="gramStart"/>
      <w:r w:rsidRPr="004E42FD">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roofErr w:type="gramEnd"/>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proofErr w:type="gramStart"/>
      <w:r w:rsidRPr="004E42FD">
        <w:rPr>
          <w:rFonts w:ascii="Times New Roman" w:eastAsia="Times New Roman" w:hAnsi="Times New Roman"/>
          <w:sz w:val="28"/>
          <w:szCs w:val="28"/>
          <w:lang w:eastAsia="ru-RU"/>
        </w:rPr>
        <w:t xml:space="preserve">Постановление </w:t>
      </w:r>
      <w:r w:rsidRPr="004E42FD">
        <w:rPr>
          <w:rFonts w:ascii="Times New Roman" w:eastAsia="Times New Roman" w:hAnsi="Times New Roman"/>
          <w:bCs/>
          <w:color w:val="000000"/>
          <w:sz w:val="28"/>
          <w:szCs w:val="28"/>
          <w:lang w:eastAsia="ru-RU"/>
        </w:rPr>
        <w:t>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w:t>
      </w:r>
      <w:proofErr w:type="gramEnd"/>
      <w:r w:rsidRPr="004E42FD">
        <w:rPr>
          <w:rFonts w:ascii="Times New Roman" w:eastAsia="Times New Roman" w:hAnsi="Times New Roman"/>
          <w:bCs/>
          <w:color w:val="000000"/>
          <w:sz w:val="28"/>
          <w:szCs w:val="28"/>
          <w:lang w:eastAsia="ru-RU"/>
        </w:rPr>
        <w:t xml:space="preserve"> силу).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49" w:name="_Toc104816124"/>
      <w:r w:rsidRPr="004E42FD">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49"/>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0" w:name="_Toc104816125"/>
      <w:r w:rsidRPr="004E42FD">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0"/>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1" w:name="_Toc104816126"/>
      <w:r w:rsidRPr="004E42FD">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1"/>
      <w:r w:rsidRPr="004E42FD">
        <w:rPr>
          <w:rFonts w:ascii="Times New Roman" w:eastAsia="Times New Roman" w:hAnsi="Times New Roman"/>
          <w:b/>
          <w:bCs/>
          <w:kern w:val="32"/>
          <w:sz w:val="28"/>
          <w:szCs w:val="28"/>
          <w:lang w:eastAsia="zh-CN"/>
        </w:rPr>
        <w:t xml:space="preserve"> </w:t>
      </w:r>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2" w:name="_Toc104816127"/>
      <w:r w:rsidRPr="004E42FD">
        <w:rPr>
          <w:rFonts w:ascii="Times New Roman" w:eastAsia="Times New Roman" w:hAnsi="Times New Roman"/>
          <w:b/>
          <w:bCs/>
          <w:kern w:val="32"/>
          <w:sz w:val="28"/>
          <w:szCs w:val="28"/>
          <w:lang w:eastAsia="zh-CN"/>
        </w:rPr>
        <w:t>проектной документации</w:t>
      </w:r>
      <w:bookmarkEnd w:id="52"/>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lastRenderedPageBreak/>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roofErr w:type="gramEnd"/>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предоставляются в размере 70 процентов затрат, 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roofErr w:type="gramEnd"/>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4E42FD">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разрешения на строительство (в случае создания молочно-товарной фермы);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4E42FD">
        <w:rPr>
          <w:rFonts w:ascii="Times New Roman" w:eastAsia="Times New Roman" w:hAnsi="Times New Roman"/>
          <w:sz w:val="28"/>
          <w:szCs w:val="28"/>
          <w:lang w:eastAsia="ru-RU"/>
        </w:rPr>
        <w:t xml:space="preserve">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w:t>
      </w:r>
      <w:r w:rsidRPr="004E42FD">
        <w:rPr>
          <w:rFonts w:ascii="Times New Roman" w:eastAsia="Times New Roman" w:hAnsi="Times New Roman"/>
          <w:sz w:val="28"/>
          <w:szCs w:val="28"/>
          <w:lang w:eastAsia="ru-RU"/>
        </w:rPr>
        <w:lastRenderedPageBreak/>
        <w:t>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w:t>
      </w:r>
      <w:proofErr w:type="gramEnd"/>
      <w:r w:rsidRPr="004E42FD">
        <w:rPr>
          <w:rFonts w:ascii="Times New Roman" w:eastAsia="Times New Roman" w:hAnsi="Times New Roman"/>
          <w:sz w:val="28"/>
          <w:szCs w:val="28"/>
          <w:lang w:eastAsia="ru-RU"/>
        </w:rPr>
        <w:t xml:space="preserve">, </w:t>
      </w:r>
      <w:proofErr w:type="gramStart"/>
      <w:r w:rsidRPr="004E42FD">
        <w:rPr>
          <w:rFonts w:ascii="Times New Roman" w:eastAsia="Times New Roman" w:hAnsi="Times New Roman"/>
          <w:sz w:val="28"/>
          <w:szCs w:val="28"/>
          <w:lang w:eastAsia="ru-RU"/>
        </w:rPr>
        <w:t>выполняемых в целях подготовки данной проектной документации».</w:t>
      </w:r>
      <w:proofErr w:type="gramEnd"/>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3" w:name="_Toc104816128"/>
      <w:bookmarkStart w:id="54" w:name="_Toc82505271"/>
      <w:bookmarkEnd w:id="48"/>
      <w:r w:rsidRPr="004E42FD">
        <w:rPr>
          <w:rFonts w:ascii="Times New Roman" w:eastAsia="Times New Roman" w:hAnsi="Times New Roman"/>
          <w:b/>
          <w:bCs/>
          <w:kern w:val="32"/>
          <w:sz w:val="28"/>
          <w:szCs w:val="28"/>
          <w:lang w:eastAsia="zh-CN"/>
        </w:rPr>
        <w:t>Предоставление субсидий на возмещение части затрат на проведение комплекса агротехнологических работ.</w:t>
      </w:r>
      <w:bookmarkEnd w:id="53"/>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4E42FD">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roofErr w:type="gramEnd"/>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lastRenderedPageBreak/>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4E42FD">
        <w:rPr>
          <w:rFonts w:ascii="Times New Roman CYR" w:eastAsia="Times New Roman" w:hAnsi="Times New Roman CYR" w:cs="Times New Roman CYR"/>
          <w:sz w:val="28"/>
          <w:szCs w:val="28"/>
          <w:lang w:val="en-US" w:eastAsia="ru-RU"/>
        </w:rPr>
        <w:t>I</w:t>
      </w:r>
      <w:r w:rsidRPr="004E42FD">
        <w:rPr>
          <w:rFonts w:ascii="Times New Roman CYR" w:eastAsia="Times New Roman" w:hAnsi="Times New Roman CYR" w:cs="Times New Roman CYR"/>
          <w:sz w:val="28"/>
          <w:szCs w:val="28"/>
          <w:lang w:eastAsia="ru-RU"/>
        </w:rPr>
        <w:t>-</w:t>
      </w:r>
      <w:r w:rsidRPr="004E42FD">
        <w:rPr>
          <w:rFonts w:ascii="Times New Roman CYR" w:eastAsia="Times New Roman" w:hAnsi="Times New Roman CYR" w:cs="Times New Roman CYR"/>
          <w:sz w:val="28"/>
          <w:szCs w:val="28"/>
          <w:lang w:val="en-US" w:eastAsia="ru-RU"/>
        </w:rPr>
        <w:t>II</w:t>
      </w:r>
      <w:r w:rsidRPr="004E42FD">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4E42FD">
        <w:rPr>
          <w:rFonts w:ascii="Times New Roman CYR" w:eastAsia="Times New Roman" w:hAnsi="Times New Roman CYR" w:cs="Times New Roman CYR"/>
          <w:b/>
          <w:sz w:val="28"/>
          <w:szCs w:val="28"/>
          <w:lang w:eastAsia="ru-RU"/>
        </w:rPr>
        <w:t>-</w:t>
      </w:r>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36" w:anchor="sub_10051" w:history="1">
        <w:r w:rsidRPr="004E42FD">
          <w:rPr>
            <w:rFonts w:ascii="Times New Roman CYR" w:eastAsia="Times New Roman" w:hAnsi="Times New Roman CYR" w:cs="Times New Roman CYR"/>
            <w:sz w:val="28"/>
            <w:szCs w:val="28"/>
            <w:lang w:eastAsia="ru-RU"/>
          </w:rPr>
          <w:t>подпункте «а</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37"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w:t>
      </w:r>
      <w:proofErr w:type="gramEnd"/>
      <w:r w:rsidRPr="004E42FD">
        <w:rPr>
          <w:rFonts w:ascii="Times New Roman CYR" w:eastAsia="Times New Roman" w:hAnsi="Times New Roman CYR" w:cs="Times New Roman CYR"/>
          <w:sz w:val="28"/>
          <w:szCs w:val="28"/>
          <w:lang w:eastAsia="ru-RU"/>
        </w:rPr>
        <w:t xml:space="preserve">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38" w:history="1">
        <w:r w:rsidRPr="004E42FD">
          <w:rPr>
            <w:rFonts w:ascii="Times New Roman CYR" w:eastAsia="Times New Roman" w:hAnsi="Times New Roman CYR" w:cs="Times New Roman CYR"/>
            <w:sz w:val="28"/>
            <w:szCs w:val="28"/>
            <w:lang w:eastAsia="ru-RU"/>
          </w:rPr>
          <w:t>Федеральным законом</w:t>
        </w:r>
      </w:hyperlink>
      <w:r w:rsidRPr="004E42FD">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39" w:anchor="sub_10052" w:history="1">
        <w:r w:rsidRPr="004E42FD">
          <w:rPr>
            <w:rFonts w:ascii="Times New Roman CYR" w:eastAsia="Times New Roman" w:hAnsi="Times New Roman CYR" w:cs="Times New Roman CYR"/>
            <w:sz w:val="28"/>
            <w:szCs w:val="28"/>
            <w:lang w:eastAsia="ru-RU"/>
          </w:rPr>
          <w:t>подпунктах «б</w:t>
        </w:r>
      </w:hyperlink>
      <w:r w:rsidRPr="004E42FD">
        <w:rPr>
          <w:rFonts w:ascii="Times New Roman CYR" w:eastAsia="Times New Roman" w:hAnsi="Times New Roman CYR" w:cs="Times New Roman CYR"/>
          <w:sz w:val="28"/>
          <w:szCs w:val="28"/>
          <w:lang w:eastAsia="ru-RU"/>
        </w:rPr>
        <w:t xml:space="preserve">» и </w:t>
      </w:r>
      <w:hyperlink r:id="rId40" w:anchor="sub_10053" w:history="1">
        <w:r w:rsidRPr="004E42FD">
          <w:rPr>
            <w:rFonts w:ascii="Times New Roman CYR" w:eastAsia="Times New Roman" w:hAnsi="Times New Roman CYR" w:cs="Times New Roman CYR"/>
            <w:sz w:val="28"/>
            <w:szCs w:val="28"/>
            <w:lang w:eastAsia="ru-RU"/>
          </w:rPr>
          <w:t>«в»</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1"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w:t>
      </w:r>
      <w:proofErr w:type="gramEnd"/>
      <w:r w:rsidRPr="004E42FD">
        <w:rPr>
          <w:rFonts w:ascii="Times New Roman CYR" w:eastAsia="Times New Roman" w:hAnsi="Times New Roman CYR" w:cs="Times New Roman CYR"/>
          <w:sz w:val="28"/>
          <w:szCs w:val="28"/>
          <w:lang w:eastAsia="ru-RU"/>
        </w:rPr>
        <w:t xml:space="preserve"> </w:t>
      </w:r>
      <w:r w:rsidRPr="004E42FD">
        <w:rPr>
          <w:rFonts w:ascii="Times New Roman CYR" w:eastAsia="Times New Roman" w:hAnsi="Times New Roman CYR" w:cs="Times New Roman CYR"/>
          <w:sz w:val="28"/>
          <w:szCs w:val="28"/>
          <w:lang w:eastAsia="ru-RU"/>
        </w:rPr>
        <w:lastRenderedPageBreak/>
        <w:t>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реализация </w:t>
      </w:r>
      <w:proofErr w:type="spellStart"/>
      <w:r w:rsidRPr="004E42FD">
        <w:rPr>
          <w:rFonts w:ascii="Times New Roman CYR" w:eastAsia="Times New Roman" w:hAnsi="Times New Roman CYR" w:cs="Times New Roman CYR"/>
          <w:sz w:val="28"/>
          <w:szCs w:val="28"/>
          <w:lang w:eastAsia="ru-RU"/>
        </w:rPr>
        <w:t>льн</w:t>
      </w:r>
      <w:proofErr w:type="gramStart"/>
      <w:r w:rsidRPr="004E42FD">
        <w:rPr>
          <w:rFonts w:ascii="Times New Roman CYR" w:eastAsia="Times New Roman" w:hAnsi="Times New Roman CYR" w:cs="Times New Roman CYR"/>
          <w:sz w:val="28"/>
          <w:szCs w:val="28"/>
          <w:lang w:eastAsia="ru-RU"/>
        </w:rPr>
        <w:t>о</w:t>
      </w:r>
      <w:proofErr w:type="spellEnd"/>
      <w:r w:rsidRPr="004E42FD">
        <w:rPr>
          <w:rFonts w:ascii="Times New Roman CYR" w:eastAsia="Times New Roman" w:hAnsi="Times New Roman CYR" w:cs="Times New Roman CYR"/>
          <w:sz w:val="28"/>
          <w:szCs w:val="28"/>
          <w:lang w:eastAsia="ru-RU"/>
        </w:rPr>
        <w:t>-</w:t>
      </w:r>
      <w:proofErr w:type="gramEnd"/>
      <w:r w:rsidRPr="004E42FD">
        <w:rPr>
          <w:rFonts w:ascii="Times New Roman CYR" w:eastAsia="Times New Roman" w:hAnsi="Times New Roman CYR" w:cs="Times New Roman CYR"/>
          <w:sz w:val="28"/>
          <w:szCs w:val="28"/>
          <w:lang w:eastAsia="ru-RU"/>
        </w:rPr>
        <w:t xml:space="preserve"> и (или) </w:t>
      </w:r>
      <w:proofErr w:type="spellStart"/>
      <w:r w:rsidRPr="004E42FD">
        <w:rPr>
          <w:rFonts w:ascii="Times New Roman CYR" w:eastAsia="Times New Roman" w:hAnsi="Times New Roman CYR" w:cs="Times New Roman CYR"/>
          <w:sz w:val="28"/>
          <w:szCs w:val="28"/>
          <w:lang w:eastAsia="ru-RU"/>
        </w:rPr>
        <w:t>пеньковолокна</w:t>
      </w:r>
      <w:proofErr w:type="spellEnd"/>
      <w:r w:rsidRPr="004E42FD">
        <w:rPr>
          <w:rFonts w:ascii="Times New Roman CYR" w:eastAsia="Times New Roman" w:hAnsi="Times New Roman CYR" w:cs="Times New Roman CYR"/>
          <w:sz w:val="28"/>
          <w:szCs w:val="28"/>
          <w:lang w:eastAsia="ru-RU"/>
        </w:rPr>
        <w:t>,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4E42FD">
        <w:rPr>
          <w:rFonts w:ascii="Times New Roman CYR" w:eastAsia="Times New Roman" w:hAnsi="Times New Roman CYR" w:cs="Times New Roman CYR"/>
          <w:sz w:val="28"/>
          <w:szCs w:val="28"/>
          <w:lang w:eastAsia="ru-RU"/>
        </w:rPr>
        <w:t>-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w:t>
      </w:r>
      <w:proofErr w:type="gramEnd"/>
      <w:r w:rsidRPr="004E42FD">
        <w:rPr>
          <w:rFonts w:ascii="Times New Roman CYR" w:eastAsia="Times New Roman" w:hAnsi="Times New Roman CYR" w:cs="Times New Roman CYR"/>
          <w:sz w:val="28"/>
          <w:szCs w:val="28"/>
          <w:lang w:eastAsia="ru-RU"/>
        </w:rPr>
        <w:t xml:space="preserve"> </w:t>
      </w:r>
      <w:proofErr w:type="gramStart"/>
      <w:r w:rsidRPr="004E42FD">
        <w:rPr>
          <w:rFonts w:ascii="Times New Roman CYR" w:eastAsia="Times New Roman" w:hAnsi="Times New Roman CYR" w:cs="Times New Roman CYR"/>
          <w:sz w:val="28"/>
          <w:szCs w:val="28"/>
          <w:lang w:eastAsia="ru-RU"/>
        </w:rPr>
        <w:t>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roofErr w:type="gramEnd"/>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4E42FD">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w:t>
      </w:r>
      <w:proofErr w:type="gramEnd"/>
      <w:r w:rsidRPr="004E42FD">
        <w:rPr>
          <w:rFonts w:ascii="Times New Roman CYR" w:eastAsia="Times New Roman" w:hAnsi="Times New Roman CYR" w:cs="Times New Roman CYR"/>
          <w:sz w:val="28"/>
          <w:szCs w:val="28"/>
          <w:lang w:eastAsia="ru-RU"/>
        </w:rPr>
        <w:t xml:space="preserve"> культур, семенного картофеля, 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w:t>
      </w:r>
      <w:r w:rsidRPr="004E42FD">
        <w:rPr>
          <w:rFonts w:ascii="Times New Roman CYR" w:eastAsia="Times New Roman" w:hAnsi="Times New Roman CYR" w:cs="Times New Roman CYR"/>
          <w:sz w:val="28"/>
          <w:szCs w:val="28"/>
          <w:lang w:eastAsia="ru-RU"/>
        </w:rPr>
        <w:lastRenderedPageBreak/>
        <w:t>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w:t>
      </w:r>
      <w:proofErr w:type="gramStart"/>
      <w:r w:rsidRPr="004E42FD">
        <w:rPr>
          <w:rFonts w:ascii="Times New Roman CYR" w:eastAsia="Times New Roman" w:hAnsi="Times New Roman CYR" w:cs="Times New Roman CYR"/>
          <w:sz w:val="28"/>
          <w:szCs w:val="28"/>
          <w:lang w:eastAsia="ru-RU"/>
        </w:rPr>
        <w:t>Р</w:t>
      </w:r>
      <w:proofErr w:type="gramEnd"/>
      <w:r w:rsidRPr="004E42FD">
        <w:rPr>
          <w:rFonts w:ascii="Times New Roman CYR" w:eastAsia="Times New Roman" w:hAnsi="Times New Roman CYR" w:cs="Times New Roman CYR"/>
          <w:sz w:val="28"/>
          <w:szCs w:val="28"/>
          <w:lang w:eastAsia="ru-RU"/>
        </w:rPr>
        <w:t xml:space="preserve">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зернобобовых, и (</w:t>
      </w:r>
      <w:proofErr w:type="gramStart"/>
      <w:r w:rsidRPr="004E42FD">
        <w:rPr>
          <w:rFonts w:ascii="Times New Roman CYR" w:eastAsia="Times New Roman" w:hAnsi="Times New Roman CYR" w:cs="Times New Roman CYR"/>
          <w:sz w:val="28"/>
          <w:szCs w:val="28"/>
          <w:lang w:eastAsia="ru-RU"/>
        </w:rPr>
        <w:t>или) кормовых сельскохозяйственных культур, и (или) овощных культур открытого грунта, и (или) картофеля, и (или) семенного картофеля);</w:t>
      </w:r>
      <w:proofErr w:type="gramEnd"/>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4E42FD">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roofErr w:type="gramEnd"/>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4E42FD">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roofErr w:type="gramEnd"/>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w:t>
      </w:r>
      <w:proofErr w:type="gramStart"/>
      <w:r w:rsidRPr="004E42FD">
        <w:rPr>
          <w:rFonts w:ascii="Times New Roman CYR" w:eastAsia="Times New Roman" w:hAnsi="Times New Roman CYR" w:cs="Times New Roman CYR"/>
          <w:sz w:val="28"/>
          <w:szCs w:val="28"/>
          <w:lang w:eastAsia="ru-RU"/>
        </w:rPr>
        <w:t>занимающиеся</w:t>
      </w:r>
      <w:proofErr w:type="gramEnd"/>
      <w:r w:rsidRPr="004E42FD">
        <w:rPr>
          <w:rFonts w:ascii="Times New Roman CYR" w:eastAsia="Times New Roman" w:hAnsi="Times New Roman CYR" w:cs="Times New Roman CYR"/>
          <w:sz w:val="28"/>
          <w:szCs w:val="28"/>
          <w:lang w:eastAsia="ru-RU"/>
        </w:rPr>
        <w:t xml:space="preserve"> производством семенного картофеля, - с 1 августа до                     1 сентября включительно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4E42FD">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roofErr w:type="gramEnd"/>
    </w:p>
    <w:p w:rsidR="00702BBE" w:rsidRPr="004E42FD" w:rsidRDefault="00702BBE" w:rsidP="00702BBE">
      <w:pPr>
        <w:spacing w:after="0" w:line="240" w:lineRule="auto"/>
        <w:ind w:firstLine="709"/>
        <w:jc w:val="both"/>
        <w:rPr>
          <w:rFonts w:ascii="Times New Roman" w:hAnsi="Times New Roman"/>
          <w:sz w:val="28"/>
          <w:szCs w:val="28"/>
        </w:rPr>
      </w:pPr>
      <w:proofErr w:type="gramStart"/>
      <w:r w:rsidRPr="004E42FD">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roofErr w:type="gramEnd"/>
    </w:p>
    <w:bookmarkEnd w:id="54"/>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autoSpaceDE w:val="0"/>
        <w:autoSpaceDN w:val="0"/>
        <w:adjustRightInd w:val="0"/>
        <w:spacing w:after="0" w:line="240" w:lineRule="auto"/>
        <w:jc w:val="center"/>
        <w:rPr>
          <w:rFonts w:ascii="Times New Roman" w:hAnsi="Times New Roman"/>
          <w:b/>
          <w:sz w:val="28"/>
          <w:szCs w:val="28"/>
        </w:rPr>
      </w:pPr>
      <w:r w:rsidRPr="004E42FD">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hAnsi="Times New Roman"/>
          <w:b/>
          <w:sz w:val="28"/>
          <w:szCs w:val="28"/>
        </w:rPr>
        <w:t xml:space="preserve">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w:t>
      </w:r>
      <w:proofErr w:type="spellStart"/>
      <w:r w:rsidRPr="004E42FD">
        <w:rPr>
          <w:rFonts w:ascii="Times New Roman" w:hAnsi="Times New Roman"/>
          <w:b/>
          <w:sz w:val="28"/>
          <w:szCs w:val="28"/>
        </w:rPr>
        <w:t>льн</w:t>
      </w:r>
      <w:proofErr w:type="gramStart"/>
      <w:r w:rsidRPr="004E42FD">
        <w:rPr>
          <w:rFonts w:ascii="Times New Roman" w:hAnsi="Times New Roman"/>
          <w:b/>
          <w:sz w:val="28"/>
          <w:szCs w:val="28"/>
        </w:rPr>
        <w:t>о</w:t>
      </w:r>
      <w:proofErr w:type="spellEnd"/>
      <w:r w:rsidRPr="004E42FD">
        <w:rPr>
          <w:rFonts w:ascii="Times New Roman" w:hAnsi="Times New Roman"/>
          <w:b/>
          <w:sz w:val="28"/>
          <w:szCs w:val="28"/>
        </w:rPr>
        <w:t>-</w:t>
      </w:r>
      <w:proofErr w:type="gramEnd"/>
      <w:r w:rsidRPr="004E42FD">
        <w:rPr>
          <w:rFonts w:ascii="Times New Roman" w:hAnsi="Times New Roman"/>
          <w:b/>
          <w:sz w:val="28"/>
          <w:szCs w:val="28"/>
        </w:rPr>
        <w:t xml:space="preserve"> (или) </w:t>
      </w:r>
      <w:proofErr w:type="spellStart"/>
      <w:r w:rsidRPr="004E42FD">
        <w:rPr>
          <w:rFonts w:ascii="Times New Roman" w:hAnsi="Times New Roman"/>
          <w:b/>
          <w:sz w:val="28"/>
          <w:szCs w:val="28"/>
        </w:rPr>
        <w:t>пеньковолокна</w:t>
      </w:r>
      <w:proofErr w:type="spellEnd"/>
      <w:r w:rsidRPr="004E42FD">
        <w:rPr>
          <w:rFonts w:ascii="Times New Roman" w:hAnsi="Times New Roman"/>
          <w:b/>
          <w:sz w:val="28"/>
          <w:szCs w:val="28"/>
        </w:rPr>
        <w:t>, и (или) тресты льняной, и (или) тресты конопляной</w:t>
      </w:r>
      <w:r w:rsidRPr="004E42FD">
        <w:rPr>
          <w:rFonts w:ascii="Times New Roman" w:hAnsi="Times New Roman"/>
          <w:b/>
          <w:sz w:val="28"/>
          <w:szCs w:val="28"/>
          <w:lang w:eastAsia="zh-CN"/>
        </w:rPr>
        <w:t>.</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w:t>
      </w:r>
      <w:proofErr w:type="spellStart"/>
      <w:r w:rsidRPr="004E42FD">
        <w:rPr>
          <w:rFonts w:ascii="Times New Roman" w:hAnsi="Times New Roman"/>
          <w:iCs/>
          <w:sz w:val="28"/>
          <w:szCs w:val="28"/>
        </w:rPr>
        <w:t>льн</w:t>
      </w:r>
      <w:proofErr w:type="gramStart"/>
      <w:r w:rsidRPr="004E42FD">
        <w:rPr>
          <w:rFonts w:ascii="Times New Roman" w:hAnsi="Times New Roman"/>
          <w:iCs/>
          <w:sz w:val="28"/>
          <w:szCs w:val="28"/>
        </w:rPr>
        <w:t>о</w:t>
      </w:r>
      <w:proofErr w:type="spellEnd"/>
      <w:r w:rsidRPr="004E42FD">
        <w:rPr>
          <w:rFonts w:ascii="Times New Roman" w:hAnsi="Times New Roman"/>
          <w:iCs/>
          <w:sz w:val="28"/>
          <w:szCs w:val="28"/>
        </w:rPr>
        <w:t>-</w:t>
      </w:r>
      <w:proofErr w:type="gramEnd"/>
      <w:r w:rsidRPr="004E42FD">
        <w:rPr>
          <w:rFonts w:ascii="Times New Roman" w:hAnsi="Times New Roman"/>
          <w:iCs/>
          <w:sz w:val="28"/>
          <w:szCs w:val="28"/>
        </w:rPr>
        <w:t xml:space="preserve"> и (или) </w:t>
      </w:r>
      <w:proofErr w:type="spellStart"/>
      <w:r w:rsidRPr="004E42FD">
        <w:rPr>
          <w:rFonts w:ascii="Times New Roman" w:hAnsi="Times New Roman"/>
          <w:iCs/>
          <w:sz w:val="28"/>
          <w:szCs w:val="28"/>
        </w:rPr>
        <w:t>пеньковолокна</w:t>
      </w:r>
      <w:proofErr w:type="spellEnd"/>
      <w:r w:rsidRPr="004E42FD">
        <w:rPr>
          <w:rFonts w:ascii="Times New Roman" w:hAnsi="Times New Roman"/>
          <w:iCs/>
          <w:sz w:val="28"/>
          <w:szCs w:val="28"/>
        </w:rPr>
        <w:t>, и (или)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горюче-смазочных материалов, израсходованных на возделывание льна-долгунца и (или) технической конопли;</w:t>
      </w:r>
    </w:p>
    <w:p w:rsidR="00702BBE" w:rsidRPr="004E42FD" w:rsidRDefault="00702BBE" w:rsidP="00702BBE">
      <w:pPr>
        <w:spacing w:after="0" w:line="240" w:lineRule="auto"/>
        <w:ind w:firstLine="709"/>
        <w:jc w:val="both"/>
        <w:rPr>
          <w:rFonts w:ascii="Times New Roman" w:hAnsi="Times New Roman"/>
          <w:iCs/>
          <w:sz w:val="28"/>
          <w:szCs w:val="28"/>
        </w:rPr>
      </w:pPr>
      <w:proofErr w:type="gramStart"/>
      <w:r w:rsidRPr="004E42FD">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roofErr w:type="gramEnd"/>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w:t>
      </w:r>
      <w:r w:rsidRPr="004E42FD">
        <w:rPr>
          <w:rFonts w:ascii="Times New Roman" w:hAnsi="Times New Roman"/>
          <w:sz w:val="28"/>
          <w:szCs w:val="28"/>
        </w:rPr>
        <w:t xml:space="preserve"> </w:t>
      </w:r>
      <w:r w:rsidRPr="004E42FD">
        <w:rPr>
          <w:rFonts w:ascii="Times New Roman" w:hAnsi="Times New Roman"/>
          <w:iCs/>
          <w:sz w:val="28"/>
          <w:szCs w:val="28"/>
        </w:rPr>
        <w:t>(для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proofErr w:type="gramStart"/>
      <w:r w:rsidRPr="004E42FD">
        <w:rPr>
          <w:rFonts w:ascii="Times New Roman" w:hAnsi="Times New Roman"/>
          <w:iCs/>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w:t>
      </w:r>
      <w:proofErr w:type="gramEnd"/>
      <w:r w:rsidRPr="004E42FD">
        <w:rPr>
          <w:rFonts w:ascii="Times New Roman" w:hAnsi="Times New Roman"/>
          <w:iCs/>
          <w:sz w:val="28"/>
          <w:szCs w:val="28"/>
        </w:rPr>
        <w:t xml:space="preserve">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w:t>
      </w:r>
      <w:proofErr w:type="spellStart"/>
      <w:r w:rsidRPr="004E42FD">
        <w:rPr>
          <w:rFonts w:ascii="Times New Roman" w:hAnsi="Times New Roman"/>
          <w:iCs/>
          <w:sz w:val="28"/>
          <w:szCs w:val="28"/>
        </w:rPr>
        <w:t>льн</w:t>
      </w:r>
      <w:proofErr w:type="gramStart"/>
      <w:r w:rsidRPr="004E42FD">
        <w:rPr>
          <w:rFonts w:ascii="Times New Roman" w:hAnsi="Times New Roman"/>
          <w:iCs/>
          <w:sz w:val="28"/>
          <w:szCs w:val="28"/>
        </w:rPr>
        <w:t>о</w:t>
      </w:r>
      <w:proofErr w:type="spellEnd"/>
      <w:r w:rsidRPr="004E42FD">
        <w:rPr>
          <w:rFonts w:ascii="Times New Roman" w:hAnsi="Times New Roman"/>
          <w:iCs/>
          <w:sz w:val="28"/>
          <w:szCs w:val="28"/>
        </w:rPr>
        <w:t>-</w:t>
      </w:r>
      <w:proofErr w:type="gramEnd"/>
      <w:r w:rsidRPr="004E42FD">
        <w:rPr>
          <w:rFonts w:ascii="Times New Roman" w:hAnsi="Times New Roman"/>
          <w:iCs/>
          <w:sz w:val="28"/>
          <w:szCs w:val="28"/>
        </w:rPr>
        <w:t xml:space="preserve"> и (или) </w:t>
      </w:r>
      <w:proofErr w:type="spellStart"/>
      <w:r w:rsidRPr="004E42FD">
        <w:rPr>
          <w:rFonts w:ascii="Times New Roman" w:hAnsi="Times New Roman"/>
          <w:iCs/>
          <w:sz w:val="28"/>
          <w:szCs w:val="28"/>
        </w:rPr>
        <w:t>пеньковолокна</w:t>
      </w:r>
      <w:proofErr w:type="spellEnd"/>
      <w:r w:rsidRPr="004E42FD">
        <w:rPr>
          <w:rFonts w:ascii="Times New Roman" w:hAnsi="Times New Roman"/>
          <w:iCs/>
          <w:sz w:val="28"/>
          <w:szCs w:val="28"/>
        </w:rPr>
        <w:t>);</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w:t>
      </w:r>
      <w:proofErr w:type="spellStart"/>
      <w:r w:rsidRPr="004E42FD">
        <w:rPr>
          <w:rFonts w:ascii="Times New Roman" w:hAnsi="Times New Roman"/>
          <w:iCs/>
          <w:sz w:val="28"/>
          <w:szCs w:val="28"/>
        </w:rPr>
        <w:t>льн</w:t>
      </w:r>
      <w:proofErr w:type="gramStart"/>
      <w:r w:rsidRPr="004E42FD">
        <w:rPr>
          <w:rFonts w:ascii="Times New Roman" w:hAnsi="Times New Roman"/>
          <w:iCs/>
          <w:sz w:val="28"/>
          <w:szCs w:val="28"/>
        </w:rPr>
        <w:t>о</w:t>
      </w:r>
      <w:proofErr w:type="spellEnd"/>
      <w:r w:rsidRPr="004E42FD">
        <w:rPr>
          <w:rFonts w:ascii="Times New Roman" w:hAnsi="Times New Roman"/>
          <w:iCs/>
          <w:sz w:val="28"/>
          <w:szCs w:val="28"/>
        </w:rPr>
        <w:t>-</w:t>
      </w:r>
      <w:proofErr w:type="gramEnd"/>
      <w:r w:rsidRPr="004E42FD">
        <w:rPr>
          <w:rFonts w:ascii="Times New Roman" w:hAnsi="Times New Roman"/>
          <w:iCs/>
          <w:sz w:val="28"/>
          <w:szCs w:val="28"/>
        </w:rPr>
        <w:t xml:space="preserve"> и (или) </w:t>
      </w:r>
      <w:proofErr w:type="spellStart"/>
      <w:r w:rsidRPr="004E42FD">
        <w:rPr>
          <w:rFonts w:ascii="Times New Roman" w:hAnsi="Times New Roman"/>
          <w:iCs/>
          <w:sz w:val="28"/>
          <w:szCs w:val="28"/>
        </w:rPr>
        <w:t>пеньковолокна</w:t>
      </w:r>
      <w:proofErr w:type="spellEnd"/>
      <w:r w:rsidRPr="004E42FD">
        <w:rPr>
          <w:rFonts w:ascii="Times New Roman" w:hAnsi="Times New Roman"/>
          <w:iCs/>
          <w:sz w:val="28"/>
          <w:szCs w:val="28"/>
        </w:rPr>
        <w:t>;</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4E42FD">
        <w:rPr>
          <w:rFonts w:ascii="Times New Roman" w:hAnsi="Times New Roman"/>
          <w:iCs/>
          <w:sz w:val="28"/>
          <w:szCs w:val="28"/>
        </w:rPr>
        <w:br/>
      </w:r>
      <w:r w:rsidRPr="004E42FD">
        <w:rPr>
          <w:rFonts w:ascii="Times New Roman" w:hAnsi="Times New Roman"/>
          <w:iCs/>
          <w:sz w:val="28"/>
          <w:szCs w:val="28"/>
        </w:rPr>
        <w:lastRenderedPageBreak/>
        <w:t xml:space="preserve">и (или) переработке тресты льняной, и (или) тресты конопляной, и (или) </w:t>
      </w:r>
      <w:proofErr w:type="spellStart"/>
      <w:r w:rsidRPr="004E42FD">
        <w:rPr>
          <w:rFonts w:ascii="Times New Roman" w:hAnsi="Times New Roman"/>
          <w:iCs/>
          <w:sz w:val="28"/>
          <w:szCs w:val="28"/>
        </w:rPr>
        <w:t>льн</w:t>
      </w:r>
      <w:proofErr w:type="gramStart"/>
      <w:r w:rsidRPr="004E42FD">
        <w:rPr>
          <w:rFonts w:ascii="Times New Roman" w:hAnsi="Times New Roman"/>
          <w:iCs/>
          <w:sz w:val="28"/>
          <w:szCs w:val="28"/>
        </w:rPr>
        <w:t>о</w:t>
      </w:r>
      <w:proofErr w:type="spellEnd"/>
      <w:r w:rsidRPr="004E42FD">
        <w:rPr>
          <w:rFonts w:ascii="Times New Roman" w:hAnsi="Times New Roman"/>
          <w:iCs/>
          <w:sz w:val="28"/>
          <w:szCs w:val="28"/>
        </w:rPr>
        <w:t>-</w:t>
      </w:r>
      <w:proofErr w:type="gramEnd"/>
      <w:r w:rsidRPr="004E42FD">
        <w:rPr>
          <w:rFonts w:ascii="Times New Roman" w:hAnsi="Times New Roman"/>
          <w:iCs/>
          <w:sz w:val="28"/>
          <w:szCs w:val="28"/>
        </w:rPr>
        <w:t xml:space="preserve"> и (или) </w:t>
      </w:r>
      <w:proofErr w:type="spellStart"/>
      <w:r w:rsidRPr="004E42FD">
        <w:rPr>
          <w:rFonts w:ascii="Times New Roman" w:hAnsi="Times New Roman"/>
          <w:iCs/>
          <w:sz w:val="28"/>
          <w:szCs w:val="28"/>
        </w:rPr>
        <w:t>пеньковолокна</w:t>
      </w:r>
      <w:proofErr w:type="spellEnd"/>
      <w:r w:rsidRPr="004E42FD">
        <w:rPr>
          <w:rFonts w:ascii="Times New Roman" w:hAnsi="Times New Roman"/>
          <w:iCs/>
          <w:sz w:val="28"/>
          <w:szCs w:val="28"/>
        </w:rPr>
        <w:t>;</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фитосанитарную экспертизу тресты льняной, и (или) тресты конопляной, и (или) </w:t>
      </w:r>
      <w:proofErr w:type="spellStart"/>
      <w:r w:rsidRPr="004E42FD">
        <w:rPr>
          <w:rFonts w:ascii="Times New Roman" w:hAnsi="Times New Roman"/>
          <w:iCs/>
          <w:sz w:val="28"/>
          <w:szCs w:val="28"/>
        </w:rPr>
        <w:t>льн</w:t>
      </w:r>
      <w:proofErr w:type="gramStart"/>
      <w:r w:rsidRPr="004E42FD">
        <w:rPr>
          <w:rFonts w:ascii="Times New Roman" w:hAnsi="Times New Roman"/>
          <w:iCs/>
          <w:sz w:val="28"/>
          <w:szCs w:val="28"/>
        </w:rPr>
        <w:t>о</w:t>
      </w:r>
      <w:proofErr w:type="spellEnd"/>
      <w:r w:rsidRPr="004E42FD">
        <w:rPr>
          <w:rFonts w:ascii="Times New Roman" w:hAnsi="Times New Roman"/>
          <w:iCs/>
          <w:sz w:val="28"/>
          <w:szCs w:val="28"/>
        </w:rPr>
        <w:t>-</w:t>
      </w:r>
      <w:proofErr w:type="gramEnd"/>
      <w:r w:rsidRPr="004E42FD">
        <w:rPr>
          <w:rFonts w:ascii="Times New Roman" w:hAnsi="Times New Roman"/>
          <w:iCs/>
          <w:sz w:val="28"/>
          <w:szCs w:val="28"/>
        </w:rPr>
        <w:t xml:space="preserve"> и (или) </w:t>
      </w:r>
      <w:proofErr w:type="spellStart"/>
      <w:r w:rsidRPr="004E42FD">
        <w:rPr>
          <w:rFonts w:ascii="Times New Roman" w:hAnsi="Times New Roman"/>
          <w:iCs/>
          <w:sz w:val="28"/>
          <w:szCs w:val="28"/>
        </w:rPr>
        <w:t>пеньковолокна</w:t>
      </w:r>
      <w:proofErr w:type="spellEnd"/>
      <w:r w:rsidRPr="004E42FD">
        <w:rPr>
          <w:rFonts w:ascii="Times New Roman" w:hAnsi="Times New Roman"/>
          <w:iCs/>
          <w:sz w:val="28"/>
          <w:szCs w:val="28"/>
        </w:rPr>
        <w:t>;</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отгрузку, перевалку и перевозку автомобильным и железнодорожным транспортом тресты льняной, и (или) тресты конопляной, и (или) </w:t>
      </w:r>
      <w:proofErr w:type="spellStart"/>
      <w:r w:rsidRPr="004E42FD">
        <w:rPr>
          <w:rFonts w:ascii="Times New Roman" w:hAnsi="Times New Roman"/>
          <w:iCs/>
          <w:sz w:val="28"/>
          <w:szCs w:val="28"/>
        </w:rPr>
        <w:t>льн</w:t>
      </w:r>
      <w:proofErr w:type="gramStart"/>
      <w:r w:rsidRPr="004E42FD">
        <w:rPr>
          <w:rFonts w:ascii="Times New Roman" w:hAnsi="Times New Roman"/>
          <w:iCs/>
          <w:sz w:val="28"/>
          <w:szCs w:val="28"/>
        </w:rPr>
        <w:t>о</w:t>
      </w:r>
      <w:proofErr w:type="spellEnd"/>
      <w:r w:rsidRPr="004E42FD">
        <w:rPr>
          <w:rFonts w:ascii="Times New Roman" w:hAnsi="Times New Roman"/>
          <w:iCs/>
          <w:sz w:val="28"/>
          <w:szCs w:val="28"/>
        </w:rPr>
        <w:t>-</w:t>
      </w:r>
      <w:proofErr w:type="gramEnd"/>
      <w:r w:rsidRPr="004E42FD">
        <w:rPr>
          <w:rFonts w:ascii="Times New Roman" w:hAnsi="Times New Roman"/>
          <w:iCs/>
          <w:sz w:val="28"/>
          <w:szCs w:val="28"/>
        </w:rPr>
        <w:t xml:space="preserve"> и (или) </w:t>
      </w:r>
      <w:proofErr w:type="spellStart"/>
      <w:r w:rsidRPr="004E42FD">
        <w:rPr>
          <w:rFonts w:ascii="Times New Roman" w:hAnsi="Times New Roman"/>
          <w:iCs/>
          <w:sz w:val="28"/>
          <w:szCs w:val="28"/>
        </w:rPr>
        <w:t>пеньковолокна</w:t>
      </w:r>
      <w:proofErr w:type="spellEnd"/>
      <w:r w:rsidRPr="004E42FD">
        <w:rPr>
          <w:rFonts w:ascii="Times New Roman" w:hAnsi="Times New Roman"/>
          <w:iCs/>
          <w:sz w:val="28"/>
          <w:szCs w:val="28"/>
        </w:rPr>
        <w:t>;</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приобретение средств бактериальной защиты помещений и (или) сооружений, используемых для хранения тресты льняной, и (или) тресты конопляной, и (или) </w:t>
      </w:r>
      <w:proofErr w:type="spellStart"/>
      <w:r w:rsidRPr="004E42FD">
        <w:rPr>
          <w:rFonts w:ascii="Times New Roman" w:hAnsi="Times New Roman"/>
          <w:iCs/>
          <w:sz w:val="28"/>
          <w:szCs w:val="28"/>
        </w:rPr>
        <w:t>льн</w:t>
      </w:r>
      <w:proofErr w:type="gramStart"/>
      <w:r w:rsidRPr="004E42FD">
        <w:rPr>
          <w:rFonts w:ascii="Times New Roman" w:hAnsi="Times New Roman"/>
          <w:iCs/>
          <w:sz w:val="28"/>
          <w:szCs w:val="28"/>
        </w:rPr>
        <w:t>о</w:t>
      </w:r>
      <w:proofErr w:type="spellEnd"/>
      <w:r w:rsidRPr="004E42FD">
        <w:rPr>
          <w:rFonts w:ascii="Times New Roman" w:hAnsi="Times New Roman"/>
          <w:iCs/>
          <w:sz w:val="28"/>
          <w:szCs w:val="28"/>
        </w:rPr>
        <w:t>-</w:t>
      </w:r>
      <w:proofErr w:type="gramEnd"/>
      <w:r w:rsidRPr="004E42FD">
        <w:rPr>
          <w:rFonts w:ascii="Times New Roman" w:hAnsi="Times New Roman"/>
          <w:iCs/>
          <w:sz w:val="28"/>
          <w:szCs w:val="28"/>
        </w:rPr>
        <w:t xml:space="preserve"> и (или) </w:t>
      </w:r>
      <w:proofErr w:type="spellStart"/>
      <w:r w:rsidRPr="004E42FD">
        <w:rPr>
          <w:rFonts w:ascii="Times New Roman" w:hAnsi="Times New Roman"/>
          <w:iCs/>
          <w:sz w:val="28"/>
          <w:szCs w:val="28"/>
        </w:rPr>
        <w:t>пеньковолокна</w:t>
      </w:r>
      <w:proofErr w:type="spellEnd"/>
      <w:r w:rsidRPr="004E42FD">
        <w:rPr>
          <w:rFonts w:ascii="Times New Roman" w:hAnsi="Times New Roman"/>
          <w:iCs/>
          <w:sz w:val="28"/>
          <w:szCs w:val="28"/>
        </w:rPr>
        <w:t>;</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w:t>
      </w:r>
      <w:proofErr w:type="spellStart"/>
      <w:r w:rsidRPr="004E42FD">
        <w:rPr>
          <w:rFonts w:ascii="Times New Roman" w:hAnsi="Times New Roman"/>
          <w:iCs/>
          <w:sz w:val="28"/>
          <w:szCs w:val="28"/>
        </w:rPr>
        <w:t>льн</w:t>
      </w:r>
      <w:proofErr w:type="gramStart"/>
      <w:r w:rsidRPr="004E42FD">
        <w:rPr>
          <w:rFonts w:ascii="Times New Roman" w:hAnsi="Times New Roman"/>
          <w:iCs/>
          <w:sz w:val="28"/>
          <w:szCs w:val="28"/>
        </w:rPr>
        <w:t>о</w:t>
      </w:r>
      <w:proofErr w:type="spellEnd"/>
      <w:r w:rsidRPr="004E42FD">
        <w:rPr>
          <w:rFonts w:ascii="Times New Roman" w:hAnsi="Times New Roman"/>
          <w:iCs/>
          <w:sz w:val="28"/>
          <w:szCs w:val="28"/>
        </w:rPr>
        <w:t>-</w:t>
      </w:r>
      <w:proofErr w:type="gramEnd"/>
      <w:r w:rsidRPr="004E42FD">
        <w:rPr>
          <w:rFonts w:ascii="Times New Roman" w:hAnsi="Times New Roman"/>
          <w:iCs/>
          <w:sz w:val="28"/>
          <w:szCs w:val="28"/>
        </w:rPr>
        <w:t xml:space="preserve"> и (или) </w:t>
      </w:r>
      <w:proofErr w:type="spellStart"/>
      <w:r w:rsidRPr="004E42FD">
        <w:rPr>
          <w:rFonts w:ascii="Times New Roman" w:hAnsi="Times New Roman"/>
          <w:iCs/>
          <w:sz w:val="28"/>
          <w:szCs w:val="28"/>
        </w:rPr>
        <w:t>пеньковолокна</w:t>
      </w:r>
      <w:proofErr w:type="spellEnd"/>
      <w:r w:rsidRPr="004E42FD">
        <w:rPr>
          <w:rFonts w:ascii="Times New Roman" w:hAnsi="Times New Roman"/>
          <w:iCs/>
          <w:sz w:val="28"/>
          <w:szCs w:val="28"/>
        </w:rPr>
        <w:t>;</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оплату коммунальных услуг по электроснабжению, водоснабжению, газоснабжению при производстве </w:t>
      </w:r>
      <w:proofErr w:type="spellStart"/>
      <w:r w:rsidRPr="004E42FD">
        <w:rPr>
          <w:rFonts w:ascii="Times New Roman" w:hAnsi="Times New Roman"/>
          <w:iCs/>
          <w:sz w:val="28"/>
          <w:szCs w:val="28"/>
        </w:rPr>
        <w:t>льн</w:t>
      </w:r>
      <w:proofErr w:type="gramStart"/>
      <w:r w:rsidRPr="004E42FD">
        <w:rPr>
          <w:rFonts w:ascii="Times New Roman" w:hAnsi="Times New Roman"/>
          <w:iCs/>
          <w:sz w:val="28"/>
          <w:szCs w:val="28"/>
        </w:rPr>
        <w:t>о</w:t>
      </w:r>
      <w:proofErr w:type="spellEnd"/>
      <w:r w:rsidRPr="004E42FD">
        <w:rPr>
          <w:rFonts w:ascii="Times New Roman" w:hAnsi="Times New Roman"/>
          <w:iCs/>
          <w:sz w:val="28"/>
          <w:szCs w:val="28"/>
        </w:rPr>
        <w:t>-</w:t>
      </w:r>
      <w:proofErr w:type="gramEnd"/>
      <w:r w:rsidRPr="004E42FD">
        <w:rPr>
          <w:rFonts w:ascii="Times New Roman" w:hAnsi="Times New Roman"/>
          <w:iCs/>
          <w:sz w:val="28"/>
          <w:szCs w:val="28"/>
        </w:rPr>
        <w:t xml:space="preserve"> и (или) </w:t>
      </w:r>
      <w:proofErr w:type="spellStart"/>
      <w:r w:rsidRPr="004E42FD">
        <w:rPr>
          <w:rFonts w:ascii="Times New Roman" w:hAnsi="Times New Roman"/>
          <w:iCs/>
          <w:sz w:val="28"/>
          <w:szCs w:val="28"/>
        </w:rPr>
        <w:t>пеньковолокна</w:t>
      </w:r>
      <w:proofErr w:type="spellEnd"/>
      <w:r w:rsidRPr="004E42FD">
        <w:rPr>
          <w:rFonts w:ascii="Times New Roman" w:hAnsi="Times New Roman"/>
          <w:iCs/>
          <w:sz w:val="28"/>
          <w:szCs w:val="28"/>
        </w:rPr>
        <w:t>;</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оплату услуг по временному хранению </w:t>
      </w:r>
      <w:proofErr w:type="spellStart"/>
      <w:r w:rsidRPr="004E42FD">
        <w:rPr>
          <w:rFonts w:ascii="Times New Roman" w:hAnsi="Times New Roman"/>
          <w:iCs/>
          <w:sz w:val="28"/>
          <w:szCs w:val="28"/>
        </w:rPr>
        <w:t>льн</w:t>
      </w:r>
      <w:proofErr w:type="gramStart"/>
      <w:r w:rsidRPr="004E42FD">
        <w:rPr>
          <w:rFonts w:ascii="Times New Roman" w:hAnsi="Times New Roman"/>
          <w:iCs/>
          <w:sz w:val="28"/>
          <w:szCs w:val="28"/>
        </w:rPr>
        <w:t>о</w:t>
      </w:r>
      <w:proofErr w:type="spellEnd"/>
      <w:r w:rsidRPr="004E42FD">
        <w:rPr>
          <w:rFonts w:ascii="Times New Roman" w:hAnsi="Times New Roman"/>
          <w:iCs/>
          <w:sz w:val="28"/>
          <w:szCs w:val="28"/>
        </w:rPr>
        <w:t>-</w:t>
      </w:r>
      <w:proofErr w:type="gramEnd"/>
      <w:r w:rsidRPr="004E42FD">
        <w:rPr>
          <w:rFonts w:ascii="Times New Roman" w:hAnsi="Times New Roman"/>
          <w:iCs/>
          <w:sz w:val="28"/>
          <w:szCs w:val="28"/>
        </w:rPr>
        <w:t xml:space="preserve"> и (или) </w:t>
      </w:r>
      <w:proofErr w:type="spellStart"/>
      <w:r w:rsidRPr="004E42FD">
        <w:rPr>
          <w:rFonts w:ascii="Times New Roman" w:hAnsi="Times New Roman"/>
          <w:iCs/>
          <w:sz w:val="28"/>
          <w:szCs w:val="28"/>
        </w:rPr>
        <w:t>пеньковолокна</w:t>
      </w:r>
      <w:proofErr w:type="spellEnd"/>
      <w:r w:rsidRPr="004E42FD">
        <w:rPr>
          <w:rFonts w:ascii="Times New Roman" w:hAnsi="Times New Roman"/>
          <w:iCs/>
          <w:sz w:val="28"/>
          <w:szCs w:val="28"/>
        </w:rPr>
        <w:t>;</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оплату арендной платы производственных помещений и оборудования для производства </w:t>
      </w:r>
      <w:proofErr w:type="spellStart"/>
      <w:r w:rsidRPr="004E42FD">
        <w:rPr>
          <w:rFonts w:ascii="Times New Roman" w:hAnsi="Times New Roman"/>
          <w:iCs/>
          <w:sz w:val="28"/>
          <w:szCs w:val="28"/>
        </w:rPr>
        <w:t>льн</w:t>
      </w:r>
      <w:proofErr w:type="gramStart"/>
      <w:r w:rsidRPr="004E42FD">
        <w:rPr>
          <w:rFonts w:ascii="Times New Roman" w:hAnsi="Times New Roman"/>
          <w:iCs/>
          <w:sz w:val="28"/>
          <w:szCs w:val="28"/>
        </w:rPr>
        <w:t>о</w:t>
      </w:r>
      <w:proofErr w:type="spellEnd"/>
      <w:r w:rsidRPr="004E42FD">
        <w:rPr>
          <w:rFonts w:ascii="Times New Roman" w:hAnsi="Times New Roman"/>
          <w:iCs/>
          <w:sz w:val="28"/>
          <w:szCs w:val="28"/>
        </w:rPr>
        <w:t>-</w:t>
      </w:r>
      <w:proofErr w:type="gramEnd"/>
      <w:r w:rsidRPr="004E42FD">
        <w:rPr>
          <w:rFonts w:ascii="Times New Roman" w:hAnsi="Times New Roman"/>
          <w:iCs/>
          <w:sz w:val="28"/>
          <w:szCs w:val="28"/>
        </w:rPr>
        <w:t xml:space="preserve"> и (или) </w:t>
      </w:r>
      <w:proofErr w:type="spellStart"/>
      <w:r w:rsidRPr="004E42FD">
        <w:rPr>
          <w:rFonts w:ascii="Times New Roman" w:hAnsi="Times New Roman"/>
          <w:iCs/>
          <w:sz w:val="28"/>
          <w:szCs w:val="28"/>
        </w:rPr>
        <w:t>пеньковолокна</w:t>
      </w:r>
      <w:proofErr w:type="spellEnd"/>
      <w:r w:rsidRPr="004E42FD">
        <w:rPr>
          <w:rFonts w:ascii="Times New Roman" w:hAnsi="Times New Roman"/>
          <w:iCs/>
          <w:sz w:val="28"/>
          <w:szCs w:val="28"/>
        </w:rPr>
        <w:t>.</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r w:rsidRPr="004E42FD">
        <w:t xml:space="preserve"> </w:t>
      </w:r>
      <w:r w:rsidRPr="004E42FD">
        <w:rPr>
          <w:rFonts w:ascii="Times New Roman CYR" w:eastAsia="Times New Roman" w:hAnsi="Times New Roman CYR" w:cs="Times New Roman CYR"/>
          <w:b/>
          <w:sz w:val="28"/>
          <w:szCs w:val="28"/>
          <w:lang w:eastAsia="ru-RU"/>
        </w:rPr>
        <w:t xml:space="preserve">имеют: </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roofErr w:type="gramStart"/>
      <w:r w:rsidRPr="004E42FD">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roofErr w:type="gramEnd"/>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4E42FD">
        <w:rPr>
          <w:rFonts w:ascii="Times New Roman" w:eastAsia="Times New Roman" w:hAnsi="Times New Roman"/>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hAnsi="Times New Roman"/>
          <w:sz w:val="28"/>
          <w:szCs w:val="28"/>
        </w:rPr>
      </w:pPr>
      <w:bookmarkStart w:id="55" w:name="sub_10812"/>
      <w:r w:rsidRPr="004E42FD">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5"/>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lastRenderedPageBreak/>
        <w:t>-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использование при производстве тресты льняной и (или) тресты конопляной в рамках приоритетной </w:t>
      </w:r>
      <w:proofErr w:type="spellStart"/>
      <w:r w:rsidRPr="004E42FD">
        <w:rPr>
          <w:rFonts w:ascii="Times New Roman" w:hAnsi="Times New Roman"/>
          <w:sz w:val="28"/>
          <w:szCs w:val="28"/>
        </w:rPr>
        <w:t>подотрасли</w:t>
      </w:r>
      <w:proofErr w:type="spellEnd"/>
      <w:r w:rsidRPr="004E42FD">
        <w:rPr>
          <w:rFonts w:ascii="Times New Roman" w:hAnsi="Times New Roman"/>
          <w:sz w:val="28"/>
          <w:szCs w:val="28"/>
        </w:rPr>
        <w:t xml:space="preserve"> АПК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4E42FD">
        <w:rPr>
          <w:rFonts w:ascii="Times New Roman" w:hAnsi="Times New Roman"/>
          <w:sz w:val="28"/>
          <w:szCs w:val="28"/>
        </w:rPr>
        <w:br/>
        <w:t xml:space="preserve">ГОСТу </w:t>
      </w:r>
      <w:proofErr w:type="gramStart"/>
      <w:r w:rsidRPr="004E42FD">
        <w:rPr>
          <w:rFonts w:ascii="Times New Roman" w:hAnsi="Times New Roman"/>
          <w:sz w:val="28"/>
          <w:szCs w:val="28"/>
        </w:rPr>
        <w:t>Р</w:t>
      </w:r>
      <w:proofErr w:type="gramEnd"/>
      <w:r w:rsidRPr="004E42FD">
        <w:rPr>
          <w:rFonts w:ascii="Times New Roman" w:hAnsi="Times New Roman"/>
          <w:sz w:val="28"/>
          <w:szCs w:val="28"/>
        </w:rPr>
        <w:t xml:space="preserve"> 52325-2005;</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для получателей, осуществляющих производство, реализацию и (или) отгрузку на переработку </w:t>
      </w:r>
      <w:proofErr w:type="spellStart"/>
      <w:r w:rsidRPr="004E42FD">
        <w:rPr>
          <w:rFonts w:ascii="Times New Roman" w:hAnsi="Times New Roman"/>
          <w:sz w:val="28"/>
          <w:szCs w:val="28"/>
        </w:rPr>
        <w:t>льн</w:t>
      </w:r>
      <w:proofErr w:type="gramStart"/>
      <w:r w:rsidRPr="004E42FD">
        <w:rPr>
          <w:rFonts w:ascii="Times New Roman" w:hAnsi="Times New Roman"/>
          <w:sz w:val="28"/>
          <w:szCs w:val="28"/>
        </w:rPr>
        <w:t>о</w:t>
      </w:r>
      <w:proofErr w:type="spellEnd"/>
      <w:r w:rsidRPr="004E42FD">
        <w:rPr>
          <w:rFonts w:ascii="Times New Roman" w:hAnsi="Times New Roman"/>
          <w:sz w:val="28"/>
          <w:szCs w:val="28"/>
        </w:rPr>
        <w:t>-</w:t>
      </w:r>
      <w:proofErr w:type="gramEnd"/>
      <w:r w:rsidRPr="004E42FD">
        <w:rPr>
          <w:rFonts w:ascii="Times New Roman" w:hAnsi="Times New Roman"/>
          <w:sz w:val="28"/>
          <w:szCs w:val="28"/>
        </w:rPr>
        <w:t xml:space="preserve"> и (или) </w:t>
      </w:r>
      <w:proofErr w:type="spellStart"/>
      <w:r w:rsidRPr="004E42FD">
        <w:rPr>
          <w:rFonts w:ascii="Times New Roman" w:hAnsi="Times New Roman"/>
          <w:sz w:val="28"/>
          <w:szCs w:val="28"/>
        </w:rPr>
        <w:t>пеньковолокна</w:t>
      </w:r>
      <w:proofErr w:type="spellEnd"/>
      <w:r w:rsidRPr="004E42FD">
        <w:rPr>
          <w:rFonts w:ascii="Times New Roman" w:hAnsi="Times New Roman"/>
          <w:sz w:val="28"/>
          <w:szCs w:val="28"/>
        </w:rPr>
        <w:t>:</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в предыдущем финансовом году на территории Смоленской области производственног</w:t>
      </w:r>
      <w:proofErr w:type="gramStart"/>
      <w:r w:rsidRPr="004E42FD">
        <w:rPr>
          <w:rFonts w:ascii="Times New Roman" w:hAnsi="Times New Roman"/>
          <w:sz w:val="28"/>
          <w:szCs w:val="28"/>
        </w:rPr>
        <w:t>о(</w:t>
      </w:r>
      <w:proofErr w:type="spellStart"/>
      <w:proofErr w:type="gramEnd"/>
      <w:r w:rsidRPr="004E42FD">
        <w:rPr>
          <w:rFonts w:ascii="Times New Roman" w:hAnsi="Times New Roman"/>
          <w:sz w:val="28"/>
          <w:szCs w:val="28"/>
        </w:rPr>
        <w:t>ых</w:t>
      </w:r>
      <w:proofErr w:type="spellEnd"/>
      <w:r w:rsidRPr="004E42FD">
        <w:rPr>
          <w:rFonts w:ascii="Times New Roman" w:hAnsi="Times New Roman"/>
          <w:sz w:val="28"/>
          <w:szCs w:val="28"/>
        </w:rPr>
        <w:t>) объекта(</w:t>
      </w:r>
      <w:proofErr w:type="spellStart"/>
      <w:r w:rsidRPr="004E42FD">
        <w:rPr>
          <w:rFonts w:ascii="Times New Roman" w:hAnsi="Times New Roman"/>
          <w:sz w:val="28"/>
          <w:szCs w:val="28"/>
        </w:rPr>
        <w:t>ов</w:t>
      </w:r>
      <w:proofErr w:type="spellEnd"/>
      <w:r w:rsidRPr="004E42FD">
        <w:rPr>
          <w:rFonts w:ascii="Times New Roman" w:hAnsi="Times New Roman"/>
          <w:sz w:val="28"/>
          <w:szCs w:val="28"/>
        </w:rPr>
        <w:t xml:space="preserve">) по производству </w:t>
      </w:r>
      <w:proofErr w:type="spellStart"/>
      <w:r w:rsidRPr="004E42FD">
        <w:rPr>
          <w:rFonts w:ascii="Times New Roman" w:hAnsi="Times New Roman"/>
          <w:sz w:val="28"/>
          <w:szCs w:val="28"/>
        </w:rPr>
        <w:t>льно</w:t>
      </w:r>
      <w:proofErr w:type="spellEnd"/>
      <w:r w:rsidRPr="004E42FD">
        <w:rPr>
          <w:rFonts w:ascii="Times New Roman" w:hAnsi="Times New Roman"/>
          <w:sz w:val="28"/>
          <w:szCs w:val="28"/>
        </w:rPr>
        <w:t xml:space="preserve">- и (или) </w:t>
      </w:r>
      <w:proofErr w:type="spellStart"/>
      <w:r w:rsidRPr="004E42FD">
        <w:rPr>
          <w:rFonts w:ascii="Times New Roman" w:hAnsi="Times New Roman"/>
          <w:sz w:val="28"/>
          <w:szCs w:val="28"/>
        </w:rPr>
        <w:t>пеньковолокна</w:t>
      </w:r>
      <w:proofErr w:type="spellEnd"/>
      <w:r w:rsidRPr="004E42FD">
        <w:rPr>
          <w:rFonts w:ascii="Times New Roman" w:hAnsi="Times New Roman"/>
          <w:sz w:val="28"/>
          <w:szCs w:val="28"/>
        </w:rPr>
        <w:t>, принадлежащих ему на праве собственности и (или) ином имущественном праве, при условии регистрации прав и сделок на указанный(</w:t>
      </w:r>
      <w:proofErr w:type="spellStart"/>
      <w:r w:rsidRPr="004E42FD">
        <w:rPr>
          <w:rFonts w:ascii="Times New Roman" w:hAnsi="Times New Roman"/>
          <w:sz w:val="28"/>
          <w:szCs w:val="28"/>
        </w:rPr>
        <w:t>ые</w:t>
      </w:r>
      <w:proofErr w:type="spellEnd"/>
      <w:r w:rsidRPr="004E42FD">
        <w:rPr>
          <w:rFonts w:ascii="Times New Roman" w:hAnsi="Times New Roman"/>
          <w:sz w:val="28"/>
          <w:szCs w:val="28"/>
        </w:rPr>
        <w:t>) производственный(</w:t>
      </w:r>
      <w:proofErr w:type="spellStart"/>
      <w:r w:rsidRPr="004E42FD">
        <w:rPr>
          <w:rFonts w:ascii="Times New Roman" w:hAnsi="Times New Roman"/>
          <w:sz w:val="28"/>
          <w:szCs w:val="28"/>
        </w:rPr>
        <w:t>ые</w:t>
      </w:r>
      <w:proofErr w:type="spellEnd"/>
      <w:r w:rsidRPr="004E42FD">
        <w:rPr>
          <w:rFonts w:ascii="Times New Roman" w:hAnsi="Times New Roman"/>
          <w:sz w:val="28"/>
          <w:szCs w:val="28"/>
        </w:rPr>
        <w:t>) объект(ы) в соответствии с требованиями Федерального закона «О государственной регистрации недвижимости»;</w:t>
      </w:r>
    </w:p>
    <w:p w:rsidR="00702BBE" w:rsidRPr="004E42FD" w:rsidRDefault="00702BBE" w:rsidP="00702BBE">
      <w:pPr>
        <w:spacing w:after="0" w:line="240" w:lineRule="auto"/>
        <w:ind w:firstLine="709"/>
        <w:jc w:val="both"/>
        <w:rPr>
          <w:sz w:val="28"/>
          <w:szCs w:val="28"/>
        </w:rPr>
      </w:pPr>
      <w:r w:rsidRPr="004E42FD">
        <w:rPr>
          <w:rFonts w:ascii="Times New Roman" w:hAnsi="Times New Roman"/>
          <w:sz w:val="28"/>
          <w:szCs w:val="28"/>
        </w:rPr>
        <w:t xml:space="preserve">- осуществление получателем в предыдущем финансовом году реализации </w:t>
      </w:r>
      <w:r w:rsidRPr="004E42FD">
        <w:rPr>
          <w:rFonts w:ascii="Times New Roman" w:hAnsi="Times New Roman"/>
          <w:sz w:val="28"/>
          <w:szCs w:val="28"/>
        </w:rPr>
        <w:br/>
        <w:t xml:space="preserve">и (или) отгрузки на переработку </w:t>
      </w:r>
      <w:proofErr w:type="spellStart"/>
      <w:r w:rsidRPr="004E42FD">
        <w:rPr>
          <w:rFonts w:ascii="Times New Roman" w:hAnsi="Times New Roman"/>
          <w:sz w:val="28"/>
          <w:szCs w:val="28"/>
        </w:rPr>
        <w:t>льн</w:t>
      </w:r>
      <w:proofErr w:type="gramStart"/>
      <w:r w:rsidRPr="004E42FD">
        <w:rPr>
          <w:rFonts w:ascii="Times New Roman" w:hAnsi="Times New Roman"/>
          <w:sz w:val="28"/>
          <w:szCs w:val="28"/>
        </w:rPr>
        <w:t>о</w:t>
      </w:r>
      <w:proofErr w:type="spellEnd"/>
      <w:r w:rsidRPr="004E42FD">
        <w:rPr>
          <w:rFonts w:ascii="Times New Roman" w:hAnsi="Times New Roman"/>
          <w:sz w:val="28"/>
          <w:szCs w:val="28"/>
        </w:rPr>
        <w:t>-</w:t>
      </w:r>
      <w:proofErr w:type="gramEnd"/>
      <w:r w:rsidRPr="004E42FD">
        <w:rPr>
          <w:rFonts w:ascii="Times New Roman" w:hAnsi="Times New Roman"/>
          <w:sz w:val="28"/>
          <w:szCs w:val="28"/>
        </w:rPr>
        <w:t xml:space="preserve"> и (или) </w:t>
      </w:r>
      <w:proofErr w:type="spellStart"/>
      <w:r w:rsidRPr="004E42FD">
        <w:rPr>
          <w:rFonts w:ascii="Times New Roman" w:hAnsi="Times New Roman"/>
          <w:sz w:val="28"/>
          <w:szCs w:val="28"/>
        </w:rPr>
        <w:t>пеньковолокна</w:t>
      </w:r>
      <w:proofErr w:type="spellEnd"/>
      <w:r w:rsidRPr="004E42FD">
        <w:rPr>
          <w:rFonts w:ascii="Times New Roman" w:hAnsi="Times New Roman"/>
          <w:sz w:val="28"/>
          <w:szCs w:val="28"/>
        </w:rPr>
        <w:t xml:space="preserve"> (за исключением котонина), произведенного из тресты льняной и (или) тресты конопляной, выращенной на территории Смоленской области</w:t>
      </w:r>
      <w:r w:rsidRPr="004E42FD">
        <w:rPr>
          <w:sz w:val="28"/>
          <w:szCs w:val="28"/>
        </w:rPr>
        <w:t>.</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4E42FD">
        <w:rPr>
          <w:rFonts w:ascii="Times New Roman" w:hAnsi="Times New Roman"/>
          <w:sz w:val="28"/>
          <w:szCs w:val="28"/>
        </w:rPr>
        <w:t>в срок до 20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8"/>
        <w:jc w:val="both"/>
        <w:rPr>
          <w:rFonts w:ascii="Times New Roman" w:hAnsi="Times New Roman"/>
          <w:sz w:val="28"/>
          <w:szCs w:val="28"/>
        </w:rPr>
      </w:pPr>
      <w:proofErr w:type="gramStart"/>
      <w:r w:rsidRPr="004E42FD">
        <w:rPr>
          <w:rFonts w:ascii="Times New Roman" w:hAnsi="Times New Roman"/>
          <w:sz w:val="28"/>
          <w:szCs w:val="28"/>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w:t>
      </w:r>
      <w:proofErr w:type="gramEnd"/>
      <w:r w:rsidRPr="004E42FD">
        <w:rPr>
          <w:rFonts w:ascii="Times New Roman" w:hAnsi="Times New Roman"/>
          <w:sz w:val="28"/>
          <w:szCs w:val="28"/>
        </w:rPr>
        <w:t xml:space="preserve"> продукции, на возмещение части затрат на прирост собственного производства </w:t>
      </w:r>
      <w:proofErr w:type="spellStart"/>
      <w:r w:rsidRPr="004E42FD">
        <w:rPr>
          <w:rFonts w:ascii="Times New Roman" w:hAnsi="Times New Roman"/>
          <w:sz w:val="28"/>
          <w:szCs w:val="28"/>
        </w:rPr>
        <w:t>льн</w:t>
      </w:r>
      <w:proofErr w:type="gramStart"/>
      <w:r w:rsidRPr="004E42FD">
        <w:rPr>
          <w:rFonts w:ascii="Times New Roman" w:hAnsi="Times New Roman"/>
          <w:sz w:val="28"/>
          <w:szCs w:val="28"/>
        </w:rPr>
        <w:t>о</w:t>
      </w:r>
      <w:proofErr w:type="spellEnd"/>
      <w:r w:rsidRPr="004E42FD">
        <w:rPr>
          <w:rFonts w:ascii="Times New Roman" w:hAnsi="Times New Roman"/>
          <w:sz w:val="28"/>
          <w:szCs w:val="28"/>
        </w:rPr>
        <w:t>-</w:t>
      </w:r>
      <w:proofErr w:type="gramEnd"/>
      <w:r w:rsidRPr="004E42FD">
        <w:rPr>
          <w:rFonts w:ascii="Times New Roman" w:hAnsi="Times New Roman"/>
          <w:sz w:val="28"/>
          <w:szCs w:val="28"/>
        </w:rPr>
        <w:t xml:space="preserve"> (или) </w:t>
      </w:r>
      <w:proofErr w:type="spellStart"/>
      <w:r w:rsidRPr="004E42FD">
        <w:rPr>
          <w:rFonts w:ascii="Times New Roman" w:hAnsi="Times New Roman"/>
          <w:sz w:val="28"/>
          <w:szCs w:val="28"/>
        </w:rPr>
        <w:t>пеньковолокна</w:t>
      </w:r>
      <w:proofErr w:type="spellEnd"/>
      <w:r w:rsidRPr="004E42FD">
        <w:rPr>
          <w:rFonts w:ascii="Times New Roman" w:hAnsi="Times New Roman"/>
          <w:sz w:val="28"/>
          <w:szCs w:val="28"/>
        </w:rPr>
        <w:t>, и (или)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6" w:name="_Toc104816129"/>
      <w:bookmarkStart w:id="57" w:name="_Toc82505273"/>
      <w:r w:rsidRPr="004E42FD">
        <w:rPr>
          <w:rFonts w:ascii="Times New Roman" w:eastAsia="Times New Roman" w:hAnsi="Times New Roman"/>
          <w:b/>
          <w:bCs/>
          <w:kern w:val="32"/>
          <w:sz w:val="28"/>
          <w:szCs w:val="28"/>
          <w:lang w:eastAsia="zh-CN"/>
        </w:rPr>
        <w:lastRenderedPageBreak/>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56"/>
    </w:p>
    <w:p w:rsidR="00702BBE" w:rsidRPr="004E42FD" w:rsidRDefault="00702BBE" w:rsidP="00702BBE">
      <w:pPr>
        <w:spacing w:after="0" w:line="240" w:lineRule="auto"/>
        <w:ind w:firstLine="709"/>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приобретение элитных семян включают в себя затраты на оплату стоимости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r w:rsidRPr="004E42FD">
        <w:rPr>
          <w:rFonts w:ascii="Times New Roman" w:eastAsia="Times New Roman" w:hAnsi="Times New Roman"/>
          <w:sz w:val="28"/>
          <w:szCs w:val="28"/>
          <w:lang w:eastAsia="ru-RU"/>
        </w:rPr>
        <w:t xml:space="preserve"> </w:t>
      </w:r>
      <w:r w:rsidRPr="004E42FD">
        <w:rPr>
          <w:rFonts w:ascii="Times New Roman CYR" w:eastAsia="Times New Roman" w:hAnsi="Times New Roman CYR" w:cs="Times New Roman CYR"/>
          <w:b/>
          <w:sz w:val="28"/>
          <w:szCs w:val="28"/>
          <w:lang w:eastAsia="ru-RU"/>
        </w:rPr>
        <w:t>имеют:</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2" w:history="1">
        <w:r w:rsidRPr="004E42FD">
          <w:rPr>
            <w:rFonts w:ascii="Times New Roman" w:eastAsia="Times New Roman" w:hAnsi="Times New Roman"/>
            <w:sz w:val="28"/>
            <w:szCs w:val="28"/>
            <w:lang w:eastAsia="ru-RU"/>
          </w:rPr>
          <w:t>статьей 3</w:t>
        </w:r>
      </w:hyperlink>
      <w:r w:rsidRPr="004E42FD">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приобретение элитных семян в IV квартале года, предшествующего текущему финансовому году, и (или) в I, II кварталах текущего финансового года. </w:t>
      </w:r>
      <w:proofErr w:type="gramStart"/>
      <w:r w:rsidRPr="004E42FD">
        <w:rPr>
          <w:rFonts w:ascii="Times New Roman" w:eastAsia="Times New Roman" w:hAnsi="Times New Roman"/>
          <w:sz w:val="28"/>
          <w:szCs w:val="28"/>
          <w:lang w:eastAsia="ru-RU"/>
        </w:rPr>
        <w:t>Кроме того, высев приобретенных элитных семян должен быть осуществлен под урожай текущего финансового года;</w:t>
      </w:r>
      <w:proofErr w:type="gramEnd"/>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наличие </w:t>
      </w:r>
      <w:proofErr w:type="gramStart"/>
      <w:r w:rsidRPr="004E42FD">
        <w:rPr>
          <w:rFonts w:ascii="Times New Roman" w:eastAsia="Times New Roman" w:hAnsi="Times New Roman"/>
          <w:sz w:val="28"/>
          <w:szCs w:val="28"/>
          <w:lang w:eastAsia="ru-RU"/>
        </w:rPr>
        <w:t>документов соответствия партий семян сельскохозяйственных культур</w:t>
      </w:r>
      <w:proofErr w:type="gramEnd"/>
      <w:r w:rsidRPr="004E42FD">
        <w:rPr>
          <w:rFonts w:ascii="Times New Roman" w:eastAsia="Times New Roman" w:hAnsi="Times New Roman"/>
          <w:sz w:val="28"/>
          <w:szCs w:val="28"/>
          <w:lang w:eastAsia="ru-RU"/>
        </w:rPr>
        <w:t xml:space="preserve"> соответствующим национальным стандартам Российской Федерации: </w:t>
      </w:r>
      <w:hyperlink r:id="rId43" w:history="1">
        <w:r w:rsidRPr="004E42FD">
          <w:rPr>
            <w:rFonts w:ascii="Times New Roman" w:eastAsia="Times New Roman" w:hAnsi="Times New Roman"/>
            <w:sz w:val="28"/>
            <w:szCs w:val="28"/>
            <w:u w:val="single"/>
            <w:lang w:eastAsia="ru-RU"/>
          </w:rPr>
          <w:t xml:space="preserve">ГОСТ </w:t>
        </w:r>
        <w:proofErr w:type="gramStart"/>
        <w:r w:rsidRPr="004E42FD">
          <w:rPr>
            <w:rFonts w:ascii="Times New Roman" w:eastAsia="Times New Roman" w:hAnsi="Times New Roman"/>
            <w:sz w:val="28"/>
            <w:szCs w:val="28"/>
            <w:u w:val="single"/>
            <w:lang w:eastAsia="ru-RU"/>
          </w:rPr>
          <w:t>Р</w:t>
        </w:r>
        <w:proofErr w:type="gramEnd"/>
        <w:r w:rsidRPr="004E42FD">
          <w:rPr>
            <w:rFonts w:ascii="Times New Roman" w:eastAsia="Times New Roman" w:hAnsi="Times New Roman"/>
            <w:sz w:val="28"/>
            <w:szCs w:val="28"/>
            <w:u w:val="single"/>
            <w:lang w:eastAsia="ru-RU"/>
          </w:rPr>
          <w:t xml:space="preserve"> 52325-2005</w:t>
        </w:r>
      </w:hyperlink>
      <w:r w:rsidRPr="004E42FD">
        <w:rPr>
          <w:rFonts w:ascii="Times New Roman" w:eastAsia="Times New Roman" w:hAnsi="Times New Roman"/>
          <w:sz w:val="28"/>
          <w:szCs w:val="28"/>
          <w:lang w:eastAsia="ru-RU"/>
        </w:rPr>
        <w:t xml:space="preserve"> «Семена сельскохозяйственных растений. Сортовые и посевные </w:t>
      </w:r>
      <w:r w:rsidRPr="004E42FD">
        <w:rPr>
          <w:rFonts w:ascii="Times New Roman" w:eastAsia="Times New Roman" w:hAnsi="Times New Roman"/>
          <w:sz w:val="28"/>
          <w:szCs w:val="28"/>
          <w:lang w:eastAsia="ru-RU"/>
        </w:rPr>
        <w:lastRenderedPageBreak/>
        <w:t xml:space="preserve">качества. Общие технические условия», </w:t>
      </w:r>
      <w:hyperlink r:id="rId44" w:history="1">
        <w:r w:rsidRPr="004E42FD">
          <w:rPr>
            <w:rFonts w:ascii="Times New Roman" w:eastAsia="Times New Roman" w:hAnsi="Times New Roman"/>
            <w:sz w:val="28"/>
            <w:szCs w:val="28"/>
            <w:u w:val="single"/>
            <w:lang w:eastAsia="ru-RU"/>
          </w:rPr>
          <w:t>ГОСТ 32592-2013</w:t>
        </w:r>
      </w:hyperlink>
      <w:r w:rsidRPr="004E42FD">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45" w:history="1">
        <w:r w:rsidRPr="004E42FD">
          <w:rPr>
            <w:rFonts w:ascii="Times New Roman" w:eastAsia="Times New Roman" w:hAnsi="Times New Roman"/>
            <w:sz w:val="28"/>
            <w:szCs w:val="28"/>
            <w:u w:val="single"/>
            <w:lang w:eastAsia="ru-RU"/>
          </w:rPr>
          <w:t>ГОСТ 33996-2016</w:t>
        </w:r>
      </w:hyperlink>
      <w:r w:rsidRPr="004E42FD">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roofErr w:type="gramEnd"/>
    </w:p>
    <w:bookmarkEnd w:id="57"/>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8" w:name="_Toc104816130"/>
      <w:bookmarkStart w:id="59" w:name="_Toc82505274"/>
      <w:r w:rsidRPr="004E42FD">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58"/>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b/>
          <w:sz w:val="28"/>
          <w:szCs w:val="28"/>
        </w:rPr>
        <w:t xml:space="preserve">Возмещение части затрат, </w:t>
      </w:r>
      <w:r w:rsidRPr="004E42FD">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lastRenderedPageBreak/>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59"/>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60" w:name="_Toc82505275"/>
      <w:bookmarkStart w:id="61" w:name="_Toc104816131"/>
      <w:r w:rsidRPr="004E42FD">
        <w:rPr>
          <w:rFonts w:ascii="Times New Roman" w:hAnsi="Times New Roman"/>
          <w:sz w:val="28"/>
          <w:szCs w:val="28"/>
          <w:lang w:eastAsia="zh-CN"/>
        </w:rPr>
        <w:t>Предоставление субсидий на закладку и (или) уход за многолетними насаждениями.</w:t>
      </w:r>
      <w:bookmarkEnd w:id="60"/>
      <w:bookmarkEnd w:id="61"/>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contextualSpacing/>
        <w:jc w:val="both"/>
        <w:rPr>
          <w:rFonts w:ascii="Times New Roman" w:hAnsi="Times New Roman"/>
          <w:sz w:val="28"/>
          <w:szCs w:val="28"/>
        </w:rPr>
      </w:pPr>
      <w:proofErr w:type="gramStart"/>
      <w:r w:rsidRPr="004E42FD">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roofErr w:type="gramEnd"/>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Затраты на закладку многолетних насаждений осуществляются в соответствии с проектом закладки многолетних насаждений и включают в себя затраты </w:t>
      </w:r>
      <w:proofErr w:type="gramStart"/>
      <w:r w:rsidRPr="004E42FD">
        <w:rPr>
          <w:rFonts w:ascii="Times New Roman" w:eastAsia="Times New Roman" w:hAnsi="Times New Roman"/>
          <w:sz w:val="28"/>
          <w:szCs w:val="28"/>
          <w:lang w:eastAsia="ru-RU"/>
        </w:rPr>
        <w:t>на</w:t>
      </w:r>
      <w:proofErr w:type="gramEnd"/>
      <w:r w:rsidRPr="004E42FD">
        <w:rPr>
          <w:rFonts w:ascii="Times New Roman" w:eastAsia="Times New Roman" w:hAnsi="Times New Roman"/>
          <w:sz w:val="28"/>
          <w:szCs w:val="28"/>
          <w:lang w:eastAsia="ru-RU"/>
        </w:rPr>
        <w:t>:</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2" w:name="sub_703"/>
      <w:r w:rsidRPr="004E42FD">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3" w:name="sub_704"/>
      <w:bookmarkEnd w:id="62"/>
      <w:r w:rsidRPr="004E42FD">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3"/>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Затраты на уход за многолетними насаждениями осуществляются в соответствии с проектом закладки многолетних насаждений и включают в себя затраты </w:t>
      </w:r>
      <w:proofErr w:type="gramStart"/>
      <w:r w:rsidRPr="004E42FD">
        <w:rPr>
          <w:rFonts w:ascii="Times New Roman" w:eastAsia="Times New Roman" w:hAnsi="Times New Roman"/>
          <w:sz w:val="28"/>
          <w:szCs w:val="28"/>
          <w:lang w:eastAsia="ru-RU"/>
        </w:rPr>
        <w:t>на</w:t>
      </w:r>
      <w:proofErr w:type="gramEnd"/>
      <w:r w:rsidRPr="004E42FD">
        <w:rPr>
          <w:rFonts w:ascii="Times New Roman" w:eastAsia="Times New Roman" w:hAnsi="Times New Roman"/>
          <w:sz w:val="28"/>
          <w:szCs w:val="28"/>
          <w:lang w:eastAsia="ru-RU"/>
        </w:rPr>
        <w:t>:</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w:t>
      </w:r>
      <w:r w:rsidRPr="004E42FD">
        <w:rPr>
          <w:rFonts w:ascii="Times New Roman" w:eastAsia="Times New Roman" w:hAnsi="Times New Roman"/>
          <w:sz w:val="28"/>
          <w:szCs w:val="28"/>
          <w:lang w:eastAsia="ru-RU"/>
        </w:rPr>
        <w:lastRenderedPageBreak/>
        <w:t xml:space="preserve">многолетних насаждений от вредителей и болезней, выполнению </w:t>
      </w:r>
      <w:proofErr w:type="spellStart"/>
      <w:r w:rsidRPr="004E42FD">
        <w:rPr>
          <w:rFonts w:ascii="Times New Roman" w:eastAsia="Times New Roman" w:hAnsi="Times New Roman"/>
          <w:sz w:val="28"/>
          <w:szCs w:val="28"/>
          <w:lang w:eastAsia="ru-RU"/>
        </w:rPr>
        <w:t>уходных</w:t>
      </w:r>
      <w:proofErr w:type="spellEnd"/>
      <w:r w:rsidRPr="004E42FD">
        <w:rPr>
          <w:rFonts w:ascii="Times New Roman" w:eastAsia="Times New Roman" w:hAnsi="Times New Roman"/>
          <w:sz w:val="28"/>
          <w:szCs w:val="28"/>
          <w:lang w:eastAsia="ru-RU"/>
        </w:rPr>
        <w:t xml:space="preserve"> работ (скашивание травы и другое).</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4" w:name="sub_78"/>
      <w:r w:rsidRPr="004E42FD">
        <w:rPr>
          <w:rFonts w:ascii="Times New Roman" w:eastAsia="Times New Roman" w:hAnsi="Times New Roman"/>
          <w:sz w:val="28"/>
          <w:szCs w:val="28"/>
          <w:lang w:eastAsia="ru-RU"/>
        </w:rPr>
        <w:t xml:space="preserve">Затраты на раскорчевку выбывших из эксплуатации многолетних насаждений включают в себя затраты </w:t>
      </w:r>
      <w:proofErr w:type="gramStart"/>
      <w:r w:rsidRPr="004E42FD">
        <w:rPr>
          <w:rFonts w:ascii="Times New Roman" w:eastAsia="Times New Roman" w:hAnsi="Times New Roman"/>
          <w:sz w:val="28"/>
          <w:szCs w:val="28"/>
          <w:lang w:eastAsia="ru-RU"/>
        </w:rPr>
        <w:t>на</w:t>
      </w:r>
      <w:proofErr w:type="gramEnd"/>
      <w:r w:rsidRPr="004E42FD">
        <w:rPr>
          <w:rFonts w:ascii="Times New Roman" w:eastAsia="Times New Roman" w:hAnsi="Times New Roman"/>
          <w:sz w:val="28"/>
          <w:szCs w:val="28"/>
          <w:lang w:eastAsia="ru-RU"/>
        </w:rPr>
        <w:t>:</w:t>
      </w:r>
    </w:p>
    <w:bookmarkEnd w:id="64"/>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4E42FD"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4E42FD" w:rsidRDefault="00702BBE" w:rsidP="00702BBE">
      <w:pPr>
        <w:spacing w:after="0" w:line="240" w:lineRule="auto"/>
        <w:ind w:firstLine="709"/>
        <w:contextualSpacing/>
        <w:jc w:val="both"/>
        <w:rPr>
          <w:rFonts w:ascii="Times New Roman" w:hAnsi="Times New Roman"/>
          <w:sz w:val="28"/>
          <w:szCs w:val="28"/>
        </w:rPr>
      </w:pPr>
      <w:proofErr w:type="gramStart"/>
      <w:r w:rsidRPr="004E42FD">
        <w:rPr>
          <w:rFonts w:ascii="Times New Roman" w:eastAsia="Times New Roman" w:hAnsi="Times New Roman"/>
          <w:sz w:val="28"/>
          <w:szCs w:val="28"/>
          <w:lang w:eastAsia="ru-RU"/>
        </w:rPr>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w:t>
      </w:r>
      <w:proofErr w:type="gramEnd"/>
      <w:r w:rsidRPr="004E42FD">
        <w:rPr>
          <w:rFonts w:ascii="Times New Roman" w:eastAsia="Times New Roman" w:hAnsi="Times New Roman"/>
          <w:sz w:val="28"/>
          <w:szCs w:val="28"/>
          <w:lang w:eastAsia="ru-RU"/>
        </w:rPr>
        <w:t xml:space="preserve">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proofErr w:type="gramStart"/>
      <w:r w:rsidRPr="004E42FD">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6" w:history="1">
        <w:r w:rsidRPr="004E42FD">
          <w:rPr>
            <w:rStyle w:val="a3"/>
            <w:rFonts w:ascii="Times New Roman" w:hAnsi="Times New Roman"/>
            <w:color w:val="auto"/>
            <w:sz w:val="28"/>
            <w:szCs w:val="28"/>
            <w:u w:val="none"/>
          </w:rPr>
          <w:t>статьей 3</w:t>
        </w:r>
      </w:hyperlink>
      <w:r w:rsidRPr="004E42FD">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w:t>
      </w:r>
      <w:proofErr w:type="gramEnd"/>
      <w:r w:rsidRPr="004E42FD">
        <w:rPr>
          <w:rFonts w:ascii="Times New Roman" w:hAnsi="Times New Roman"/>
          <w:sz w:val="28"/>
          <w:szCs w:val="28"/>
        </w:rPr>
        <w:t>)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земельног</w:t>
      </w:r>
      <w:proofErr w:type="gramStart"/>
      <w:r w:rsidRPr="004E42FD">
        <w:rPr>
          <w:rFonts w:ascii="Times New Roman" w:eastAsia="Times New Roman" w:hAnsi="Times New Roman"/>
          <w:sz w:val="28"/>
          <w:szCs w:val="28"/>
          <w:lang w:eastAsia="ru-RU"/>
        </w:rPr>
        <w:t>о(</w:t>
      </w:r>
      <w:proofErr w:type="spellStart"/>
      <w:proofErr w:type="gramEnd"/>
      <w:r w:rsidRPr="004E42FD">
        <w:rPr>
          <w:rFonts w:ascii="Times New Roman" w:eastAsia="Times New Roman" w:hAnsi="Times New Roman"/>
          <w:sz w:val="28"/>
          <w:szCs w:val="28"/>
          <w:lang w:eastAsia="ru-RU"/>
        </w:rPr>
        <w:t>ых</w:t>
      </w:r>
      <w:proofErr w:type="spellEnd"/>
      <w:r w:rsidRPr="004E42FD">
        <w:rPr>
          <w:rFonts w:ascii="Times New Roman" w:eastAsia="Times New Roman" w:hAnsi="Times New Roman"/>
          <w:sz w:val="28"/>
          <w:szCs w:val="28"/>
          <w:lang w:eastAsia="ru-RU"/>
        </w:rPr>
        <w:t>) участка(</w:t>
      </w:r>
      <w:proofErr w:type="spellStart"/>
      <w:r w:rsidRPr="004E42FD">
        <w:rPr>
          <w:rFonts w:ascii="Times New Roman" w:eastAsia="Times New Roman" w:hAnsi="Times New Roman"/>
          <w:sz w:val="28"/>
          <w:szCs w:val="28"/>
          <w:lang w:eastAsia="ru-RU"/>
        </w:rPr>
        <w:t>ов</w:t>
      </w:r>
      <w:proofErr w:type="spellEnd"/>
      <w:r w:rsidRPr="004E42FD">
        <w:rPr>
          <w:rFonts w:ascii="Times New Roman" w:eastAsia="Times New Roman" w:hAnsi="Times New Roman"/>
          <w:sz w:val="28"/>
          <w:szCs w:val="28"/>
          <w:lang w:eastAsia="ru-RU"/>
        </w:rPr>
        <w:t>), используемого(</w:t>
      </w:r>
      <w:proofErr w:type="spellStart"/>
      <w:r w:rsidRPr="004E42FD">
        <w:rPr>
          <w:rFonts w:ascii="Times New Roman" w:eastAsia="Times New Roman" w:hAnsi="Times New Roman"/>
          <w:sz w:val="28"/>
          <w:szCs w:val="28"/>
          <w:lang w:eastAsia="ru-RU"/>
        </w:rPr>
        <w:t>ых</w:t>
      </w:r>
      <w:proofErr w:type="spellEnd"/>
      <w:r w:rsidRPr="004E42FD">
        <w:rPr>
          <w:rFonts w:ascii="Times New Roman" w:eastAsia="Times New Roman" w:hAnsi="Times New Roman"/>
          <w:sz w:val="28"/>
          <w:szCs w:val="28"/>
          <w:lang w:eastAsia="ru-RU"/>
        </w:rPr>
        <w:t>)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5" w:name="sub_89"/>
      <w:r w:rsidRPr="004E42FD">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810"/>
      <w:bookmarkEnd w:id="65"/>
      <w:r w:rsidRPr="004E42FD">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8010"/>
      <w:bookmarkEnd w:id="66"/>
      <w:r w:rsidRPr="004E42FD">
        <w:rPr>
          <w:rFonts w:ascii="Times New Roman" w:eastAsia="Times New Roman" w:hAnsi="Times New Roman"/>
          <w:sz w:val="28"/>
          <w:szCs w:val="28"/>
          <w:lang w:eastAsia="ru-RU"/>
        </w:rPr>
        <w:t xml:space="preserve">- осуществление закладки многолетних насаждений, и (или) ухода за многолетними насаждениями до периода их товарного плодоношения, и (или) </w:t>
      </w:r>
      <w:r w:rsidRPr="004E42FD">
        <w:rPr>
          <w:rFonts w:ascii="Times New Roman" w:eastAsia="Times New Roman" w:hAnsi="Times New Roman"/>
          <w:sz w:val="28"/>
          <w:szCs w:val="28"/>
          <w:lang w:eastAsia="ru-RU"/>
        </w:rPr>
        <w:lastRenderedPageBreak/>
        <w:t>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811"/>
      <w:bookmarkEnd w:id="67"/>
      <w:r w:rsidRPr="004E42FD">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12"/>
      <w:bookmarkEnd w:id="68"/>
      <w:r w:rsidRPr="004E42FD">
        <w:rPr>
          <w:rFonts w:ascii="Times New Roman" w:eastAsia="Times New Roman" w:hAnsi="Times New Roman"/>
          <w:sz w:val="28"/>
          <w:szCs w:val="28"/>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012"/>
      <w:bookmarkEnd w:id="69"/>
      <w:r w:rsidRPr="004E42FD">
        <w:rPr>
          <w:rFonts w:ascii="Times New Roman" w:eastAsia="Times New Roman" w:hAnsi="Times New Roman"/>
          <w:sz w:val="28"/>
          <w:szCs w:val="28"/>
          <w:lang w:eastAsia="ru-RU"/>
        </w:rPr>
        <w:t xml:space="preserve">-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w:t>
      </w:r>
      <w:proofErr w:type="gramStart"/>
      <w:r w:rsidRPr="004E42FD">
        <w:rPr>
          <w:rFonts w:ascii="Times New Roman" w:eastAsia="Times New Roman" w:hAnsi="Times New Roman"/>
          <w:sz w:val="28"/>
          <w:szCs w:val="28"/>
          <w:lang w:eastAsia="ru-RU"/>
        </w:rPr>
        <w:t>Р</w:t>
      </w:r>
      <w:proofErr w:type="gramEnd"/>
      <w:r w:rsidRPr="004E42FD">
        <w:rPr>
          <w:rFonts w:ascii="Times New Roman" w:eastAsia="Times New Roman" w:hAnsi="Times New Roman"/>
          <w:sz w:val="28"/>
          <w:szCs w:val="28"/>
          <w:lang w:eastAsia="ru-RU"/>
        </w:rPr>
        <w:t xml:space="preserve"> 53135-2008 (для сельскохозяйственных товаропроизводителей, осуществивших работы по закладке многолетних насаждений);</w:t>
      </w:r>
    </w:p>
    <w:bookmarkEnd w:id="70"/>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w:t>
      </w:r>
      <w:proofErr w:type="gramEnd"/>
      <w:r w:rsidRPr="004E42FD">
        <w:rPr>
          <w:rFonts w:ascii="Times New Roman" w:hAnsi="Times New Roman"/>
          <w:sz w:val="28"/>
          <w:szCs w:val="28"/>
        </w:rPr>
        <w:t xml:space="preserve"> за многолетними насаждениями».</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1" w:name="_Toc104816132"/>
      <w:bookmarkStart w:id="72" w:name="_Toc82505276"/>
      <w:r w:rsidRPr="004E42FD">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1"/>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w:t>
      </w:r>
      <w:r w:rsidRPr="004E42FD">
        <w:rPr>
          <w:rFonts w:ascii="Times New Roman" w:hAnsi="Times New Roman"/>
          <w:sz w:val="28"/>
          <w:szCs w:val="28"/>
        </w:rPr>
        <w:lastRenderedPageBreak/>
        <w:t>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proofErr w:type="gramStart"/>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roofErr w:type="gramEnd"/>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4E42FD">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roofErr w:type="gramEnd"/>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4E42FD">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roofErr w:type="gramEnd"/>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отсутствие текущей просроченной задолженности по ранее предоставленным на возвратной основе средствам </w:t>
      </w:r>
      <w:proofErr w:type="spellStart"/>
      <w:r w:rsidRPr="004E42FD">
        <w:rPr>
          <w:rFonts w:ascii="Times New Roman" w:eastAsia="Times New Roman" w:hAnsi="Times New Roman"/>
          <w:color w:val="000000"/>
          <w:sz w:val="28"/>
          <w:szCs w:val="28"/>
          <w:lang w:eastAsia="ru-RU"/>
        </w:rPr>
        <w:t>микрокредитной</w:t>
      </w:r>
      <w:proofErr w:type="spellEnd"/>
      <w:r w:rsidRPr="004E42FD">
        <w:rPr>
          <w:rFonts w:ascii="Times New Roman" w:eastAsia="Times New Roman" w:hAnsi="Times New Roman"/>
          <w:color w:val="000000"/>
          <w:sz w:val="28"/>
          <w:szCs w:val="28"/>
          <w:lang w:eastAsia="ru-RU"/>
        </w:rPr>
        <w:t xml:space="preserve"> компании «Смоленский областной фонд поддержки предпринимательства»;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сельскохозяйственного товаропроизводителя посевных площадей овощей закрытого грунта в размере не менее 5 гектаров, в </w:t>
      </w:r>
      <w:proofErr w:type="gramStart"/>
      <w:r w:rsidRPr="004E42FD">
        <w:rPr>
          <w:rFonts w:ascii="Times New Roman" w:eastAsia="Times New Roman" w:hAnsi="Times New Roman"/>
          <w:color w:val="000000"/>
          <w:sz w:val="28"/>
          <w:szCs w:val="28"/>
          <w:lang w:eastAsia="ru-RU"/>
        </w:rPr>
        <w:t>целях</w:t>
      </w:r>
      <w:proofErr w:type="gramEnd"/>
      <w:r w:rsidRPr="004E42FD">
        <w:rPr>
          <w:rFonts w:ascii="Times New Roman" w:eastAsia="Times New Roman" w:hAnsi="Times New Roman"/>
          <w:color w:val="000000"/>
          <w:sz w:val="28"/>
          <w:szCs w:val="28"/>
          <w:lang w:eastAsia="ru-RU"/>
        </w:rPr>
        <w:t xml:space="preserve">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сельскохозяйственного товаропроизводителя посевных площадей соответствующих сельскохозяйственных культур в размере не менее 20 гектаров, в </w:t>
      </w:r>
      <w:proofErr w:type="gramStart"/>
      <w:r w:rsidRPr="004E42FD">
        <w:rPr>
          <w:rFonts w:ascii="Times New Roman" w:eastAsia="Times New Roman" w:hAnsi="Times New Roman"/>
          <w:color w:val="000000"/>
          <w:sz w:val="28"/>
          <w:szCs w:val="28"/>
          <w:lang w:eastAsia="ru-RU"/>
        </w:rPr>
        <w:t>целях</w:t>
      </w:r>
      <w:proofErr w:type="gramEnd"/>
      <w:r w:rsidRPr="004E42FD">
        <w:rPr>
          <w:rFonts w:ascii="Times New Roman" w:eastAsia="Times New Roman" w:hAnsi="Times New Roman"/>
          <w:color w:val="000000"/>
          <w:sz w:val="28"/>
          <w:szCs w:val="28"/>
          <w:lang w:eastAsia="ru-RU"/>
        </w:rPr>
        <w:t xml:space="preserve"> возделывания которых приобреталась техника, в году, предшествующем </w:t>
      </w:r>
      <w:r w:rsidRPr="004E42FD">
        <w:rPr>
          <w:rFonts w:ascii="Times New Roman" w:eastAsia="Times New Roman" w:hAnsi="Times New Roman"/>
          <w:color w:val="000000"/>
          <w:sz w:val="28"/>
          <w:szCs w:val="28"/>
          <w:lang w:eastAsia="ru-RU"/>
        </w:rPr>
        <w:lastRenderedPageBreak/>
        <w:t>текущему финансовому 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сельскохозяйственного товаропроизводителя посевных площадей крупяных культур (гречиха, просо) в размере не менее 100 гектаров, в </w:t>
      </w:r>
      <w:proofErr w:type="gramStart"/>
      <w:r w:rsidRPr="004E42FD">
        <w:rPr>
          <w:rFonts w:ascii="Times New Roman" w:eastAsia="Times New Roman" w:hAnsi="Times New Roman"/>
          <w:color w:val="000000"/>
          <w:sz w:val="28"/>
          <w:szCs w:val="28"/>
          <w:lang w:eastAsia="ru-RU"/>
        </w:rPr>
        <w:t>целях</w:t>
      </w:r>
      <w:proofErr w:type="gramEnd"/>
      <w:r w:rsidRPr="004E42FD">
        <w:rPr>
          <w:rFonts w:ascii="Times New Roman" w:eastAsia="Times New Roman" w:hAnsi="Times New Roman"/>
          <w:color w:val="000000"/>
          <w:sz w:val="28"/>
          <w:szCs w:val="28"/>
          <w:lang w:eastAsia="ru-RU"/>
        </w:rPr>
        <w:t xml:space="preserve">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рыбоводног</w:t>
      </w:r>
      <w:proofErr w:type="gramStart"/>
      <w:r w:rsidRPr="004E42FD">
        <w:rPr>
          <w:rFonts w:ascii="Times New Roman" w:eastAsia="Times New Roman" w:hAnsi="Times New Roman"/>
          <w:color w:val="000000"/>
          <w:sz w:val="28"/>
          <w:szCs w:val="28"/>
          <w:lang w:eastAsia="ru-RU"/>
        </w:rPr>
        <w:t>о(</w:t>
      </w:r>
      <w:proofErr w:type="spellStart"/>
      <w:proofErr w:type="gramEnd"/>
      <w:r w:rsidRPr="004E42FD">
        <w:rPr>
          <w:rFonts w:ascii="Times New Roman" w:eastAsia="Times New Roman" w:hAnsi="Times New Roman"/>
          <w:color w:val="000000"/>
          <w:sz w:val="28"/>
          <w:szCs w:val="28"/>
          <w:lang w:eastAsia="ru-RU"/>
        </w:rPr>
        <w:t>ых</w:t>
      </w:r>
      <w:proofErr w:type="spellEnd"/>
      <w:r w:rsidRPr="004E42FD">
        <w:rPr>
          <w:rFonts w:ascii="Times New Roman" w:eastAsia="Times New Roman" w:hAnsi="Times New Roman"/>
          <w:color w:val="000000"/>
          <w:sz w:val="28"/>
          <w:szCs w:val="28"/>
          <w:lang w:eastAsia="ru-RU"/>
        </w:rPr>
        <w:t>) участка(</w:t>
      </w:r>
      <w:proofErr w:type="spellStart"/>
      <w:r w:rsidRPr="004E42FD">
        <w:rPr>
          <w:rFonts w:ascii="Times New Roman" w:eastAsia="Times New Roman" w:hAnsi="Times New Roman"/>
          <w:color w:val="000000"/>
          <w:sz w:val="28"/>
          <w:szCs w:val="28"/>
          <w:lang w:eastAsia="ru-RU"/>
        </w:rPr>
        <w:t>ов</w:t>
      </w:r>
      <w:proofErr w:type="spellEnd"/>
      <w:r w:rsidRPr="004E42FD">
        <w:rPr>
          <w:rFonts w:ascii="Times New Roman" w:eastAsia="Times New Roman" w:hAnsi="Times New Roman"/>
          <w:color w:val="000000"/>
          <w:sz w:val="28"/>
          <w:szCs w:val="28"/>
          <w:lang w:eastAsia="ru-RU"/>
        </w:rPr>
        <w:t>) и (или) земельного(</w:t>
      </w:r>
      <w:proofErr w:type="spellStart"/>
      <w:r w:rsidRPr="004E42FD">
        <w:rPr>
          <w:rFonts w:ascii="Times New Roman" w:eastAsia="Times New Roman" w:hAnsi="Times New Roman"/>
          <w:color w:val="000000"/>
          <w:sz w:val="28"/>
          <w:szCs w:val="28"/>
          <w:lang w:eastAsia="ru-RU"/>
        </w:rPr>
        <w:t>ых</w:t>
      </w:r>
      <w:proofErr w:type="spellEnd"/>
      <w:r w:rsidRPr="004E42FD">
        <w:rPr>
          <w:rFonts w:ascii="Times New Roman" w:eastAsia="Times New Roman" w:hAnsi="Times New Roman"/>
          <w:color w:val="000000"/>
          <w:sz w:val="28"/>
          <w:szCs w:val="28"/>
          <w:lang w:eastAsia="ru-RU"/>
        </w:rPr>
        <w:t>) участка(</w:t>
      </w:r>
      <w:proofErr w:type="spellStart"/>
      <w:r w:rsidRPr="004E42FD">
        <w:rPr>
          <w:rFonts w:ascii="Times New Roman" w:eastAsia="Times New Roman" w:hAnsi="Times New Roman"/>
          <w:color w:val="000000"/>
          <w:sz w:val="28"/>
          <w:szCs w:val="28"/>
          <w:lang w:eastAsia="ru-RU"/>
        </w:rPr>
        <w:t>ов</w:t>
      </w:r>
      <w:proofErr w:type="spellEnd"/>
      <w:r w:rsidRPr="004E42FD">
        <w:rPr>
          <w:rFonts w:ascii="Times New Roman" w:eastAsia="Times New Roman" w:hAnsi="Times New Roman"/>
          <w:color w:val="000000"/>
          <w:sz w:val="28"/>
          <w:szCs w:val="28"/>
          <w:lang w:eastAsia="ru-RU"/>
        </w:rPr>
        <w:t>), используемого(</w:t>
      </w:r>
      <w:proofErr w:type="spellStart"/>
      <w:r w:rsidRPr="004E42FD">
        <w:rPr>
          <w:rFonts w:ascii="Times New Roman" w:eastAsia="Times New Roman" w:hAnsi="Times New Roman"/>
          <w:color w:val="000000"/>
          <w:sz w:val="28"/>
          <w:szCs w:val="28"/>
          <w:lang w:eastAsia="ru-RU"/>
        </w:rPr>
        <w:t>ых</w:t>
      </w:r>
      <w:proofErr w:type="spellEnd"/>
      <w:r w:rsidRPr="004E42FD">
        <w:rPr>
          <w:rFonts w:ascii="Times New Roman" w:eastAsia="Times New Roman" w:hAnsi="Times New Roman"/>
          <w:color w:val="000000"/>
          <w:sz w:val="28"/>
          <w:szCs w:val="28"/>
          <w:lang w:eastAsia="ru-RU"/>
        </w:rPr>
        <w:t xml:space="preserve">) для осуществления товарной </w:t>
      </w:r>
      <w:proofErr w:type="spellStart"/>
      <w:r w:rsidRPr="004E42FD">
        <w:rPr>
          <w:rFonts w:ascii="Times New Roman" w:eastAsia="Times New Roman" w:hAnsi="Times New Roman"/>
          <w:color w:val="000000"/>
          <w:sz w:val="28"/>
          <w:szCs w:val="28"/>
          <w:lang w:eastAsia="ru-RU"/>
        </w:rPr>
        <w:t>аквакультуры</w:t>
      </w:r>
      <w:proofErr w:type="spellEnd"/>
      <w:r w:rsidRPr="004E42FD">
        <w:rPr>
          <w:rFonts w:ascii="Times New Roman" w:eastAsia="Times New Roman" w:hAnsi="Times New Roman"/>
          <w:color w:val="000000"/>
          <w:sz w:val="28"/>
          <w:szCs w:val="28"/>
          <w:lang w:eastAsia="ru-RU"/>
        </w:rPr>
        <w:t xml:space="preserve">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roofErr w:type="gramEnd"/>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w:t>
      </w:r>
      <w:proofErr w:type="gramEnd"/>
      <w:r w:rsidRPr="004E42FD">
        <w:rPr>
          <w:rFonts w:ascii="Times New Roman" w:eastAsia="Times New Roman" w:hAnsi="Times New Roman"/>
          <w:color w:val="000000"/>
          <w:sz w:val="28"/>
          <w:szCs w:val="28"/>
          <w:lang w:eastAsia="ru-RU"/>
        </w:rPr>
        <w:t xml:space="preserve"> </w:t>
      </w:r>
      <w:proofErr w:type="gramStart"/>
      <w:r w:rsidRPr="004E42FD">
        <w:rPr>
          <w:rFonts w:ascii="Times New Roman" w:eastAsia="Times New Roman" w:hAnsi="Times New Roman"/>
          <w:color w:val="000000"/>
          <w:sz w:val="28"/>
          <w:szCs w:val="28"/>
          <w:lang w:eastAsia="ru-RU"/>
        </w:rPr>
        <w:t>волокна, указанных в пунктах 3.6 и 3.9 раздела 3 приложения № 1 к настоящему Порядку);</w:t>
      </w:r>
      <w:proofErr w:type="gramEnd"/>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4E42FD">
        <w:rPr>
          <w:rFonts w:ascii="Times New Roman" w:eastAsia="Times New Roman" w:hAnsi="Times New Roman"/>
          <w:color w:val="000000"/>
          <w:sz w:val="28"/>
          <w:szCs w:val="28"/>
          <w:lang w:eastAsia="ru-RU"/>
        </w:rPr>
        <w:lastRenderedPageBreak/>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roofErr w:type="gramEnd"/>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4E42FD">
        <w:rPr>
          <w:rFonts w:ascii="Times New Roman" w:eastAsia="Times New Roman" w:hAnsi="Times New Roman"/>
          <w:color w:val="000000"/>
          <w:sz w:val="28"/>
          <w:szCs w:val="28"/>
          <w:lang w:eastAsia="ru-RU"/>
        </w:rPr>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roofErr w:type="gramEnd"/>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проектной документации на проведение </w:t>
      </w:r>
      <w:proofErr w:type="spellStart"/>
      <w:r w:rsidRPr="004E42FD">
        <w:rPr>
          <w:rFonts w:ascii="Times New Roman" w:eastAsia="Times New Roman" w:hAnsi="Times New Roman"/>
          <w:color w:val="000000"/>
          <w:sz w:val="28"/>
          <w:szCs w:val="28"/>
          <w:lang w:eastAsia="ru-RU"/>
        </w:rPr>
        <w:t>культуртехнических</w:t>
      </w:r>
      <w:proofErr w:type="spellEnd"/>
      <w:r w:rsidRPr="004E42FD">
        <w:rPr>
          <w:rFonts w:ascii="Times New Roman" w:eastAsia="Times New Roman" w:hAnsi="Times New Roman"/>
          <w:color w:val="000000"/>
          <w:sz w:val="28"/>
          <w:szCs w:val="28"/>
          <w:lang w:eastAsia="ru-RU"/>
        </w:rPr>
        <w:t xml:space="preserve"> мероприятий (в случае приобретения техники, указанной в разделе 5 приложения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 xml:space="preserve">Постановление Администрации Смоленской области от 08.07.2019 № 407                  «Об утверждении Порядка 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roofErr w:type="gramEnd"/>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72"/>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contextualSpacing/>
        <w:jc w:val="center"/>
        <w:rPr>
          <w:rFonts w:ascii="Times New Roman" w:hAnsi="Times New Roman"/>
          <w:b/>
          <w:i/>
          <w:sz w:val="28"/>
          <w:szCs w:val="28"/>
        </w:rPr>
      </w:pPr>
      <w:r w:rsidRPr="004E42FD">
        <w:rPr>
          <w:rFonts w:ascii="Times New Roman" w:hAnsi="Times New Roman"/>
          <w:b/>
          <w:sz w:val="28"/>
          <w:szCs w:val="28"/>
          <w:lang w:eastAsia="zh-CN"/>
        </w:rPr>
        <w:t>Предоставление субсидий на возмещение части затрат на уплату</w:t>
      </w:r>
      <w:r w:rsidRPr="004E42FD">
        <w:rPr>
          <w:rFonts w:ascii="Times New Roman" w:hAnsi="Times New Roman"/>
          <w:b/>
          <w:sz w:val="28"/>
          <w:szCs w:val="28"/>
          <w:lang w:eastAsia="zh-CN"/>
        </w:rPr>
        <w:br/>
        <w:t>лизинговых платежей</w:t>
      </w:r>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w:t>
      </w:r>
      <w:r w:rsidRPr="004E42FD">
        <w:t xml:space="preserve"> </w:t>
      </w:r>
      <w:r w:rsidRPr="004E42FD">
        <w:rPr>
          <w:rFonts w:ascii="Times New Roman" w:hAnsi="Times New Roman"/>
          <w:sz w:val="28"/>
          <w:szCs w:val="28"/>
        </w:rPr>
        <w:t>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proofErr w:type="gramStart"/>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w:t>
      </w:r>
      <w:proofErr w:type="gramEnd"/>
      <w:r w:rsidRPr="004E42FD">
        <w:rPr>
          <w:rFonts w:ascii="Times New Roman" w:hAnsi="Times New Roman"/>
          <w:sz w:val="28"/>
          <w:szCs w:val="28"/>
        </w:rPr>
        <w:t xml:space="preserve">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w:t>
      </w:r>
      <w:proofErr w:type="gramStart"/>
      <w:r w:rsidRPr="004E42FD">
        <w:rPr>
          <w:rFonts w:ascii="Times New Roman" w:hAnsi="Times New Roman"/>
          <w:sz w:val="28"/>
          <w:szCs w:val="28"/>
        </w:rPr>
        <w:t xml:space="preserve"> Р</w:t>
      </w:r>
      <w:proofErr w:type="gramEnd"/>
      <w:r w:rsidRPr="004E42FD">
        <w:rPr>
          <w:rFonts w:ascii="Times New Roman" w:hAnsi="Times New Roman"/>
          <w:sz w:val="28"/>
          <w:szCs w:val="28"/>
        </w:rPr>
        <w:t>ед. 2), принятого приказом Федерального агентства по техническому регулированию и метрологии от 31.01.2014 № 14-ст (далее - ОКВЭД 2).</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(в случае приобретения техники получателями - сельскохозяйственными товаропроизводителями);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20 гектаров, в </w:t>
      </w:r>
      <w:proofErr w:type="gramStart"/>
      <w:r w:rsidRPr="004E42FD">
        <w:rPr>
          <w:rFonts w:ascii="Times New Roman" w:eastAsia="Times New Roman" w:hAnsi="Times New Roman"/>
          <w:color w:val="000000"/>
          <w:sz w:val="28"/>
          <w:szCs w:val="28"/>
          <w:lang w:eastAsia="ru-RU"/>
        </w:rPr>
        <w:t>целях</w:t>
      </w:r>
      <w:proofErr w:type="gramEnd"/>
      <w:r w:rsidRPr="004E42FD">
        <w:rPr>
          <w:rFonts w:ascii="Times New Roman" w:eastAsia="Times New Roman" w:hAnsi="Times New Roman"/>
          <w:color w:val="000000"/>
          <w:sz w:val="28"/>
          <w:szCs w:val="28"/>
          <w:lang w:eastAsia="ru-RU"/>
        </w:rPr>
        <w:t xml:space="preserve">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roofErr w:type="gramEnd"/>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xml:space="preserve">- наличие проектной документации на проведение </w:t>
      </w:r>
      <w:proofErr w:type="spellStart"/>
      <w:r w:rsidRPr="004E42FD">
        <w:rPr>
          <w:rFonts w:ascii="Times New Roman" w:eastAsia="Times New Roman" w:hAnsi="Times New Roman"/>
          <w:color w:val="000000"/>
          <w:sz w:val="28"/>
          <w:szCs w:val="28"/>
          <w:lang w:eastAsia="ru-RU"/>
        </w:rPr>
        <w:t>культуртехнических</w:t>
      </w:r>
      <w:proofErr w:type="spellEnd"/>
      <w:r w:rsidRPr="004E42FD">
        <w:rPr>
          <w:rFonts w:ascii="Times New Roman" w:eastAsia="Times New Roman" w:hAnsi="Times New Roman"/>
          <w:color w:val="000000"/>
          <w:sz w:val="28"/>
          <w:szCs w:val="28"/>
          <w:lang w:eastAsia="ru-RU"/>
        </w:rPr>
        <w:t xml:space="preserve">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4E42FD">
        <w:rPr>
          <w:rFonts w:ascii="Times New Roman" w:eastAsia="Times New Roman" w:hAnsi="Times New Roman"/>
          <w:color w:val="000000"/>
          <w:sz w:val="28"/>
          <w:szCs w:val="28"/>
          <w:lang w:eastAsia="ru-RU"/>
        </w:rPr>
        <w:t>-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w:t>
      </w:r>
      <w:proofErr w:type="gramEnd"/>
      <w:r w:rsidRPr="004E42FD">
        <w:rPr>
          <w:rFonts w:ascii="Times New Roman" w:eastAsia="Times New Roman" w:hAnsi="Times New Roman"/>
          <w:color w:val="000000"/>
          <w:sz w:val="28"/>
          <w:szCs w:val="28"/>
          <w:lang w:eastAsia="ru-RU"/>
        </w:rPr>
        <w:t xml:space="preserve"> техники получателями - организациями);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 xml:space="preserve">и соответствующий пакет документов сельскохозяйственный товаропроизводитель подает в срок </w:t>
      </w:r>
      <w:proofErr w:type="gramStart"/>
      <w:r w:rsidRPr="004E42FD">
        <w:rPr>
          <w:rFonts w:ascii="Times New Roman CYR" w:eastAsia="Times New Roman" w:hAnsi="Times New Roman CYR" w:cs="Times New Roman CYR"/>
          <w:sz w:val="28"/>
          <w:szCs w:val="28"/>
          <w:lang w:eastAsia="ru-RU"/>
        </w:rPr>
        <w:t>до</w:t>
      </w:r>
      <w:proofErr w:type="gramEnd"/>
      <w:r w:rsidRPr="004E42FD">
        <w:rPr>
          <w:rFonts w:ascii="Times New Roman CYR" w:eastAsia="Times New Roman" w:hAnsi="Times New Roman CYR" w:cs="Times New Roman CYR"/>
          <w:sz w:val="28"/>
          <w:szCs w:val="28"/>
          <w:lang w:eastAsia="ru-RU"/>
        </w:rPr>
        <w:t>:</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roofErr w:type="gramEnd"/>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73" w:name="_Toc82505279"/>
      <w:bookmarkStart w:id="74" w:name="_Toc104816133"/>
      <w:r w:rsidRPr="004E42FD">
        <w:rPr>
          <w:rFonts w:ascii="Times New Roman" w:hAnsi="Times New Roman"/>
          <w:sz w:val="28"/>
          <w:szCs w:val="28"/>
          <w:lang w:eastAsia="zh-CN"/>
        </w:rPr>
        <w:t>Предоставление гранта «</w:t>
      </w:r>
      <w:proofErr w:type="spellStart"/>
      <w:r w:rsidRPr="004E42FD">
        <w:rPr>
          <w:rFonts w:ascii="Times New Roman" w:hAnsi="Times New Roman"/>
          <w:sz w:val="28"/>
          <w:szCs w:val="28"/>
          <w:lang w:eastAsia="zh-CN"/>
        </w:rPr>
        <w:t>Агростартап</w:t>
      </w:r>
      <w:proofErr w:type="spellEnd"/>
      <w:r w:rsidRPr="004E42FD">
        <w:rPr>
          <w:rFonts w:ascii="Times New Roman" w:hAnsi="Times New Roman"/>
          <w:sz w:val="28"/>
          <w:szCs w:val="28"/>
          <w:lang w:eastAsia="zh-CN"/>
        </w:rPr>
        <w:t>» крестьянским (фермерским) хозяйствам на их создание и (или) развитие</w:t>
      </w:r>
      <w:bookmarkEnd w:id="73"/>
      <w:bookmarkEnd w:id="74"/>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Контакты: 214008, г. Смоленск, пл. Ленина, д.1</w:t>
      </w: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Тел. (4812) 29-10-69, 29-18-93, 29-10-86</w:t>
      </w:r>
    </w:p>
    <w:p w:rsidR="00702BBE" w:rsidRPr="004E42FD" w:rsidRDefault="00702BBE" w:rsidP="00702BBE">
      <w:pPr>
        <w:spacing w:after="0" w:line="240" w:lineRule="auto"/>
        <w:contextualSpacing/>
        <w:jc w:val="center"/>
        <w:rPr>
          <w:rFonts w:ascii="Times New Roman" w:hAnsi="Times New Roman"/>
          <w:b/>
          <w:sz w:val="28"/>
          <w:szCs w:val="28"/>
        </w:rPr>
      </w:pPr>
    </w:p>
    <w:p w:rsidR="00702BBE" w:rsidRPr="004E42FD" w:rsidRDefault="00702BBE" w:rsidP="00702BBE">
      <w:pPr>
        <w:spacing w:after="0" w:line="240" w:lineRule="auto"/>
        <w:ind w:firstLine="708"/>
        <w:jc w:val="both"/>
        <w:rPr>
          <w:rFonts w:ascii="Times New Roman" w:hAnsi="Times New Roman"/>
          <w:sz w:val="28"/>
          <w:szCs w:val="28"/>
        </w:rPr>
      </w:pPr>
      <w:proofErr w:type="gramStart"/>
      <w:r w:rsidRPr="004E42FD">
        <w:rPr>
          <w:rFonts w:ascii="Times New Roman" w:hAnsi="Times New Roman"/>
          <w:sz w:val="28"/>
          <w:szCs w:val="28"/>
        </w:rPr>
        <w:t xml:space="preserve">К участию в конкурсном отборе допускаются крестьянские (фермерские) хозяйства и индивидуальные предприниматели, зарегистрированные в текущем </w:t>
      </w:r>
      <w:r w:rsidRPr="004E42FD">
        <w:rPr>
          <w:rFonts w:ascii="Times New Roman" w:hAnsi="Times New Roman"/>
          <w:sz w:val="28"/>
          <w:szCs w:val="28"/>
        </w:rPr>
        <w:lastRenderedPageBreak/>
        <w:t>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w:t>
      </w:r>
      <w:proofErr w:type="gramEnd"/>
      <w:r w:rsidRPr="004E42FD">
        <w:rPr>
          <w:rFonts w:ascii="Times New Roman" w:hAnsi="Times New Roman"/>
          <w:sz w:val="28"/>
          <w:szCs w:val="28"/>
        </w:rPr>
        <w:t xml:space="preserve"> </w:t>
      </w:r>
      <w:proofErr w:type="gramStart"/>
      <w:r w:rsidRPr="004E42FD">
        <w:rPr>
          <w:rFonts w:ascii="Times New Roman" w:hAnsi="Times New Roman"/>
          <w:sz w:val="28"/>
          <w:szCs w:val="28"/>
        </w:rPr>
        <w:t>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w:t>
      </w:r>
      <w:proofErr w:type="gramEnd"/>
      <w:r w:rsidRPr="004E42FD">
        <w:rPr>
          <w:rFonts w:ascii="Times New Roman" w:hAnsi="Times New Roman"/>
          <w:sz w:val="28"/>
          <w:szCs w:val="28"/>
        </w:rPr>
        <w:t xml:space="preserve"> «</w:t>
      </w:r>
      <w:proofErr w:type="spellStart"/>
      <w:proofErr w:type="gramStart"/>
      <w:r w:rsidRPr="004E42FD">
        <w:rPr>
          <w:rFonts w:ascii="Times New Roman" w:hAnsi="Times New Roman"/>
          <w:sz w:val="28"/>
          <w:szCs w:val="28"/>
        </w:rPr>
        <w:t>Агростартап</w:t>
      </w:r>
      <w:proofErr w:type="spellEnd"/>
      <w:r w:rsidRPr="004E42FD">
        <w:rPr>
          <w:rFonts w:ascii="Times New Roman" w:hAnsi="Times New Roman"/>
          <w:sz w:val="28"/>
          <w:szCs w:val="28"/>
        </w:rPr>
        <w:t>»),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в органах Федеральной налоговой службы (далее - заявители-граждане), соответствующие требованиям на дату подачи заявки на участие в конкурсном отборе.</w:t>
      </w:r>
      <w:proofErr w:type="gramEnd"/>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xml:space="preserve">» - средства, перечисляемые из областного бюджета </w:t>
      </w:r>
      <w:proofErr w:type="spellStart"/>
      <w:r w:rsidRPr="004E42FD">
        <w:rPr>
          <w:rFonts w:ascii="Times New Roman" w:hAnsi="Times New Roman"/>
          <w:sz w:val="28"/>
          <w:szCs w:val="28"/>
        </w:rPr>
        <w:t>грантополучателю</w:t>
      </w:r>
      <w:proofErr w:type="spellEnd"/>
      <w:r w:rsidRPr="004E42FD">
        <w:rPr>
          <w:rFonts w:ascii="Times New Roman" w:hAnsi="Times New Roman"/>
          <w:sz w:val="28"/>
          <w:szCs w:val="28"/>
        </w:rPr>
        <w:t xml:space="preserve">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Целями предоставления гранта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xml:space="preserve">» является </w:t>
      </w:r>
      <w:proofErr w:type="spellStart"/>
      <w:r w:rsidRPr="004E42FD">
        <w:rPr>
          <w:rFonts w:ascii="Times New Roman" w:hAnsi="Times New Roman"/>
          <w:sz w:val="28"/>
          <w:szCs w:val="28"/>
        </w:rPr>
        <w:t>софинансирование</w:t>
      </w:r>
      <w:proofErr w:type="spellEnd"/>
      <w:r w:rsidRPr="004E42FD">
        <w:rPr>
          <w:rFonts w:ascii="Times New Roman" w:hAnsi="Times New Roman"/>
          <w:sz w:val="28"/>
          <w:szCs w:val="28"/>
        </w:rPr>
        <w:t xml:space="preserve"> затрат </w:t>
      </w:r>
      <w:proofErr w:type="gramStart"/>
      <w:r w:rsidRPr="004E42FD">
        <w:rPr>
          <w:rFonts w:ascii="Times New Roman" w:hAnsi="Times New Roman"/>
          <w:sz w:val="28"/>
          <w:szCs w:val="28"/>
        </w:rPr>
        <w:t>на</w:t>
      </w:r>
      <w:proofErr w:type="gramEnd"/>
      <w:r w:rsidRPr="004E42FD">
        <w:rPr>
          <w:rFonts w:ascii="Times New Roman" w:hAnsi="Times New Roman"/>
          <w:sz w:val="28"/>
          <w:szCs w:val="28"/>
        </w:rPr>
        <w:t>:</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w:t>
      </w:r>
      <w:proofErr w:type="gramStart"/>
      <w:r w:rsidRPr="004E42FD">
        <w:rPr>
          <w:rFonts w:ascii="Times New Roman" w:hAnsi="Times New Roman"/>
          <w:sz w:val="28"/>
          <w:szCs w:val="28"/>
        </w:rPr>
        <w:t>дств гр</w:t>
      </w:r>
      <w:proofErr w:type="gramEnd"/>
      <w:r w:rsidRPr="004E42FD">
        <w:rPr>
          <w:rFonts w:ascii="Times New Roman" w:hAnsi="Times New Roman"/>
          <w:sz w:val="28"/>
          <w:szCs w:val="28"/>
        </w:rPr>
        <w:t>анта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4E42FD">
        <w:rPr>
          <w:rFonts w:ascii="Times New Roman" w:hAnsi="Times New Roman"/>
          <w:sz w:val="28"/>
          <w:szCs w:val="28"/>
        </w:rPr>
        <w:t>грантополучатель</w:t>
      </w:r>
      <w:proofErr w:type="spellEnd"/>
      <w:r w:rsidRPr="004E42FD">
        <w:rPr>
          <w:rFonts w:ascii="Times New Roman" w:hAnsi="Times New Roman"/>
          <w:sz w:val="28"/>
          <w:szCs w:val="28"/>
        </w:rPr>
        <w:t>;</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иные направления проекта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xml:space="preserve">» (за исключением свиноводства);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иные направления проекта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в случае, если предусмотрено использование части сре</w:t>
      </w:r>
      <w:proofErr w:type="gramStart"/>
      <w:r w:rsidRPr="004E42FD">
        <w:rPr>
          <w:rFonts w:ascii="Times New Roman" w:hAnsi="Times New Roman"/>
          <w:sz w:val="28"/>
          <w:szCs w:val="28"/>
        </w:rPr>
        <w:t>дств гр</w:t>
      </w:r>
      <w:proofErr w:type="gramEnd"/>
      <w:r w:rsidRPr="004E42FD">
        <w:rPr>
          <w:rFonts w:ascii="Times New Roman" w:hAnsi="Times New Roman"/>
          <w:sz w:val="28"/>
          <w:szCs w:val="28"/>
        </w:rPr>
        <w:t>анта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4E42FD">
        <w:rPr>
          <w:rFonts w:ascii="Times New Roman" w:hAnsi="Times New Roman"/>
          <w:sz w:val="28"/>
          <w:szCs w:val="28"/>
        </w:rPr>
        <w:t>грантополучатель</w:t>
      </w:r>
      <w:proofErr w:type="spellEnd"/>
      <w:r w:rsidRPr="004E42FD">
        <w:rPr>
          <w:rFonts w:ascii="Times New Roman" w:hAnsi="Times New Roman"/>
          <w:sz w:val="28"/>
          <w:szCs w:val="28"/>
        </w:rPr>
        <w:t>.</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затрат, финансовое обеспечение которых предусматривается осуществить за счет сре</w:t>
      </w:r>
      <w:proofErr w:type="gramStart"/>
      <w:r w:rsidRPr="004E42FD">
        <w:rPr>
          <w:rFonts w:ascii="Times New Roman" w:hAnsi="Times New Roman"/>
          <w:sz w:val="28"/>
          <w:szCs w:val="28"/>
        </w:rPr>
        <w:t>дств гр</w:t>
      </w:r>
      <w:proofErr w:type="gramEnd"/>
      <w:r w:rsidRPr="004E42FD">
        <w:rPr>
          <w:rFonts w:ascii="Times New Roman" w:hAnsi="Times New Roman"/>
          <w:sz w:val="28"/>
          <w:szCs w:val="28"/>
        </w:rPr>
        <w:t>анта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а также перечень имущества, приобретаемого кооперативом с использованием части средств гранта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xml:space="preserve">», внесенных </w:t>
      </w:r>
      <w:proofErr w:type="spellStart"/>
      <w:r w:rsidRPr="004E42FD">
        <w:rPr>
          <w:rFonts w:ascii="Times New Roman" w:hAnsi="Times New Roman"/>
          <w:sz w:val="28"/>
          <w:szCs w:val="28"/>
        </w:rPr>
        <w:t>грантополучателем</w:t>
      </w:r>
      <w:proofErr w:type="spellEnd"/>
      <w:r w:rsidRPr="004E42FD">
        <w:rPr>
          <w:rFonts w:ascii="Times New Roman" w:hAnsi="Times New Roman"/>
          <w:sz w:val="28"/>
          <w:szCs w:val="28"/>
        </w:rPr>
        <w:t xml:space="preserve"> в неделимый фонд кооператива, определяются приказом Министерства сельского хозяйства Российской Федерации от 12.03.2021 № 128.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xml:space="preserve">» предоставляется в размере не более 90 процентов затрат (без учета налога на добавленную стоимость для крестьянских (фермерских) </w:t>
      </w:r>
      <w:r w:rsidRPr="004E42FD">
        <w:rPr>
          <w:rFonts w:ascii="Times New Roman" w:hAnsi="Times New Roman"/>
          <w:sz w:val="28"/>
          <w:szCs w:val="28"/>
        </w:rPr>
        <w:lastRenderedPageBreak/>
        <w:t>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но не более: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- 6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w:t>
      </w:r>
      <w:proofErr w:type="gramStart"/>
      <w:r w:rsidRPr="004E42FD">
        <w:rPr>
          <w:rFonts w:ascii="Times New Roman" w:hAnsi="Times New Roman"/>
          <w:sz w:val="28"/>
          <w:szCs w:val="28"/>
        </w:rPr>
        <w:t>дств гр</w:t>
      </w:r>
      <w:proofErr w:type="gramEnd"/>
      <w:r w:rsidRPr="004E42FD">
        <w:rPr>
          <w:rFonts w:ascii="Times New Roman" w:hAnsi="Times New Roman"/>
          <w:sz w:val="28"/>
          <w:szCs w:val="28"/>
        </w:rPr>
        <w:t>анта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- 3 млн. рублей – на иные направления проекта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xml:space="preserve">»;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- 4 млн. рублей – на иные направления проекта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в случае, если предусмотрено использование части сре</w:t>
      </w:r>
      <w:proofErr w:type="gramStart"/>
      <w:r w:rsidRPr="004E42FD">
        <w:rPr>
          <w:rFonts w:ascii="Times New Roman" w:hAnsi="Times New Roman"/>
          <w:sz w:val="28"/>
          <w:szCs w:val="28"/>
        </w:rPr>
        <w:t>дств гр</w:t>
      </w:r>
      <w:proofErr w:type="gramEnd"/>
      <w:r w:rsidRPr="004E42FD">
        <w:rPr>
          <w:rFonts w:ascii="Times New Roman" w:hAnsi="Times New Roman"/>
          <w:sz w:val="28"/>
          <w:szCs w:val="28"/>
        </w:rPr>
        <w:t>анта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5" w:name="_Toc82505280"/>
      <w:r w:rsidRPr="004E42FD">
        <w:rPr>
          <w:rFonts w:ascii="Times New Roman" w:hAnsi="Times New Roman"/>
          <w:b/>
          <w:sz w:val="28"/>
          <w:szCs w:val="28"/>
        </w:rPr>
        <w:t>Предоставление грантов на развитие семейных ферм</w:t>
      </w:r>
    </w:p>
    <w:p w:rsidR="00702BBE" w:rsidRPr="004E42FD" w:rsidRDefault="00702BBE" w:rsidP="00702BBE">
      <w:pPr>
        <w:spacing w:after="0" w:line="240" w:lineRule="auto"/>
        <w:jc w:val="center"/>
        <w:rPr>
          <w:rFonts w:ascii="Times New Roman" w:hAnsi="Times New Roman"/>
          <w:b/>
          <w:sz w:val="28"/>
          <w:szCs w:val="28"/>
        </w:rPr>
      </w:pPr>
      <w:r w:rsidRPr="004E42FD">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jc w:val="both"/>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proofErr w:type="gramStart"/>
      <w:r w:rsidRPr="004E42FD">
        <w:rPr>
          <w:rFonts w:ascii="Times New Roman" w:hAnsi="Times New Roman"/>
          <w:sz w:val="28"/>
          <w:szCs w:val="28"/>
        </w:rPr>
        <w:t>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w:t>
      </w:r>
      <w:proofErr w:type="gramEnd"/>
      <w:r w:rsidRPr="004E42FD">
        <w:rPr>
          <w:rFonts w:ascii="Times New Roman" w:hAnsi="Times New Roman"/>
          <w:sz w:val="28"/>
          <w:szCs w:val="28"/>
        </w:rPr>
        <w:t xml:space="preserve"> </w:t>
      </w:r>
      <w:proofErr w:type="gramStart"/>
      <w:r w:rsidRPr="004E42FD">
        <w:rPr>
          <w:rFonts w:ascii="Times New Roman" w:hAnsi="Times New Roman"/>
          <w:sz w:val="28"/>
          <w:szCs w:val="28"/>
        </w:rPr>
        <w:t>на их создание и развитие (проект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xml:space="preserve">») главе крестьянского (фермерского) хозяйства для </w:t>
      </w:r>
      <w:proofErr w:type="spellStart"/>
      <w:r w:rsidRPr="004E42FD">
        <w:rPr>
          <w:rFonts w:ascii="Times New Roman" w:hAnsi="Times New Roman"/>
          <w:sz w:val="28"/>
          <w:szCs w:val="28"/>
        </w:rPr>
        <w:t>софинансирования</w:t>
      </w:r>
      <w:proofErr w:type="spellEnd"/>
      <w:r w:rsidRPr="004E42FD">
        <w:rPr>
          <w:rFonts w:ascii="Times New Roman" w:hAnsi="Times New Roman"/>
          <w:sz w:val="28"/>
          <w:szCs w:val="28"/>
        </w:rPr>
        <w:t xml:space="preserve">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w:t>
      </w:r>
      <w:proofErr w:type="gramEnd"/>
      <w:r w:rsidRPr="004E42FD">
        <w:rPr>
          <w:rFonts w:ascii="Times New Roman" w:hAnsi="Times New Roman"/>
          <w:sz w:val="28"/>
          <w:szCs w:val="28"/>
        </w:rPr>
        <w:t xml:space="preserve"> на сельских территориях Смоленской области исходя из расчета создания не позднее 12 месяцев </w:t>
      </w:r>
      <w:proofErr w:type="gramStart"/>
      <w:r w:rsidRPr="004E42FD">
        <w:rPr>
          <w:rFonts w:ascii="Times New Roman" w:hAnsi="Times New Roman"/>
          <w:sz w:val="28"/>
          <w:szCs w:val="28"/>
        </w:rPr>
        <w:lastRenderedPageBreak/>
        <w:t>с даты получения</w:t>
      </w:r>
      <w:proofErr w:type="gramEnd"/>
      <w:r w:rsidRPr="004E42FD">
        <w:rPr>
          <w:rFonts w:ascii="Times New Roman" w:hAnsi="Times New Roman"/>
          <w:sz w:val="28"/>
          <w:szCs w:val="28"/>
        </w:rPr>
        <w:t xml:space="preserve"> гранта не менее 3 новых постоянных рабочих мест на один грант, полученный в текущем финансовом году (далее – грант).</w:t>
      </w:r>
    </w:p>
    <w:p w:rsidR="00702BBE" w:rsidRPr="004E42FD" w:rsidRDefault="00702BBE" w:rsidP="00702BBE">
      <w:pPr>
        <w:spacing w:after="0" w:line="240" w:lineRule="auto"/>
        <w:ind w:firstLine="708"/>
        <w:jc w:val="both"/>
        <w:rPr>
          <w:rFonts w:ascii="Times New Roman" w:hAnsi="Times New Roman"/>
          <w:sz w:val="28"/>
          <w:szCs w:val="28"/>
        </w:rPr>
      </w:pPr>
      <w:proofErr w:type="gramStart"/>
      <w:r w:rsidRPr="004E42FD">
        <w:rPr>
          <w:rFonts w:ascii="Times New Roman" w:hAnsi="Times New Roman"/>
          <w:sz w:val="28"/>
          <w:szCs w:val="28"/>
        </w:rPr>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и направляются на:</w:t>
      </w:r>
      <w:proofErr w:type="gramEnd"/>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w:t>
      </w:r>
      <w:proofErr w:type="gramStart"/>
      <w:r w:rsidRPr="004E42FD">
        <w:rPr>
          <w:rFonts w:ascii="Times New Roman" w:hAnsi="Times New Roman"/>
          <w:sz w:val="28"/>
          <w:szCs w:val="28"/>
        </w:rPr>
        <w:t>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w:t>
      </w:r>
      <w:proofErr w:type="gramEnd"/>
      <w:r w:rsidRPr="004E42FD">
        <w:rPr>
          <w:rFonts w:ascii="Times New Roman" w:hAnsi="Times New Roman"/>
          <w:sz w:val="28"/>
          <w:szCs w:val="28"/>
        </w:rPr>
        <w:t>,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рыбопосадочного материала;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4E42FD">
        <w:rPr>
          <w:rFonts w:ascii="Times New Roman" w:hAnsi="Times New Roman"/>
          <w:sz w:val="28"/>
          <w:szCs w:val="28"/>
        </w:rPr>
        <w:t>.Р</w:t>
      </w:r>
      <w:proofErr w:type="gramEnd"/>
      <w:r w:rsidRPr="004E42FD">
        <w:rPr>
          <w:rFonts w:ascii="Times New Roman" w:hAnsi="Times New Roman"/>
          <w:sz w:val="28"/>
          <w:szCs w:val="28"/>
        </w:rP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roofErr w:type="gramStart"/>
      <w:r w:rsidRPr="004E42FD">
        <w:rPr>
          <w:rFonts w:ascii="Times New Roman" w:hAnsi="Times New Roman"/>
          <w:sz w:val="28"/>
          <w:szCs w:val="28"/>
        </w:rPr>
        <w:lastRenderedPageBreak/>
        <w:t>утвержденными</w:t>
      </w:r>
      <w:proofErr w:type="gramEnd"/>
      <w:r w:rsidRPr="004E42FD">
        <w:rPr>
          <w:rFonts w:ascii="Times New Roman" w:hAnsi="Times New Roman"/>
          <w:sz w:val="28"/>
          <w:szCs w:val="28"/>
        </w:rPr>
        <w:t xml:space="preserve"> Постановлением Правительства Российской Федерации от 29.12.2016 № 1528;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уплата процентов по кредиту, указанному в абзаце седьмом настоящего пункта, в течение 18 месяцев </w:t>
      </w:r>
      <w:proofErr w:type="gramStart"/>
      <w:r w:rsidRPr="004E42FD">
        <w:rPr>
          <w:rFonts w:ascii="Times New Roman" w:hAnsi="Times New Roman"/>
          <w:sz w:val="28"/>
          <w:szCs w:val="28"/>
        </w:rPr>
        <w:t>с даты получения</w:t>
      </w:r>
      <w:proofErr w:type="gramEnd"/>
      <w:r w:rsidRPr="004E42FD">
        <w:rPr>
          <w:rFonts w:ascii="Times New Roman" w:hAnsi="Times New Roman"/>
          <w:sz w:val="28"/>
          <w:szCs w:val="28"/>
        </w:rPr>
        <w:t xml:space="preserve"> гранта;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4E42FD" w:rsidRDefault="00702BBE" w:rsidP="00702BBE">
      <w:pPr>
        <w:spacing w:after="0" w:line="240" w:lineRule="auto"/>
        <w:ind w:firstLine="708"/>
        <w:jc w:val="both"/>
        <w:rPr>
          <w:rFonts w:ascii="Times New Roman" w:hAnsi="Times New Roman"/>
          <w:sz w:val="28"/>
          <w:szCs w:val="28"/>
        </w:rPr>
      </w:pPr>
      <w:proofErr w:type="gramStart"/>
      <w:r w:rsidRPr="004E42FD">
        <w:rPr>
          <w:rFonts w:ascii="Times New Roman" w:hAnsi="Times New Roman"/>
          <w:sz w:val="28"/>
          <w:szCs w:val="28"/>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w:t>
      </w:r>
      <w:proofErr w:type="gramEnd"/>
      <w:r w:rsidRPr="004E42FD">
        <w:rPr>
          <w:rFonts w:ascii="Times New Roman" w:hAnsi="Times New Roman"/>
          <w:sz w:val="28"/>
          <w:szCs w:val="28"/>
        </w:rPr>
        <w:t xml:space="preserve"> учета налога на добавленную стоимость) на указанные цели.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 использовании сре</w:t>
      </w:r>
      <w:proofErr w:type="gramStart"/>
      <w:r w:rsidRPr="004E42FD">
        <w:rPr>
          <w:rFonts w:ascii="Times New Roman" w:hAnsi="Times New Roman"/>
          <w:sz w:val="28"/>
          <w:szCs w:val="28"/>
        </w:rPr>
        <w:t>дств гр</w:t>
      </w:r>
      <w:proofErr w:type="gramEnd"/>
      <w:r w:rsidRPr="004E42FD">
        <w:rPr>
          <w:rFonts w:ascii="Times New Roman" w:hAnsi="Times New Roman"/>
          <w:sz w:val="28"/>
          <w:szCs w:val="28"/>
        </w:rPr>
        <w:t>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4E42FD"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76" w:name="_Toc104816134"/>
      <w:r w:rsidRPr="004E42FD">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76"/>
    </w:p>
    <w:p w:rsidR="00702BBE" w:rsidRPr="004E42FD"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5"/>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7" w:name="_Toc82505281"/>
      <w:r w:rsidRPr="004E42FD">
        <w:rPr>
          <w:rFonts w:ascii="Times New Roman" w:hAnsi="Times New Roman"/>
          <w:b/>
          <w:sz w:val="28"/>
          <w:szCs w:val="28"/>
        </w:rPr>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4E42FD" w:rsidRDefault="00702BBE" w:rsidP="00702BBE">
      <w:pPr>
        <w:spacing w:after="0" w:line="240" w:lineRule="auto"/>
        <w:jc w:val="center"/>
        <w:rPr>
          <w:rFonts w:ascii="Times New Roman" w:hAnsi="Times New Roman"/>
          <w:b/>
          <w:sz w:val="28"/>
          <w:szCs w:val="28"/>
        </w:rPr>
      </w:pPr>
      <w:proofErr w:type="gramStart"/>
      <w:r w:rsidRPr="004E42FD">
        <w:rPr>
          <w:rFonts w:ascii="Times New Roman" w:hAnsi="Times New Roman"/>
          <w:b/>
          <w:sz w:val="28"/>
          <w:szCs w:val="28"/>
        </w:rPr>
        <w:t>связанных</w:t>
      </w:r>
      <w:proofErr w:type="gramEnd"/>
      <w:r w:rsidRPr="004E42FD">
        <w:rPr>
          <w:rFonts w:ascii="Times New Roman" w:hAnsi="Times New Roman"/>
          <w:b/>
          <w:sz w:val="28"/>
          <w:szCs w:val="28"/>
        </w:rPr>
        <w:t xml:space="preserve"> с их развитием</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proofErr w:type="gramStart"/>
      <w:r w:rsidRPr="004E42FD">
        <w:rPr>
          <w:rFonts w:ascii="Times New Roman" w:hAnsi="Times New Roman"/>
          <w:sz w:val="28"/>
          <w:szCs w:val="28"/>
        </w:rPr>
        <w:t>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w:t>
      </w:r>
      <w:proofErr w:type="gramEnd"/>
      <w:r w:rsidRPr="004E42FD">
        <w:rPr>
          <w:rFonts w:ascii="Times New Roman" w:hAnsi="Times New Roman"/>
          <w:sz w:val="28"/>
          <w:szCs w:val="28"/>
        </w:rPr>
        <w:t xml:space="preserve"> среднего предпринимательства в Российской Федерации» (далее - Федеральный закон) и объединяющие не менее пяти граждан Российской Федерации и (или) трех </w:t>
      </w:r>
      <w:r w:rsidRPr="004E42FD">
        <w:rPr>
          <w:rFonts w:ascii="Times New Roman" w:hAnsi="Times New Roman"/>
          <w:sz w:val="28"/>
          <w:szCs w:val="28"/>
        </w:rPr>
        <w:lastRenderedPageBreak/>
        <w:t xml:space="preserve">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w:t>
      </w:r>
      <w:proofErr w:type="spellStart"/>
      <w:r w:rsidRPr="004E42FD">
        <w:rPr>
          <w:rFonts w:ascii="Times New Roman" w:hAnsi="Times New Roman"/>
          <w:sz w:val="28"/>
          <w:szCs w:val="28"/>
        </w:rPr>
        <w:t>микропредприятия</w:t>
      </w:r>
      <w:proofErr w:type="spellEnd"/>
      <w:r w:rsidRPr="004E42FD">
        <w:rPr>
          <w:rFonts w:ascii="Times New Roman" w:hAnsi="Times New Roman"/>
          <w:sz w:val="28"/>
          <w:szCs w:val="28"/>
        </w:rPr>
        <w:t xml:space="preserve">, установленным Федеральным законом. Неделимый фонд кооператива может быть </w:t>
      </w:r>
      <w:proofErr w:type="gramStart"/>
      <w:r w:rsidRPr="004E42FD">
        <w:rPr>
          <w:rFonts w:ascii="Times New Roman" w:hAnsi="Times New Roman"/>
          <w:sz w:val="28"/>
          <w:szCs w:val="28"/>
        </w:rPr>
        <w:t>сформирован</w:t>
      </w:r>
      <w:proofErr w:type="gramEnd"/>
      <w:r w:rsidRPr="004E42FD">
        <w:rPr>
          <w:rFonts w:ascii="Times New Roman" w:hAnsi="Times New Roman"/>
          <w:sz w:val="28"/>
          <w:szCs w:val="28"/>
        </w:rPr>
        <w:t xml:space="preserve"> в том числе за счет части средств гранта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w:t>
      </w:r>
      <w:proofErr w:type="gramStart"/>
      <w:r w:rsidRPr="004E42FD">
        <w:rPr>
          <w:rFonts w:ascii="Times New Roman" w:hAnsi="Times New Roman"/>
          <w:sz w:val="28"/>
          <w:szCs w:val="28"/>
        </w:rPr>
        <w:t>с</w:t>
      </w:r>
      <w:proofErr w:type="gramEnd"/>
      <w:r w:rsidRPr="004E42FD">
        <w:rPr>
          <w:rFonts w:ascii="Times New Roman" w:hAnsi="Times New Roman"/>
          <w:sz w:val="28"/>
          <w:szCs w:val="28"/>
        </w:rPr>
        <w:t>:</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сельскохозяйственные животные (кроме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рыбопосадочный материал;</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посадочный материал для закладки многолетних насаждений, включая виноградники;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Субсидия предоставляется в размере  50 процентов затрат, но не более 3 млн. рублей из расчета на один кооператив. </w:t>
      </w:r>
      <w:proofErr w:type="gramStart"/>
      <w:r w:rsidRPr="004E42FD">
        <w:rPr>
          <w:rFonts w:ascii="Times New Roman" w:hAnsi="Times New Roman"/>
          <w:sz w:val="28"/>
          <w:szCs w:val="28"/>
        </w:rPr>
        <w:t>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roofErr w:type="gramEnd"/>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w:t>
      </w:r>
      <w:proofErr w:type="gramStart"/>
      <w:r w:rsidRPr="004E42FD">
        <w:rPr>
          <w:rFonts w:ascii="Times New Roman" w:hAnsi="Times New Roman"/>
          <w:sz w:val="28"/>
          <w:szCs w:val="28"/>
        </w:rPr>
        <w:t>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w:t>
      </w:r>
      <w:proofErr w:type="spellStart"/>
      <w:r w:rsidRPr="004E42FD">
        <w:rPr>
          <w:rFonts w:ascii="Times New Roman" w:hAnsi="Times New Roman"/>
          <w:sz w:val="28"/>
          <w:szCs w:val="28"/>
        </w:rPr>
        <w:t>Агростартап</w:t>
      </w:r>
      <w:proofErr w:type="spellEnd"/>
      <w:r w:rsidRPr="004E42FD">
        <w:rPr>
          <w:rFonts w:ascii="Times New Roman" w:hAnsi="Times New Roman"/>
          <w:sz w:val="28"/>
          <w:szCs w:val="28"/>
        </w:rPr>
        <w:t xml:space="preserve">» на цели </w:t>
      </w:r>
      <w:r w:rsidRPr="004E42FD">
        <w:rPr>
          <w:rFonts w:ascii="Times New Roman" w:hAnsi="Times New Roman"/>
          <w:sz w:val="28"/>
          <w:szCs w:val="28"/>
        </w:rPr>
        <w:lastRenderedPageBreak/>
        <w:t>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roofErr w:type="gramEnd"/>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4E42FD" w:rsidRDefault="00702BBE" w:rsidP="00702BBE">
      <w:pPr>
        <w:spacing w:after="0" w:line="240" w:lineRule="auto"/>
        <w:ind w:firstLine="708"/>
        <w:jc w:val="both"/>
        <w:rPr>
          <w:rFonts w:ascii="Times New Roman" w:hAnsi="Times New Roman"/>
          <w:sz w:val="28"/>
          <w:szCs w:val="28"/>
        </w:rPr>
      </w:pPr>
      <w:proofErr w:type="gramStart"/>
      <w:r w:rsidRPr="004E42FD">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roofErr w:type="gramEnd"/>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w:t>
      </w:r>
      <w:proofErr w:type="spellStart"/>
      <w:r w:rsidRPr="004E42FD">
        <w:rPr>
          <w:rFonts w:ascii="Times New Roman" w:hAnsi="Times New Roman"/>
          <w:sz w:val="28"/>
          <w:szCs w:val="28"/>
        </w:rPr>
        <w:t>невозмещения</w:t>
      </w:r>
      <w:proofErr w:type="spellEnd"/>
      <w:r w:rsidRPr="004E42FD">
        <w:rPr>
          <w:rFonts w:ascii="Times New Roman" w:hAnsi="Times New Roman"/>
          <w:sz w:val="28"/>
          <w:szCs w:val="28"/>
        </w:rPr>
        <w:t xml:space="preserve">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w:t>
      </w:r>
      <w:r w:rsidRPr="004E42FD">
        <w:rPr>
          <w:rFonts w:ascii="Times New Roman" w:hAnsi="Times New Roman"/>
          <w:sz w:val="28"/>
          <w:szCs w:val="28"/>
        </w:rPr>
        <w:lastRenderedPageBreak/>
        <w:t xml:space="preserve">отчетного финансового года осуществляется в первом полугодии года, следующего за </w:t>
      </w:r>
      <w:proofErr w:type="gramStart"/>
      <w:r w:rsidRPr="004E42FD">
        <w:rPr>
          <w:rFonts w:ascii="Times New Roman" w:hAnsi="Times New Roman"/>
          <w:sz w:val="28"/>
          <w:szCs w:val="28"/>
        </w:rPr>
        <w:t>отчетным</w:t>
      </w:r>
      <w:proofErr w:type="gramEnd"/>
      <w:r w:rsidRPr="004E42FD">
        <w:rPr>
          <w:rFonts w:ascii="Times New Roman" w:hAnsi="Times New Roman"/>
          <w:sz w:val="28"/>
          <w:szCs w:val="28"/>
        </w:rPr>
        <w:t>;</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w:t>
      </w:r>
      <w:proofErr w:type="gramStart"/>
      <w:r w:rsidRPr="004E42FD">
        <w:rPr>
          <w:rFonts w:ascii="Times New Roman" w:hAnsi="Times New Roman"/>
          <w:sz w:val="28"/>
          <w:szCs w:val="28"/>
        </w:rPr>
        <w:t>ВЛ</w:t>
      </w:r>
      <w:proofErr w:type="gramEnd"/>
      <w:r w:rsidRPr="004E42FD">
        <w:rPr>
          <w:rFonts w:ascii="Times New Roman" w:hAnsi="Times New Roman"/>
          <w:sz w:val="28"/>
          <w:szCs w:val="28"/>
        </w:rPr>
        <w:t xml:space="preserve">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w:t>
      </w:r>
      <w:proofErr w:type="gramStart"/>
      <w:r w:rsidRPr="004E42FD">
        <w:rPr>
          <w:rFonts w:ascii="Times New Roman" w:hAnsi="Times New Roman"/>
          <w:sz w:val="28"/>
          <w:szCs w:val="28"/>
        </w:rPr>
        <w:t>ВЛ</w:t>
      </w:r>
      <w:proofErr w:type="gramEnd"/>
      <w:r w:rsidRPr="004E42FD">
        <w:rPr>
          <w:rFonts w:ascii="Times New Roman" w:hAnsi="Times New Roman"/>
          <w:sz w:val="28"/>
          <w:szCs w:val="28"/>
        </w:rPr>
        <w:t xml:space="preserve">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коровы приобретается одна нетель или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телки приобретается одна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Порядок замены крупного рогатого скота, больного или инфицированного </w:t>
      </w:r>
      <w:proofErr w:type="gramStart"/>
      <w:r w:rsidRPr="004E42FD">
        <w:rPr>
          <w:rFonts w:ascii="Times New Roman" w:hAnsi="Times New Roman"/>
          <w:sz w:val="28"/>
          <w:szCs w:val="28"/>
        </w:rPr>
        <w:t>ВЛ</w:t>
      </w:r>
      <w:proofErr w:type="gramEnd"/>
      <w:r w:rsidRPr="004E42FD">
        <w:rPr>
          <w:rFonts w:ascii="Times New Roman" w:hAnsi="Times New Roman"/>
          <w:sz w:val="28"/>
          <w:szCs w:val="28"/>
        </w:rPr>
        <w:t xml:space="preserve">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Субсидия предоставляется в размере - 50 процентов затрат, но не более </w:t>
      </w:r>
      <w:r w:rsidRPr="004E42FD">
        <w:rPr>
          <w:rFonts w:ascii="Times New Roman" w:hAnsi="Times New Roman"/>
          <w:sz w:val="28"/>
          <w:szCs w:val="28"/>
        </w:rPr>
        <w:br/>
        <w:t xml:space="preserve">10 млн. рублей из расчета на один кооператив. </w:t>
      </w:r>
      <w:proofErr w:type="gramStart"/>
      <w:r w:rsidRPr="004E42FD">
        <w:rPr>
          <w:rFonts w:ascii="Times New Roman" w:hAnsi="Times New Roman"/>
          <w:sz w:val="28"/>
          <w:szCs w:val="28"/>
        </w:rPr>
        <w:t xml:space="preserve">Стоимость крупного рогатого скота, </w:t>
      </w:r>
      <w:r w:rsidRPr="004E42FD">
        <w:rPr>
          <w:rFonts w:ascii="Times New Roman" w:hAnsi="Times New Roman"/>
          <w:sz w:val="28"/>
          <w:szCs w:val="28"/>
        </w:rPr>
        <w:lastRenderedPageBreak/>
        <w:t>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roofErr w:type="gramEnd"/>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77"/>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8" w:name="_Toc82505283"/>
      <w:r w:rsidRPr="004E42FD">
        <w:rPr>
          <w:rFonts w:ascii="Times New Roman" w:hAnsi="Times New Roman"/>
          <w:b/>
          <w:sz w:val="28"/>
          <w:szCs w:val="28"/>
        </w:rPr>
        <w:t>Предоставление грантов на развитие сельского туризма</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proofErr w:type="gramStart"/>
      <w:r w:rsidRPr="004E42FD">
        <w:rPr>
          <w:rFonts w:ascii="Times New Roman" w:hAnsi="Times New Roman"/>
          <w:sz w:val="28"/>
          <w:szCs w:val="28"/>
        </w:rPr>
        <w:t>Грант «</w:t>
      </w:r>
      <w:proofErr w:type="spellStart"/>
      <w:r w:rsidRPr="004E42FD">
        <w:rPr>
          <w:rFonts w:ascii="Times New Roman" w:hAnsi="Times New Roman"/>
          <w:sz w:val="28"/>
          <w:szCs w:val="28"/>
        </w:rPr>
        <w:t>Агротуризм</w:t>
      </w:r>
      <w:proofErr w:type="spellEnd"/>
      <w:r w:rsidRPr="004E42FD">
        <w:rPr>
          <w:rFonts w:ascii="Times New Roman" w:hAnsi="Times New Roman"/>
          <w:sz w:val="28"/>
          <w:szCs w:val="28"/>
        </w:rPr>
        <w:t>»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w:t>
      </w:r>
      <w:proofErr w:type="spellStart"/>
      <w:r w:rsidRPr="004E42FD">
        <w:rPr>
          <w:rFonts w:ascii="Times New Roman" w:hAnsi="Times New Roman"/>
          <w:sz w:val="28"/>
          <w:szCs w:val="28"/>
        </w:rPr>
        <w:t>микропредприятие</w:t>
      </w:r>
      <w:proofErr w:type="spellEnd"/>
      <w:r w:rsidRPr="004E42FD">
        <w:rPr>
          <w:rFonts w:ascii="Times New Roman" w:hAnsi="Times New Roman"/>
          <w:sz w:val="28"/>
          <w:szCs w:val="28"/>
        </w:rPr>
        <w:t>»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w:t>
      </w:r>
      <w:proofErr w:type="gramEnd"/>
      <w:r w:rsidRPr="004E42FD">
        <w:rPr>
          <w:rFonts w:ascii="Times New Roman" w:hAnsi="Times New Roman"/>
          <w:sz w:val="28"/>
          <w:szCs w:val="28"/>
        </w:rPr>
        <w:t>)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4E42FD" w:rsidRDefault="00702BBE" w:rsidP="00702BBE">
      <w:pPr>
        <w:spacing w:after="0" w:line="240" w:lineRule="auto"/>
        <w:ind w:firstLine="708"/>
        <w:jc w:val="both"/>
        <w:rPr>
          <w:rFonts w:ascii="Times New Roman" w:hAnsi="Times New Roman"/>
          <w:sz w:val="28"/>
          <w:szCs w:val="28"/>
        </w:rPr>
      </w:pPr>
      <w:proofErr w:type="gramStart"/>
      <w:r w:rsidRPr="004E42FD">
        <w:rPr>
          <w:rFonts w:ascii="Times New Roman" w:hAnsi="Times New Roman"/>
          <w:sz w:val="28"/>
          <w:szCs w:val="28"/>
        </w:rPr>
        <w:t>Отбор грантов «</w:t>
      </w:r>
      <w:proofErr w:type="spellStart"/>
      <w:r w:rsidRPr="004E42FD">
        <w:rPr>
          <w:rFonts w:ascii="Times New Roman" w:hAnsi="Times New Roman"/>
          <w:sz w:val="28"/>
          <w:szCs w:val="28"/>
        </w:rPr>
        <w:t>Агротуризм</w:t>
      </w:r>
      <w:proofErr w:type="spellEnd"/>
      <w:r w:rsidRPr="004E42FD">
        <w:rPr>
          <w:rFonts w:ascii="Times New Roman" w:hAnsi="Times New Roman"/>
          <w:sz w:val="28"/>
          <w:szCs w:val="28"/>
        </w:rPr>
        <w:t>»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w:t>
      </w:r>
      <w:proofErr w:type="gramEnd"/>
      <w:r w:rsidRPr="004E42FD">
        <w:rPr>
          <w:rFonts w:ascii="Times New Roman" w:hAnsi="Times New Roman"/>
          <w:sz w:val="28"/>
          <w:szCs w:val="28"/>
        </w:rPr>
        <w:t>, а также случаев и порядка внесения изменений в проект развития сельского туризма».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78"/>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a6"/>
        <w:spacing w:before="0" w:beforeAutospacing="0" w:after="0" w:afterAutospacing="0"/>
        <w:ind w:firstLine="709"/>
        <w:jc w:val="center"/>
        <w:rPr>
          <w:rFonts w:cs="Calibri"/>
          <w:b/>
          <w:sz w:val="28"/>
          <w:szCs w:val="28"/>
          <w:lang w:eastAsia="en-US"/>
        </w:rPr>
      </w:pPr>
      <w:bookmarkStart w:id="79" w:name="_Toc82505285"/>
      <w:r w:rsidRPr="004E42FD">
        <w:rPr>
          <w:rFonts w:cs="Calibri"/>
          <w:b/>
          <w:sz w:val="28"/>
          <w:szCs w:val="28"/>
          <w:lang w:eastAsia="en-US"/>
        </w:rPr>
        <w:t xml:space="preserve">Предоставление субсидии на возмещение части затрат </w:t>
      </w:r>
    </w:p>
    <w:p w:rsidR="00702BBE" w:rsidRPr="004E42FD" w:rsidRDefault="00702BBE" w:rsidP="00702BBE">
      <w:pPr>
        <w:pStyle w:val="a6"/>
        <w:spacing w:before="0" w:beforeAutospacing="0" w:after="0" w:afterAutospacing="0"/>
        <w:ind w:firstLine="709"/>
        <w:jc w:val="center"/>
        <w:rPr>
          <w:rFonts w:cs="Calibri"/>
          <w:b/>
          <w:sz w:val="28"/>
          <w:szCs w:val="28"/>
          <w:lang w:eastAsia="en-US"/>
        </w:rPr>
      </w:pPr>
      <w:r w:rsidRPr="004E42FD">
        <w:rPr>
          <w:rFonts w:cs="Calibri"/>
          <w:b/>
          <w:sz w:val="28"/>
          <w:szCs w:val="28"/>
          <w:lang w:eastAsia="en-US"/>
        </w:rPr>
        <w:t>на уплату страховой премии, начисленной по договору сельскохозяйственного страхования</w:t>
      </w:r>
    </w:p>
    <w:p w:rsidR="00702BBE" w:rsidRPr="004E42FD" w:rsidRDefault="00702BBE" w:rsidP="00702BBE">
      <w:pPr>
        <w:pStyle w:val="a6"/>
        <w:spacing w:before="0" w:beforeAutospacing="0" w:after="0" w:afterAutospacing="0"/>
        <w:rPr>
          <w:b/>
          <w:color w:val="000000"/>
          <w:sz w:val="28"/>
          <w:szCs w:val="28"/>
        </w:rPr>
      </w:pPr>
    </w:p>
    <w:p w:rsidR="00702BBE" w:rsidRPr="004E42FD" w:rsidRDefault="00702BBE" w:rsidP="00702BBE">
      <w:pPr>
        <w:pStyle w:val="a6"/>
        <w:spacing w:before="0" w:beforeAutospacing="0" w:after="0" w:afterAutospacing="0"/>
        <w:ind w:firstLine="709"/>
        <w:jc w:val="both"/>
        <w:rPr>
          <w:color w:val="000000"/>
          <w:sz w:val="28"/>
          <w:szCs w:val="28"/>
        </w:rPr>
      </w:pPr>
      <w:proofErr w:type="gramStart"/>
      <w:r w:rsidRPr="004E42FD">
        <w:rPr>
          <w:color w:val="000000"/>
          <w:sz w:val="28"/>
          <w:szCs w:val="28"/>
        </w:rPr>
        <w:lastRenderedPageBreak/>
        <w:t xml:space="preserve">Субсидия на уплату страховой премии </w:t>
      </w:r>
      <w:r w:rsidRPr="004E42FD">
        <w:rPr>
          <w:b/>
          <w:color w:val="000000"/>
          <w:sz w:val="28"/>
          <w:szCs w:val="28"/>
        </w:rPr>
        <w:t>предоставляется сельскохозяйственным товаропроизводителям</w:t>
      </w:r>
      <w:r w:rsidRPr="004E42FD">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47" w:history="1">
        <w:r w:rsidRPr="004E42FD">
          <w:rPr>
            <w:rStyle w:val="a3"/>
            <w:color w:val="000000"/>
            <w:sz w:val="28"/>
            <w:szCs w:val="28"/>
          </w:rPr>
          <w:t>статьей 3</w:t>
        </w:r>
      </w:hyperlink>
      <w:r w:rsidRPr="004E42FD">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4E42FD">
        <w:rPr>
          <w:color w:val="000000"/>
          <w:sz w:val="28"/>
          <w:szCs w:val="28"/>
          <w:u w:val="single"/>
        </w:rPr>
        <w:t>заключившим договоры сельскохозяйственного страхования и понесшим в предшествующем и</w:t>
      </w:r>
      <w:proofErr w:type="gramEnd"/>
      <w:r w:rsidRPr="004E42FD">
        <w:rPr>
          <w:color w:val="000000"/>
          <w:sz w:val="28"/>
          <w:szCs w:val="28"/>
          <w:u w:val="single"/>
        </w:rPr>
        <w:t xml:space="preserve"> (или) </w:t>
      </w:r>
      <w:proofErr w:type="gramStart"/>
      <w:r w:rsidRPr="004E42FD">
        <w:rPr>
          <w:color w:val="000000"/>
          <w:sz w:val="28"/>
          <w:szCs w:val="28"/>
          <w:u w:val="single"/>
        </w:rPr>
        <w:t>текущем</w:t>
      </w:r>
      <w:proofErr w:type="gramEnd"/>
      <w:r w:rsidRPr="004E42FD">
        <w:rPr>
          <w:color w:val="000000"/>
          <w:sz w:val="28"/>
          <w:szCs w:val="28"/>
          <w:u w:val="single"/>
        </w:rPr>
        <w:t xml:space="preserve"> финансовых годах затраты по уплате страховой премии</w:t>
      </w:r>
      <w:r w:rsidRPr="004E42FD">
        <w:rPr>
          <w:color w:val="000000"/>
          <w:sz w:val="28"/>
          <w:szCs w:val="28"/>
        </w:rPr>
        <w:t>, начисленной по договору страхования.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 xml:space="preserve">Субсидии </w:t>
      </w:r>
      <w:r w:rsidRPr="004E42FD">
        <w:rPr>
          <w:b/>
          <w:sz w:val="28"/>
          <w:szCs w:val="28"/>
        </w:rPr>
        <w:t>на уплату страховой премии начисляются по договору страхования</w:t>
      </w:r>
      <w:r w:rsidRPr="004E42FD">
        <w:rPr>
          <w:b/>
          <w:color w:val="000000"/>
          <w:sz w:val="28"/>
          <w:szCs w:val="28"/>
        </w:rPr>
        <w:t xml:space="preserve"> </w:t>
      </w:r>
      <w:r w:rsidRPr="004E42FD">
        <w:rPr>
          <w:color w:val="000000"/>
          <w:sz w:val="28"/>
          <w:szCs w:val="28"/>
        </w:rPr>
        <w:t xml:space="preserve">и </w:t>
      </w:r>
      <w:r w:rsidRPr="004E42FD">
        <w:rPr>
          <w:color w:val="000000"/>
          <w:sz w:val="28"/>
          <w:szCs w:val="28"/>
          <w:u w:val="single"/>
        </w:rPr>
        <w:t>перечисляются на расчетный счет страховой организации</w:t>
      </w:r>
      <w:r w:rsidRPr="004E42FD">
        <w:rPr>
          <w:color w:val="000000"/>
          <w:sz w:val="28"/>
          <w:szCs w:val="28"/>
        </w:rPr>
        <w:t xml:space="preserve"> на основании заявления сельскохозяйственного товаропроизводителя.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Размер субсидии составляет </w:t>
      </w:r>
      <w:r w:rsidRPr="004E42FD">
        <w:rPr>
          <w:b/>
          <w:color w:val="000000"/>
          <w:sz w:val="28"/>
          <w:szCs w:val="28"/>
        </w:rPr>
        <w:t>не менее 50% от страховой премии</w:t>
      </w:r>
      <w:r w:rsidRPr="004E42FD">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4E42FD">
        <w:rPr>
          <w:b/>
          <w:color w:val="000000"/>
          <w:sz w:val="28"/>
          <w:szCs w:val="28"/>
        </w:rPr>
        <w:t>не более 80% от страховой премии</w:t>
      </w:r>
      <w:r w:rsidRPr="004E42FD">
        <w:rPr>
          <w:color w:val="000000"/>
          <w:sz w:val="28"/>
          <w:szCs w:val="28"/>
        </w:rPr>
        <w:t xml:space="preserve"> (ставка ежегодно уменьшается на 10% от страховой премии в течение 4-х лет).</w:t>
      </w:r>
    </w:p>
    <w:p w:rsidR="00702BBE" w:rsidRPr="004E42FD"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4E42FD">
        <w:rPr>
          <w:color w:val="000000"/>
          <w:sz w:val="28"/>
          <w:szCs w:val="28"/>
        </w:rPr>
        <w:t xml:space="preserve"> </w:t>
      </w:r>
      <w:r w:rsidRPr="004E42FD">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4E42FD" w:rsidRDefault="00702BBE" w:rsidP="00702BBE">
      <w:pPr>
        <w:pStyle w:val="a6"/>
        <w:spacing w:before="0" w:beforeAutospacing="0" w:after="0" w:afterAutospacing="0"/>
        <w:ind w:firstLine="709"/>
        <w:jc w:val="both"/>
        <w:rPr>
          <w:color w:val="000000"/>
          <w:sz w:val="28"/>
          <w:szCs w:val="28"/>
        </w:rPr>
      </w:pPr>
      <w:proofErr w:type="gramStart"/>
      <w:r w:rsidRPr="004E42FD">
        <w:rPr>
          <w:color w:val="000000"/>
          <w:sz w:val="28"/>
          <w:szCs w:val="28"/>
        </w:rPr>
        <w:t xml:space="preserve">Постановление Администрации Смоленской области от 22.02.2017 № 74 </w:t>
      </w:r>
      <w:r w:rsidRPr="004E42FD">
        <w:rPr>
          <w:color w:val="000000"/>
          <w:sz w:val="28"/>
          <w:szCs w:val="28"/>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w:t>
      </w:r>
      <w:proofErr w:type="gramEnd"/>
      <w:r w:rsidRPr="004E42FD">
        <w:rPr>
          <w:color w:val="000000"/>
          <w:sz w:val="28"/>
          <w:szCs w:val="28"/>
        </w:rPr>
        <w:t xml:space="preserve"> премии, начисленной по договору сельскохозяйственного страхования в области растениеводства и (или) животноводства, и (или) товарной </w:t>
      </w:r>
      <w:proofErr w:type="spellStart"/>
      <w:r w:rsidRPr="004E42FD">
        <w:rPr>
          <w:color w:val="000000"/>
          <w:sz w:val="28"/>
          <w:szCs w:val="28"/>
        </w:rPr>
        <w:t>аквакультуры</w:t>
      </w:r>
      <w:proofErr w:type="spellEnd"/>
      <w:r w:rsidRPr="004E42FD">
        <w:rPr>
          <w:color w:val="000000"/>
          <w:sz w:val="28"/>
          <w:szCs w:val="28"/>
        </w:rPr>
        <w:t xml:space="preserve"> (товарного рыбоводства)».</w:t>
      </w:r>
    </w:p>
    <w:p w:rsidR="00702BBE" w:rsidRPr="004E42FD" w:rsidRDefault="00702BBE" w:rsidP="00702BBE">
      <w:pPr>
        <w:spacing w:after="0" w:line="240" w:lineRule="auto"/>
        <w:rPr>
          <w:rFonts w:ascii="Times New Roman" w:hAnsi="Times New Roman"/>
          <w:b/>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0" w:name="_Toc104816135"/>
      <w:r w:rsidRPr="004E42FD">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79"/>
      <w:bookmarkEnd w:id="80"/>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понесенных</w:t>
      </w:r>
      <w:proofErr w:type="gramEnd"/>
      <w:r w:rsidRPr="004E42FD">
        <w:rPr>
          <w:rFonts w:ascii="Times New Roman" w:hAnsi="Times New Roman"/>
          <w:sz w:val="28"/>
          <w:szCs w:val="28"/>
        </w:rPr>
        <w:t xml:space="preserve">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на создание и (или) модернизацию хранилищ;</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создание и модернизацию </w:t>
      </w:r>
      <w:proofErr w:type="spellStart"/>
      <w:r w:rsidRPr="004E42FD">
        <w:rPr>
          <w:rFonts w:ascii="Times New Roman" w:hAnsi="Times New Roman"/>
          <w:sz w:val="28"/>
          <w:szCs w:val="28"/>
        </w:rPr>
        <w:t>льн</w:t>
      </w:r>
      <w:proofErr w:type="gramStart"/>
      <w:r w:rsidRPr="004E42FD">
        <w:rPr>
          <w:rFonts w:ascii="Times New Roman" w:hAnsi="Times New Roman"/>
          <w:sz w:val="28"/>
          <w:szCs w:val="28"/>
        </w:rPr>
        <w:t>о</w:t>
      </w:r>
      <w:proofErr w:type="spellEnd"/>
      <w:r w:rsidRPr="004E42FD">
        <w:rPr>
          <w:rFonts w:ascii="Times New Roman" w:hAnsi="Times New Roman"/>
          <w:sz w:val="28"/>
          <w:szCs w:val="28"/>
        </w:rPr>
        <w:t>-</w:t>
      </w:r>
      <w:proofErr w:type="gramEnd"/>
      <w:r w:rsidRPr="004E42FD">
        <w:rPr>
          <w:rFonts w:ascii="Times New Roman" w:hAnsi="Times New Roman"/>
          <w:sz w:val="28"/>
          <w:szCs w:val="28"/>
        </w:rPr>
        <w:t xml:space="preserve">, </w:t>
      </w:r>
      <w:proofErr w:type="spellStart"/>
      <w:r w:rsidRPr="004E42FD">
        <w:rPr>
          <w:rFonts w:ascii="Times New Roman" w:hAnsi="Times New Roman"/>
          <w:sz w:val="28"/>
          <w:szCs w:val="28"/>
        </w:rPr>
        <w:t>пенькоперерабатывающих</w:t>
      </w:r>
      <w:proofErr w:type="spellEnd"/>
      <w:r w:rsidRPr="004E42FD">
        <w:rPr>
          <w:rFonts w:ascii="Times New Roman" w:hAnsi="Times New Roman"/>
          <w:sz w:val="28"/>
          <w:szCs w:val="28"/>
        </w:rPr>
        <w:t xml:space="preserve"> предприятий.</w:t>
      </w:r>
    </w:p>
    <w:p w:rsidR="00702BBE" w:rsidRPr="004E42FD" w:rsidRDefault="00702BBE" w:rsidP="00702BBE">
      <w:pPr>
        <w:spacing w:after="0" w:line="240" w:lineRule="auto"/>
        <w:ind w:firstLine="709"/>
        <w:contextualSpacing/>
        <w:jc w:val="both"/>
        <w:rPr>
          <w:rFonts w:ascii="Times New Roman" w:hAnsi="Times New Roman"/>
          <w:sz w:val="28"/>
          <w:szCs w:val="28"/>
        </w:rPr>
      </w:pPr>
      <w:proofErr w:type="gramStart"/>
      <w:r w:rsidRPr="004E42FD">
        <w:rPr>
          <w:rFonts w:ascii="Times New Roman" w:hAnsi="Times New Roman"/>
          <w:sz w:val="28"/>
          <w:szCs w:val="28"/>
        </w:rPr>
        <w:t>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w:t>
      </w:r>
      <w:proofErr w:type="gramEnd"/>
      <w:r w:rsidRPr="004E42FD">
        <w:rPr>
          <w:rFonts w:ascii="Times New Roman" w:hAnsi="Times New Roman"/>
          <w:sz w:val="28"/>
          <w:szCs w:val="28"/>
        </w:rPr>
        <w:t xml:space="preserve">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за счет средств федерального бюджета в размере:</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1" w:name="sub_1073"/>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 xml:space="preserve">25 процентов фактической стоимости объектов агропромышленного комплекса, (животноводческий комплекс молочного направления (молочная ферма), </w:t>
      </w:r>
      <w:proofErr w:type="spellStart"/>
      <w:r w:rsidRPr="004E42FD">
        <w:rPr>
          <w:rFonts w:ascii="Times New Roman" w:hAnsi="Times New Roman"/>
          <w:sz w:val="28"/>
          <w:szCs w:val="28"/>
        </w:rPr>
        <w:t>льн</w:t>
      </w:r>
      <w:proofErr w:type="gramStart"/>
      <w:r w:rsidRPr="004E42FD">
        <w:rPr>
          <w:rFonts w:ascii="Times New Roman" w:hAnsi="Times New Roman"/>
          <w:sz w:val="28"/>
          <w:szCs w:val="28"/>
        </w:rPr>
        <w:t>о</w:t>
      </w:r>
      <w:proofErr w:type="spellEnd"/>
      <w:r w:rsidRPr="004E42FD">
        <w:rPr>
          <w:rFonts w:ascii="Times New Roman" w:hAnsi="Times New Roman"/>
          <w:sz w:val="28"/>
          <w:szCs w:val="28"/>
        </w:rPr>
        <w:t>-</w:t>
      </w:r>
      <w:proofErr w:type="gramEnd"/>
      <w:r w:rsidRPr="004E42FD">
        <w:rPr>
          <w:rFonts w:ascii="Times New Roman" w:hAnsi="Times New Roman"/>
          <w:sz w:val="28"/>
          <w:szCs w:val="28"/>
        </w:rPr>
        <w:t xml:space="preserve">, </w:t>
      </w:r>
      <w:proofErr w:type="spellStart"/>
      <w:r w:rsidRPr="004E42FD">
        <w:rPr>
          <w:rFonts w:ascii="Times New Roman" w:hAnsi="Times New Roman"/>
          <w:sz w:val="28"/>
          <w:szCs w:val="28"/>
        </w:rPr>
        <w:t>пенькоперерабатывающих</w:t>
      </w:r>
      <w:proofErr w:type="spellEnd"/>
      <w:r w:rsidRPr="004E42FD">
        <w:rPr>
          <w:rFonts w:ascii="Times New Roman" w:hAnsi="Times New Roman"/>
          <w:sz w:val="28"/>
          <w:szCs w:val="28"/>
        </w:rPr>
        <w:t xml:space="preserve"> предприятий),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2" w:name="sub_1074"/>
      <w:bookmarkEnd w:id="81"/>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3" w:name="sub_1075"/>
      <w:bookmarkEnd w:id="82"/>
      <w:r w:rsidRPr="004E42FD">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4" w:name="sub_1076"/>
      <w:bookmarkEnd w:id="83"/>
      <w:r w:rsidRPr="004E42FD">
        <w:rPr>
          <w:rFonts w:ascii="Times New Roman" w:hAnsi="Times New Roman"/>
          <w:sz w:val="28"/>
          <w:szCs w:val="28"/>
        </w:rPr>
        <w:t xml:space="preserve">- животноводческий комплекс молочного направления (молочная ферма), </w:t>
      </w:r>
      <w:proofErr w:type="spellStart"/>
      <w:r w:rsidRPr="004E42FD">
        <w:rPr>
          <w:rFonts w:ascii="Times New Roman" w:hAnsi="Times New Roman"/>
          <w:sz w:val="28"/>
          <w:szCs w:val="28"/>
        </w:rPr>
        <w:t>льн</w:t>
      </w:r>
      <w:proofErr w:type="gramStart"/>
      <w:r w:rsidRPr="004E42FD">
        <w:rPr>
          <w:rFonts w:ascii="Times New Roman" w:hAnsi="Times New Roman"/>
          <w:sz w:val="28"/>
          <w:szCs w:val="28"/>
        </w:rPr>
        <w:t>о</w:t>
      </w:r>
      <w:proofErr w:type="spellEnd"/>
      <w:r w:rsidRPr="004E42FD">
        <w:rPr>
          <w:rFonts w:ascii="Times New Roman" w:hAnsi="Times New Roman"/>
          <w:sz w:val="28"/>
          <w:szCs w:val="28"/>
        </w:rPr>
        <w:t>-</w:t>
      </w:r>
      <w:proofErr w:type="gramEnd"/>
      <w:r w:rsidRPr="004E42FD">
        <w:rPr>
          <w:rFonts w:ascii="Times New Roman" w:hAnsi="Times New Roman"/>
          <w:sz w:val="28"/>
          <w:szCs w:val="28"/>
        </w:rPr>
        <w:t xml:space="preserve">, </w:t>
      </w:r>
      <w:proofErr w:type="spellStart"/>
      <w:r w:rsidRPr="004E42FD">
        <w:rPr>
          <w:rFonts w:ascii="Times New Roman" w:hAnsi="Times New Roman"/>
          <w:sz w:val="28"/>
          <w:szCs w:val="28"/>
        </w:rPr>
        <w:t>пенькоперерабатывающих</w:t>
      </w:r>
      <w:proofErr w:type="spellEnd"/>
      <w:r w:rsidRPr="004E42FD">
        <w:rPr>
          <w:rFonts w:ascii="Times New Roman" w:hAnsi="Times New Roman"/>
          <w:sz w:val="28"/>
          <w:szCs w:val="28"/>
        </w:rPr>
        <w:t xml:space="preserve"> предприятий, но не более 5 млн. рублей на одного получателя;</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5" w:name="sub_1077"/>
      <w:bookmarkEnd w:id="84"/>
      <w:r w:rsidRPr="004E42FD">
        <w:rPr>
          <w:rFonts w:ascii="Times New Roman" w:hAnsi="Times New Roman"/>
          <w:sz w:val="28"/>
          <w:szCs w:val="28"/>
        </w:rPr>
        <w:t>- создание и (или) модернизацию хранилищ, но не более 10 млн. рублей на одного получателя.</w:t>
      </w:r>
    </w:p>
    <w:bookmarkEnd w:id="85"/>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4E42FD">
        <w:rPr>
          <w:rFonts w:ascii="Times New Roman" w:hAnsi="Times New Roman"/>
          <w:b/>
          <w:sz w:val="28"/>
          <w:szCs w:val="28"/>
        </w:rPr>
        <w:t>до 23 декабря</w:t>
      </w:r>
      <w:r w:rsidRPr="004E42FD">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6" w:name="_Toc82505286"/>
      <w:bookmarkStart w:id="87" w:name="_Toc104816136"/>
      <w:r w:rsidRPr="004E42FD">
        <w:rPr>
          <w:rFonts w:ascii="Times New Roman" w:hAnsi="Times New Roman"/>
          <w:sz w:val="28"/>
          <w:szCs w:val="28"/>
          <w:lang w:eastAsia="zh-CN"/>
        </w:rPr>
        <w:t>Льготное кредитование</w:t>
      </w:r>
      <w:bookmarkEnd w:id="86"/>
      <w:bookmarkEnd w:id="87"/>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w:t>
      </w:r>
      <w:r w:rsidRPr="004E42FD">
        <w:rPr>
          <w:rFonts w:ascii="Times New Roman" w:hAnsi="Times New Roman"/>
          <w:sz w:val="28"/>
          <w:szCs w:val="28"/>
        </w:rPr>
        <w:lastRenderedPageBreak/>
        <w:t>продукц</w:t>
      </w:r>
      <w:proofErr w:type="gramStart"/>
      <w:r w:rsidRPr="004E42FD">
        <w:rPr>
          <w:rFonts w:ascii="Times New Roman" w:hAnsi="Times New Roman"/>
          <w:sz w:val="28"/>
          <w:szCs w:val="28"/>
        </w:rPr>
        <w:t>ии и ее</w:t>
      </w:r>
      <w:proofErr w:type="gramEnd"/>
      <w:r w:rsidRPr="004E42FD">
        <w:rPr>
          <w:rFonts w:ascii="Times New Roman" w:hAnsi="Times New Roman"/>
          <w:sz w:val="28"/>
          <w:szCs w:val="28"/>
        </w:rPr>
        <w:t xml:space="preserve"> реализацию, могут воспользоваться </w:t>
      </w:r>
      <w:r w:rsidRPr="004E42FD">
        <w:rPr>
          <w:rFonts w:ascii="Times New Roman" w:hAnsi="Times New Roman"/>
          <w:b/>
          <w:sz w:val="28"/>
          <w:szCs w:val="28"/>
        </w:rPr>
        <w:t>кредитованием по льготной ставке.</w:t>
      </w:r>
      <w:r w:rsidRPr="004E42FD">
        <w:rPr>
          <w:rFonts w:ascii="Times New Roman" w:hAnsi="Times New Roman"/>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Правила предоставления кредитов по льготной ставке</w:t>
      </w:r>
      <w:r w:rsidRPr="004E42FD">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Льготное кредитование предоставляется </w:t>
      </w:r>
      <w:r w:rsidRPr="004E42FD">
        <w:rPr>
          <w:rFonts w:ascii="Times New Roman" w:hAnsi="Times New Roman"/>
          <w:b/>
          <w:sz w:val="28"/>
          <w:szCs w:val="28"/>
        </w:rPr>
        <w:t>по двум направлениям</w:t>
      </w:r>
      <w:r w:rsidRPr="004E42FD">
        <w:rPr>
          <w:rFonts w:ascii="Times New Roman" w:hAnsi="Times New Roman"/>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краткосрочное кредитование (до 1 года);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инвестиционное кредитование (от 2-х лет до 15 лет).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Процентная ставка</w:t>
      </w:r>
      <w:r w:rsidRPr="004E42FD">
        <w:rPr>
          <w:rFonts w:ascii="Times New Roman" w:hAnsi="Times New Roman"/>
          <w:sz w:val="28"/>
          <w:szCs w:val="28"/>
        </w:rPr>
        <w:t xml:space="preserve"> по льготному кредитованию составляет                                         от 1 до 5 процентов годовых.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Перечень направлений</w:t>
      </w:r>
      <w:r w:rsidRPr="004E42FD">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702BBE" w:rsidRPr="004E42FD" w:rsidRDefault="00702BBE" w:rsidP="00702BBE">
      <w:pPr>
        <w:spacing w:after="0" w:line="240" w:lineRule="auto"/>
        <w:contextualSpacing/>
        <w:jc w:val="both"/>
        <w:rPr>
          <w:rFonts w:ascii="Roboto" w:hAnsi="Roboto"/>
          <w:color w:val="000000"/>
          <w:sz w:val="23"/>
          <w:szCs w:val="23"/>
        </w:rPr>
      </w:pPr>
    </w:p>
    <w:p w:rsidR="00702BBE" w:rsidRPr="004E42FD" w:rsidRDefault="00702BBE" w:rsidP="00702BBE">
      <w:pPr>
        <w:spacing w:after="0" w:line="240" w:lineRule="auto"/>
        <w:contextualSpacing/>
        <w:jc w:val="both"/>
        <w:rPr>
          <w:rFonts w:ascii="Roboto" w:hAnsi="Roboto"/>
          <w:color w:val="000000"/>
          <w:sz w:val="23"/>
          <w:szCs w:val="23"/>
        </w:rPr>
      </w:pPr>
      <w:r w:rsidRPr="004E42FD">
        <w:rPr>
          <w:rFonts w:ascii="Roboto" w:hAnsi="Roboto"/>
          <w:color w:val="000000"/>
          <w:sz w:val="23"/>
          <w:szCs w:val="23"/>
        </w:rPr>
        <w:br w:type="page"/>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8" w:name="_Toc82505287"/>
      <w:bookmarkStart w:id="89" w:name="_Toc104816137"/>
      <w:r w:rsidRPr="004E42FD">
        <w:rPr>
          <w:rFonts w:ascii="Times New Roman" w:hAnsi="Times New Roman"/>
          <w:sz w:val="28"/>
          <w:szCs w:val="28"/>
          <w:lang w:eastAsia="zh-CN"/>
        </w:rPr>
        <w:lastRenderedPageBreak/>
        <w:t>Информационно-консультационные и методические услуги, предоставляемые</w:t>
      </w:r>
      <w:r w:rsidRPr="004E42FD">
        <w:rPr>
          <w:color w:val="000000"/>
          <w:sz w:val="28"/>
          <w:szCs w:val="28"/>
        </w:rPr>
        <w:t xml:space="preserve"> </w:t>
      </w:r>
      <w:r w:rsidRPr="004E42FD">
        <w:rPr>
          <w:rFonts w:ascii="Times New Roman" w:hAnsi="Times New Roman"/>
          <w:sz w:val="28"/>
          <w:szCs w:val="28"/>
          <w:lang w:eastAsia="zh-CN"/>
        </w:rPr>
        <w:t xml:space="preserve">Автономной некоммерческой организацией </w:t>
      </w:r>
      <w:r w:rsidRPr="004E42FD">
        <w:rPr>
          <w:rFonts w:ascii="Times New Roman" w:hAnsi="Times New Roman"/>
          <w:sz w:val="28"/>
          <w:szCs w:val="28"/>
          <w:lang w:eastAsia="zh-CN"/>
        </w:rPr>
        <w:br/>
        <w:t>«Центр сельскохозяйственного консультирования Смоленской области»</w:t>
      </w:r>
      <w:bookmarkEnd w:id="88"/>
      <w:bookmarkEnd w:id="89"/>
    </w:p>
    <w:p w:rsidR="00702BBE" w:rsidRPr="004E42FD" w:rsidRDefault="00702BBE" w:rsidP="00702BBE">
      <w:pPr>
        <w:spacing w:after="0" w:line="240" w:lineRule="auto"/>
        <w:ind w:firstLine="709"/>
        <w:contextualSpacing/>
        <w:jc w:val="both"/>
        <w:rPr>
          <w:rFonts w:ascii="Times New Roman" w:hAnsi="Times New Roman"/>
          <w:i/>
          <w:sz w:val="28"/>
          <w:szCs w:val="28"/>
        </w:rPr>
      </w:pP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 xml:space="preserve">Контакты: г. Смоленск, ул. </w:t>
      </w:r>
      <w:proofErr w:type="spellStart"/>
      <w:r w:rsidRPr="004E42FD">
        <w:rPr>
          <w:rFonts w:ascii="Times New Roman" w:hAnsi="Times New Roman"/>
          <w:i/>
          <w:sz w:val="28"/>
          <w:szCs w:val="28"/>
        </w:rPr>
        <w:t>Тенишевой</w:t>
      </w:r>
      <w:proofErr w:type="spellEnd"/>
      <w:r w:rsidRPr="004E42FD">
        <w:rPr>
          <w:rFonts w:ascii="Times New Roman" w:hAnsi="Times New Roman"/>
          <w:i/>
          <w:sz w:val="28"/>
          <w:szCs w:val="28"/>
        </w:rPr>
        <w:t>, д. 15, 5 этаж, офис 501</w:t>
      </w:r>
    </w:p>
    <w:p w:rsidR="00702BBE" w:rsidRPr="004E42FD" w:rsidRDefault="00702BBE" w:rsidP="00702BBE">
      <w:pPr>
        <w:pStyle w:val="a6"/>
        <w:shd w:val="clear" w:color="auto" w:fill="FFFFFF"/>
        <w:spacing w:before="0" w:beforeAutospacing="0" w:after="0" w:afterAutospacing="0"/>
        <w:ind w:firstLine="709"/>
        <w:rPr>
          <w:i/>
          <w:sz w:val="28"/>
          <w:szCs w:val="28"/>
        </w:rPr>
      </w:pPr>
      <w:r w:rsidRPr="004E42FD">
        <w:rPr>
          <w:i/>
          <w:sz w:val="28"/>
          <w:szCs w:val="28"/>
        </w:rPr>
        <w:t>Тел.:(4812) 22-98-10 (доб. 201, 202, 203, 204, 205)</w:t>
      </w:r>
    </w:p>
    <w:p w:rsidR="00702BBE" w:rsidRPr="004E42FD" w:rsidRDefault="00702BBE" w:rsidP="00702BBE">
      <w:pPr>
        <w:shd w:val="clear" w:color="auto" w:fill="FFFFFF"/>
        <w:ind w:firstLine="708"/>
        <w:textAlignment w:val="top"/>
        <w:rPr>
          <w:rFonts w:ascii="Times New Roman" w:hAnsi="Times New Roman"/>
          <w:i/>
          <w:sz w:val="28"/>
          <w:szCs w:val="28"/>
        </w:rPr>
      </w:pPr>
      <w:r w:rsidRPr="004E42FD">
        <w:rPr>
          <w:rFonts w:ascii="Times New Roman" w:hAnsi="Times New Roman"/>
          <w:i/>
          <w:sz w:val="28"/>
          <w:szCs w:val="28"/>
        </w:rPr>
        <w:t>Сайт: https://csk-smol</w:t>
      </w:r>
      <w:r w:rsidRPr="004E42FD">
        <w:rPr>
          <w:rFonts w:ascii="Times New Roman" w:hAnsi="Times New Roman"/>
          <w:i/>
          <w:sz w:val="28"/>
          <w:szCs w:val="28"/>
          <w:lang w:val="en-US"/>
        </w:rPr>
        <w:t>e</w:t>
      </w:r>
      <w:r w:rsidRPr="004E42FD">
        <w:rPr>
          <w:rFonts w:ascii="Times New Roman" w:hAnsi="Times New Roman"/>
          <w:i/>
          <w:sz w:val="28"/>
          <w:szCs w:val="28"/>
        </w:rPr>
        <w:t>nsk.ru</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Основные задачи Центра</w:t>
      </w:r>
      <w:r w:rsidRPr="004E42FD">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4E42FD" w:rsidRDefault="00702BBE" w:rsidP="00702BBE">
      <w:pPr>
        <w:spacing w:after="0" w:line="240" w:lineRule="auto"/>
        <w:rPr>
          <w:rFonts w:ascii="Arial" w:eastAsia="Times New Roman" w:hAnsi="Arial" w:cs="Arial"/>
          <w:color w:val="000000"/>
          <w:sz w:val="16"/>
          <w:szCs w:val="16"/>
          <w:lang w:eastAsia="ru-RU"/>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
          <w:bCs/>
          <w:color w:val="000000"/>
          <w:sz w:val="28"/>
          <w:szCs w:val="28"/>
          <w:lang w:eastAsia="ru-RU"/>
        </w:rPr>
        <w:t>Основные услуги, оказываемые Центром:</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4E42FD" w:rsidRDefault="00702BBE" w:rsidP="00702BBE">
      <w:pPr>
        <w:spacing w:after="0" w:line="240" w:lineRule="auto"/>
        <w:ind w:firstLine="709"/>
        <w:contextualSpacing/>
        <w:jc w:val="both"/>
        <w:rPr>
          <w:rFonts w:ascii="Roboto" w:hAnsi="Roboto"/>
          <w:color w:val="000000"/>
          <w:sz w:val="23"/>
          <w:szCs w:val="23"/>
        </w:rPr>
      </w:pPr>
    </w:p>
    <w:p w:rsidR="00702BBE" w:rsidRDefault="00702BBE" w:rsidP="00702BBE">
      <w:pPr>
        <w:pStyle w:val="a6"/>
        <w:spacing w:before="0" w:beforeAutospacing="0" w:after="0" w:afterAutospacing="0"/>
        <w:ind w:firstLine="709"/>
        <w:jc w:val="both"/>
        <w:rPr>
          <w:i/>
          <w:color w:val="000000"/>
          <w:sz w:val="28"/>
          <w:szCs w:val="28"/>
        </w:rPr>
      </w:pPr>
      <w:r w:rsidRPr="004E42FD">
        <w:rPr>
          <w:i/>
          <w:color w:val="000000"/>
          <w:sz w:val="28"/>
          <w:szCs w:val="28"/>
        </w:rPr>
        <w:t xml:space="preserve">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w:t>
      </w:r>
      <w:proofErr w:type="spellStart"/>
      <w:r w:rsidRPr="004E42FD">
        <w:rPr>
          <w:i/>
          <w:color w:val="000000"/>
          <w:sz w:val="28"/>
          <w:szCs w:val="28"/>
        </w:rPr>
        <w:t>грантовой</w:t>
      </w:r>
      <w:proofErr w:type="spellEnd"/>
      <w:r w:rsidRPr="004E42FD">
        <w:rPr>
          <w:i/>
          <w:color w:val="000000"/>
          <w:sz w:val="28"/>
          <w:szCs w:val="28"/>
        </w:rPr>
        <w:t xml:space="preserve"> поддержки и мер государственной поддержки в соответствии с федеральным проектом.</w:t>
      </w:r>
    </w:p>
    <w:p w:rsidR="00981F79" w:rsidRDefault="00981F79" w:rsidP="00702BBE">
      <w:pPr>
        <w:spacing w:after="0" w:line="240" w:lineRule="auto"/>
        <w:ind w:left="928"/>
        <w:contextualSpacing/>
        <w:rPr>
          <w:i/>
          <w:color w:val="000000"/>
          <w:sz w:val="28"/>
          <w:szCs w:val="28"/>
        </w:rPr>
      </w:pPr>
    </w:p>
    <w:sectPr w:rsidR="00981F79" w:rsidSect="0072638F">
      <w:headerReference w:type="default" r:id="rId4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80" w:rsidRDefault="00882880" w:rsidP="00CD1F7E">
      <w:pPr>
        <w:spacing w:after="0" w:line="240" w:lineRule="auto"/>
      </w:pPr>
      <w:r>
        <w:separator/>
      </w:r>
    </w:p>
  </w:endnote>
  <w:endnote w:type="continuationSeparator" w:id="0">
    <w:p w:rsidR="00882880" w:rsidRDefault="00882880"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80" w:rsidRDefault="00882880" w:rsidP="00CD1F7E">
      <w:pPr>
        <w:spacing w:after="0" w:line="240" w:lineRule="auto"/>
      </w:pPr>
      <w:r>
        <w:separator/>
      </w:r>
    </w:p>
  </w:footnote>
  <w:footnote w:type="continuationSeparator" w:id="0">
    <w:p w:rsidR="00882880" w:rsidRDefault="00882880" w:rsidP="00CD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C5" w:rsidRDefault="00D309C5" w:rsidP="00CD1F7E">
    <w:pPr>
      <w:pStyle w:val="aa"/>
      <w:jc w:val="center"/>
    </w:pPr>
    <w:r>
      <w:fldChar w:fldCharType="begin"/>
    </w:r>
    <w:r>
      <w:instrText>PAGE   \* MERGEFORMAT</w:instrText>
    </w:r>
    <w:r>
      <w:fldChar w:fldCharType="separate"/>
    </w:r>
    <w:r w:rsidR="0021016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8B"/>
    <w:rsid w:val="00000180"/>
    <w:rsid w:val="000002CC"/>
    <w:rsid w:val="0000079F"/>
    <w:rsid w:val="00000FF6"/>
    <w:rsid w:val="00001F57"/>
    <w:rsid w:val="000020FA"/>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4205"/>
    <w:rsid w:val="000A4928"/>
    <w:rsid w:val="000A51AE"/>
    <w:rsid w:val="000A6494"/>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163"/>
    <w:rsid w:val="00210305"/>
    <w:rsid w:val="00211807"/>
    <w:rsid w:val="00211C75"/>
    <w:rsid w:val="00212194"/>
    <w:rsid w:val="00212484"/>
    <w:rsid w:val="00212EFF"/>
    <w:rsid w:val="002135E8"/>
    <w:rsid w:val="002139C1"/>
    <w:rsid w:val="00213EAC"/>
    <w:rsid w:val="0021477D"/>
    <w:rsid w:val="00214FA6"/>
    <w:rsid w:val="0021506D"/>
    <w:rsid w:val="00215092"/>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232C"/>
    <w:rsid w:val="005425A4"/>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67A13"/>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B3A"/>
    <w:rsid w:val="005D5B37"/>
    <w:rsid w:val="005D5EA7"/>
    <w:rsid w:val="005D6034"/>
    <w:rsid w:val="005D6D3C"/>
    <w:rsid w:val="005D7288"/>
    <w:rsid w:val="005D7667"/>
    <w:rsid w:val="005E0228"/>
    <w:rsid w:val="005E037B"/>
    <w:rsid w:val="005E05C7"/>
    <w:rsid w:val="005E0B5E"/>
    <w:rsid w:val="005E0C00"/>
    <w:rsid w:val="005E0C32"/>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6C"/>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500A"/>
    <w:rsid w:val="00875E32"/>
    <w:rsid w:val="008768D5"/>
    <w:rsid w:val="008776B4"/>
    <w:rsid w:val="0088009E"/>
    <w:rsid w:val="00880386"/>
    <w:rsid w:val="00880860"/>
    <w:rsid w:val="00880D4C"/>
    <w:rsid w:val="00880DAC"/>
    <w:rsid w:val="00881E59"/>
    <w:rsid w:val="00882880"/>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F35"/>
    <w:rsid w:val="0097505C"/>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301C"/>
    <w:rsid w:val="00A33BDF"/>
    <w:rsid w:val="00A341C4"/>
    <w:rsid w:val="00A344FF"/>
    <w:rsid w:val="00A34E81"/>
    <w:rsid w:val="00A35309"/>
    <w:rsid w:val="00A353D1"/>
    <w:rsid w:val="00A3553F"/>
    <w:rsid w:val="00A35620"/>
    <w:rsid w:val="00A35E5C"/>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3176"/>
    <w:rsid w:val="00B03424"/>
    <w:rsid w:val="00B03E6A"/>
    <w:rsid w:val="00B03EDB"/>
    <w:rsid w:val="00B04131"/>
    <w:rsid w:val="00B065FB"/>
    <w:rsid w:val="00B06B4F"/>
    <w:rsid w:val="00B06D01"/>
    <w:rsid w:val="00B06D7B"/>
    <w:rsid w:val="00B06F15"/>
    <w:rsid w:val="00B07727"/>
    <w:rsid w:val="00B07C5A"/>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C22"/>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42"/>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C22"/>
    <w:rsid w:val="00BF4CBE"/>
    <w:rsid w:val="00BF502B"/>
    <w:rsid w:val="00BF5257"/>
    <w:rsid w:val="00BF7EAF"/>
    <w:rsid w:val="00C008B0"/>
    <w:rsid w:val="00C0149A"/>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839"/>
    <w:rsid w:val="00D03FEA"/>
    <w:rsid w:val="00D04351"/>
    <w:rsid w:val="00D05524"/>
    <w:rsid w:val="00D05950"/>
    <w:rsid w:val="00D059BC"/>
    <w:rsid w:val="00D05F01"/>
    <w:rsid w:val="00D06140"/>
    <w:rsid w:val="00D0656F"/>
    <w:rsid w:val="00D06BD9"/>
    <w:rsid w:val="00D07665"/>
    <w:rsid w:val="00D0771A"/>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EA4"/>
    <w:rsid w:val="00D309C5"/>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F"/>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F"/>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mobileonline.garant.ru/document/redirect/70650726/93" TargetMode="External"/><Relationship Id="rId26" Type="http://schemas.openxmlformats.org/officeDocument/2006/relationships/hyperlink" Target="https://export67.com/uslugi/mezhdunarodnye-biznes-missii/" TargetMode="External"/><Relationship Id="rId39" Type="http://schemas.openxmlformats.org/officeDocument/2006/relationships/hyperlink" Target="file:///C:\Users\OVSYAN~1\AppData\Local\Temp\delo\&#1055;&#1086;&#1076;&#1076;&#1077;&#1088;&#1078;&#1082;&#1072;%20&#1044;&#1048;&#1056;_&#1050;&#1048;&#1056;_&#1080;&#1085;&#1074;&#1077;&#1089;&#1090;&#1086;&#1088;&#1072;&#1084;.docx" TargetMode="External"/><Relationship Id="rId21" Type="http://schemas.openxmlformats.org/officeDocument/2006/relationships/hyperlink" Target="consultantplus://offline/ref=2A1FA7D2C35FD09EC55C771BAA228F87E5ADF86854840029F7D5620776442252BD7DB176DDE283D58359F59AAE5F81D185E16A82B803CA00B9p5O" TargetMode="External"/><Relationship Id="rId34" Type="http://schemas.openxmlformats.org/officeDocument/2006/relationships/hyperlink" Target="file:///C:\Users\OVSYAN~1\AppData\Local\Temp\delo\&#1055;&#1086;&#1076;&#1076;&#1077;&#1088;&#1078;&#1082;&#1072;%20&#1044;&#1048;&#1056;_&#1050;&#1048;&#1056;_&#1080;&#1085;&#1074;&#1077;&#1089;&#1090;&#1086;&#1088;&#1072;&#1084;.docx" TargetMode="External"/><Relationship Id="rId42" Type="http://schemas.openxmlformats.org/officeDocument/2006/relationships/hyperlink" Target="http://mobileonline.garant.ru/document/redirect/12151309/3" TargetMode="External"/><Relationship Id="rId47" Type="http://schemas.openxmlformats.org/officeDocument/2006/relationships/hyperlink" Target="consultantplus://offline/ref=4F0D60BC28AC7722F847210639DEE7DB864E0DF383EEF07AF6A633FD8627338041B2CCCD0CACEE9A104696ADFD82D9906728D05DEECB0290f5X5L"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molinvest.ru/" TargetMode="External"/><Relationship Id="rId29" Type="http://schemas.openxmlformats.org/officeDocument/2006/relationships/hyperlink" Target="https://export67.com/akseleraciya/" TargetMode="External"/><Relationship Id="rId11" Type="http://schemas.openxmlformats.org/officeDocument/2006/relationships/hyperlink" Target="consultantplus://offline/ref=D4213EE0F43D4F57CA664DFC020E7E458E7E3D76CA301A71BB331EB71D603680B36537A40047EC2B9DE9AE9814K5vCO" TargetMode="External"/><Relationship Id="rId24" Type="http://schemas.openxmlformats.org/officeDocument/2006/relationships/hyperlink" Target="https://export67.com/uslugi/soprovozhdenie-eksportnogo-kontrakta/" TargetMode="External"/><Relationship Id="rId32" Type="http://schemas.openxmlformats.org/officeDocument/2006/relationships/hyperlink" Target="https://corp.smolinvest.com/" TargetMode="External"/><Relationship Id="rId37" Type="http://schemas.openxmlformats.org/officeDocument/2006/relationships/hyperlink" Target="http://mobileonline.garant.ru/document/redirect/12151309/3" TargetMode="External"/><Relationship Id="rId40" Type="http://schemas.openxmlformats.org/officeDocument/2006/relationships/hyperlink" Target="file:///C:\Users\OVSYAN~1\AppData\Local\Temp\delo\&#1055;&#1086;&#1076;&#1076;&#1077;&#1088;&#1078;&#1082;&#1072;%20&#1044;&#1048;&#1056;_&#1050;&#1048;&#1056;_&#1080;&#1085;&#1074;&#1077;&#1089;&#1090;&#1086;&#1088;&#1072;&#1084;.docx" TargetMode="External"/><Relationship Id="rId45" Type="http://schemas.openxmlformats.org/officeDocument/2006/relationships/hyperlink" Target="http://mobileonline.garant.ru/document/redirect/71800690/0" TargetMode="External"/><Relationship Id="rId5" Type="http://schemas.openxmlformats.org/officeDocument/2006/relationships/settings" Target="settings.xml"/><Relationship Id="rId15" Type="http://schemas.openxmlformats.org/officeDocument/2006/relationships/hyperlink" Target="consultantplus://offline/ref=B6F94651D150B772EC5F7760441B40CB10E217455A2D7A05E6617C3A0D9FE3D1F7BC408B38ACC7FFQAK6I" TargetMode="External"/><Relationship Id="rId23" Type="http://schemas.openxmlformats.org/officeDocument/2006/relationships/hyperlink" Target="https://export67.com/uslugi/dostup-k-zaprosam-inostrannyh-pokupatelej/" TargetMode="External"/><Relationship Id="rId28" Type="http://schemas.openxmlformats.org/officeDocument/2006/relationships/hyperlink" Target="https://export67.com/uslugi/razmeschenie-na-mezhdunarodnyh-etp/" TargetMode="External"/><Relationship Id="rId36" Type="http://schemas.openxmlformats.org/officeDocument/2006/relationships/hyperlink" Target="file:///C:\Users\OVSYAN~1\AppData\Local\Temp\delo\&#1055;&#1086;&#1076;&#1076;&#1077;&#1088;&#1078;&#1082;&#1072;%20&#1044;&#1048;&#1056;_&#1050;&#1048;&#1056;_&#1080;&#1085;&#1074;&#1077;&#1089;&#1090;&#1086;&#1088;&#1072;&#1084;.docx" TargetMode="External"/><Relationship Id="rId49" Type="http://schemas.openxmlformats.org/officeDocument/2006/relationships/fontTable" Target="fontTable.xml"/><Relationship Id="rId10" Type="http://schemas.openxmlformats.org/officeDocument/2006/relationships/hyperlink" Target="consultantplus://offline/ref=D4213EE0F43D4F57CA664DFC020E7E458E763676C0361A71BB331EB71D603680A1656FA80141F12293FCF8C952081E5861BAB2B85C126E0AKDvDO" TargetMode="External"/><Relationship Id="rId19" Type="http://schemas.openxmlformats.org/officeDocument/2006/relationships/hyperlink" Target="https://smolinvest.ru/" TargetMode="External"/><Relationship Id="rId31" Type="http://schemas.openxmlformats.org/officeDocument/2006/relationships/hyperlink" Target="https://export67.com/uslugi/sertifikaciya-standartizaciya-razresheniya/" TargetMode="External"/><Relationship Id="rId44" Type="http://schemas.openxmlformats.org/officeDocument/2006/relationships/hyperlink" Target="http://mobileonline.garant.ru/document/redirect/70826548/0" TargetMode="External"/><Relationship Id="rId4" Type="http://schemas.microsoft.com/office/2007/relationships/stylesWithEffects" Target="stylesWithEffects.xml"/><Relationship Id="rId9" Type="http://schemas.openxmlformats.org/officeDocument/2006/relationships/hyperlink" Target="https://smolinvest.ru/" TargetMode="External"/><Relationship Id="rId14" Type="http://schemas.openxmlformats.org/officeDocument/2006/relationships/hyperlink" Target="https://smolinvest.ru/" TargetMode="External"/><Relationship Id="rId22" Type="http://schemas.openxmlformats.org/officeDocument/2006/relationships/hyperlink" Target="https://export67.com/uslugi/poisk-i-podbor-inostrannogo-pokupatelya/" TargetMode="External"/><Relationship Id="rId27" Type="http://schemas.openxmlformats.org/officeDocument/2006/relationships/hyperlink" Target="https://export67.com/uslugi/reversnye-biznes-missii/" TargetMode="External"/><Relationship Id="rId30" Type="http://schemas.openxmlformats.org/officeDocument/2006/relationships/hyperlink" Target="https://export67.com/shkola-eksporta-rec/" TargetMode="External"/><Relationship Id="rId35" Type="http://schemas.openxmlformats.org/officeDocument/2006/relationships/hyperlink" Target="file:///C:\Users\OVSYAN~1\AppData\Local\Temp\delo\&#1055;&#1086;&#1076;&#1076;&#1077;&#1088;&#1078;&#1082;&#1072;%20&#1044;&#1048;&#1056;_&#1050;&#1048;&#1056;_&#1080;&#1085;&#1074;&#1077;&#1089;&#1090;&#1086;&#1088;&#1072;&#1084;.docx" TargetMode="External"/><Relationship Id="rId43" Type="http://schemas.openxmlformats.org/officeDocument/2006/relationships/hyperlink" Target="http://mobileonline.garant.ru/document/redirect/2171143/0" TargetMode="External"/><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gisp.gov.ru" TargetMode="External"/><Relationship Id="rId17" Type="http://schemas.openxmlformats.org/officeDocument/2006/relationships/hyperlink" Target="http://mobileonline.garant.ru/document/redirect/70650726/10091" TargetMode="External"/><Relationship Id="rId25" Type="http://schemas.openxmlformats.org/officeDocument/2006/relationships/hyperlink" Target="https://export67.com/uslugi/mezhdunarodnye-vystavki/" TargetMode="External"/><Relationship Id="rId33" Type="http://schemas.openxmlformats.org/officeDocument/2006/relationships/hyperlink" Target="http://mobileonline.garant.ru/document/redirect/74680206/0" TargetMode="External"/><Relationship Id="rId38" Type="http://schemas.openxmlformats.org/officeDocument/2006/relationships/hyperlink" Target="http://mobileonline.garant.ru/document/redirect/12154854/0" TargetMode="External"/><Relationship Id="rId46" Type="http://schemas.openxmlformats.org/officeDocument/2006/relationships/hyperlink" Target="garantF1://12051309.3" TargetMode="External"/><Relationship Id="rId20" Type="http://schemas.openxmlformats.org/officeDocument/2006/relationships/hyperlink" Target="https://sofpmp.ru/mikrofinansirovanie/" TargetMode="External"/><Relationship Id="rId41" Type="http://schemas.openxmlformats.org/officeDocument/2006/relationships/hyperlink" Target="http://mobileonline.garant.ru/document/redirect/12151309/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471A9-69EE-4BDA-9D7D-DAD2C44A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74</Pages>
  <Words>28349</Words>
  <Characters>161595</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189565</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dc:creator>
  <cp:lastModifiedBy>Яковлева Евгения Александровна</cp:lastModifiedBy>
  <cp:revision>3</cp:revision>
  <cp:lastPrinted>2021-09-21T15:19:00Z</cp:lastPrinted>
  <dcterms:created xsi:type="dcterms:W3CDTF">2022-06-06T14:58:00Z</dcterms:created>
  <dcterms:modified xsi:type="dcterms:W3CDTF">2022-06-07T09:21:00Z</dcterms:modified>
</cp:coreProperties>
</file>